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31559" w:displacedByCustomXml="next"/>
    <w:bookmarkStart w:id="1" w:name="_Toc34749715" w:displacedByCustomXml="next"/>
    <w:bookmarkStart w:id="2" w:name="_Toc36126635" w:displacedByCustomXml="next"/>
    <w:bookmarkStart w:id="3" w:name="_Toc6731941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rPr>
      </w:sdtEndPr>
      <w:sdtContent>
        <w:p w14:paraId="7304AB6F" w14:textId="77777777" w:rsidR="00FF7DCA" w:rsidRPr="005A4C6A" w:rsidRDefault="00FF7DCA" w:rsidP="00FF7DCA">
          <w:pPr>
            <w:pStyle w:val="TOCHeading"/>
            <w:jc w:val="center"/>
            <w:rPr>
              <w:color w:val="FF0000"/>
              <w:sz w:val="26"/>
              <w:szCs w:val="26"/>
            </w:rPr>
          </w:pPr>
        </w:p>
        <w:p w14:paraId="1531B278" w14:textId="77777777" w:rsidR="00FF7DCA" w:rsidRPr="001515D7" w:rsidRDefault="00FF7DCA" w:rsidP="00FF7DCA">
          <w:pPr>
            <w:pStyle w:val="TOCHeading"/>
            <w:spacing w:before="240" w:after="240"/>
            <w:jc w:val="center"/>
            <w:rPr>
              <w:rFonts w:ascii="Times New Roman" w:hAnsi="Times New Roman" w:cs="Times New Roman"/>
              <w:color w:val="auto"/>
              <w:sz w:val="32"/>
              <w:szCs w:val="32"/>
            </w:rPr>
          </w:pPr>
          <w:r w:rsidRPr="001515D7">
            <w:rPr>
              <w:rFonts w:ascii="Times New Roman" w:hAnsi="Times New Roman" w:cs="Times New Roman"/>
              <w:color w:val="auto"/>
              <w:sz w:val="32"/>
              <w:szCs w:val="32"/>
            </w:rPr>
            <w:t>MỤC LỤC</w:t>
          </w:r>
        </w:p>
        <w:p w14:paraId="2E9863B6" w14:textId="77777777" w:rsidR="00FF7DCA" w:rsidRPr="001515D7" w:rsidRDefault="00FF7DCA" w:rsidP="00FF7DCA">
          <w:pPr>
            <w:pStyle w:val="TOC1"/>
            <w:spacing w:before="120" w:after="120" w:line="264" w:lineRule="auto"/>
            <w:jc w:val="both"/>
            <w:rPr>
              <w:rFonts w:eastAsiaTheme="minorEastAsia"/>
              <w:b w:val="0"/>
              <w:sz w:val="26"/>
              <w:szCs w:val="26"/>
            </w:rPr>
          </w:pPr>
          <w:r w:rsidRPr="001515D7">
            <w:rPr>
              <w:sz w:val="26"/>
              <w:szCs w:val="26"/>
            </w:rPr>
            <w:fldChar w:fldCharType="begin"/>
          </w:r>
          <w:r w:rsidRPr="001515D7">
            <w:rPr>
              <w:sz w:val="26"/>
              <w:szCs w:val="26"/>
            </w:rPr>
            <w:instrText xml:space="preserve"> TOC \o "1-3" \h \z \u </w:instrText>
          </w:r>
          <w:r w:rsidRPr="001515D7">
            <w:rPr>
              <w:sz w:val="26"/>
              <w:szCs w:val="26"/>
            </w:rPr>
            <w:fldChar w:fldCharType="separate"/>
          </w:r>
          <w:hyperlink w:anchor="_Toc67408278" w:history="1">
            <w:r w:rsidRPr="001515D7">
              <w:rPr>
                <w:rStyle w:val="Hyperlink"/>
                <w:color w:val="auto"/>
                <w:sz w:val="26"/>
                <w:szCs w:val="26"/>
              </w:rPr>
              <w:t>I. Tình hình sản xuất các sản phẩm CNHT ngành cơ khí chế tạo</w:t>
            </w:r>
            <w:r w:rsidRPr="001515D7">
              <w:rPr>
                <w:webHidden/>
                <w:sz w:val="26"/>
                <w:szCs w:val="26"/>
              </w:rPr>
              <w:tab/>
            </w:r>
            <w:r w:rsidRPr="001515D7">
              <w:rPr>
                <w:webHidden/>
                <w:sz w:val="26"/>
                <w:szCs w:val="26"/>
              </w:rPr>
              <w:fldChar w:fldCharType="begin"/>
            </w:r>
            <w:r w:rsidRPr="001515D7">
              <w:rPr>
                <w:webHidden/>
                <w:sz w:val="26"/>
                <w:szCs w:val="26"/>
              </w:rPr>
              <w:instrText xml:space="preserve"> PAGEREF _Toc67408278 \h </w:instrText>
            </w:r>
            <w:r w:rsidRPr="001515D7">
              <w:rPr>
                <w:webHidden/>
                <w:sz w:val="26"/>
                <w:szCs w:val="26"/>
              </w:rPr>
            </w:r>
            <w:r w:rsidRPr="001515D7">
              <w:rPr>
                <w:webHidden/>
                <w:sz w:val="26"/>
                <w:szCs w:val="26"/>
              </w:rPr>
              <w:fldChar w:fldCharType="separate"/>
            </w:r>
            <w:r w:rsidR="004C1381">
              <w:rPr>
                <w:webHidden/>
                <w:sz w:val="26"/>
                <w:szCs w:val="26"/>
              </w:rPr>
              <w:t>1</w:t>
            </w:r>
            <w:r w:rsidRPr="001515D7">
              <w:rPr>
                <w:webHidden/>
                <w:sz w:val="26"/>
                <w:szCs w:val="26"/>
              </w:rPr>
              <w:fldChar w:fldCharType="end"/>
            </w:r>
          </w:hyperlink>
        </w:p>
        <w:p w14:paraId="273606D9" w14:textId="77777777" w:rsidR="00FF7DCA" w:rsidRPr="001515D7" w:rsidRDefault="0065497A" w:rsidP="00FF7DCA">
          <w:pPr>
            <w:pStyle w:val="TOC2"/>
            <w:spacing w:line="264" w:lineRule="auto"/>
            <w:jc w:val="both"/>
            <w:rPr>
              <w:rFonts w:eastAsiaTheme="minorEastAsia"/>
              <w:b w:val="0"/>
              <w:i w:val="0"/>
              <w:sz w:val="26"/>
              <w:szCs w:val="26"/>
              <w:lang w:val="en-US"/>
            </w:rPr>
          </w:pPr>
          <w:hyperlink w:anchor="_Toc67408279" w:history="1">
            <w:r w:rsidR="00FF7DCA" w:rsidRPr="001515D7">
              <w:rPr>
                <w:rStyle w:val="Hyperlink"/>
                <w:color w:val="auto"/>
                <w:sz w:val="26"/>
                <w:szCs w:val="26"/>
              </w:rPr>
              <w:t>1. Về sản xuất</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_Toc67408279 \h </w:instrText>
            </w:r>
            <w:r w:rsidR="00FF7DCA" w:rsidRPr="001515D7">
              <w:rPr>
                <w:webHidden/>
                <w:sz w:val="26"/>
                <w:szCs w:val="26"/>
              </w:rPr>
            </w:r>
            <w:r w:rsidR="00FF7DCA" w:rsidRPr="001515D7">
              <w:rPr>
                <w:webHidden/>
                <w:sz w:val="26"/>
                <w:szCs w:val="26"/>
              </w:rPr>
              <w:fldChar w:fldCharType="separate"/>
            </w:r>
            <w:r w:rsidR="004C1381">
              <w:rPr>
                <w:webHidden/>
                <w:sz w:val="26"/>
                <w:szCs w:val="26"/>
              </w:rPr>
              <w:t>1</w:t>
            </w:r>
            <w:r w:rsidR="00FF7DCA" w:rsidRPr="001515D7">
              <w:rPr>
                <w:webHidden/>
                <w:sz w:val="26"/>
                <w:szCs w:val="26"/>
              </w:rPr>
              <w:fldChar w:fldCharType="end"/>
            </w:r>
          </w:hyperlink>
        </w:p>
        <w:p w14:paraId="5EB1827B" w14:textId="77777777" w:rsidR="00FF7DCA" w:rsidRPr="001515D7" w:rsidRDefault="0065497A" w:rsidP="00FF7DCA">
          <w:pPr>
            <w:pStyle w:val="TOC2"/>
            <w:spacing w:line="264" w:lineRule="auto"/>
            <w:jc w:val="both"/>
            <w:rPr>
              <w:rFonts w:eastAsiaTheme="minorEastAsia"/>
              <w:b w:val="0"/>
              <w:i w:val="0"/>
              <w:sz w:val="26"/>
              <w:szCs w:val="26"/>
              <w:lang w:val="en-US"/>
            </w:rPr>
          </w:pPr>
          <w:hyperlink w:anchor="_Toc67408280" w:history="1">
            <w:r w:rsidR="00FF7DCA" w:rsidRPr="001515D7">
              <w:rPr>
                <w:rStyle w:val="Hyperlink"/>
                <w:color w:val="auto"/>
                <w:sz w:val="26"/>
                <w:szCs w:val="26"/>
              </w:rPr>
              <w:t>2. Về tiêu thụ</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_Toc67408280 \h </w:instrText>
            </w:r>
            <w:r w:rsidR="00FF7DCA" w:rsidRPr="001515D7">
              <w:rPr>
                <w:webHidden/>
                <w:sz w:val="26"/>
                <w:szCs w:val="26"/>
              </w:rPr>
            </w:r>
            <w:r w:rsidR="00FF7DCA" w:rsidRPr="001515D7">
              <w:rPr>
                <w:webHidden/>
                <w:sz w:val="26"/>
                <w:szCs w:val="26"/>
              </w:rPr>
              <w:fldChar w:fldCharType="separate"/>
            </w:r>
            <w:r w:rsidR="004C1381">
              <w:rPr>
                <w:webHidden/>
                <w:sz w:val="26"/>
                <w:szCs w:val="26"/>
              </w:rPr>
              <w:t>3</w:t>
            </w:r>
            <w:r w:rsidR="00FF7DCA" w:rsidRPr="001515D7">
              <w:rPr>
                <w:webHidden/>
                <w:sz w:val="26"/>
                <w:szCs w:val="26"/>
              </w:rPr>
              <w:fldChar w:fldCharType="end"/>
            </w:r>
          </w:hyperlink>
        </w:p>
        <w:p w14:paraId="5AE785BE" w14:textId="77777777" w:rsidR="00FF7DCA" w:rsidRPr="001515D7" w:rsidRDefault="0065497A" w:rsidP="00FF7DCA">
          <w:pPr>
            <w:pStyle w:val="TOC1"/>
            <w:spacing w:before="120" w:after="120" w:line="264" w:lineRule="auto"/>
            <w:jc w:val="both"/>
            <w:rPr>
              <w:rFonts w:eastAsiaTheme="minorEastAsia"/>
              <w:b w:val="0"/>
              <w:sz w:val="26"/>
              <w:szCs w:val="26"/>
            </w:rPr>
          </w:pPr>
          <w:hyperlink w:anchor="_Toc67408283" w:history="1">
            <w:r w:rsidR="00FF7DCA" w:rsidRPr="001515D7">
              <w:rPr>
                <w:rStyle w:val="Hyperlink"/>
                <w:color w:val="auto"/>
                <w:sz w:val="26"/>
                <w:szCs w:val="26"/>
              </w:rPr>
              <w:t>I</w:t>
            </w:r>
            <w:r w:rsidR="00FF7DCA" w:rsidRPr="001515D7">
              <w:rPr>
                <w:rStyle w:val="Hyperlink"/>
                <w:color w:val="auto"/>
                <w:sz w:val="26"/>
                <w:szCs w:val="26"/>
                <w:lang w:val="vi-VN"/>
              </w:rPr>
              <w:t xml:space="preserve">I. </w:t>
            </w:r>
            <w:r w:rsidR="00FF7DCA" w:rsidRPr="001515D7">
              <w:rPr>
                <w:rStyle w:val="Hyperlink"/>
                <w:color w:val="auto"/>
                <w:sz w:val="26"/>
                <w:szCs w:val="26"/>
              </w:rPr>
              <w:t>Hoạt động thương mại đối với các sản phẩm CNHT ngành cơ khí chế tạo</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_Toc67408283 \h </w:instrText>
            </w:r>
            <w:r w:rsidR="00FF7DCA" w:rsidRPr="001515D7">
              <w:rPr>
                <w:webHidden/>
                <w:sz w:val="26"/>
                <w:szCs w:val="26"/>
              </w:rPr>
            </w:r>
            <w:r w:rsidR="00FF7DCA" w:rsidRPr="001515D7">
              <w:rPr>
                <w:webHidden/>
                <w:sz w:val="26"/>
                <w:szCs w:val="26"/>
              </w:rPr>
              <w:fldChar w:fldCharType="separate"/>
            </w:r>
            <w:r w:rsidR="004C1381">
              <w:rPr>
                <w:webHidden/>
                <w:sz w:val="26"/>
                <w:szCs w:val="26"/>
              </w:rPr>
              <w:t>5</w:t>
            </w:r>
            <w:r w:rsidR="00FF7DCA" w:rsidRPr="001515D7">
              <w:rPr>
                <w:webHidden/>
                <w:sz w:val="26"/>
                <w:szCs w:val="26"/>
              </w:rPr>
              <w:fldChar w:fldCharType="end"/>
            </w:r>
          </w:hyperlink>
        </w:p>
        <w:p w14:paraId="7F02BAC9" w14:textId="77777777" w:rsidR="00FF7DCA" w:rsidRPr="001515D7" w:rsidRDefault="0065497A" w:rsidP="00FF7DCA">
          <w:pPr>
            <w:pStyle w:val="TOC2"/>
            <w:spacing w:line="264" w:lineRule="auto"/>
            <w:jc w:val="both"/>
            <w:rPr>
              <w:rFonts w:eastAsiaTheme="minorEastAsia"/>
              <w:b w:val="0"/>
              <w:i w:val="0"/>
              <w:sz w:val="26"/>
              <w:szCs w:val="26"/>
              <w:lang w:val="en-US"/>
            </w:rPr>
          </w:pPr>
          <w:hyperlink w:anchor="_Toc67408284" w:history="1">
            <w:r w:rsidR="00FF7DCA" w:rsidRPr="001515D7">
              <w:rPr>
                <w:rStyle w:val="Hyperlink"/>
                <w:color w:val="auto"/>
                <w:sz w:val="26"/>
                <w:szCs w:val="26"/>
              </w:rPr>
              <w:t>1. Hoạt động xuất khẩu các sản phẩm CNHT ngành cơ khí chế tạo</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_Toc67408284 \h </w:instrText>
            </w:r>
            <w:r w:rsidR="00FF7DCA" w:rsidRPr="001515D7">
              <w:rPr>
                <w:webHidden/>
                <w:sz w:val="26"/>
                <w:szCs w:val="26"/>
              </w:rPr>
            </w:r>
            <w:r w:rsidR="00FF7DCA" w:rsidRPr="001515D7">
              <w:rPr>
                <w:webHidden/>
                <w:sz w:val="26"/>
                <w:szCs w:val="26"/>
              </w:rPr>
              <w:fldChar w:fldCharType="separate"/>
            </w:r>
            <w:r w:rsidR="004C1381">
              <w:rPr>
                <w:webHidden/>
                <w:sz w:val="26"/>
                <w:szCs w:val="26"/>
              </w:rPr>
              <w:t>5</w:t>
            </w:r>
            <w:r w:rsidR="00FF7DCA" w:rsidRPr="001515D7">
              <w:rPr>
                <w:webHidden/>
                <w:sz w:val="26"/>
                <w:szCs w:val="26"/>
              </w:rPr>
              <w:fldChar w:fldCharType="end"/>
            </w:r>
          </w:hyperlink>
        </w:p>
        <w:p w14:paraId="26C4BF63" w14:textId="77777777" w:rsidR="00FF7DCA" w:rsidRPr="001515D7" w:rsidRDefault="0065497A" w:rsidP="00FF7DCA">
          <w:pPr>
            <w:pStyle w:val="TOC3"/>
            <w:rPr>
              <w:rFonts w:eastAsiaTheme="minorEastAsia"/>
            </w:rPr>
          </w:pPr>
          <w:hyperlink w:anchor="_Toc67408285" w:history="1">
            <w:r w:rsidR="00FF7DCA" w:rsidRPr="001515D7">
              <w:rPr>
                <w:rStyle w:val="Hyperlink"/>
                <w:color w:val="auto"/>
              </w:rPr>
              <w:t>1.1. Kim ngạch xuất khẩu</w:t>
            </w:r>
            <w:r w:rsidR="00FF7DCA" w:rsidRPr="001515D7">
              <w:rPr>
                <w:webHidden/>
              </w:rPr>
              <w:tab/>
            </w:r>
            <w:r w:rsidR="00FF7DCA" w:rsidRPr="001515D7">
              <w:rPr>
                <w:webHidden/>
              </w:rPr>
              <w:fldChar w:fldCharType="begin"/>
            </w:r>
            <w:r w:rsidR="00FF7DCA" w:rsidRPr="001515D7">
              <w:rPr>
                <w:webHidden/>
              </w:rPr>
              <w:instrText xml:space="preserve"> PAGEREF _Toc67408285 \h </w:instrText>
            </w:r>
            <w:r w:rsidR="00FF7DCA" w:rsidRPr="001515D7">
              <w:rPr>
                <w:webHidden/>
              </w:rPr>
            </w:r>
            <w:r w:rsidR="00FF7DCA" w:rsidRPr="001515D7">
              <w:rPr>
                <w:webHidden/>
              </w:rPr>
              <w:fldChar w:fldCharType="separate"/>
            </w:r>
            <w:r w:rsidR="004C1381">
              <w:rPr>
                <w:webHidden/>
              </w:rPr>
              <w:t>5</w:t>
            </w:r>
            <w:r w:rsidR="00FF7DCA" w:rsidRPr="001515D7">
              <w:rPr>
                <w:webHidden/>
              </w:rPr>
              <w:fldChar w:fldCharType="end"/>
            </w:r>
          </w:hyperlink>
        </w:p>
        <w:p w14:paraId="64EEF0EF" w14:textId="77777777" w:rsidR="00FF7DCA" w:rsidRPr="001515D7" w:rsidRDefault="0065497A" w:rsidP="00FF7DCA">
          <w:pPr>
            <w:pStyle w:val="TOC3"/>
            <w:rPr>
              <w:rFonts w:eastAsiaTheme="minorEastAsia"/>
            </w:rPr>
          </w:pPr>
          <w:hyperlink w:anchor="_Toc67408286" w:history="1">
            <w:r w:rsidR="00FF7DCA" w:rsidRPr="001515D7">
              <w:rPr>
                <w:rStyle w:val="Hyperlink"/>
                <w:color w:val="auto"/>
              </w:rPr>
              <w:t>1.2. Thị trường xuất khẩu</w:t>
            </w:r>
            <w:r w:rsidR="00FF7DCA" w:rsidRPr="001515D7">
              <w:rPr>
                <w:webHidden/>
              </w:rPr>
              <w:tab/>
            </w:r>
            <w:r w:rsidR="00FF7DCA" w:rsidRPr="001515D7">
              <w:rPr>
                <w:webHidden/>
              </w:rPr>
              <w:fldChar w:fldCharType="begin"/>
            </w:r>
            <w:r w:rsidR="00FF7DCA" w:rsidRPr="001515D7">
              <w:rPr>
                <w:webHidden/>
              </w:rPr>
              <w:instrText xml:space="preserve"> PAGEREF _Toc67408286 \h </w:instrText>
            </w:r>
            <w:r w:rsidR="00FF7DCA" w:rsidRPr="001515D7">
              <w:rPr>
                <w:webHidden/>
              </w:rPr>
            </w:r>
            <w:r w:rsidR="00FF7DCA" w:rsidRPr="001515D7">
              <w:rPr>
                <w:webHidden/>
              </w:rPr>
              <w:fldChar w:fldCharType="separate"/>
            </w:r>
            <w:r w:rsidR="004C1381">
              <w:rPr>
                <w:webHidden/>
              </w:rPr>
              <w:t>10</w:t>
            </w:r>
            <w:r w:rsidR="00FF7DCA" w:rsidRPr="001515D7">
              <w:rPr>
                <w:webHidden/>
              </w:rPr>
              <w:fldChar w:fldCharType="end"/>
            </w:r>
          </w:hyperlink>
        </w:p>
        <w:p w14:paraId="3D9DF4F7" w14:textId="77777777" w:rsidR="00FF7DCA" w:rsidRPr="001515D7" w:rsidRDefault="0065497A" w:rsidP="00FF7DCA">
          <w:pPr>
            <w:pStyle w:val="TOC2"/>
            <w:spacing w:line="264" w:lineRule="auto"/>
            <w:jc w:val="both"/>
            <w:rPr>
              <w:rFonts w:eastAsiaTheme="minorEastAsia"/>
              <w:b w:val="0"/>
              <w:i w:val="0"/>
              <w:sz w:val="26"/>
              <w:szCs w:val="26"/>
              <w:lang w:val="en-US"/>
            </w:rPr>
          </w:pPr>
          <w:hyperlink w:anchor="_Toc67408287" w:history="1">
            <w:r w:rsidR="00FF7DCA" w:rsidRPr="001515D7">
              <w:rPr>
                <w:rStyle w:val="Hyperlink"/>
                <w:color w:val="auto"/>
                <w:sz w:val="26"/>
                <w:szCs w:val="26"/>
              </w:rPr>
              <w:t>2. Hoạt động nhập khẩu các sản phẩm CNHT ngành cơ khí chế tạo</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_Toc67408287 \h </w:instrText>
            </w:r>
            <w:r w:rsidR="00FF7DCA" w:rsidRPr="001515D7">
              <w:rPr>
                <w:webHidden/>
                <w:sz w:val="26"/>
                <w:szCs w:val="26"/>
              </w:rPr>
            </w:r>
            <w:r w:rsidR="00FF7DCA" w:rsidRPr="001515D7">
              <w:rPr>
                <w:webHidden/>
                <w:sz w:val="26"/>
                <w:szCs w:val="26"/>
              </w:rPr>
              <w:fldChar w:fldCharType="separate"/>
            </w:r>
            <w:r w:rsidR="004C1381">
              <w:rPr>
                <w:webHidden/>
                <w:sz w:val="26"/>
                <w:szCs w:val="26"/>
              </w:rPr>
              <w:t>11</w:t>
            </w:r>
            <w:r w:rsidR="00FF7DCA" w:rsidRPr="001515D7">
              <w:rPr>
                <w:webHidden/>
                <w:sz w:val="26"/>
                <w:szCs w:val="26"/>
              </w:rPr>
              <w:fldChar w:fldCharType="end"/>
            </w:r>
          </w:hyperlink>
        </w:p>
        <w:p w14:paraId="6FCB7009" w14:textId="77777777" w:rsidR="00FF7DCA" w:rsidRPr="001515D7" w:rsidRDefault="0065497A" w:rsidP="00FF7DCA">
          <w:pPr>
            <w:pStyle w:val="TOC3"/>
            <w:rPr>
              <w:rFonts w:eastAsiaTheme="minorEastAsia"/>
            </w:rPr>
          </w:pPr>
          <w:hyperlink w:anchor="_Toc67408288" w:history="1">
            <w:r w:rsidR="00FF7DCA" w:rsidRPr="001515D7">
              <w:rPr>
                <w:rStyle w:val="Hyperlink"/>
                <w:color w:val="auto"/>
              </w:rPr>
              <w:t>2.1. Kim ngạch nhập khẩu</w:t>
            </w:r>
            <w:r w:rsidR="00FF7DCA" w:rsidRPr="001515D7">
              <w:rPr>
                <w:webHidden/>
              </w:rPr>
              <w:tab/>
            </w:r>
            <w:r w:rsidR="00FF7DCA" w:rsidRPr="001515D7">
              <w:rPr>
                <w:webHidden/>
              </w:rPr>
              <w:fldChar w:fldCharType="begin"/>
            </w:r>
            <w:r w:rsidR="00FF7DCA" w:rsidRPr="001515D7">
              <w:rPr>
                <w:webHidden/>
              </w:rPr>
              <w:instrText xml:space="preserve"> PAGEREF _Toc67408288 \h </w:instrText>
            </w:r>
            <w:r w:rsidR="00FF7DCA" w:rsidRPr="001515D7">
              <w:rPr>
                <w:webHidden/>
              </w:rPr>
            </w:r>
            <w:r w:rsidR="00FF7DCA" w:rsidRPr="001515D7">
              <w:rPr>
                <w:webHidden/>
              </w:rPr>
              <w:fldChar w:fldCharType="separate"/>
            </w:r>
            <w:r w:rsidR="004C1381">
              <w:rPr>
                <w:webHidden/>
              </w:rPr>
              <w:t>11</w:t>
            </w:r>
            <w:r w:rsidR="00FF7DCA" w:rsidRPr="001515D7">
              <w:rPr>
                <w:webHidden/>
              </w:rPr>
              <w:fldChar w:fldCharType="end"/>
            </w:r>
          </w:hyperlink>
        </w:p>
        <w:p w14:paraId="6A95EDF9" w14:textId="77777777" w:rsidR="00FF7DCA" w:rsidRPr="001515D7" w:rsidRDefault="0065497A" w:rsidP="00FF7DCA">
          <w:pPr>
            <w:pStyle w:val="TOC3"/>
            <w:rPr>
              <w:rFonts w:eastAsiaTheme="minorEastAsia"/>
            </w:rPr>
          </w:pPr>
          <w:hyperlink w:anchor="_Toc67408289" w:history="1">
            <w:r w:rsidR="00FF7DCA" w:rsidRPr="001515D7">
              <w:rPr>
                <w:rStyle w:val="Hyperlink"/>
                <w:color w:val="auto"/>
              </w:rPr>
              <w:t>2.2. Thị trường nhập khẩu</w:t>
            </w:r>
            <w:r w:rsidR="00FF7DCA" w:rsidRPr="001515D7">
              <w:rPr>
                <w:webHidden/>
              </w:rPr>
              <w:tab/>
            </w:r>
            <w:r w:rsidR="00FF7DCA" w:rsidRPr="001515D7">
              <w:rPr>
                <w:webHidden/>
              </w:rPr>
              <w:fldChar w:fldCharType="begin"/>
            </w:r>
            <w:r w:rsidR="00FF7DCA" w:rsidRPr="001515D7">
              <w:rPr>
                <w:webHidden/>
              </w:rPr>
              <w:instrText xml:space="preserve"> PAGEREF _Toc67408289 \h </w:instrText>
            </w:r>
            <w:r w:rsidR="00FF7DCA" w:rsidRPr="001515D7">
              <w:rPr>
                <w:webHidden/>
              </w:rPr>
            </w:r>
            <w:r w:rsidR="00FF7DCA" w:rsidRPr="001515D7">
              <w:rPr>
                <w:webHidden/>
              </w:rPr>
              <w:fldChar w:fldCharType="separate"/>
            </w:r>
            <w:r w:rsidR="004C1381">
              <w:rPr>
                <w:webHidden/>
              </w:rPr>
              <w:t>12</w:t>
            </w:r>
            <w:r w:rsidR="00FF7DCA" w:rsidRPr="001515D7">
              <w:rPr>
                <w:webHidden/>
              </w:rPr>
              <w:fldChar w:fldCharType="end"/>
            </w:r>
          </w:hyperlink>
        </w:p>
        <w:p w14:paraId="14D74818" w14:textId="77777777" w:rsidR="00FF7DCA" w:rsidRPr="001515D7" w:rsidRDefault="0065497A" w:rsidP="00FF7DCA">
          <w:pPr>
            <w:pStyle w:val="TOC2"/>
            <w:spacing w:line="264" w:lineRule="auto"/>
            <w:jc w:val="both"/>
            <w:rPr>
              <w:rFonts w:eastAsiaTheme="minorEastAsia"/>
              <w:b w:val="0"/>
              <w:i w:val="0"/>
              <w:sz w:val="26"/>
              <w:szCs w:val="26"/>
              <w:lang w:val="en-US"/>
            </w:rPr>
          </w:pPr>
          <w:hyperlink w:anchor="_Toc67408290" w:history="1">
            <w:r w:rsidR="00FF7DCA" w:rsidRPr="001515D7">
              <w:rPr>
                <w:rStyle w:val="Hyperlink"/>
                <w:color w:val="auto"/>
                <w:sz w:val="26"/>
                <w:szCs w:val="26"/>
              </w:rPr>
              <w:t>3. Một số nhận định, dự báo</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_Toc67408290 \h </w:instrText>
            </w:r>
            <w:r w:rsidR="00FF7DCA" w:rsidRPr="001515D7">
              <w:rPr>
                <w:webHidden/>
                <w:sz w:val="26"/>
                <w:szCs w:val="26"/>
              </w:rPr>
            </w:r>
            <w:r w:rsidR="00FF7DCA" w:rsidRPr="001515D7">
              <w:rPr>
                <w:webHidden/>
                <w:sz w:val="26"/>
                <w:szCs w:val="26"/>
              </w:rPr>
              <w:fldChar w:fldCharType="separate"/>
            </w:r>
            <w:r w:rsidR="004C1381">
              <w:rPr>
                <w:webHidden/>
                <w:sz w:val="26"/>
                <w:szCs w:val="26"/>
              </w:rPr>
              <w:t>18</w:t>
            </w:r>
            <w:r w:rsidR="00FF7DCA" w:rsidRPr="001515D7">
              <w:rPr>
                <w:webHidden/>
                <w:sz w:val="26"/>
                <w:szCs w:val="26"/>
              </w:rPr>
              <w:fldChar w:fldCharType="end"/>
            </w:r>
          </w:hyperlink>
        </w:p>
        <w:p w14:paraId="21F58402" w14:textId="77777777" w:rsidR="00FF7DCA" w:rsidRPr="001515D7" w:rsidRDefault="0065497A" w:rsidP="00FF7DCA">
          <w:pPr>
            <w:pStyle w:val="TOC1"/>
            <w:spacing w:before="120" w:after="120" w:line="264" w:lineRule="auto"/>
            <w:jc w:val="both"/>
            <w:rPr>
              <w:rFonts w:eastAsiaTheme="minorEastAsia"/>
              <w:b w:val="0"/>
              <w:sz w:val="26"/>
              <w:szCs w:val="26"/>
            </w:rPr>
          </w:pPr>
          <w:hyperlink w:anchor="_Toc67408291" w:history="1">
            <w:r w:rsidR="00FF7DCA" w:rsidRPr="001515D7">
              <w:rPr>
                <w:rStyle w:val="Hyperlink"/>
                <w:color w:val="auto"/>
                <w:sz w:val="26"/>
                <w:szCs w:val="26"/>
              </w:rPr>
              <w:t>II</w:t>
            </w:r>
            <w:r w:rsidR="00FF7DCA" w:rsidRPr="001515D7">
              <w:rPr>
                <w:rStyle w:val="Hyperlink"/>
                <w:color w:val="auto"/>
                <w:sz w:val="26"/>
                <w:szCs w:val="26"/>
                <w:lang w:val="vi-VN"/>
              </w:rPr>
              <w:t>I</w:t>
            </w:r>
            <w:r w:rsidR="00FF7DCA" w:rsidRPr="001515D7">
              <w:rPr>
                <w:rStyle w:val="Hyperlink"/>
                <w:color w:val="auto"/>
                <w:sz w:val="26"/>
                <w:szCs w:val="26"/>
              </w:rPr>
              <w:t xml:space="preserve">. </w:t>
            </w:r>
            <w:r w:rsidR="00FF7DCA" w:rsidRPr="001515D7">
              <w:rPr>
                <w:rStyle w:val="Hyperlink"/>
                <w:color w:val="auto"/>
                <w:sz w:val="26"/>
                <w:szCs w:val="26"/>
                <w:lang w:val="vi-VN"/>
              </w:rPr>
              <w:t xml:space="preserve">Các hoạt động hợp tác sản xuất, đầu tư, thương mại sản phẩm CNHT ngành </w:t>
            </w:r>
            <w:r w:rsidR="00FF7DCA" w:rsidRPr="001515D7">
              <w:rPr>
                <w:rStyle w:val="Hyperlink"/>
                <w:color w:val="auto"/>
                <w:sz w:val="26"/>
                <w:szCs w:val="26"/>
              </w:rPr>
              <w:t>cơ khí chế tạo</w:t>
            </w:r>
            <w:r w:rsidR="00FF7DCA" w:rsidRPr="001515D7">
              <w:rPr>
                <w:webHidden/>
                <w:sz w:val="26"/>
                <w:szCs w:val="26"/>
              </w:rPr>
              <w:tab/>
            </w:r>
            <w:r w:rsidR="00FF7DCA" w:rsidRPr="001515D7">
              <w:rPr>
                <w:webHidden/>
                <w:sz w:val="26"/>
                <w:szCs w:val="26"/>
              </w:rPr>
              <w:fldChar w:fldCharType="begin"/>
            </w:r>
            <w:r w:rsidR="00FF7DCA" w:rsidRPr="001515D7">
              <w:rPr>
                <w:webHidden/>
                <w:sz w:val="26"/>
                <w:szCs w:val="26"/>
              </w:rPr>
              <w:instrText xml:space="preserve"> PAGEREF _Toc67408291 \h </w:instrText>
            </w:r>
            <w:r w:rsidR="00FF7DCA" w:rsidRPr="001515D7">
              <w:rPr>
                <w:webHidden/>
                <w:sz w:val="26"/>
                <w:szCs w:val="26"/>
              </w:rPr>
            </w:r>
            <w:r w:rsidR="00FF7DCA" w:rsidRPr="001515D7">
              <w:rPr>
                <w:webHidden/>
                <w:sz w:val="26"/>
                <w:szCs w:val="26"/>
              </w:rPr>
              <w:fldChar w:fldCharType="separate"/>
            </w:r>
            <w:r w:rsidR="004C1381">
              <w:rPr>
                <w:webHidden/>
                <w:sz w:val="26"/>
                <w:szCs w:val="26"/>
              </w:rPr>
              <w:t>18</w:t>
            </w:r>
            <w:r w:rsidR="00FF7DCA" w:rsidRPr="001515D7">
              <w:rPr>
                <w:webHidden/>
                <w:sz w:val="26"/>
                <w:szCs w:val="26"/>
              </w:rPr>
              <w:fldChar w:fldCharType="end"/>
            </w:r>
          </w:hyperlink>
        </w:p>
        <w:p w14:paraId="62D5F88C" w14:textId="77777777" w:rsidR="00FF7DCA" w:rsidRPr="005A4C6A" w:rsidRDefault="00FF7DCA" w:rsidP="00FF7DCA">
          <w:pPr>
            <w:spacing w:before="120" w:after="120" w:line="264" w:lineRule="auto"/>
            <w:jc w:val="both"/>
            <w:rPr>
              <w:color w:val="FF0000"/>
            </w:rPr>
          </w:pPr>
          <w:r w:rsidRPr="001515D7">
            <w:rPr>
              <w:b/>
              <w:bCs/>
              <w:noProof/>
              <w:sz w:val="26"/>
              <w:szCs w:val="26"/>
            </w:rPr>
            <w:fldChar w:fldCharType="end"/>
          </w:r>
        </w:p>
      </w:sdtContent>
    </w:sdt>
    <w:p w14:paraId="45ACF910" w14:textId="77777777" w:rsidR="00FF7DCA" w:rsidRPr="005A4C6A" w:rsidRDefault="00FF7DCA" w:rsidP="00FF7DCA">
      <w:pPr>
        <w:spacing w:after="200" w:line="276" w:lineRule="auto"/>
        <w:rPr>
          <w:b/>
          <w:bCs/>
          <w:color w:val="FF0000"/>
          <w:kern w:val="32"/>
          <w:sz w:val="26"/>
          <w:szCs w:val="26"/>
        </w:rPr>
      </w:pPr>
    </w:p>
    <w:p w14:paraId="17DBAB5D" w14:textId="77777777" w:rsidR="00FF7DCA" w:rsidRPr="005A4C6A" w:rsidRDefault="00FF7DCA" w:rsidP="00FF7DCA">
      <w:pPr>
        <w:spacing w:after="200" w:line="276" w:lineRule="auto"/>
        <w:rPr>
          <w:b/>
          <w:bCs/>
          <w:color w:val="FF0000"/>
          <w:kern w:val="32"/>
          <w:sz w:val="26"/>
          <w:szCs w:val="26"/>
        </w:rPr>
      </w:pPr>
      <w:r w:rsidRPr="005A4C6A">
        <w:rPr>
          <w:color w:val="FF0000"/>
          <w:sz w:val="26"/>
          <w:szCs w:val="26"/>
        </w:rPr>
        <w:br w:type="page"/>
      </w:r>
    </w:p>
    <w:p w14:paraId="2068654F" w14:textId="24D5FC91" w:rsidR="004379E8" w:rsidRPr="005A4C6A" w:rsidRDefault="004379E8" w:rsidP="00CC2035">
      <w:pPr>
        <w:pStyle w:val="Heading1"/>
        <w:spacing w:before="120" w:after="120"/>
        <w:jc w:val="both"/>
        <w:rPr>
          <w:rFonts w:ascii="Times New Roman" w:hAnsi="Times New Roman"/>
          <w:sz w:val="26"/>
          <w:szCs w:val="26"/>
        </w:rPr>
      </w:pPr>
      <w:bookmarkStart w:id="5" w:name="_Toc67408278"/>
      <w:r w:rsidRPr="005A4C6A">
        <w:rPr>
          <w:rFonts w:ascii="Times New Roman" w:hAnsi="Times New Roman"/>
          <w:sz w:val="26"/>
          <w:szCs w:val="26"/>
        </w:rPr>
        <w:lastRenderedPageBreak/>
        <w:t xml:space="preserve">I. </w:t>
      </w:r>
      <w:bookmarkEnd w:id="1"/>
      <w:bookmarkEnd w:id="0"/>
      <w:r w:rsidR="00F7526E" w:rsidRPr="005A4C6A">
        <w:rPr>
          <w:rFonts w:ascii="Times New Roman" w:hAnsi="Times New Roman"/>
          <w:sz w:val="26"/>
          <w:szCs w:val="26"/>
        </w:rPr>
        <w:t>Tình hình sản xuất các sản phẩm CNHT n</w:t>
      </w:r>
      <w:r w:rsidR="00970961" w:rsidRPr="005A4C6A">
        <w:rPr>
          <w:rFonts w:ascii="Times New Roman" w:hAnsi="Times New Roman"/>
          <w:sz w:val="26"/>
          <w:szCs w:val="26"/>
        </w:rPr>
        <w:t>gành cơ khí chế tạo</w:t>
      </w:r>
      <w:bookmarkEnd w:id="3"/>
      <w:bookmarkEnd w:id="2"/>
      <w:bookmarkEnd w:id="5"/>
    </w:p>
    <w:p w14:paraId="1EF70E55" w14:textId="06EDA77A" w:rsidR="00B7168B" w:rsidRPr="005A4C6A" w:rsidRDefault="00B7168B" w:rsidP="00FF7DCA">
      <w:pPr>
        <w:pStyle w:val="Heading2"/>
        <w:spacing w:before="120" w:after="120" w:line="288" w:lineRule="auto"/>
        <w:rPr>
          <w:i w:val="0"/>
          <w:sz w:val="26"/>
          <w:szCs w:val="26"/>
        </w:rPr>
      </w:pPr>
      <w:bookmarkStart w:id="6" w:name="_Toc67408279"/>
      <w:r w:rsidRPr="005A4C6A">
        <w:rPr>
          <w:i w:val="0"/>
          <w:sz w:val="26"/>
          <w:szCs w:val="26"/>
        </w:rPr>
        <w:t>1. Về sản xuất</w:t>
      </w:r>
      <w:bookmarkEnd w:id="6"/>
    </w:p>
    <w:p w14:paraId="377CB126" w14:textId="2FF37731" w:rsidR="00EC5742" w:rsidRPr="00EC5742" w:rsidRDefault="00EC5742" w:rsidP="008E47B7">
      <w:pPr>
        <w:spacing w:before="120" w:line="312" w:lineRule="auto"/>
        <w:ind w:firstLine="720"/>
        <w:jc w:val="both"/>
        <w:rPr>
          <w:sz w:val="26"/>
          <w:szCs w:val="26"/>
        </w:rPr>
      </w:pPr>
      <w:r w:rsidRPr="008E47B7">
        <w:rPr>
          <w:sz w:val="26"/>
          <w:szCs w:val="26"/>
        </w:rPr>
        <w:t>N</w:t>
      </w:r>
      <w:r w:rsidRPr="00EC5742">
        <w:rPr>
          <w:sz w:val="26"/>
          <w:szCs w:val="26"/>
        </w:rPr>
        <w:t xml:space="preserve">hững năm qua, nhiều chính sách khuyến khích ngành cơ khí </w:t>
      </w:r>
      <w:r w:rsidR="008E47B7" w:rsidRPr="00EC5742">
        <w:rPr>
          <w:sz w:val="26"/>
          <w:szCs w:val="26"/>
        </w:rPr>
        <w:t xml:space="preserve">trong nước </w:t>
      </w:r>
      <w:r w:rsidRPr="00EC5742">
        <w:rPr>
          <w:sz w:val="26"/>
          <w:szCs w:val="26"/>
        </w:rPr>
        <w:t>phát triển đã hình thành một số ngành cơ khí có thế mạnh như cơ khí ô tô, xe máy, phụ tùng. Một số doanh nghiệp cơ khí có quy mô lớn và có sức cạnh tranh. Tại các địa phương cũng đã hình thành một số cụm, ngành cơ khí. Tuy nhiên, ngành còn thiếu nhiều sản phẩm có thương hiệu, quy mô doanh nghiệp cơ khí nhìn chung còn nhỏ, chất lượng sản phẩm còn thấp và giá thành còn cao, thiếu doanh nghiệp cơ khí lớn mang tầm quốc tế.</w:t>
      </w:r>
    </w:p>
    <w:p w14:paraId="45A4D113" w14:textId="557435D9" w:rsidR="00EC5742" w:rsidRDefault="008E47B7" w:rsidP="008E47B7">
      <w:pPr>
        <w:spacing w:before="120" w:line="312" w:lineRule="auto"/>
        <w:ind w:firstLine="720"/>
        <w:jc w:val="both"/>
        <w:rPr>
          <w:sz w:val="26"/>
          <w:szCs w:val="26"/>
        </w:rPr>
      </w:pPr>
      <w:r w:rsidRPr="008E47B7">
        <w:rPr>
          <w:sz w:val="26"/>
          <w:szCs w:val="26"/>
        </w:rPr>
        <w:t>C</w:t>
      </w:r>
      <w:r w:rsidR="00EC5742" w:rsidRPr="00EC5742">
        <w:rPr>
          <w:sz w:val="26"/>
          <w:szCs w:val="26"/>
        </w:rPr>
        <w:t>ác ngành chế biến, chế tạo của nước ta chiếm tỷ trọng gần 40% trong tổng doanh thu thuần sản xuất, kinh doanh của các doanh nghiệp, trong đó ngành cơ khí chiếm hơn 36% tổng số mã ngành cấp 5 của công nghiệp chế biến, chế tạo. Song, ngành cơ khí vẫn còn nhiều hạn chế về thị trường, trình độ khoa học - công nghệ, nguyên phụ liệu, nguồn nhân lực. Hiện tại, ngành cơ khí nước ta mới chỉ đáp ứng được khoảng 32% theo giá trị nhu cầu sản phẩm cơ khí trong nước.</w:t>
      </w:r>
    </w:p>
    <w:p w14:paraId="391D3C69" w14:textId="6B007C1F" w:rsidR="008E47B7" w:rsidRPr="00CC7410" w:rsidRDefault="008E47B7" w:rsidP="008E47B7">
      <w:pPr>
        <w:spacing w:before="120" w:line="312" w:lineRule="auto"/>
        <w:ind w:firstLine="720"/>
        <w:jc w:val="both"/>
        <w:rPr>
          <w:sz w:val="26"/>
          <w:szCs w:val="26"/>
        </w:rPr>
      </w:pPr>
      <w:r w:rsidRPr="00CC7410">
        <w:rPr>
          <w:sz w:val="26"/>
          <w:szCs w:val="26"/>
        </w:rPr>
        <w:t>Cả nước hiện có khoảng 21 nghìn doanh nghiệp sản xuất cơ khí ở các loại hình với nhiều quy mô khác nhau. Đây cũng là bước tiến bộ rõ rệt, thể hiện sự quyết tâm của các bộ, ngành, doanh nghiệp và người dân, đồng thời cũng thể hiện nhu cầu của thị trường.</w:t>
      </w:r>
    </w:p>
    <w:p w14:paraId="754A352B" w14:textId="632C0FBC" w:rsidR="008E47B7" w:rsidRPr="008E47B7" w:rsidRDefault="008E47B7" w:rsidP="008E47B7">
      <w:pPr>
        <w:spacing w:before="120" w:line="312" w:lineRule="auto"/>
        <w:ind w:firstLine="720"/>
        <w:jc w:val="both"/>
        <w:rPr>
          <w:sz w:val="26"/>
          <w:szCs w:val="26"/>
        </w:rPr>
      </w:pPr>
      <w:r w:rsidRPr="00CC7410">
        <w:rPr>
          <w:sz w:val="26"/>
          <w:szCs w:val="26"/>
        </w:rPr>
        <w:t>P</w:t>
      </w:r>
      <w:r w:rsidRPr="008E47B7">
        <w:rPr>
          <w:sz w:val="26"/>
          <w:szCs w:val="26"/>
        </w:rPr>
        <w:t xml:space="preserve">hần lớn các doanh nghiệp cơ khí trong nước đã vươn mình phát triển, nhất là khối doanh nghiệp tư nhân và doanh nghiệp FDI. Đây là bước chạy đà quan trọng để lĩnh vực công nghiệp quan trọng này của đất nước phát triển trong thời gian tới. Song, một số mặt của ngành cơ khí Việt Nam còn bất cập, như mẫu mã, công nghệ, tổ chức thị trường... Công nghiệp cơ khí cũng đã bỏ lỡ nhiều thời cơ để phát triển, khi năng lực thấp, giá thành cao; chính sách hỗ trợ cho tăng trưởng còn chậm, chưa đổi mới; nhân lực thiếu và yếu về số lượng... </w:t>
      </w:r>
    </w:p>
    <w:p w14:paraId="41061B85" w14:textId="0B8A8C9A" w:rsidR="00B7168B" w:rsidRPr="000D704F" w:rsidRDefault="00B7168B" w:rsidP="00B7168B">
      <w:pPr>
        <w:spacing w:before="120" w:line="312" w:lineRule="auto"/>
        <w:ind w:firstLine="720"/>
        <w:jc w:val="both"/>
        <w:rPr>
          <w:sz w:val="26"/>
          <w:szCs w:val="26"/>
        </w:rPr>
      </w:pPr>
      <w:r w:rsidRPr="000D704F">
        <w:rPr>
          <w:sz w:val="26"/>
          <w:szCs w:val="26"/>
        </w:rPr>
        <w:t xml:space="preserve">Theo số liệu </w:t>
      </w:r>
      <w:r w:rsidR="004C38FE">
        <w:rPr>
          <w:sz w:val="26"/>
          <w:szCs w:val="26"/>
        </w:rPr>
        <w:t>thống kê mới nhất của Tổng</w:t>
      </w:r>
      <w:r w:rsidRPr="000D704F">
        <w:rPr>
          <w:sz w:val="26"/>
          <w:szCs w:val="26"/>
        </w:rPr>
        <w:t xml:space="preserve"> Cục Thống kê, </w:t>
      </w:r>
      <w:r w:rsidR="005C23D6" w:rsidRPr="000D704F">
        <w:rPr>
          <w:sz w:val="26"/>
          <w:szCs w:val="26"/>
        </w:rPr>
        <w:t>các</w:t>
      </w:r>
      <w:r w:rsidR="007A1D99" w:rsidRPr="000D704F">
        <w:rPr>
          <w:sz w:val="26"/>
          <w:szCs w:val="26"/>
        </w:rPr>
        <w:t xml:space="preserve"> sản phẩm CNHT ngành cơ khí chế tạo</w:t>
      </w:r>
      <w:r w:rsidRPr="000D704F">
        <w:rPr>
          <w:sz w:val="26"/>
          <w:szCs w:val="26"/>
        </w:rPr>
        <w:t xml:space="preserve"> đạt sản lượng cao trong </w:t>
      </w:r>
      <w:r w:rsidR="007A1D99" w:rsidRPr="000D704F">
        <w:rPr>
          <w:sz w:val="26"/>
          <w:szCs w:val="26"/>
        </w:rPr>
        <w:t xml:space="preserve">tháng </w:t>
      </w:r>
      <w:r w:rsidR="000D704F" w:rsidRPr="000D704F">
        <w:rPr>
          <w:sz w:val="26"/>
          <w:szCs w:val="26"/>
        </w:rPr>
        <w:t>5</w:t>
      </w:r>
      <w:r w:rsidR="007A1D99" w:rsidRPr="000D704F">
        <w:rPr>
          <w:sz w:val="26"/>
          <w:szCs w:val="26"/>
        </w:rPr>
        <w:t>/2021</w:t>
      </w:r>
      <w:r w:rsidRPr="000D704F">
        <w:rPr>
          <w:sz w:val="26"/>
          <w:szCs w:val="26"/>
          <w:lang w:val="nl-NL"/>
        </w:rPr>
        <w:t xml:space="preserve"> </w:t>
      </w:r>
      <w:r w:rsidRPr="000D704F">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0D704F">
        <w:rPr>
          <w:sz w:val="26"/>
          <w:szCs w:val="26"/>
        </w:rPr>
        <w:t>, TP. Hà Nội</w:t>
      </w:r>
      <w:r w:rsidRPr="000D704F">
        <w:rPr>
          <w:sz w:val="26"/>
          <w:szCs w:val="26"/>
        </w:rPr>
        <w:t>…</w:t>
      </w:r>
    </w:p>
    <w:p w14:paraId="225A9E0D" w14:textId="721E75EC" w:rsidR="00B7168B" w:rsidRPr="006D0E5F" w:rsidRDefault="00461C6E" w:rsidP="006D0E5F">
      <w:pPr>
        <w:spacing w:before="120" w:line="312" w:lineRule="auto"/>
        <w:ind w:firstLine="720"/>
        <w:jc w:val="both"/>
        <w:rPr>
          <w:sz w:val="26"/>
          <w:szCs w:val="26"/>
        </w:rPr>
      </w:pPr>
      <w:r w:rsidRPr="00186323">
        <w:rPr>
          <w:sz w:val="26"/>
          <w:szCs w:val="26"/>
        </w:rPr>
        <w:lastRenderedPageBreak/>
        <w:t xml:space="preserve">Trong </w:t>
      </w:r>
      <w:r w:rsidR="00186323" w:rsidRPr="00186323">
        <w:rPr>
          <w:sz w:val="26"/>
          <w:szCs w:val="26"/>
        </w:rPr>
        <w:t>5</w:t>
      </w:r>
      <w:r w:rsidRPr="00186323">
        <w:rPr>
          <w:sz w:val="26"/>
          <w:szCs w:val="26"/>
        </w:rPr>
        <w:t xml:space="preserve"> tháng đầu năm </w:t>
      </w:r>
      <w:r w:rsidR="00D02B37" w:rsidRPr="00186323">
        <w:rPr>
          <w:sz w:val="26"/>
          <w:szCs w:val="26"/>
        </w:rPr>
        <w:t>2021</w:t>
      </w:r>
      <w:r w:rsidR="00B7168B" w:rsidRPr="00186323">
        <w:rPr>
          <w:sz w:val="26"/>
          <w:szCs w:val="26"/>
        </w:rPr>
        <w:t xml:space="preserve">, </w:t>
      </w:r>
      <w:r w:rsidR="006D0E5F">
        <w:rPr>
          <w:sz w:val="26"/>
          <w:szCs w:val="26"/>
        </w:rPr>
        <w:t>nhiều</w:t>
      </w:r>
      <w:r w:rsidR="00B7168B" w:rsidRPr="00186323">
        <w:rPr>
          <w:sz w:val="26"/>
          <w:szCs w:val="26"/>
        </w:rPr>
        <w:t xml:space="preserve"> </w:t>
      </w:r>
      <w:r w:rsidR="006D0E5F">
        <w:rPr>
          <w:sz w:val="26"/>
          <w:szCs w:val="26"/>
        </w:rPr>
        <w:t>sản phẩm CNHT ngành cơ khí chế tạo</w:t>
      </w:r>
      <w:r w:rsidR="00B7168B" w:rsidRPr="00186323">
        <w:rPr>
          <w:sz w:val="26"/>
          <w:szCs w:val="26"/>
        </w:rPr>
        <w:t xml:space="preserve"> có sản lượng </w:t>
      </w:r>
      <w:r w:rsidR="006D0E5F" w:rsidRPr="000D704F">
        <w:rPr>
          <w:sz w:val="26"/>
          <w:szCs w:val="26"/>
        </w:rPr>
        <w:t>tăng</w:t>
      </w:r>
      <w:r w:rsidR="00B7168B" w:rsidRPr="000D704F">
        <w:rPr>
          <w:sz w:val="26"/>
          <w:szCs w:val="26"/>
        </w:rPr>
        <w:t xml:space="preserve"> so với </w:t>
      </w:r>
      <w:r w:rsidR="007A1D99" w:rsidRPr="000D704F">
        <w:rPr>
          <w:sz w:val="26"/>
          <w:szCs w:val="26"/>
        </w:rPr>
        <w:t>cùng kỳ năm 2020</w:t>
      </w:r>
      <w:r w:rsidR="00B7168B" w:rsidRPr="000D704F">
        <w:rPr>
          <w:sz w:val="26"/>
          <w:szCs w:val="26"/>
        </w:rPr>
        <w:t xml:space="preserve"> như: </w:t>
      </w:r>
      <w:r w:rsidR="006D0E5F" w:rsidRPr="000D704F">
        <w:rPr>
          <w:sz w:val="26"/>
          <w:szCs w:val="26"/>
        </w:rPr>
        <w:t xml:space="preserve">Động cơ điện một chiều có công suất ≤ 37.5 W tăng </w:t>
      </w:r>
      <w:r w:rsidR="000D704F" w:rsidRPr="000D704F">
        <w:rPr>
          <w:sz w:val="26"/>
          <w:szCs w:val="26"/>
        </w:rPr>
        <w:t>19,9</w:t>
      </w:r>
      <w:r w:rsidR="006D0E5F" w:rsidRPr="000D704F">
        <w:rPr>
          <w:sz w:val="26"/>
          <w:szCs w:val="26"/>
        </w:rPr>
        <w:t xml:space="preserve">%; Tổ máy phát điện khác tăng </w:t>
      </w:r>
      <w:r w:rsidR="000D704F" w:rsidRPr="000D704F">
        <w:rPr>
          <w:sz w:val="26"/>
          <w:szCs w:val="26"/>
        </w:rPr>
        <w:t>14,14</w:t>
      </w:r>
      <w:r w:rsidR="006D0E5F" w:rsidRPr="000D704F">
        <w:rPr>
          <w:sz w:val="26"/>
          <w:szCs w:val="26"/>
        </w:rPr>
        <w:t xml:space="preserve">%; </w:t>
      </w:r>
      <w:r w:rsidR="000D704F" w:rsidRPr="000D704F">
        <w:rPr>
          <w:rFonts w:eastAsia="Times New Roman"/>
          <w:sz w:val="26"/>
          <w:szCs w:val="26"/>
        </w:rPr>
        <w:t>Động cơ điện một chiều khác và máy phát điện một chiều</w:t>
      </w:r>
      <w:r w:rsidR="000D704F" w:rsidRPr="000D704F">
        <w:rPr>
          <w:sz w:val="26"/>
          <w:szCs w:val="26"/>
        </w:rPr>
        <w:t xml:space="preserve"> tăng 12,68%; </w:t>
      </w:r>
      <w:r w:rsidR="006D0E5F" w:rsidRPr="000D704F">
        <w:rPr>
          <w:sz w:val="26"/>
          <w:szCs w:val="26"/>
        </w:rPr>
        <w:t xml:space="preserve">Máy và thiết bị cơ khí khác có chức năng riêng biệt chưa được phân vào đâu tăng </w:t>
      </w:r>
      <w:r w:rsidR="000D704F" w:rsidRPr="000D704F">
        <w:rPr>
          <w:sz w:val="26"/>
          <w:szCs w:val="26"/>
        </w:rPr>
        <w:t>4,06</w:t>
      </w:r>
      <w:r w:rsidR="006D0E5F" w:rsidRPr="000D704F">
        <w:rPr>
          <w:sz w:val="26"/>
          <w:szCs w:val="26"/>
        </w:rPr>
        <w:t xml:space="preserve">%; </w:t>
      </w:r>
      <w:r w:rsidR="006D0E5F" w:rsidRPr="006D0E5F">
        <w:rPr>
          <w:sz w:val="26"/>
          <w:szCs w:val="26"/>
        </w:rPr>
        <w:t>Máy biến thế điện khác có công suất &gt; 16 kVA nhưng ≤ 500 kVA tăng nhẹ 0,74%</w:t>
      </w:r>
      <w:r w:rsidR="006D0E5F">
        <w:rPr>
          <w:sz w:val="26"/>
          <w:szCs w:val="26"/>
        </w:rPr>
        <w:t xml:space="preserve">. </w:t>
      </w:r>
      <w:r w:rsidRPr="006D0E5F">
        <w:rPr>
          <w:sz w:val="26"/>
          <w:szCs w:val="26"/>
        </w:rPr>
        <w:t>Ngược lại, một số sản phẩm có sản lượ</w:t>
      </w:r>
      <w:r w:rsidR="006D0E5F" w:rsidRPr="006D0E5F">
        <w:rPr>
          <w:sz w:val="26"/>
          <w:szCs w:val="26"/>
        </w:rPr>
        <w:t>ng giảm</w:t>
      </w:r>
      <w:r w:rsidRPr="006D0E5F">
        <w:rPr>
          <w:sz w:val="26"/>
          <w:szCs w:val="26"/>
        </w:rPr>
        <w:t xml:space="preserve"> là: </w:t>
      </w:r>
      <w:r w:rsidR="006D0E5F" w:rsidRPr="006D0E5F">
        <w:rPr>
          <w:sz w:val="26"/>
          <w:szCs w:val="26"/>
        </w:rPr>
        <w:t xml:space="preserve">Máy biến đổi điện quay giảm mạnh 77,82%; Máy biến thế điện sử dụng điện môi lỏng công suất sử dụng không quá 650 KVA giảm 28,18%. </w:t>
      </w:r>
    </w:p>
    <w:p w14:paraId="096E1F4F" w14:textId="0E4E9273" w:rsidR="00B7168B" w:rsidRDefault="00B7168B" w:rsidP="00B7168B">
      <w:pPr>
        <w:spacing w:before="120" w:after="120"/>
        <w:jc w:val="center"/>
        <w:rPr>
          <w:b/>
          <w:spacing w:val="-4"/>
          <w:sz w:val="26"/>
          <w:szCs w:val="26"/>
        </w:rPr>
      </w:pPr>
      <w:r w:rsidRPr="006D0E5F">
        <w:rPr>
          <w:b/>
          <w:spacing w:val="-4"/>
          <w:sz w:val="26"/>
          <w:szCs w:val="26"/>
        </w:rPr>
        <w:t>Bả</w:t>
      </w:r>
      <w:r w:rsidR="008B3ABD" w:rsidRPr="006D0E5F">
        <w:rPr>
          <w:b/>
          <w:spacing w:val="-4"/>
          <w:sz w:val="26"/>
          <w:szCs w:val="26"/>
        </w:rPr>
        <w:t>ng 01</w:t>
      </w:r>
      <w:r w:rsidRPr="006D0E5F">
        <w:rPr>
          <w:b/>
          <w:spacing w:val="-4"/>
          <w:sz w:val="26"/>
          <w:szCs w:val="26"/>
        </w:rPr>
        <w:t xml:space="preserve">: Một số </w:t>
      </w:r>
      <w:r w:rsidRPr="006D0E5F">
        <w:rPr>
          <w:b/>
          <w:spacing w:val="-6"/>
          <w:sz w:val="26"/>
          <w:szCs w:val="26"/>
        </w:rPr>
        <w:t xml:space="preserve">sản phẩm CNHT của ngành cơ khí chế </w:t>
      </w:r>
      <w:r w:rsidRPr="005A4C6A">
        <w:rPr>
          <w:b/>
          <w:spacing w:val="-6"/>
          <w:sz w:val="26"/>
          <w:szCs w:val="26"/>
        </w:rPr>
        <w:t xml:space="preserve">tạo </w:t>
      </w:r>
      <w:r w:rsidRPr="005A4C6A">
        <w:rPr>
          <w:b/>
          <w:spacing w:val="-4"/>
          <w:sz w:val="26"/>
          <w:szCs w:val="26"/>
        </w:rPr>
        <w:t xml:space="preserve">sản xuất tại một số địa phương trong tháng </w:t>
      </w:r>
      <w:r w:rsidR="005A4C6A" w:rsidRPr="005A4C6A">
        <w:rPr>
          <w:b/>
          <w:spacing w:val="-4"/>
          <w:sz w:val="26"/>
          <w:szCs w:val="26"/>
        </w:rPr>
        <w:t>5</w:t>
      </w:r>
      <w:r w:rsidR="00DD02B5" w:rsidRPr="005A4C6A">
        <w:rPr>
          <w:b/>
          <w:spacing w:val="-4"/>
          <w:sz w:val="26"/>
          <w:szCs w:val="26"/>
        </w:rPr>
        <w:t xml:space="preserve"> và </w:t>
      </w:r>
      <w:r w:rsidR="005A4C6A" w:rsidRPr="005A4C6A">
        <w:rPr>
          <w:b/>
          <w:spacing w:val="-4"/>
          <w:sz w:val="26"/>
          <w:szCs w:val="26"/>
        </w:rPr>
        <w:t>5</w:t>
      </w:r>
      <w:r w:rsidR="00DD02B5" w:rsidRPr="005A4C6A">
        <w:rPr>
          <w:b/>
          <w:spacing w:val="-4"/>
          <w:sz w:val="26"/>
          <w:szCs w:val="26"/>
        </w:rPr>
        <w:t xml:space="preserve"> tháng đầu</w:t>
      </w:r>
      <w:r w:rsidRPr="005A4C6A">
        <w:rPr>
          <w:b/>
          <w:spacing w:val="-4"/>
          <w:sz w:val="26"/>
          <w:szCs w:val="26"/>
        </w:rPr>
        <w:t xml:space="preserve"> năm 2021</w:t>
      </w:r>
    </w:p>
    <w:tbl>
      <w:tblPr>
        <w:tblW w:w="10763" w:type="dxa"/>
        <w:jc w:val="center"/>
        <w:tblLook w:val="04A0" w:firstRow="1" w:lastRow="0" w:firstColumn="1" w:lastColumn="0" w:noHBand="0" w:noVBand="1"/>
      </w:tblPr>
      <w:tblGrid>
        <w:gridCol w:w="1966"/>
        <w:gridCol w:w="1950"/>
        <w:gridCol w:w="871"/>
        <w:gridCol w:w="1416"/>
        <w:gridCol w:w="1043"/>
        <w:gridCol w:w="1043"/>
        <w:gridCol w:w="1431"/>
        <w:gridCol w:w="1043"/>
      </w:tblGrid>
      <w:tr w:rsidR="005A4C6A" w:rsidRPr="003F7156" w14:paraId="5DCF3303" w14:textId="77777777" w:rsidTr="00CC7410">
        <w:trPr>
          <w:trHeight w:val="20"/>
          <w:tblHeader/>
          <w:jc w:val="center"/>
        </w:trPr>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33DAF"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Chủng loại sản xuất</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0B9234B3"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Tỉnh/TP</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02FC6D81"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ĐVT</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901A35D"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Tháng 5/2021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EE4F4CA"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So với</w:t>
            </w:r>
            <w:r w:rsidRPr="003F7156">
              <w:rPr>
                <w:rFonts w:eastAsia="Times New Roman"/>
                <w:b/>
                <w:bCs/>
                <w:sz w:val="22"/>
                <w:szCs w:val="22"/>
              </w:rPr>
              <w:br/>
              <w:t>T4/2021</w:t>
            </w:r>
            <w:r w:rsidRPr="003F7156">
              <w:rPr>
                <w:rFonts w:eastAsia="Times New Roman"/>
                <w:b/>
                <w:bCs/>
                <w:sz w:val="22"/>
                <w:szCs w:val="22"/>
              </w:rPr>
              <w:br/>
              <w:t>(%)</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08FB73B"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So với</w:t>
            </w:r>
            <w:r w:rsidRPr="003F7156">
              <w:rPr>
                <w:rFonts w:eastAsia="Times New Roman"/>
                <w:b/>
                <w:bCs/>
                <w:sz w:val="22"/>
                <w:szCs w:val="22"/>
              </w:rPr>
              <w:br/>
              <w:t>T5/2020</w:t>
            </w:r>
            <w:r w:rsidRPr="003F7156">
              <w:rPr>
                <w:rFonts w:eastAsia="Times New Roman"/>
                <w:b/>
                <w:bCs/>
                <w:sz w:val="22"/>
                <w:szCs w:val="22"/>
              </w:rPr>
              <w:br/>
              <w:t>(%)</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54754812"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5 tháng năm 2021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25ABB46" w14:textId="77777777" w:rsidR="005A4C6A" w:rsidRPr="003F7156" w:rsidRDefault="005A4C6A" w:rsidP="006E455D">
            <w:pPr>
              <w:jc w:val="center"/>
              <w:rPr>
                <w:rFonts w:eastAsia="Times New Roman"/>
                <w:b/>
                <w:bCs/>
                <w:sz w:val="22"/>
                <w:szCs w:val="22"/>
              </w:rPr>
            </w:pPr>
            <w:r w:rsidRPr="003F7156">
              <w:rPr>
                <w:rFonts w:eastAsia="Times New Roman"/>
                <w:b/>
                <w:bCs/>
                <w:sz w:val="22"/>
                <w:szCs w:val="22"/>
              </w:rPr>
              <w:t>So với</w:t>
            </w:r>
            <w:r w:rsidRPr="003F7156">
              <w:rPr>
                <w:rFonts w:eastAsia="Times New Roman"/>
                <w:b/>
                <w:bCs/>
                <w:sz w:val="22"/>
                <w:szCs w:val="22"/>
              </w:rPr>
              <w:br/>
              <w:t>5T/2020</w:t>
            </w:r>
            <w:r w:rsidRPr="003F7156">
              <w:rPr>
                <w:rFonts w:eastAsia="Times New Roman"/>
                <w:b/>
                <w:bCs/>
                <w:sz w:val="22"/>
                <w:szCs w:val="22"/>
              </w:rPr>
              <w:br/>
              <w:t>(%)</w:t>
            </w:r>
          </w:p>
        </w:tc>
      </w:tr>
      <w:tr w:rsidR="005A4C6A" w:rsidRPr="003F7156" w14:paraId="315D04ED" w14:textId="77777777" w:rsidTr="00CC7410">
        <w:trPr>
          <w:trHeight w:val="20"/>
          <w:jc w:val="center"/>
        </w:trPr>
        <w:tc>
          <w:tcPr>
            <w:tcW w:w="1966" w:type="dxa"/>
            <w:vMerge w:val="restart"/>
            <w:tcBorders>
              <w:top w:val="single" w:sz="4" w:space="0" w:color="auto"/>
              <w:left w:val="single" w:sz="4" w:space="0" w:color="auto"/>
              <w:right w:val="single" w:sz="4" w:space="0" w:color="auto"/>
            </w:tcBorders>
            <w:shd w:val="clear" w:color="auto" w:fill="auto"/>
            <w:vAlign w:val="center"/>
          </w:tcPr>
          <w:p w14:paraId="70E4D7F9"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Động cơ điện một chiều có công suất ≤ 37.5 W</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163E5C27"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7161FED6"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Chiếc</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77A3A32"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38.305.682 </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7178415"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-4,09</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C32CD08"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6,26</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33F0769C"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201.730.096 </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B031C2F"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19,90</w:t>
            </w:r>
          </w:p>
        </w:tc>
      </w:tr>
      <w:tr w:rsidR="005A4C6A" w:rsidRPr="003F7156" w14:paraId="24C8BADF"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5892C75F"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1F76819" w14:textId="77777777" w:rsidR="005A4C6A" w:rsidRPr="003F7156" w:rsidRDefault="005A4C6A" w:rsidP="006E455D">
            <w:pPr>
              <w:rPr>
                <w:rFonts w:eastAsia="Times New Roman"/>
                <w:sz w:val="22"/>
                <w:szCs w:val="22"/>
              </w:rPr>
            </w:pPr>
            <w:r w:rsidRPr="003F7156">
              <w:rPr>
                <w:rFonts w:eastAsia="Times New Roman"/>
                <w:sz w:val="22"/>
                <w:szCs w:val="22"/>
              </w:rPr>
              <w:t>TP. Đà Nẵng</w:t>
            </w:r>
          </w:p>
        </w:tc>
        <w:tc>
          <w:tcPr>
            <w:tcW w:w="871" w:type="dxa"/>
            <w:tcBorders>
              <w:top w:val="nil"/>
              <w:left w:val="nil"/>
              <w:bottom w:val="single" w:sz="4" w:space="0" w:color="auto"/>
              <w:right w:val="single" w:sz="4" w:space="0" w:color="auto"/>
            </w:tcBorders>
            <w:shd w:val="clear" w:color="auto" w:fill="auto"/>
            <w:vAlign w:val="center"/>
            <w:hideMark/>
          </w:tcPr>
          <w:p w14:paraId="5B613FBA"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3CD6A8B3"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27.917.165 </w:t>
            </w:r>
          </w:p>
        </w:tc>
        <w:tc>
          <w:tcPr>
            <w:tcW w:w="1043" w:type="dxa"/>
            <w:tcBorders>
              <w:top w:val="nil"/>
              <w:left w:val="nil"/>
              <w:bottom w:val="single" w:sz="4" w:space="0" w:color="auto"/>
              <w:right w:val="single" w:sz="4" w:space="0" w:color="auto"/>
            </w:tcBorders>
            <w:shd w:val="clear" w:color="auto" w:fill="auto"/>
            <w:noWrap/>
            <w:vAlign w:val="center"/>
            <w:hideMark/>
          </w:tcPr>
          <w:p w14:paraId="1212A49C" w14:textId="77777777" w:rsidR="005A4C6A" w:rsidRPr="003F7156" w:rsidRDefault="005A4C6A" w:rsidP="006E455D">
            <w:pPr>
              <w:jc w:val="right"/>
              <w:rPr>
                <w:rFonts w:eastAsia="Times New Roman"/>
                <w:sz w:val="22"/>
                <w:szCs w:val="22"/>
              </w:rPr>
            </w:pPr>
            <w:r w:rsidRPr="003F7156">
              <w:rPr>
                <w:rFonts w:eastAsia="Times New Roman"/>
                <w:sz w:val="22"/>
                <w:szCs w:val="22"/>
              </w:rPr>
              <w:t>-3,58</w:t>
            </w:r>
          </w:p>
        </w:tc>
        <w:tc>
          <w:tcPr>
            <w:tcW w:w="1043" w:type="dxa"/>
            <w:tcBorders>
              <w:top w:val="nil"/>
              <w:left w:val="nil"/>
              <w:bottom w:val="single" w:sz="4" w:space="0" w:color="auto"/>
              <w:right w:val="single" w:sz="4" w:space="0" w:color="auto"/>
            </w:tcBorders>
            <w:shd w:val="clear" w:color="auto" w:fill="auto"/>
            <w:noWrap/>
            <w:vAlign w:val="center"/>
            <w:hideMark/>
          </w:tcPr>
          <w:p w14:paraId="7041B662" w14:textId="77777777" w:rsidR="005A4C6A" w:rsidRPr="003F7156" w:rsidRDefault="005A4C6A" w:rsidP="006E455D">
            <w:pPr>
              <w:jc w:val="right"/>
              <w:rPr>
                <w:rFonts w:eastAsia="Times New Roman"/>
                <w:sz w:val="22"/>
                <w:szCs w:val="22"/>
              </w:rPr>
            </w:pPr>
            <w:r w:rsidRPr="003F7156">
              <w:rPr>
                <w:rFonts w:eastAsia="Times New Roman"/>
                <w:sz w:val="22"/>
                <w:szCs w:val="22"/>
              </w:rPr>
              <w:t>15,15</w:t>
            </w:r>
          </w:p>
        </w:tc>
        <w:tc>
          <w:tcPr>
            <w:tcW w:w="1431" w:type="dxa"/>
            <w:tcBorders>
              <w:top w:val="nil"/>
              <w:left w:val="nil"/>
              <w:bottom w:val="single" w:sz="4" w:space="0" w:color="auto"/>
              <w:right w:val="single" w:sz="4" w:space="0" w:color="auto"/>
            </w:tcBorders>
            <w:shd w:val="clear" w:color="auto" w:fill="auto"/>
            <w:noWrap/>
            <w:vAlign w:val="center"/>
            <w:hideMark/>
          </w:tcPr>
          <w:p w14:paraId="23FEB2E8" w14:textId="50F4723C" w:rsidR="005A4C6A" w:rsidRPr="003F7156" w:rsidRDefault="005A4C6A" w:rsidP="006E455D">
            <w:pPr>
              <w:jc w:val="right"/>
              <w:rPr>
                <w:rFonts w:eastAsia="Times New Roman"/>
                <w:sz w:val="22"/>
                <w:szCs w:val="22"/>
              </w:rPr>
            </w:pPr>
            <w:r w:rsidRPr="003F7156">
              <w:rPr>
                <w:rFonts w:eastAsia="Times New Roman"/>
                <w:sz w:val="22"/>
                <w:szCs w:val="22"/>
              </w:rPr>
              <w:t xml:space="preserve">145.174.469 </w:t>
            </w:r>
          </w:p>
        </w:tc>
        <w:tc>
          <w:tcPr>
            <w:tcW w:w="1043" w:type="dxa"/>
            <w:tcBorders>
              <w:top w:val="nil"/>
              <w:left w:val="nil"/>
              <w:bottom w:val="single" w:sz="4" w:space="0" w:color="auto"/>
              <w:right w:val="single" w:sz="4" w:space="0" w:color="auto"/>
            </w:tcBorders>
            <w:shd w:val="clear" w:color="auto" w:fill="auto"/>
            <w:noWrap/>
            <w:vAlign w:val="center"/>
            <w:hideMark/>
          </w:tcPr>
          <w:p w14:paraId="7D2237EF" w14:textId="77777777" w:rsidR="005A4C6A" w:rsidRPr="003F7156" w:rsidRDefault="005A4C6A" w:rsidP="006E455D">
            <w:pPr>
              <w:jc w:val="right"/>
              <w:rPr>
                <w:rFonts w:eastAsia="Times New Roman"/>
                <w:sz w:val="22"/>
                <w:szCs w:val="22"/>
              </w:rPr>
            </w:pPr>
            <w:r w:rsidRPr="003F7156">
              <w:rPr>
                <w:rFonts w:eastAsia="Times New Roman"/>
                <w:sz w:val="22"/>
                <w:szCs w:val="22"/>
              </w:rPr>
              <w:t>31,30</w:t>
            </w:r>
          </w:p>
        </w:tc>
      </w:tr>
      <w:tr w:rsidR="005A4C6A" w:rsidRPr="003F7156" w14:paraId="52F9DEB1"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43B5B7FB"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2D5FF027" w14:textId="77777777" w:rsidR="005A4C6A" w:rsidRPr="003F7156" w:rsidRDefault="005A4C6A" w:rsidP="006E455D">
            <w:pPr>
              <w:rPr>
                <w:rFonts w:eastAsia="Times New Roman"/>
                <w:sz w:val="22"/>
                <w:szCs w:val="22"/>
              </w:rPr>
            </w:pPr>
            <w:r w:rsidRPr="003F7156">
              <w:rPr>
                <w:rFonts w:eastAsia="Times New Roman"/>
                <w:sz w:val="22"/>
                <w:szCs w:val="22"/>
              </w:rPr>
              <w:t>TP. Hồ Chí Minh</w:t>
            </w:r>
          </w:p>
        </w:tc>
        <w:tc>
          <w:tcPr>
            <w:tcW w:w="871" w:type="dxa"/>
            <w:tcBorders>
              <w:top w:val="nil"/>
              <w:left w:val="nil"/>
              <w:bottom w:val="single" w:sz="4" w:space="0" w:color="auto"/>
              <w:right w:val="single" w:sz="4" w:space="0" w:color="auto"/>
            </w:tcBorders>
            <w:shd w:val="clear" w:color="auto" w:fill="auto"/>
            <w:vAlign w:val="center"/>
            <w:hideMark/>
          </w:tcPr>
          <w:p w14:paraId="548CC515"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3771AA52"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9.943.256 </w:t>
            </w:r>
          </w:p>
        </w:tc>
        <w:tc>
          <w:tcPr>
            <w:tcW w:w="1043" w:type="dxa"/>
            <w:tcBorders>
              <w:top w:val="nil"/>
              <w:left w:val="nil"/>
              <w:bottom w:val="single" w:sz="4" w:space="0" w:color="auto"/>
              <w:right w:val="single" w:sz="4" w:space="0" w:color="auto"/>
            </w:tcBorders>
            <w:shd w:val="clear" w:color="auto" w:fill="auto"/>
            <w:noWrap/>
            <w:vAlign w:val="center"/>
            <w:hideMark/>
          </w:tcPr>
          <w:p w14:paraId="1E9FD0A7" w14:textId="77777777" w:rsidR="005A4C6A" w:rsidRPr="003F7156" w:rsidRDefault="005A4C6A" w:rsidP="006E455D">
            <w:pPr>
              <w:jc w:val="right"/>
              <w:rPr>
                <w:rFonts w:eastAsia="Times New Roman"/>
                <w:sz w:val="22"/>
                <w:szCs w:val="22"/>
              </w:rPr>
            </w:pPr>
            <w:r w:rsidRPr="003F7156">
              <w:rPr>
                <w:rFonts w:eastAsia="Times New Roman"/>
                <w:sz w:val="22"/>
                <w:szCs w:val="22"/>
              </w:rPr>
              <w:t>-5,17</w:t>
            </w:r>
          </w:p>
        </w:tc>
        <w:tc>
          <w:tcPr>
            <w:tcW w:w="1043" w:type="dxa"/>
            <w:tcBorders>
              <w:top w:val="nil"/>
              <w:left w:val="nil"/>
              <w:bottom w:val="single" w:sz="4" w:space="0" w:color="auto"/>
              <w:right w:val="single" w:sz="4" w:space="0" w:color="auto"/>
            </w:tcBorders>
            <w:shd w:val="clear" w:color="auto" w:fill="auto"/>
            <w:noWrap/>
            <w:vAlign w:val="center"/>
            <w:hideMark/>
          </w:tcPr>
          <w:p w14:paraId="7414475E" w14:textId="77777777" w:rsidR="005A4C6A" w:rsidRPr="003F7156" w:rsidRDefault="005A4C6A" w:rsidP="006E455D">
            <w:pPr>
              <w:jc w:val="right"/>
              <w:rPr>
                <w:rFonts w:eastAsia="Times New Roman"/>
                <w:sz w:val="22"/>
                <w:szCs w:val="22"/>
              </w:rPr>
            </w:pPr>
            <w:r w:rsidRPr="003F7156">
              <w:rPr>
                <w:rFonts w:eastAsia="Times New Roman"/>
                <w:sz w:val="22"/>
                <w:szCs w:val="22"/>
              </w:rPr>
              <w:t>-14,76</w:t>
            </w:r>
          </w:p>
        </w:tc>
        <w:tc>
          <w:tcPr>
            <w:tcW w:w="1431" w:type="dxa"/>
            <w:tcBorders>
              <w:top w:val="nil"/>
              <w:left w:val="nil"/>
              <w:bottom w:val="single" w:sz="4" w:space="0" w:color="auto"/>
              <w:right w:val="single" w:sz="4" w:space="0" w:color="auto"/>
            </w:tcBorders>
            <w:shd w:val="clear" w:color="auto" w:fill="auto"/>
            <w:noWrap/>
            <w:vAlign w:val="center"/>
            <w:hideMark/>
          </w:tcPr>
          <w:p w14:paraId="4902E3E6"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54.842.657 </w:t>
            </w:r>
          </w:p>
        </w:tc>
        <w:tc>
          <w:tcPr>
            <w:tcW w:w="1043" w:type="dxa"/>
            <w:tcBorders>
              <w:top w:val="nil"/>
              <w:left w:val="nil"/>
              <w:bottom w:val="single" w:sz="4" w:space="0" w:color="auto"/>
              <w:right w:val="single" w:sz="4" w:space="0" w:color="auto"/>
            </w:tcBorders>
            <w:shd w:val="clear" w:color="auto" w:fill="auto"/>
            <w:noWrap/>
            <w:vAlign w:val="center"/>
            <w:hideMark/>
          </w:tcPr>
          <w:p w14:paraId="0EEDC70C" w14:textId="77777777" w:rsidR="005A4C6A" w:rsidRPr="003F7156" w:rsidRDefault="005A4C6A" w:rsidP="006E455D">
            <w:pPr>
              <w:jc w:val="right"/>
              <w:rPr>
                <w:rFonts w:eastAsia="Times New Roman"/>
                <w:sz w:val="22"/>
                <w:szCs w:val="22"/>
              </w:rPr>
            </w:pPr>
            <w:r w:rsidRPr="003F7156">
              <w:rPr>
                <w:rFonts w:eastAsia="Times New Roman"/>
                <w:sz w:val="22"/>
                <w:szCs w:val="22"/>
              </w:rPr>
              <w:t>-3,60</w:t>
            </w:r>
          </w:p>
        </w:tc>
      </w:tr>
      <w:tr w:rsidR="005A4C6A" w:rsidRPr="003F7156" w14:paraId="1EBE1927"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56E10324"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14269ED" w14:textId="77777777" w:rsidR="005A4C6A" w:rsidRPr="003F7156" w:rsidRDefault="005A4C6A" w:rsidP="006E455D">
            <w:pPr>
              <w:rPr>
                <w:rFonts w:eastAsia="Times New Roman"/>
                <w:sz w:val="22"/>
                <w:szCs w:val="22"/>
              </w:rPr>
            </w:pPr>
            <w:r w:rsidRPr="003F7156">
              <w:rPr>
                <w:rFonts w:eastAsia="Times New Roman"/>
                <w:sz w:val="22"/>
                <w:szCs w:val="22"/>
              </w:rPr>
              <w:t>Đồng Nai</w:t>
            </w:r>
          </w:p>
        </w:tc>
        <w:tc>
          <w:tcPr>
            <w:tcW w:w="871" w:type="dxa"/>
            <w:tcBorders>
              <w:top w:val="nil"/>
              <w:left w:val="nil"/>
              <w:bottom w:val="single" w:sz="4" w:space="0" w:color="auto"/>
              <w:right w:val="single" w:sz="4" w:space="0" w:color="auto"/>
            </w:tcBorders>
            <w:shd w:val="clear" w:color="auto" w:fill="auto"/>
            <w:vAlign w:val="center"/>
            <w:hideMark/>
          </w:tcPr>
          <w:p w14:paraId="3BE66783"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111DF232"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445.262 </w:t>
            </w:r>
          </w:p>
        </w:tc>
        <w:tc>
          <w:tcPr>
            <w:tcW w:w="1043" w:type="dxa"/>
            <w:tcBorders>
              <w:top w:val="nil"/>
              <w:left w:val="nil"/>
              <w:bottom w:val="single" w:sz="4" w:space="0" w:color="auto"/>
              <w:right w:val="single" w:sz="4" w:space="0" w:color="auto"/>
            </w:tcBorders>
            <w:shd w:val="clear" w:color="auto" w:fill="auto"/>
            <w:noWrap/>
            <w:vAlign w:val="center"/>
            <w:hideMark/>
          </w:tcPr>
          <w:p w14:paraId="44E12754" w14:textId="77777777" w:rsidR="005A4C6A" w:rsidRPr="003F7156" w:rsidRDefault="005A4C6A" w:rsidP="006E455D">
            <w:pPr>
              <w:jc w:val="right"/>
              <w:rPr>
                <w:rFonts w:eastAsia="Times New Roman"/>
                <w:sz w:val="22"/>
                <w:szCs w:val="22"/>
              </w:rPr>
            </w:pPr>
            <w:r w:rsidRPr="003F7156">
              <w:rPr>
                <w:rFonts w:eastAsia="Times New Roman"/>
                <w:sz w:val="22"/>
                <w:szCs w:val="22"/>
              </w:rPr>
              <w:t>-10,95</w:t>
            </w:r>
          </w:p>
        </w:tc>
        <w:tc>
          <w:tcPr>
            <w:tcW w:w="1043" w:type="dxa"/>
            <w:tcBorders>
              <w:top w:val="nil"/>
              <w:left w:val="nil"/>
              <w:bottom w:val="single" w:sz="4" w:space="0" w:color="auto"/>
              <w:right w:val="single" w:sz="4" w:space="0" w:color="auto"/>
            </w:tcBorders>
            <w:shd w:val="clear" w:color="auto" w:fill="auto"/>
            <w:noWrap/>
            <w:vAlign w:val="center"/>
            <w:hideMark/>
          </w:tcPr>
          <w:p w14:paraId="0CAEA014" w14:textId="77777777" w:rsidR="005A4C6A" w:rsidRPr="003F7156" w:rsidRDefault="005A4C6A" w:rsidP="006E455D">
            <w:pPr>
              <w:jc w:val="right"/>
              <w:rPr>
                <w:rFonts w:eastAsia="Times New Roman"/>
                <w:sz w:val="22"/>
                <w:szCs w:val="22"/>
              </w:rPr>
            </w:pPr>
            <w:r w:rsidRPr="003F7156">
              <w:rPr>
                <w:rFonts w:eastAsia="Times New Roman"/>
                <w:sz w:val="22"/>
                <w:szCs w:val="22"/>
              </w:rPr>
              <w:t>218,49</w:t>
            </w:r>
          </w:p>
        </w:tc>
        <w:tc>
          <w:tcPr>
            <w:tcW w:w="1431" w:type="dxa"/>
            <w:tcBorders>
              <w:top w:val="nil"/>
              <w:left w:val="nil"/>
              <w:bottom w:val="single" w:sz="4" w:space="0" w:color="auto"/>
              <w:right w:val="single" w:sz="4" w:space="0" w:color="auto"/>
            </w:tcBorders>
            <w:shd w:val="clear" w:color="auto" w:fill="auto"/>
            <w:noWrap/>
            <w:vAlign w:val="center"/>
            <w:hideMark/>
          </w:tcPr>
          <w:p w14:paraId="223FDB96"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1.712.970 </w:t>
            </w:r>
          </w:p>
        </w:tc>
        <w:tc>
          <w:tcPr>
            <w:tcW w:w="1043" w:type="dxa"/>
            <w:tcBorders>
              <w:top w:val="nil"/>
              <w:left w:val="nil"/>
              <w:bottom w:val="single" w:sz="4" w:space="0" w:color="auto"/>
              <w:right w:val="single" w:sz="4" w:space="0" w:color="auto"/>
            </w:tcBorders>
            <w:shd w:val="clear" w:color="auto" w:fill="auto"/>
            <w:noWrap/>
            <w:vAlign w:val="center"/>
            <w:hideMark/>
          </w:tcPr>
          <w:p w14:paraId="06D7C570" w14:textId="77777777" w:rsidR="005A4C6A" w:rsidRPr="003F7156" w:rsidRDefault="005A4C6A" w:rsidP="006E455D">
            <w:pPr>
              <w:jc w:val="right"/>
              <w:rPr>
                <w:rFonts w:eastAsia="Times New Roman"/>
                <w:sz w:val="22"/>
                <w:szCs w:val="22"/>
              </w:rPr>
            </w:pPr>
            <w:r w:rsidRPr="003F7156">
              <w:rPr>
                <w:rFonts w:eastAsia="Times New Roman"/>
                <w:sz w:val="22"/>
                <w:szCs w:val="22"/>
              </w:rPr>
              <w:t>116,53</w:t>
            </w:r>
          </w:p>
        </w:tc>
      </w:tr>
      <w:tr w:rsidR="005A4C6A" w:rsidRPr="003F7156" w14:paraId="3ACA8E9B" w14:textId="77777777" w:rsidTr="00CC7410">
        <w:trPr>
          <w:trHeight w:val="485"/>
          <w:jc w:val="center"/>
        </w:trPr>
        <w:tc>
          <w:tcPr>
            <w:tcW w:w="1966" w:type="dxa"/>
            <w:vMerge w:val="restart"/>
            <w:tcBorders>
              <w:top w:val="nil"/>
              <w:left w:val="single" w:sz="4" w:space="0" w:color="auto"/>
              <w:right w:val="single" w:sz="4" w:space="0" w:color="auto"/>
            </w:tcBorders>
            <w:shd w:val="clear" w:color="auto" w:fill="auto"/>
            <w:vAlign w:val="center"/>
            <w:hideMark/>
          </w:tcPr>
          <w:p w14:paraId="7DD7C13C"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Động cơ điện một chiều khác và máy phát điện một chiều</w:t>
            </w:r>
          </w:p>
        </w:tc>
        <w:tc>
          <w:tcPr>
            <w:tcW w:w="1950" w:type="dxa"/>
            <w:tcBorders>
              <w:top w:val="nil"/>
              <w:left w:val="nil"/>
              <w:bottom w:val="single" w:sz="4" w:space="0" w:color="auto"/>
              <w:right w:val="single" w:sz="4" w:space="0" w:color="auto"/>
            </w:tcBorders>
            <w:shd w:val="clear" w:color="auto" w:fill="auto"/>
            <w:noWrap/>
            <w:vAlign w:val="center"/>
            <w:hideMark/>
          </w:tcPr>
          <w:p w14:paraId="591D135B"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nil"/>
              <w:left w:val="nil"/>
              <w:bottom w:val="single" w:sz="4" w:space="0" w:color="auto"/>
              <w:right w:val="single" w:sz="4" w:space="0" w:color="auto"/>
            </w:tcBorders>
            <w:shd w:val="clear" w:color="auto" w:fill="auto"/>
            <w:vAlign w:val="center"/>
            <w:hideMark/>
          </w:tcPr>
          <w:p w14:paraId="4B7C6DF0"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7F926EE5"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42.355.140 </w:t>
            </w:r>
          </w:p>
        </w:tc>
        <w:tc>
          <w:tcPr>
            <w:tcW w:w="1043" w:type="dxa"/>
            <w:tcBorders>
              <w:top w:val="nil"/>
              <w:left w:val="nil"/>
              <w:bottom w:val="single" w:sz="4" w:space="0" w:color="auto"/>
              <w:right w:val="single" w:sz="4" w:space="0" w:color="auto"/>
            </w:tcBorders>
            <w:shd w:val="clear" w:color="auto" w:fill="auto"/>
            <w:noWrap/>
            <w:vAlign w:val="center"/>
            <w:hideMark/>
          </w:tcPr>
          <w:p w14:paraId="2FB537CF"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3,80</w:t>
            </w:r>
          </w:p>
        </w:tc>
        <w:tc>
          <w:tcPr>
            <w:tcW w:w="1043" w:type="dxa"/>
            <w:tcBorders>
              <w:top w:val="nil"/>
              <w:left w:val="nil"/>
              <w:bottom w:val="single" w:sz="4" w:space="0" w:color="auto"/>
              <w:right w:val="single" w:sz="4" w:space="0" w:color="auto"/>
            </w:tcBorders>
            <w:shd w:val="clear" w:color="auto" w:fill="auto"/>
            <w:noWrap/>
            <w:vAlign w:val="center"/>
            <w:hideMark/>
          </w:tcPr>
          <w:p w14:paraId="562ADA56"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9,91</w:t>
            </w:r>
          </w:p>
        </w:tc>
        <w:tc>
          <w:tcPr>
            <w:tcW w:w="1431" w:type="dxa"/>
            <w:tcBorders>
              <w:top w:val="nil"/>
              <w:left w:val="nil"/>
              <w:bottom w:val="single" w:sz="4" w:space="0" w:color="auto"/>
              <w:right w:val="single" w:sz="4" w:space="0" w:color="auto"/>
            </w:tcBorders>
            <w:shd w:val="clear" w:color="auto" w:fill="auto"/>
            <w:noWrap/>
            <w:vAlign w:val="center"/>
            <w:hideMark/>
          </w:tcPr>
          <w:p w14:paraId="450702CA"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209.560.258 </w:t>
            </w:r>
          </w:p>
        </w:tc>
        <w:tc>
          <w:tcPr>
            <w:tcW w:w="1043" w:type="dxa"/>
            <w:tcBorders>
              <w:top w:val="nil"/>
              <w:left w:val="nil"/>
              <w:bottom w:val="single" w:sz="4" w:space="0" w:color="auto"/>
              <w:right w:val="single" w:sz="4" w:space="0" w:color="auto"/>
            </w:tcBorders>
            <w:shd w:val="clear" w:color="auto" w:fill="auto"/>
            <w:noWrap/>
            <w:vAlign w:val="center"/>
            <w:hideMark/>
          </w:tcPr>
          <w:p w14:paraId="3902C84A"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12,68</w:t>
            </w:r>
          </w:p>
        </w:tc>
      </w:tr>
      <w:tr w:rsidR="005A4C6A" w:rsidRPr="003F7156" w14:paraId="58E92DBC"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07CDB457"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798C33E3" w14:textId="77777777" w:rsidR="005A4C6A" w:rsidRPr="003F7156" w:rsidRDefault="005A4C6A" w:rsidP="006E455D">
            <w:pPr>
              <w:rPr>
                <w:rFonts w:eastAsia="Times New Roman"/>
                <w:sz w:val="22"/>
                <w:szCs w:val="22"/>
              </w:rPr>
            </w:pPr>
            <w:r w:rsidRPr="003F7156">
              <w:rPr>
                <w:rFonts w:eastAsia="Times New Roman"/>
                <w:sz w:val="22"/>
                <w:szCs w:val="22"/>
              </w:rPr>
              <w:t>Đồng Nai</w:t>
            </w:r>
          </w:p>
        </w:tc>
        <w:tc>
          <w:tcPr>
            <w:tcW w:w="871" w:type="dxa"/>
            <w:tcBorders>
              <w:top w:val="nil"/>
              <w:left w:val="nil"/>
              <w:bottom w:val="single" w:sz="4" w:space="0" w:color="auto"/>
              <w:right w:val="single" w:sz="4" w:space="0" w:color="auto"/>
            </w:tcBorders>
            <w:shd w:val="clear" w:color="auto" w:fill="auto"/>
            <w:vAlign w:val="center"/>
            <w:hideMark/>
          </w:tcPr>
          <w:p w14:paraId="12AF73D8"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6FFBD9F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42.355.140 </w:t>
            </w:r>
          </w:p>
        </w:tc>
        <w:tc>
          <w:tcPr>
            <w:tcW w:w="1043" w:type="dxa"/>
            <w:tcBorders>
              <w:top w:val="nil"/>
              <w:left w:val="nil"/>
              <w:bottom w:val="single" w:sz="4" w:space="0" w:color="auto"/>
              <w:right w:val="single" w:sz="4" w:space="0" w:color="auto"/>
            </w:tcBorders>
            <w:shd w:val="clear" w:color="auto" w:fill="auto"/>
            <w:noWrap/>
            <w:vAlign w:val="center"/>
            <w:hideMark/>
          </w:tcPr>
          <w:p w14:paraId="2BE6CBC7" w14:textId="77777777" w:rsidR="005A4C6A" w:rsidRPr="003F7156" w:rsidRDefault="005A4C6A" w:rsidP="006E455D">
            <w:pPr>
              <w:jc w:val="right"/>
              <w:rPr>
                <w:rFonts w:eastAsia="Times New Roman"/>
                <w:sz w:val="22"/>
                <w:szCs w:val="22"/>
              </w:rPr>
            </w:pPr>
            <w:r w:rsidRPr="003F7156">
              <w:rPr>
                <w:rFonts w:eastAsia="Times New Roman"/>
                <w:sz w:val="22"/>
                <w:szCs w:val="22"/>
              </w:rPr>
              <w:t>3,80</w:t>
            </w:r>
          </w:p>
        </w:tc>
        <w:tc>
          <w:tcPr>
            <w:tcW w:w="1043" w:type="dxa"/>
            <w:tcBorders>
              <w:top w:val="nil"/>
              <w:left w:val="nil"/>
              <w:bottom w:val="single" w:sz="4" w:space="0" w:color="auto"/>
              <w:right w:val="single" w:sz="4" w:space="0" w:color="auto"/>
            </w:tcBorders>
            <w:shd w:val="clear" w:color="auto" w:fill="auto"/>
            <w:noWrap/>
            <w:vAlign w:val="center"/>
            <w:hideMark/>
          </w:tcPr>
          <w:p w14:paraId="5024575A" w14:textId="77777777" w:rsidR="005A4C6A" w:rsidRPr="003F7156" w:rsidRDefault="005A4C6A" w:rsidP="006E455D">
            <w:pPr>
              <w:jc w:val="right"/>
              <w:rPr>
                <w:rFonts w:eastAsia="Times New Roman"/>
                <w:sz w:val="22"/>
                <w:szCs w:val="22"/>
              </w:rPr>
            </w:pPr>
            <w:r w:rsidRPr="003F7156">
              <w:rPr>
                <w:rFonts w:eastAsia="Times New Roman"/>
                <w:sz w:val="22"/>
                <w:szCs w:val="22"/>
              </w:rPr>
              <w:t>9,91</w:t>
            </w:r>
          </w:p>
        </w:tc>
        <w:tc>
          <w:tcPr>
            <w:tcW w:w="1431" w:type="dxa"/>
            <w:tcBorders>
              <w:top w:val="nil"/>
              <w:left w:val="nil"/>
              <w:bottom w:val="single" w:sz="4" w:space="0" w:color="auto"/>
              <w:right w:val="single" w:sz="4" w:space="0" w:color="auto"/>
            </w:tcBorders>
            <w:shd w:val="clear" w:color="auto" w:fill="auto"/>
            <w:noWrap/>
            <w:vAlign w:val="center"/>
            <w:hideMark/>
          </w:tcPr>
          <w:p w14:paraId="1D37EB2B" w14:textId="4CCF4B87" w:rsidR="005A4C6A" w:rsidRPr="003F7156" w:rsidRDefault="005A4C6A" w:rsidP="006E455D">
            <w:pPr>
              <w:jc w:val="right"/>
              <w:rPr>
                <w:rFonts w:eastAsia="Times New Roman"/>
                <w:sz w:val="22"/>
                <w:szCs w:val="22"/>
              </w:rPr>
            </w:pPr>
            <w:r w:rsidRPr="003F7156">
              <w:rPr>
                <w:rFonts w:eastAsia="Times New Roman"/>
                <w:sz w:val="22"/>
                <w:szCs w:val="22"/>
              </w:rPr>
              <w:t xml:space="preserve">209.560.258 </w:t>
            </w:r>
          </w:p>
        </w:tc>
        <w:tc>
          <w:tcPr>
            <w:tcW w:w="1043" w:type="dxa"/>
            <w:tcBorders>
              <w:top w:val="nil"/>
              <w:left w:val="nil"/>
              <w:bottom w:val="single" w:sz="4" w:space="0" w:color="auto"/>
              <w:right w:val="single" w:sz="4" w:space="0" w:color="auto"/>
            </w:tcBorders>
            <w:shd w:val="clear" w:color="auto" w:fill="auto"/>
            <w:noWrap/>
            <w:vAlign w:val="center"/>
            <w:hideMark/>
          </w:tcPr>
          <w:p w14:paraId="05459170" w14:textId="77777777" w:rsidR="005A4C6A" w:rsidRPr="003F7156" w:rsidRDefault="005A4C6A" w:rsidP="006E455D">
            <w:pPr>
              <w:jc w:val="right"/>
              <w:rPr>
                <w:rFonts w:eastAsia="Times New Roman"/>
                <w:sz w:val="22"/>
                <w:szCs w:val="22"/>
              </w:rPr>
            </w:pPr>
            <w:r w:rsidRPr="003F7156">
              <w:rPr>
                <w:rFonts w:eastAsia="Times New Roman"/>
                <w:sz w:val="22"/>
                <w:szCs w:val="22"/>
              </w:rPr>
              <w:t>12,68</w:t>
            </w:r>
          </w:p>
        </w:tc>
      </w:tr>
      <w:tr w:rsidR="005A4C6A" w:rsidRPr="003F7156" w14:paraId="1218F70F" w14:textId="77777777" w:rsidTr="00CC7410">
        <w:trPr>
          <w:trHeight w:val="20"/>
          <w:jc w:val="center"/>
        </w:trPr>
        <w:tc>
          <w:tcPr>
            <w:tcW w:w="1966" w:type="dxa"/>
            <w:vMerge w:val="restart"/>
            <w:tcBorders>
              <w:top w:val="nil"/>
              <w:left w:val="single" w:sz="4" w:space="0" w:color="auto"/>
              <w:right w:val="single" w:sz="4" w:space="0" w:color="auto"/>
            </w:tcBorders>
            <w:shd w:val="clear" w:color="auto" w:fill="auto"/>
            <w:vAlign w:val="center"/>
          </w:tcPr>
          <w:p w14:paraId="048C5A0B"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Máy biến đổi điện quay</w:t>
            </w:r>
          </w:p>
        </w:tc>
        <w:tc>
          <w:tcPr>
            <w:tcW w:w="1950" w:type="dxa"/>
            <w:tcBorders>
              <w:top w:val="nil"/>
              <w:left w:val="nil"/>
              <w:bottom w:val="single" w:sz="4" w:space="0" w:color="auto"/>
              <w:right w:val="single" w:sz="4" w:space="0" w:color="auto"/>
            </w:tcBorders>
            <w:shd w:val="clear" w:color="auto" w:fill="auto"/>
            <w:noWrap/>
            <w:vAlign w:val="center"/>
            <w:hideMark/>
          </w:tcPr>
          <w:p w14:paraId="17671C2F"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nil"/>
              <w:left w:val="nil"/>
              <w:bottom w:val="single" w:sz="4" w:space="0" w:color="auto"/>
              <w:right w:val="single" w:sz="4" w:space="0" w:color="auto"/>
            </w:tcBorders>
            <w:shd w:val="clear" w:color="auto" w:fill="auto"/>
            <w:vAlign w:val="center"/>
            <w:hideMark/>
          </w:tcPr>
          <w:p w14:paraId="69B0F5C9"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44D2217F"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487 </w:t>
            </w:r>
          </w:p>
        </w:tc>
        <w:tc>
          <w:tcPr>
            <w:tcW w:w="1043" w:type="dxa"/>
            <w:tcBorders>
              <w:top w:val="nil"/>
              <w:left w:val="nil"/>
              <w:bottom w:val="single" w:sz="4" w:space="0" w:color="auto"/>
              <w:right w:val="single" w:sz="4" w:space="0" w:color="auto"/>
            </w:tcBorders>
            <w:shd w:val="clear" w:color="auto" w:fill="auto"/>
            <w:noWrap/>
            <w:vAlign w:val="center"/>
            <w:hideMark/>
          </w:tcPr>
          <w:p w14:paraId="4C5BDA2E"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1,88</w:t>
            </w:r>
          </w:p>
        </w:tc>
        <w:tc>
          <w:tcPr>
            <w:tcW w:w="1043" w:type="dxa"/>
            <w:tcBorders>
              <w:top w:val="nil"/>
              <w:left w:val="nil"/>
              <w:bottom w:val="single" w:sz="4" w:space="0" w:color="auto"/>
              <w:right w:val="single" w:sz="4" w:space="0" w:color="auto"/>
            </w:tcBorders>
            <w:shd w:val="clear" w:color="auto" w:fill="auto"/>
            <w:noWrap/>
            <w:vAlign w:val="center"/>
            <w:hideMark/>
          </w:tcPr>
          <w:p w14:paraId="7ACDF6C4"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45,81</w:t>
            </w:r>
          </w:p>
        </w:tc>
        <w:tc>
          <w:tcPr>
            <w:tcW w:w="1431" w:type="dxa"/>
            <w:tcBorders>
              <w:top w:val="nil"/>
              <w:left w:val="nil"/>
              <w:bottom w:val="single" w:sz="4" w:space="0" w:color="auto"/>
              <w:right w:val="single" w:sz="4" w:space="0" w:color="auto"/>
            </w:tcBorders>
            <w:shd w:val="clear" w:color="auto" w:fill="auto"/>
            <w:noWrap/>
            <w:vAlign w:val="center"/>
            <w:hideMark/>
          </w:tcPr>
          <w:p w14:paraId="4A80B829"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2.602 </w:t>
            </w:r>
          </w:p>
        </w:tc>
        <w:tc>
          <w:tcPr>
            <w:tcW w:w="1043" w:type="dxa"/>
            <w:tcBorders>
              <w:top w:val="nil"/>
              <w:left w:val="nil"/>
              <w:bottom w:val="single" w:sz="4" w:space="0" w:color="auto"/>
              <w:right w:val="single" w:sz="4" w:space="0" w:color="auto"/>
            </w:tcBorders>
            <w:shd w:val="clear" w:color="auto" w:fill="auto"/>
            <w:noWrap/>
            <w:vAlign w:val="center"/>
            <w:hideMark/>
          </w:tcPr>
          <w:p w14:paraId="4725D995"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-77,82</w:t>
            </w:r>
          </w:p>
        </w:tc>
      </w:tr>
      <w:tr w:rsidR="005A4C6A" w:rsidRPr="003F7156" w14:paraId="31FDB08D"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62CAAA54"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3F534FB" w14:textId="77777777" w:rsidR="005A4C6A" w:rsidRPr="003F7156" w:rsidRDefault="005A4C6A" w:rsidP="006E455D">
            <w:pPr>
              <w:rPr>
                <w:rFonts w:eastAsia="Times New Roman"/>
                <w:sz w:val="22"/>
                <w:szCs w:val="22"/>
              </w:rPr>
            </w:pPr>
            <w:r w:rsidRPr="003F7156">
              <w:rPr>
                <w:rFonts w:eastAsia="Times New Roman"/>
                <w:sz w:val="22"/>
                <w:szCs w:val="22"/>
              </w:rPr>
              <w:t>TP. Hải Phòng</w:t>
            </w:r>
          </w:p>
        </w:tc>
        <w:tc>
          <w:tcPr>
            <w:tcW w:w="871" w:type="dxa"/>
            <w:tcBorders>
              <w:top w:val="nil"/>
              <w:left w:val="nil"/>
              <w:bottom w:val="single" w:sz="4" w:space="0" w:color="auto"/>
              <w:right w:val="single" w:sz="4" w:space="0" w:color="auto"/>
            </w:tcBorders>
            <w:shd w:val="clear" w:color="auto" w:fill="auto"/>
            <w:vAlign w:val="center"/>
            <w:hideMark/>
          </w:tcPr>
          <w:p w14:paraId="40FE3A34" w14:textId="77777777" w:rsidR="005A4C6A" w:rsidRPr="003F7156" w:rsidRDefault="005A4C6A" w:rsidP="006E455D">
            <w:pPr>
              <w:jc w:val="center"/>
              <w:rPr>
                <w:rFonts w:eastAsia="Times New Roman"/>
                <w:sz w:val="22"/>
                <w:szCs w:val="22"/>
              </w:rPr>
            </w:pPr>
            <w:r w:rsidRPr="003F7156">
              <w:rPr>
                <w:rFonts w:eastAsia="Times New Roman"/>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740BBF7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248 </w:t>
            </w:r>
          </w:p>
        </w:tc>
        <w:tc>
          <w:tcPr>
            <w:tcW w:w="1043" w:type="dxa"/>
            <w:tcBorders>
              <w:top w:val="nil"/>
              <w:left w:val="nil"/>
              <w:bottom w:val="single" w:sz="4" w:space="0" w:color="auto"/>
              <w:right w:val="single" w:sz="4" w:space="0" w:color="auto"/>
            </w:tcBorders>
            <w:shd w:val="clear" w:color="auto" w:fill="auto"/>
            <w:noWrap/>
            <w:vAlign w:val="center"/>
            <w:hideMark/>
          </w:tcPr>
          <w:p w14:paraId="01BE467A" w14:textId="77777777" w:rsidR="005A4C6A" w:rsidRPr="003F7156" w:rsidRDefault="005A4C6A" w:rsidP="006E455D">
            <w:pPr>
              <w:jc w:val="right"/>
              <w:rPr>
                <w:rFonts w:eastAsia="Times New Roman"/>
                <w:sz w:val="22"/>
                <w:szCs w:val="22"/>
              </w:rPr>
            </w:pPr>
            <w:r w:rsidRPr="003F7156">
              <w:rPr>
                <w:rFonts w:eastAsia="Times New Roman"/>
                <w:sz w:val="22"/>
                <w:szCs w:val="22"/>
              </w:rPr>
              <w:t>-22,26</w:t>
            </w:r>
          </w:p>
        </w:tc>
        <w:tc>
          <w:tcPr>
            <w:tcW w:w="1043" w:type="dxa"/>
            <w:tcBorders>
              <w:top w:val="nil"/>
              <w:left w:val="nil"/>
              <w:bottom w:val="single" w:sz="4" w:space="0" w:color="auto"/>
              <w:right w:val="single" w:sz="4" w:space="0" w:color="auto"/>
            </w:tcBorders>
            <w:shd w:val="clear" w:color="auto" w:fill="auto"/>
            <w:noWrap/>
            <w:vAlign w:val="center"/>
            <w:hideMark/>
          </w:tcPr>
          <w:p w14:paraId="7BA279FA" w14:textId="77777777" w:rsidR="005A4C6A" w:rsidRPr="003F7156" w:rsidRDefault="005A4C6A" w:rsidP="006E455D">
            <w:pPr>
              <w:jc w:val="right"/>
              <w:rPr>
                <w:rFonts w:eastAsia="Times New Roman"/>
                <w:sz w:val="22"/>
                <w:szCs w:val="22"/>
              </w:rPr>
            </w:pPr>
            <w:r w:rsidRPr="003F7156">
              <w:rPr>
                <w:rFonts w:eastAsia="Times New Roman"/>
                <w:sz w:val="22"/>
                <w:szCs w:val="22"/>
              </w:rPr>
              <w:t>-25,75</w:t>
            </w:r>
          </w:p>
        </w:tc>
        <w:tc>
          <w:tcPr>
            <w:tcW w:w="1431" w:type="dxa"/>
            <w:tcBorders>
              <w:top w:val="nil"/>
              <w:left w:val="nil"/>
              <w:bottom w:val="single" w:sz="4" w:space="0" w:color="auto"/>
              <w:right w:val="single" w:sz="4" w:space="0" w:color="auto"/>
            </w:tcBorders>
            <w:shd w:val="clear" w:color="auto" w:fill="auto"/>
            <w:noWrap/>
            <w:vAlign w:val="center"/>
            <w:hideMark/>
          </w:tcPr>
          <w:p w14:paraId="232E6CDA"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1.339 </w:t>
            </w:r>
          </w:p>
        </w:tc>
        <w:tc>
          <w:tcPr>
            <w:tcW w:w="1043" w:type="dxa"/>
            <w:tcBorders>
              <w:top w:val="nil"/>
              <w:left w:val="nil"/>
              <w:bottom w:val="single" w:sz="4" w:space="0" w:color="auto"/>
              <w:right w:val="single" w:sz="4" w:space="0" w:color="auto"/>
            </w:tcBorders>
            <w:shd w:val="clear" w:color="auto" w:fill="auto"/>
            <w:noWrap/>
            <w:vAlign w:val="center"/>
            <w:hideMark/>
          </w:tcPr>
          <w:p w14:paraId="4712A982" w14:textId="77777777" w:rsidR="005A4C6A" w:rsidRPr="003F7156" w:rsidRDefault="005A4C6A" w:rsidP="006E455D">
            <w:pPr>
              <w:jc w:val="right"/>
              <w:rPr>
                <w:rFonts w:eastAsia="Times New Roman"/>
                <w:sz w:val="22"/>
                <w:szCs w:val="22"/>
              </w:rPr>
            </w:pPr>
            <w:r w:rsidRPr="003F7156">
              <w:rPr>
                <w:rFonts w:eastAsia="Times New Roman"/>
                <w:sz w:val="22"/>
                <w:szCs w:val="22"/>
              </w:rPr>
              <w:t>19,45</w:t>
            </w:r>
          </w:p>
        </w:tc>
      </w:tr>
      <w:tr w:rsidR="005A4C6A" w:rsidRPr="003F7156" w14:paraId="3E1656E9"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6C6AE045"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5B2AA91B" w14:textId="77777777" w:rsidR="005A4C6A" w:rsidRPr="003F7156" w:rsidRDefault="005A4C6A" w:rsidP="006E455D">
            <w:pPr>
              <w:rPr>
                <w:rFonts w:eastAsia="Times New Roman"/>
                <w:sz w:val="22"/>
                <w:szCs w:val="22"/>
              </w:rPr>
            </w:pPr>
            <w:r w:rsidRPr="003F7156">
              <w:rPr>
                <w:rFonts w:eastAsia="Times New Roman"/>
                <w:sz w:val="22"/>
                <w:szCs w:val="22"/>
              </w:rPr>
              <w:t>TP. Hà Nội</w:t>
            </w:r>
          </w:p>
        </w:tc>
        <w:tc>
          <w:tcPr>
            <w:tcW w:w="871" w:type="dxa"/>
            <w:tcBorders>
              <w:top w:val="nil"/>
              <w:left w:val="nil"/>
              <w:bottom w:val="single" w:sz="4" w:space="0" w:color="auto"/>
              <w:right w:val="single" w:sz="4" w:space="0" w:color="auto"/>
            </w:tcBorders>
            <w:shd w:val="clear" w:color="auto" w:fill="auto"/>
            <w:vAlign w:val="center"/>
            <w:hideMark/>
          </w:tcPr>
          <w:p w14:paraId="0EA65C56" w14:textId="77777777" w:rsidR="005A4C6A" w:rsidRPr="003F7156" w:rsidRDefault="005A4C6A" w:rsidP="006E455D">
            <w:pPr>
              <w:jc w:val="center"/>
              <w:rPr>
                <w:rFonts w:eastAsia="Times New Roman"/>
                <w:sz w:val="22"/>
                <w:szCs w:val="22"/>
              </w:rPr>
            </w:pPr>
            <w:r w:rsidRPr="003F7156">
              <w:rPr>
                <w:rFonts w:eastAsia="Times New Roman"/>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1F30F575"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239 </w:t>
            </w:r>
          </w:p>
        </w:tc>
        <w:tc>
          <w:tcPr>
            <w:tcW w:w="1043" w:type="dxa"/>
            <w:tcBorders>
              <w:top w:val="nil"/>
              <w:left w:val="nil"/>
              <w:bottom w:val="single" w:sz="4" w:space="0" w:color="auto"/>
              <w:right w:val="single" w:sz="4" w:space="0" w:color="auto"/>
            </w:tcBorders>
            <w:shd w:val="clear" w:color="auto" w:fill="auto"/>
            <w:noWrap/>
            <w:vAlign w:val="center"/>
            <w:hideMark/>
          </w:tcPr>
          <w:p w14:paraId="34455568" w14:textId="77777777" w:rsidR="005A4C6A" w:rsidRPr="003F7156" w:rsidRDefault="005A4C6A" w:rsidP="006E455D">
            <w:pPr>
              <w:jc w:val="right"/>
              <w:rPr>
                <w:rFonts w:eastAsia="Times New Roman"/>
                <w:sz w:val="22"/>
                <w:szCs w:val="22"/>
              </w:rPr>
            </w:pPr>
            <w:r w:rsidRPr="003F7156">
              <w:rPr>
                <w:rFonts w:eastAsia="Times New Roman"/>
                <w:sz w:val="22"/>
                <w:szCs w:val="22"/>
              </w:rPr>
              <w:t>50,31</w:t>
            </w:r>
          </w:p>
        </w:tc>
        <w:tc>
          <w:tcPr>
            <w:tcW w:w="1043" w:type="dxa"/>
            <w:tcBorders>
              <w:top w:val="nil"/>
              <w:left w:val="nil"/>
              <w:bottom w:val="single" w:sz="4" w:space="0" w:color="auto"/>
              <w:right w:val="single" w:sz="4" w:space="0" w:color="auto"/>
            </w:tcBorders>
            <w:shd w:val="clear" w:color="auto" w:fill="auto"/>
            <w:noWrap/>
            <w:vAlign w:val="center"/>
            <w:hideMark/>
          </w:tcPr>
          <w:p w14:paraId="62EA50B2" w14:textId="77777777" w:rsidR="005A4C6A" w:rsidRPr="003F7156" w:rsidRDefault="005A4C6A" w:rsidP="006E455D">
            <w:pPr>
              <w:jc w:val="right"/>
              <w:rPr>
                <w:rFonts w:eastAsia="Times New Roman"/>
                <w:sz w:val="22"/>
                <w:szCs w:val="22"/>
              </w:rPr>
            </w:pPr>
            <w:r w:rsidRPr="003F7156">
              <w:rPr>
                <w:rFonts w:eastAsia="Times New Roman"/>
                <w:sz w:val="22"/>
                <w:szCs w:val="22"/>
              </w:rPr>
              <w:t>*</w:t>
            </w:r>
          </w:p>
        </w:tc>
        <w:tc>
          <w:tcPr>
            <w:tcW w:w="1431" w:type="dxa"/>
            <w:tcBorders>
              <w:top w:val="nil"/>
              <w:left w:val="nil"/>
              <w:bottom w:val="single" w:sz="4" w:space="0" w:color="auto"/>
              <w:right w:val="single" w:sz="4" w:space="0" w:color="auto"/>
            </w:tcBorders>
            <w:shd w:val="clear" w:color="auto" w:fill="auto"/>
            <w:noWrap/>
            <w:vAlign w:val="center"/>
            <w:hideMark/>
          </w:tcPr>
          <w:p w14:paraId="5226954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1.263 </w:t>
            </w:r>
          </w:p>
        </w:tc>
        <w:tc>
          <w:tcPr>
            <w:tcW w:w="1043" w:type="dxa"/>
            <w:tcBorders>
              <w:top w:val="nil"/>
              <w:left w:val="nil"/>
              <w:bottom w:val="single" w:sz="4" w:space="0" w:color="auto"/>
              <w:right w:val="single" w:sz="4" w:space="0" w:color="auto"/>
            </w:tcBorders>
            <w:shd w:val="clear" w:color="auto" w:fill="auto"/>
            <w:noWrap/>
            <w:vAlign w:val="center"/>
            <w:hideMark/>
          </w:tcPr>
          <w:p w14:paraId="2D3AA69B" w14:textId="77777777" w:rsidR="005A4C6A" w:rsidRPr="003F7156" w:rsidRDefault="005A4C6A" w:rsidP="006E455D">
            <w:pPr>
              <w:jc w:val="right"/>
              <w:rPr>
                <w:rFonts w:eastAsia="Times New Roman"/>
                <w:sz w:val="22"/>
                <w:szCs w:val="22"/>
              </w:rPr>
            </w:pPr>
            <w:r w:rsidRPr="003F7156">
              <w:rPr>
                <w:rFonts w:eastAsia="Times New Roman"/>
                <w:sz w:val="22"/>
                <w:szCs w:val="22"/>
              </w:rPr>
              <w:t>-88,10</w:t>
            </w:r>
          </w:p>
        </w:tc>
      </w:tr>
      <w:tr w:rsidR="005A4C6A" w:rsidRPr="003F7156" w14:paraId="542604FB" w14:textId="77777777" w:rsidTr="00CC7410">
        <w:trPr>
          <w:trHeight w:val="20"/>
          <w:jc w:val="center"/>
        </w:trPr>
        <w:tc>
          <w:tcPr>
            <w:tcW w:w="1966" w:type="dxa"/>
            <w:vMerge w:val="restart"/>
            <w:tcBorders>
              <w:top w:val="nil"/>
              <w:left w:val="single" w:sz="4" w:space="0" w:color="auto"/>
              <w:right w:val="single" w:sz="4" w:space="0" w:color="auto"/>
            </w:tcBorders>
            <w:shd w:val="clear" w:color="auto" w:fill="auto"/>
            <w:vAlign w:val="center"/>
          </w:tcPr>
          <w:p w14:paraId="7A10F0DF"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Máy biến thế điện khác có công suất &gt; 16 kVA nhưng ≤ 500 kVA</w:t>
            </w:r>
          </w:p>
        </w:tc>
        <w:tc>
          <w:tcPr>
            <w:tcW w:w="1950" w:type="dxa"/>
            <w:tcBorders>
              <w:top w:val="nil"/>
              <w:left w:val="nil"/>
              <w:bottom w:val="single" w:sz="4" w:space="0" w:color="auto"/>
              <w:right w:val="single" w:sz="4" w:space="0" w:color="auto"/>
            </w:tcBorders>
            <w:shd w:val="clear" w:color="auto" w:fill="auto"/>
            <w:noWrap/>
            <w:vAlign w:val="center"/>
            <w:hideMark/>
          </w:tcPr>
          <w:p w14:paraId="76F59F1B"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nil"/>
              <w:left w:val="nil"/>
              <w:bottom w:val="single" w:sz="4" w:space="0" w:color="auto"/>
              <w:right w:val="single" w:sz="4" w:space="0" w:color="auto"/>
            </w:tcBorders>
            <w:shd w:val="clear" w:color="auto" w:fill="auto"/>
            <w:vAlign w:val="center"/>
            <w:hideMark/>
          </w:tcPr>
          <w:p w14:paraId="47E5D801"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579C6851"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481 </w:t>
            </w:r>
          </w:p>
        </w:tc>
        <w:tc>
          <w:tcPr>
            <w:tcW w:w="1043" w:type="dxa"/>
            <w:tcBorders>
              <w:top w:val="nil"/>
              <w:left w:val="nil"/>
              <w:bottom w:val="single" w:sz="4" w:space="0" w:color="auto"/>
              <w:right w:val="single" w:sz="4" w:space="0" w:color="auto"/>
            </w:tcBorders>
            <w:shd w:val="clear" w:color="auto" w:fill="auto"/>
            <w:noWrap/>
            <w:vAlign w:val="center"/>
            <w:hideMark/>
          </w:tcPr>
          <w:p w14:paraId="265ACFFB"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-6,71</w:t>
            </w:r>
          </w:p>
        </w:tc>
        <w:tc>
          <w:tcPr>
            <w:tcW w:w="1043" w:type="dxa"/>
            <w:tcBorders>
              <w:top w:val="nil"/>
              <w:left w:val="nil"/>
              <w:bottom w:val="single" w:sz="4" w:space="0" w:color="auto"/>
              <w:right w:val="single" w:sz="4" w:space="0" w:color="auto"/>
            </w:tcBorders>
            <w:shd w:val="clear" w:color="auto" w:fill="auto"/>
            <w:noWrap/>
            <w:vAlign w:val="center"/>
            <w:hideMark/>
          </w:tcPr>
          <w:p w14:paraId="04E9A0E3"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8,89</w:t>
            </w:r>
          </w:p>
        </w:tc>
        <w:tc>
          <w:tcPr>
            <w:tcW w:w="1431" w:type="dxa"/>
            <w:tcBorders>
              <w:top w:val="nil"/>
              <w:left w:val="nil"/>
              <w:bottom w:val="single" w:sz="4" w:space="0" w:color="auto"/>
              <w:right w:val="single" w:sz="4" w:space="0" w:color="auto"/>
            </w:tcBorders>
            <w:shd w:val="clear" w:color="auto" w:fill="auto"/>
            <w:noWrap/>
            <w:vAlign w:val="center"/>
            <w:hideMark/>
          </w:tcPr>
          <w:p w14:paraId="11CDC9A2"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2.035 </w:t>
            </w:r>
          </w:p>
        </w:tc>
        <w:tc>
          <w:tcPr>
            <w:tcW w:w="1043" w:type="dxa"/>
            <w:tcBorders>
              <w:top w:val="nil"/>
              <w:left w:val="nil"/>
              <w:bottom w:val="single" w:sz="4" w:space="0" w:color="auto"/>
              <w:right w:val="single" w:sz="4" w:space="0" w:color="auto"/>
            </w:tcBorders>
            <w:shd w:val="clear" w:color="auto" w:fill="auto"/>
            <w:noWrap/>
            <w:vAlign w:val="center"/>
            <w:hideMark/>
          </w:tcPr>
          <w:p w14:paraId="1EBD02ED"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0,74</w:t>
            </w:r>
          </w:p>
        </w:tc>
      </w:tr>
      <w:tr w:rsidR="005A4C6A" w:rsidRPr="003F7156" w14:paraId="6B471F52"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5199E494"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7E2E1FA" w14:textId="77777777" w:rsidR="005A4C6A" w:rsidRPr="003F7156" w:rsidRDefault="005A4C6A" w:rsidP="006E455D">
            <w:pPr>
              <w:rPr>
                <w:rFonts w:eastAsia="Times New Roman"/>
                <w:sz w:val="22"/>
                <w:szCs w:val="22"/>
              </w:rPr>
            </w:pPr>
            <w:r w:rsidRPr="003F7156">
              <w:rPr>
                <w:rFonts w:eastAsia="Times New Roman"/>
                <w:sz w:val="22"/>
                <w:szCs w:val="22"/>
              </w:rPr>
              <w:t>TP. Hà Nội</w:t>
            </w:r>
          </w:p>
        </w:tc>
        <w:tc>
          <w:tcPr>
            <w:tcW w:w="871" w:type="dxa"/>
            <w:tcBorders>
              <w:top w:val="nil"/>
              <w:left w:val="nil"/>
              <w:bottom w:val="single" w:sz="4" w:space="0" w:color="auto"/>
              <w:right w:val="single" w:sz="4" w:space="0" w:color="auto"/>
            </w:tcBorders>
            <w:shd w:val="clear" w:color="auto" w:fill="auto"/>
            <w:vAlign w:val="center"/>
            <w:hideMark/>
          </w:tcPr>
          <w:p w14:paraId="7603EFFC"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101A9148"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214 </w:t>
            </w:r>
          </w:p>
        </w:tc>
        <w:tc>
          <w:tcPr>
            <w:tcW w:w="1043" w:type="dxa"/>
            <w:tcBorders>
              <w:top w:val="nil"/>
              <w:left w:val="nil"/>
              <w:bottom w:val="single" w:sz="4" w:space="0" w:color="auto"/>
              <w:right w:val="single" w:sz="4" w:space="0" w:color="auto"/>
            </w:tcBorders>
            <w:shd w:val="clear" w:color="auto" w:fill="auto"/>
            <w:noWrap/>
            <w:vAlign w:val="center"/>
            <w:hideMark/>
          </w:tcPr>
          <w:p w14:paraId="66443F03" w14:textId="77777777" w:rsidR="005A4C6A" w:rsidRPr="003F7156" w:rsidRDefault="005A4C6A" w:rsidP="006E455D">
            <w:pPr>
              <w:jc w:val="right"/>
              <w:rPr>
                <w:rFonts w:eastAsia="Times New Roman"/>
                <w:sz w:val="22"/>
                <w:szCs w:val="22"/>
              </w:rPr>
            </w:pPr>
            <w:r w:rsidRPr="003F7156">
              <w:rPr>
                <w:rFonts w:eastAsia="Times New Roman"/>
                <w:sz w:val="22"/>
                <w:szCs w:val="22"/>
              </w:rPr>
              <w:t>-12,15</w:t>
            </w:r>
          </w:p>
        </w:tc>
        <w:tc>
          <w:tcPr>
            <w:tcW w:w="1043" w:type="dxa"/>
            <w:tcBorders>
              <w:top w:val="nil"/>
              <w:left w:val="nil"/>
              <w:bottom w:val="single" w:sz="4" w:space="0" w:color="auto"/>
              <w:right w:val="single" w:sz="4" w:space="0" w:color="auto"/>
            </w:tcBorders>
            <w:shd w:val="clear" w:color="auto" w:fill="auto"/>
            <w:noWrap/>
            <w:vAlign w:val="center"/>
            <w:hideMark/>
          </w:tcPr>
          <w:p w14:paraId="63323758" w14:textId="77777777" w:rsidR="005A4C6A" w:rsidRPr="003F7156" w:rsidRDefault="005A4C6A" w:rsidP="006E455D">
            <w:pPr>
              <w:jc w:val="right"/>
              <w:rPr>
                <w:rFonts w:eastAsia="Times New Roman"/>
                <w:sz w:val="22"/>
                <w:szCs w:val="22"/>
              </w:rPr>
            </w:pPr>
            <w:r w:rsidRPr="003F7156">
              <w:rPr>
                <w:rFonts w:eastAsia="Times New Roman"/>
                <w:sz w:val="22"/>
                <w:szCs w:val="22"/>
              </w:rPr>
              <w:t>-20,68</w:t>
            </w:r>
          </w:p>
        </w:tc>
        <w:tc>
          <w:tcPr>
            <w:tcW w:w="1431" w:type="dxa"/>
            <w:tcBorders>
              <w:top w:val="nil"/>
              <w:left w:val="nil"/>
              <w:bottom w:val="single" w:sz="4" w:space="0" w:color="auto"/>
              <w:right w:val="single" w:sz="4" w:space="0" w:color="auto"/>
            </w:tcBorders>
            <w:shd w:val="clear" w:color="auto" w:fill="auto"/>
            <w:noWrap/>
            <w:vAlign w:val="center"/>
            <w:hideMark/>
          </w:tcPr>
          <w:p w14:paraId="18822255"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1.091 </w:t>
            </w:r>
          </w:p>
        </w:tc>
        <w:tc>
          <w:tcPr>
            <w:tcW w:w="1043" w:type="dxa"/>
            <w:tcBorders>
              <w:top w:val="nil"/>
              <w:left w:val="nil"/>
              <w:bottom w:val="single" w:sz="4" w:space="0" w:color="auto"/>
              <w:right w:val="single" w:sz="4" w:space="0" w:color="auto"/>
            </w:tcBorders>
            <w:shd w:val="clear" w:color="auto" w:fill="auto"/>
            <w:noWrap/>
            <w:vAlign w:val="center"/>
            <w:hideMark/>
          </w:tcPr>
          <w:p w14:paraId="536BD7EA" w14:textId="77777777" w:rsidR="005A4C6A" w:rsidRPr="003F7156" w:rsidRDefault="005A4C6A" w:rsidP="006E455D">
            <w:pPr>
              <w:jc w:val="right"/>
              <w:rPr>
                <w:rFonts w:eastAsia="Times New Roman"/>
                <w:sz w:val="22"/>
                <w:szCs w:val="22"/>
              </w:rPr>
            </w:pPr>
            <w:r w:rsidRPr="003F7156">
              <w:rPr>
                <w:rFonts w:eastAsia="Times New Roman"/>
                <w:sz w:val="22"/>
                <w:szCs w:val="22"/>
              </w:rPr>
              <w:t>2,24</w:t>
            </w:r>
          </w:p>
        </w:tc>
      </w:tr>
      <w:tr w:rsidR="005A4C6A" w:rsidRPr="003F7156" w14:paraId="6562F31E"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22897B89"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0F54FC3B" w14:textId="77777777" w:rsidR="005A4C6A" w:rsidRPr="003F7156" w:rsidRDefault="005A4C6A" w:rsidP="006E455D">
            <w:pPr>
              <w:rPr>
                <w:rFonts w:eastAsia="Times New Roman"/>
                <w:sz w:val="22"/>
                <w:szCs w:val="22"/>
              </w:rPr>
            </w:pPr>
            <w:r w:rsidRPr="003F7156">
              <w:rPr>
                <w:rFonts w:eastAsia="Times New Roman"/>
                <w:sz w:val="22"/>
                <w:szCs w:val="22"/>
              </w:rPr>
              <w:t>TP. Hồ Chí Minh</w:t>
            </w:r>
          </w:p>
        </w:tc>
        <w:tc>
          <w:tcPr>
            <w:tcW w:w="871" w:type="dxa"/>
            <w:tcBorders>
              <w:top w:val="nil"/>
              <w:left w:val="nil"/>
              <w:bottom w:val="single" w:sz="4" w:space="0" w:color="auto"/>
              <w:right w:val="single" w:sz="4" w:space="0" w:color="auto"/>
            </w:tcBorders>
            <w:shd w:val="clear" w:color="auto" w:fill="auto"/>
            <w:vAlign w:val="center"/>
            <w:hideMark/>
          </w:tcPr>
          <w:p w14:paraId="4A5D2585"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72754118"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172 </w:t>
            </w:r>
          </w:p>
        </w:tc>
        <w:tc>
          <w:tcPr>
            <w:tcW w:w="1043" w:type="dxa"/>
            <w:tcBorders>
              <w:top w:val="nil"/>
              <w:left w:val="nil"/>
              <w:bottom w:val="single" w:sz="4" w:space="0" w:color="auto"/>
              <w:right w:val="single" w:sz="4" w:space="0" w:color="auto"/>
            </w:tcBorders>
            <w:shd w:val="clear" w:color="auto" w:fill="auto"/>
            <w:noWrap/>
            <w:vAlign w:val="center"/>
            <w:hideMark/>
          </w:tcPr>
          <w:p w14:paraId="174F377F" w14:textId="77777777" w:rsidR="005A4C6A" w:rsidRPr="003F7156" w:rsidRDefault="005A4C6A" w:rsidP="006E455D">
            <w:pPr>
              <w:jc w:val="right"/>
              <w:rPr>
                <w:rFonts w:eastAsia="Times New Roman"/>
                <w:sz w:val="22"/>
                <w:szCs w:val="22"/>
              </w:rPr>
            </w:pPr>
            <w:r w:rsidRPr="003F7156">
              <w:rPr>
                <w:rFonts w:eastAsia="Times New Roman"/>
                <w:sz w:val="22"/>
                <w:szCs w:val="22"/>
              </w:rPr>
              <w:t>48,28</w:t>
            </w:r>
          </w:p>
        </w:tc>
        <w:tc>
          <w:tcPr>
            <w:tcW w:w="1043" w:type="dxa"/>
            <w:tcBorders>
              <w:top w:val="nil"/>
              <w:left w:val="nil"/>
              <w:bottom w:val="single" w:sz="4" w:space="0" w:color="auto"/>
              <w:right w:val="single" w:sz="4" w:space="0" w:color="auto"/>
            </w:tcBorders>
            <w:shd w:val="clear" w:color="auto" w:fill="auto"/>
            <w:noWrap/>
            <w:vAlign w:val="center"/>
            <w:hideMark/>
          </w:tcPr>
          <w:p w14:paraId="5510CDB0" w14:textId="77777777" w:rsidR="005A4C6A" w:rsidRPr="003F7156" w:rsidRDefault="005A4C6A" w:rsidP="006E455D">
            <w:pPr>
              <w:jc w:val="right"/>
              <w:rPr>
                <w:rFonts w:eastAsia="Times New Roman"/>
                <w:sz w:val="22"/>
                <w:szCs w:val="22"/>
              </w:rPr>
            </w:pPr>
            <w:r w:rsidRPr="003F7156">
              <w:rPr>
                <w:rFonts w:eastAsia="Times New Roman"/>
                <w:sz w:val="22"/>
                <w:szCs w:val="22"/>
              </w:rPr>
              <w:t>95,45</w:t>
            </w:r>
          </w:p>
        </w:tc>
        <w:tc>
          <w:tcPr>
            <w:tcW w:w="1431" w:type="dxa"/>
            <w:tcBorders>
              <w:top w:val="nil"/>
              <w:left w:val="nil"/>
              <w:bottom w:val="single" w:sz="4" w:space="0" w:color="auto"/>
              <w:right w:val="single" w:sz="4" w:space="0" w:color="auto"/>
            </w:tcBorders>
            <w:shd w:val="clear" w:color="auto" w:fill="auto"/>
            <w:noWrap/>
            <w:vAlign w:val="center"/>
            <w:hideMark/>
          </w:tcPr>
          <w:p w14:paraId="00AFCEE1"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477 </w:t>
            </w:r>
          </w:p>
        </w:tc>
        <w:tc>
          <w:tcPr>
            <w:tcW w:w="1043" w:type="dxa"/>
            <w:tcBorders>
              <w:top w:val="nil"/>
              <w:left w:val="nil"/>
              <w:bottom w:val="single" w:sz="4" w:space="0" w:color="auto"/>
              <w:right w:val="single" w:sz="4" w:space="0" w:color="auto"/>
            </w:tcBorders>
            <w:shd w:val="clear" w:color="auto" w:fill="auto"/>
            <w:noWrap/>
            <w:vAlign w:val="center"/>
            <w:hideMark/>
          </w:tcPr>
          <w:p w14:paraId="73A03D77" w14:textId="77777777" w:rsidR="005A4C6A" w:rsidRPr="003F7156" w:rsidRDefault="005A4C6A" w:rsidP="006E455D">
            <w:pPr>
              <w:jc w:val="right"/>
              <w:rPr>
                <w:rFonts w:eastAsia="Times New Roman"/>
                <w:sz w:val="22"/>
                <w:szCs w:val="22"/>
              </w:rPr>
            </w:pPr>
            <w:r w:rsidRPr="003F7156">
              <w:rPr>
                <w:rFonts w:eastAsia="Times New Roman"/>
                <w:sz w:val="22"/>
                <w:szCs w:val="22"/>
              </w:rPr>
              <w:t>-4,79</w:t>
            </w:r>
          </w:p>
        </w:tc>
      </w:tr>
      <w:tr w:rsidR="005A4C6A" w:rsidRPr="003F7156" w14:paraId="3FCF343B"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2015B911"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7C697B9E" w14:textId="77777777" w:rsidR="005A4C6A" w:rsidRPr="003F7156" w:rsidRDefault="005A4C6A" w:rsidP="006E455D">
            <w:pPr>
              <w:rPr>
                <w:rFonts w:eastAsia="Times New Roman"/>
                <w:sz w:val="22"/>
                <w:szCs w:val="22"/>
              </w:rPr>
            </w:pPr>
            <w:r w:rsidRPr="003F7156">
              <w:rPr>
                <w:rFonts w:eastAsia="Times New Roman"/>
                <w:sz w:val="22"/>
                <w:szCs w:val="22"/>
              </w:rPr>
              <w:t>Bắc Ninh</w:t>
            </w:r>
          </w:p>
        </w:tc>
        <w:tc>
          <w:tcPr>
            <w:tcW w:w="871" w:type="dxa"/>
            <w:tcBorders>
              <w:top w:val="nil"/>
              <w:left w:val="nil"/>
              <w:bottom w:val="single" w:sz="4" w:space="0" w:color="auto"/>
              <w:right w:val="single" w:sz="4" w:space="0" w:color="auto"/>
            </w:tcBorders>
            <w:shd w:val="clear" w:color="auto" w:fill="auto"/>
            <w:vAlign w:val="center"/>
            <w:hideMark/>
          </w:tcPr>
          <w:p w14:paraId="75B8504F"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3AEDE6E7"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95 </w:t>
            </w:r>
          </w:p>
        </w:tc>
        <w:tc>
          <w:tcPr>
            <w:tcW w:w="1043" w:type="dxa"/>
            <w:tcBorders>
              <w:top w:val="nil"/>
              <w:left w:val="nil"/>
              <w:bottom w:val="single" w:sz="4" w:space="0" w:color="auto"/>
              <w:right w:val="single" w:sz="4" w:space="0" w:color="auto"/>
            </w:tcBorders>
            <w:shd w:val="clear" w:color="auto" w:fill="auto"/>
            <w:noWrap/>
            <w:vAlign w:val="center"/>
            <w:hideMark/>
          </w:tcPr>
          <w:p w14:paraId="53BFFDAA" w14:textId="77777777" w:rsidR="005A4C6A" w:rsidRPr="003F7156" w:rsidRDefault="005A4C6A" w:rsidP="006E455D">
            <w:pPr>
              <w:jc w:val="right"/>
              <w:rPr>
                <w:rFonts w:eastAsia="Times New Roman"/>
                <w:sz w:val="22"/>
                <w:szCs w:val="22"/>
              </w:rPr>
            </w:pPr>
            <w:r w:rsidRPr="003F7156">
              <w:rPr>
                <w:rFonts w:eastAsia="Times New Roman"/>
                <w:sz w:val="22"/>
                <w:szCs w:val="22"/>
              </w:rPr>
              <w:t>-39,10</w:t>
            </w:r>
          </w:p>
        </w:tc>
        <w:tc>
          <w:tcPr>
            <w:tcW w:w="1043" w:type="dxa"/>
            <w:tcBorders>
              <w:top w:val="nil"/>
              <w:left w:val="nil"/>
              <w:bottom w:val="single" w:sz="4" w:space="0" w:color="auto"/>
              <w:right w:val="single" w:sz="4" w:space="0" w:color="auto"/>
            </w:tcBorders>
            <w:shd w:val="clear" w:color="auto" w:fill="auto"/>
            <w:noWrap/>
            <w:vAlign w:val="center"/>
            <w:hideMark/>
          </w:tcPr>
          <w:p w14:paraId="0773431F" w14:textId="77777777" w:rsidR="005A4C6A" w:rsidRPr="003F7156" w:rsidRDefault="005A4C6A" w:rsidP="006E455D">
            <w:pPr>
              <w:jc w:val="right"/>
              <w:rPr>
                <w:rFonts w:eastAsia="Times New Roman"/>
                <w:sz w:val="22"/>
                <w:szCs w:val="22"/>
              </w:rPr>
            </w:pPr>
            <w:r w:rsidRPr="003F7156">
              <w:rPr>
                <w:rFonts w:eastAsia="Times New Roman"/>
                <w:sz w:val="22"/>
                <w:szCs w:val="22"/>
              </w:rPr>
              <w:t>13,10</w:t>
            </w:r>
          </w:p>
        </w:tc>
        <w:tc>
          <w:tcPr>
            <w:tcW w:w="1431" w:type="dxa"/>
            <w:tcBorders>
              <w:top w:val="nil"/>
              <w:left w:val="nil"/>
              <w:bottom w:val="single" w:sz="4" w:space="0" w:color="auto"/>
              <w:right w:val="single" w:sz="4" w:space="0" w:color="auto"/>
            </w:tcBorders>
            <w:shd w:val="clear" w:color="auto" w:fill="auto"/>
            <w:noWrap/>
            <w:vAlign w:val="center"/>
            <w:hideMark/>
          </w:tcPr>
          <w:p w14:paraId="6BE2A000"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467 </w:t>
            </w:r>
          </w:p>
        </w:tc>
        <w:tc>
          <w:tcPr>
            <w:tcW w:w="1043" w:type="dxa"/>
            <w:tcBorders>
              <w:top w:val="nil"/>
              <w:left w:val="nil"/>
              <w:bottom w:val="single" w:sz="4" w:space="0" w:color="auto"/>
              <w:right w:val="single" w:sz="4" w:space="0" w:color="auto"/>
            </w:tcBorders>
            <w:shd w:val="clear" w:color="auto" w:fill="auto"/>
            <w:noWrap/>
            <w:vAlign w:val="center"/>
            <w:hideMark/>
          </w:tcPr>
          <w:p w14:paraId="7021127D" w14:textId="77777777" w:rsidR="005A4C6A" w:rsidRPr="003F7156" w:rsidRDefault="005A4C6A" w:rsidP="006E455D">
            <w:pPr>
              <w:jc w:val="right"/>
              <w:rPr>
                <w:rFonts w:eastAsia="Times New Roman"/>
                <w:sz w:val="22"/>
                <w:szCs w:val="22"/>
              </w:rPr>
            </w:pPr>
            <w:r w:rsidRPr="003F7156">
              <w:rPr>
                <w:rFonts w:eastAsia="Times New Roman"/>
                <w:sz w:val="22"/>
                <w:szCs w:val="22"/>
              </w:rPr>
              <w:t>3,32</w:t>
            </w:r>
          </w:p>
        </w:tc>
      </w:tr>
      <w:tr w:rsidR="005A4C6A" w:rsidRPr="003F7156" w14:paraId="295321D7" w14:textId="77777777" w:rsidTr="00CC7410">
        <w:trPr>
          <w:trHeight w:val="366"/>
          <w:jc w:val="center"/>
        </w:trPr>
        <w:tc>
          <w:tcPr>
            <w:tcW w:w="1966" w:type="dxa"/>
            <w:vMerge w:val="restart"/>
            <w:tcBorders>
              <w:top w:val="nil"/>
              <w:left w:val="single" w:sz="4" w:space="0" w:color="auto"/>
              <w:right w:val="single" w:sz="4" w:space="0" w:color="auto"/>
            </w:tcBorders>
            <w:shd w:val="clear" w:color="auto" w:fill="auto"/>
            <w:vAlign w:val="center"/>
          </w:tcPr>
          <w:p w14:paraId="0B1387CA"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Máy biến thế điện sử dụng điện môi lỏng công suất sử dụng không quá 650 KVA</w:t>
            </w:r>
          </w:p>
        </w:tc>
        <w:tc>
          <w:tcPr>
            <w:tcW w:w="1950" w:type="dxa"/>
            <w:tcBorders>
              <w:top w:val="nil"/>
              <w:left w:val="nil"/>
              <w:bottom w:val="single" w:sz="4" w:space="0" w:color="auto"/>
              <w:right w:val="single" w:sz="4" w:space="0" w:color="auto"/>
            </w:tcBorders>
            <w:shd w:val="clear" w:color="auto" w:fill="auto"/>
            <w:noWrap/>
            <w:vAlign w:val="center"/>
            <w:hideMark/>
          </w:tcPr>
          <w:p w14:paraId="074D0762"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nil"/>
              <w:left w:val="nil"/>
              <w:bottom w:val="single" w:sz="4" w:space="0" w:color="auto"/>
              <w:right w:val="single" w:sz="4" w:space="0" w:color="auto"/>
            </w:tcBorders>
            <w:shd w:val="clear" w:color="auto" w:fill="auto"/>
            <w:vAlign w:val="center"/>
            <w:hideMark/>
          </w:tcPr>
          <w:p w14:paraId="3120FA84"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59377178"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1.291 </w:t>
            </w:r>
          </w:p>
        </w:tc>
        <w:tc>
          <w:tcPr>
            <w:tcW w:w="1043" w:type="dxa"/>
            <w:tcBorders>
              <w:top w:val="nil"/>
              <w:left w:val="nil"/>
              <w:bottom w:val="single" w:sz="4" w:space="0" w:color="auto"/>
              <w:right w:val="single" w:sz="4" w:space="0" w:color="auto"/>
            </w:tcBorders>
            <w:shd w:val="clear" w:color="auto" w:fill="auto"/>
            <w:noWrap/>
            <w:vAlign w:val="center"/>
            <w:hideMark/>
          </w:tcPr>
          <w:p w14:paraId="3F08E86D"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-7,21</w:t>
            </w:r>
          </w:p>
        </w:tc>
        <w:tc>
          <w:tcPr>
            <w:tcW w:w="1043" w:type="dxa"/>
            <w:tcBorders>
              <w:top w:val="nil"/>
              <w:left w:val="nil"/>
              <w:bottom w:val="single" w:sz="4" w:space="0" w:color="auto"/>
              <w:right w:val="single" w:sz="4" w:space="0" w:color="auto"/>
            </w:tcBorders>
            <w:shd w:val="clear" w:color="auto" w:fill="auto"/>
            <w:noWrap/>
            <w:vAlign w:val="center"/>
            <w:hideMark/>
          </w:tcPr>
          <w:p w14:paraId="53C983A6"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-44,25</w:t>
            </w:r>
          </w:p>
        </w:tc>
        <w:tc>
          <w:tcPr>
            <w:tcW w:w="1431" w:type="dxa"/>
            <w:tcBorders>
              <w:top w:val="nil"/>
              <w:left w:val="nil"/>
              <w:bottom w:val="single" w:sz="4" w:space="0" w:color="auto"/>
              <w:right w:val="single" w:sz="4" w:space="0" w:color="auto"/>
            </w:tcBorders>
            <w:shd w:val="clear" w:color="auto" w:fill="auto"/>
            <w:noWrap/>
            <w:vAlign w:val="center"/>
            <w:hideMark/>
          </w:tcPr>
          <w:p w14:paraId="74CC6047"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7.101 </w:t>
            </w:r>
          </w:p>
        </w:tc>
        <w:tc>
          <w:tcPr>
            <w:tcW w:w="1043" w:type="dxa"/>
            <w:tcBorders>
              <w:top w:val="nil"/>
              <w:left w:val="nil"/>
              <w:bottom w:val="single" w:sz="4" w:space="0" w:color="auto"/>
              <w:right w:val="single" w:sz="4" w:space="0" w:color="auto"/>
            </w:tcBorders>
            <w:shd w:val="clear" w:color="auto" w:fill="auto"/>
            <w:noWrap/>
            <w:vAlign w:val="center"/>
            <w:hideMark/>
          </w:tcPr>
          <w:p w14:paraId="5F966FFD"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-28,18</w:t>
            </w:r>
          </w:p>
        </w:tc>
      </w:tr>
      <w:tr w:rsidR="005A4C6A" w:rsidRPr="003F7156" w14:paraId="319966F1" w14:textId="77777777" w:rsidTr="00CC7410">
        <w:trPr>
          <w:trHeight w:val="369"/>
          <w:jc w:val="center"/>
        </w:trPr>
        <w:tc>
          <w:tcPr>
            <w:tcW w:w="1966" w:type="dxa"/>
            <w:vMerge/>
            <w:tcBorders>
              <w:left w:val="single" w:sz="4" w:space="0" w:color="auto"/>
              <w:right w:val="single" w:sz="4" w:space="0" w:color="auto"/>
            </w:tcBorders>
            <w:shd w:val="clear" w:color="auto" w:fill="auto"/>
            <w:vAlign w:val="center"/>
          </w:tcPr>
          <w:p w14:paraId="75460247"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9D26172" w14:textId="77777777" w:rsidR="005A4C6A" w:rsidRPr="003F7156" w:rsidRDefault="005A4C6A" w:rsidP="006E455D">
            <w:pPr>
              <w:rPr>
                <w:rFonts w:eastAsia="Times New Roman"/>
                <w:sz w:val="22"/>
                <w:szCs w:val="22"/>
              </w:rPr>
            </w:pPr>
            <w:r w:rsidRPr="003F7156">
              <w:rPr>
                <w:rFonts w:eastAsia="Times New Roman"/>
                <w:sz w:val="22"/>
                <w:szCs w:val="22"/>
              </w:rPr>
              <w:t>Đồng Nai</w:t>
            </w:r>
          </w:p>
        </w:tc>
        <w:tc>
          <w:tcPr>
            <w:tcW w:w="871" w:type="dxa"/>
            <w:tcBorders>
              <w:top w:val="nil"/>
              <w:left w:val="nil"/>
              <w:bottom w:val="single" w:sz="4" w:space="0" w:color="auto"/>
              <w:right w:val="single" w:sz="4" w:space="0" w:color="auto"/>
            </w:tcBorders>
            <w:shd w:val="clear" w:color="auto" w:fill="auto"/>
            <w:vAlign w:val="center"/>
            <w:hideMark/>
          </w:tcPr>
          <w:p w14:paraId="36F10B6F"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585083E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1.037 </w:t>
            </w:r>
          </w:p>
        </w:tc>
        <w:tc>
          <w:tcPr>
            <w:tcW w:w="1043" w:type="dxa"/>
            <w:tcBorders>
              <w:top w:val="nil"/>
              <w:left w:val="nil"/>
              <w:bottom w:val="single" w:sz="4" w:space="0" w:color="auto"/>
              <w:right w:val="single" w:sz="4" w:space="0" w:color="auto"/>
            </w:tcBorders>
            <w:shd w:val="clear" w:color="auto" w:fill="auto"/>
            <w:noWrap/>
            <w:vAlign w:val="center"/>
            <w:hideMark/>
          </w:tcPr>
          <w:p w14:paraId="23E21CCD" w14:textId="77777777" w:rsidR="005A4C6A" w:rsidRPr="003F7156" w:rsidRDefault="005A4C6A" w:rsidP="006E455D">
            <w:pPr>
              <w:jc w:val="right"/>
              <w:rPr>
                <w:rFonts w:eastAsia="Times New Roman"/>
                <w:sz w:val="22"/>
                <w:szCs w:val="22"/>
              </w:rPr>
            </w:pPr>
            <w:r w:rsidRPr="003F7156">
              <w:rPr>
                <w:rFonts w:eastAsia="Times New Roman"/>
                <w:sz w:val="22"/>
                <w:szCs w:val="22"/>
              </w:rPr>
              <w:t>-9,24</w:t>
            </w:r>
          </w:p>
        </w:tc>
        <w:tc>
          <w:tcPr>
            <w:tcW w:w="1043" w:type="dxa"/>
            <w:tcBorders>
              <w:top w:val="nil"/>
              <w:left w:val="nil"/>
              <w:bottom w:val="single" w:sz="4" w:space="0" w:color="auto"/>
              <w:right w:val="single" w:sz="4" w:space="0" w:color="auto"/>
            </w:tcBorders>
            <w:shd w:val="clear" w:color="auto" w:fill="auto"/>
            <w:noWrap/>
            <w:vAlign w:val="center"/>
            <w:hideMark/>
          </w:tcPr>
          <w:p w14:paraId="3477A80F" w14:textId="77777777" w:rsidR="005A4C6A" w:rsidRPr="003F7156" w:rsidRDefault="005A4C6A" w:rsidP="006E455D">
            <w:pPr>
              <w:jc w:val="right"/>
              <w:rPr>
                <w:rFonts w:eastAsia="Times New Roman"/>
                <w:sz w:val="22"/>
                <w:szCs w:val="22"/>
              </w:rPr>
            </w:pPr>
            <w:r w:rsidRPr="003F7156">
              <w:rPr>
                <w:rFonts w:eastAsia="Times New Roman"/>
                <w:sz w:val="22"/>
                <w:szCs w:val="22"/>
              </w:rPr>
              <w:t>-50,77</w:t>
            </w:r>
          </w:p>
        </w:tc>
        <w:tc>
          <w:tcPr>
            <w:tcW w:w="1431" w:type="dxa"/>
            <w:tcBorders>
              <w:top w:val="nil"/>
              <w:left w:val="nil"/>
              <w:bottom w:val="single" w:sz="4" w:space="0" w:color="auto"/>
              <w:right w:val="single" w:sz="4" w:space="0" w:color="auto"/>
            </w:tcBorders>
            <w:shd w:val="clear" w:color="auto" w:fill="auto"/>
            <w:noWrap/>
            <w:vAlign w:val="center"/>
            <w:hideMark/>
          </w:tcPr>
          <w:p w14:paraId="6D771B24"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5.733 </w:t>
            </w:r>
          </w:p>
        </w:tc>
        <w:tc>
          <w:tcPr>
            <w:tcW w:w="1043" w:type="dxa"/>
            <w:tcBorders>
              <w:top w:val="nil"/>
              <w:left w:val="nil"/>
              <w:bottom w:val="single" w:sz="4" w:space="0" w:color="auto"/>
              <w:right w:val="single" w:sz="4" w:space="0" w:color="auto"/>
            </w:tcBorders>
            <w:shd w:val="clear" w:color="auto" w:fill="auto"/>
            <w:noWrap/>
            <w:vAlign w:val="center"/>
            <w:hideMark/>
          </w:tcPr>
          <w:p w14:paraId="0D59302A" w14:textId="77777777" w:rsidR="005A4C6A" w:rsidRPr="003F7156" w:rsidRDefault="005A4C6A" w:rsidP="006E455D">
            <w:pPr>
              <w:jc w:val="right"/>
              <w:rPr>
                <w:rFonts w:eastAsia="Times New Roman"/>
                <w:sz w:val="22"/>
                <w:szCs w:val="22"/>
              </w:rPr>
            </w:pPr>
            <w:r w:rsidRPr="003F7156">
              <w:rPr>
                <w:rFonts w:eastAsia="Times New Roman"/>
                <w:sz w:val="22"/>
                <w:szCs w:val="22"/>
              </w:rPr>
              <w:t>-36,08</w:t>
            </w:r>
          </w:p>
        </w:tc>
      </w:tr>
      <w:tr w:rsidR="005A4C6A" w:rsidRPr="003F7156" w14:paraId="202A9570" w14:textId="77777777" w:rsidTr="00CC7410">
        <w:trPr>
          <w:trHeight w:val="319"/>
          <w:jc w:val="center"/>
        </w:trPr>
        <w:tc>
          <w:tcPr>
            <w:tcW w:w="1966" w:type="dxa"/>
            <w:vMerge/>
            <w:tcBorders>
              <w:left w:val="single" w:sz="4" w:space="0" w:color="auto"/>
              <w:right w:val="single" w:sz="4" w:space="0" w:color="auto"/>
            </w:tcBorders>
            <w:shd w:val="clear" w:color="auto" w:fill="auto"/>
            <w:vAlign w:val="center"/>
          </w:tcPr>
          <w:p w14:paraId="650F016B"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0BB645DC" w14:textId="77777777" w:rsidR="005A4C6A" w:rsidRPr="003F7156" w:rsidRDefault="005A4C6A" w:rsidP="006E455D">
            <w:pPr>
              <w:rPr>
                <w:rFonts w:eastAsia="Times New Roman"/>
                <w:sz w:val="22"/>
                <w:szCs w:val="22"/>
              </w:rPr>
            </w:pPr>
            <w:r w:rsidRPr="003F7156">
              <w:rPr>
                <w:rFonts w:eastAsia="Times New Roman"/>
                <w:sz w:val="22"/>
                <w:szCs w:val="22"/>
              </w:rPr>
              <w:t>TP. Hà Nội</w:t>
            </w:r>
          </w:p>
        </w:tc>
        <w:tc>
          <w:tcPr>
            <w:tcW w:w="871" w:type="dxa"/>
            <w:tcBorders>
              <w:top w:val="nil"/>
              <w:left w:val="nil"/>
              <w:bottom w:val="single" w:sz="4" w:space="0" w:color="auto"/>
              <w:right w:val="single" w:sz="4" w:space="0" w:color="auto"/>
            </w:tcBorders>
            <w:shd w:val="clear" w:color="auto" w:fill="auto"/>
            <w:vAlign w:val="center"/>
            <w:hideMark/>
          </w:tcPr>
          <w:p w14:paraId="6AA2B02F"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7E4DDBC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251 </w:t>
            </w:r>
          </w:p>
        </w:tc>
        <w:tc>
          <w:tcPr>
            <w:tcW w:w="1043" w:type="dxa"/>
            <w:tcBorders>
              <w:top w:val="nil"/>
              <w:left w:val="nil"/>
              <w:bottom w:val="single" w:sz="4" w:space="0" w:color="auto"/>
              <w:right w:val="single" w:sz="4" w:space="0" w:color="auto"/>
            </w:tcBorders>
            <w:shd w:val="clear" w:color="auto" w:fill="auto"/>
            <w:noWrap/>
            <w:vAlign w:val="center"/>
            <w:hideMark/>
          </w:tcPr>
          <w:p w14:paraId="0BF65AC9" w14:textId="77777777" w:rsidR="005A4C6A" w:rsidRPr="003F7156" w:rsidRDefault="005A4C6A" w:rsidP="006E455D">
            <w:pPr>
              <w:jc w:val="right"/>
              <w:rPr>
                <w:rFonts w:eastAsia="Times New Roman"/>
                <w:sz w:val="22"/>
                <w:szCs w:val="22"/>
              </w:rPr>
            </w:pPr>
            <w:r w:rsidRPr="003F7156">
              <w:rPr>
                <w:rFonts w:eastAsia="Times New Roman"/>
                <w:sz w:val="22"/>
                <w:szCs w:val="22"/>
              </w:rPr>
              <w:t>2,13</w:t>
            </w:r>
          </w:p>
        </w:tc>
        <w:tc>
          <w:tcPr>
            <w:tcW w:w="1043" w:type="dxa"/>
            <w:tcBorders>
              <w:top w:val="nil"/>
              <w:left w:val="nil"/>
              <w:bottom w:val="single" w:sz="4" w:space="0" w:color="auto"/>
              <w:right w:val="single" w:sz="4" w:space="0" w:color="auto"/>
            </w:tcBorders>
            <w:shd w:val="clear" w:color="auto" w:fill="auto"/>
            <w:noWrap/>
            <w:vAlign w:val="center"/>
            <w:hideMark/>
          </w:tcPr>
          <w:p w14:paraId="050588B2" w14:textId="77777777" w:rsidR="005A4C6A" w:rsidRPr="003F7156" w:rsidRDefault="005A4C6A" w:rsidP="006E455D">
            <w:pPr>
              <w:jc w:val="right"/>
              <w:rPr>
                <w:rFonts w:eastAsia="Times New Roman"/>
                <w:sz w:val="22"/>
                <w:szCs w:val="22"/>
              </w:rPr>
            </w:pPr>
            <w:r w:rsidRPr="003F7156">
              <w:rPr>
                <w:rFonts w:eastAsia="Times New Roman"/>
                <w:sz w:val="22"/>
                <w:szCs w:val="22"/>
              </w:rPr>
              <w:t>21,83</w:t>
            </w:r>
          </w:p>
        </w:tc>
        <w:tc>
          <w:tcPr>
            <w:tcW w:w="1431" w:type="dxa"/>
            <w:tcBorders>
              <w:top w:val="nil"/>
              <w:left w:val="nil"/>
              <w:bottom w:val="single" w:sz="4" w:space="0" w:color="auto"/>
              <w:right w:val="single" w:sz="4" w:space="0" w:color="auto"/>
            </w:tcBorders>
            <w:shd w:val="clear" w:color="auto" w:fill="auto"/>
            <w:noWrap/>
            <w:vAlign w:val="center"/>
            <w:hideMark/>
          </w:tcPr>
          <w:p w14:paraId="4059C691"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1.353 </w:t>
            </w:r>
          </w:p>
        </w:tc>
        <w:tc>
          <w:tcPr>
            <w:tcW w:w="1043" w:type="dxa"/>
            <w:tcBorders>
              <w:top w:val="nil"/>
              <w:left w:val="nil"/>
              <w:bottom w:val="single" w:sz="4" w:space="0" w:color="auto"/>
              <w:right w:val="single" w:sz="4" w:space="0" w:color="auto"/>
            </w:tcBorders>
            <w:shd w:val="clear" w:color="auto" w:fill="auto"/>
            <w:noWrap/>
            <w:vAlign w:val="center"/>
            <w:hideMark/>
          </w:tcPr>
          <w:p w14:paraId="4F238177" w14:textId="77777777" w:rsidR="005A4C6A" w:rsidRPr="003F7156" w:rsidRDefault="005A4C6A" w:rsidP="006E455D">
            <w:pPr>
              <w:jc w:val="right"/>
              <w:rPr>
                <w:rFonts w:eastAsia="Times New Roman"/>
                <w:sz w:val="22"/>
                <w:szCs w:val="22"/>
              </w:rPr>
            </w:pPr>
            <w:r w:rsidRPr="003F7156">
              <w:rPr>
                <w:rFonts w:eastAsia="Times New Roman"/>
                <w:sz w:val="22"/>
                <w:szCs w:val="22"/>
              </w:rPr>
              <w:t>49,88</w:t>
            </w:r>
          </w:p>
        </w:tc>
      </w:tr>
      <w:tr w:rsidR="005A4C6A" w:rsidRPr="003F7156" w14:paraId="3FF49118"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1CB3B00C"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34758557" w14:textId="77777777" w:rsidR="005A4C6A" w:rsidRPr="003F7156" w:rsidRDefault="005A4C6A" w:rsidP="006E455D">
            <w:pPr>
              <w:rPr>
                <w:rFonts w:eastAsia="Times New Roman"/>
                <w:sz w:val="22"/>
                <w:szCs w:val="22"/>
              </w:rPr>
            </w:pPr>
            <w:r w:rsidRPr="003F7156">
              <w:rPr>
                <w:rFonts w:eastAsia="Times New Roman"/>
                <w:sz w:val="22"/>
                <w:szCs w:val="22"/>
              </w:rPr>
              <w:t>Quảng Ninh</w:t>
            </w:r>
          </w:p>
        </w:tc>
        <w:tc>
          <w:tcPr>
            <w:tcW w:w="871" w:type="dxa"/>
            <w:tcBorders>
              <w:top w:val="nil"/>
              <w:left w:val="nil"/>
              <w:bottom w:val="single" w:sz="4" w:space="0" w:color="auto"/>
              <w:right w:val="single" w:sz="4" w:space="0" w:color="auto"/>
            </w:tcBorders>
            <w:shd w:val="clear" w:color="auto" w:fill="auto"/>
            <w:vAlign w:val="center"/>
            <w:hideMark/>
          </w:tcPr>
          <w:p w14:paraId="1B89314D" w14:textId="77777777" w:rsidR="005A4C6A" w:rsidRPr="003F7156" w:rsidRDefault="005A4C6A" w:rsidP="006E455D">
            <w:pPr>
              <w:jc w:val="center"/>
              <w:rPr>
                <w:rFonts w:eastAsia="Times New Roman"/>
                <w:sz w:val="22"/>
                <w:szCs w:val="22"/>
              </w:rPr>
            </w:pPr>
            <w:r w:rsidRPr="003F7156">
              <w:rPr>
                <w:rFonts w:eastAsia="Times New Roman"/>
                <w:sz w:val="22"/>
                <w:szCs w:val="22"/>
              </w:rPr>
              <w:t>Chiếc</w:t>
            </w:r>
          </w:p>
        </w:tc>
        <w:tc>
          <w:tcPr>
            <w:tcW w:w="1416" w:type="dxa"/>
            <w:tcBorders>
              <w:top w:val="nil"/>
              <w:left w:val="nil"/>
              <w:bottom w:val="single" w:sz="4" w:space="0" w:color="auto"/>
              <w:right w:val="single" w:sz="4" w:space="0" w:color="auto"/>
            </w:tcBorders>
            <w:shd w:val="clear" w:color="auto" w:fill="auto"/>
            <w:noWrap/>
            <w:vAlign w:val="center"/>
            <w:hideMark/>
          </w:tcPr>
          <w:p w14:paraId="79351084"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3 </w:t>
            </w:r>
          </w:p>
        </w:tc>
        <w:tc>
          <w:tcPr>
            <w:tcW w:w="1043" w:type="dxa"/>
            <w:tcBorders>
              <w:top w:val="nil"/>
              <w:left w:val="nil"/>
              <w:bottom w:val="single" w:sz="4" w:space="0" w:color="auto"/>
              <w:right w:val="single" w:sz="4" w:space="0" w:color="auto"/>
            </w:tcBorders>
            <w:shd w:val="clear" w:color="auto" w:fill="auto"/>
            <w:noWrap/>
            <w:vAlign w:val="center"/>
            <w:hideMark/>
          </w:tcPr>
          <w:p w14:paraId="03C784FA" w14:textId="77777777" w:rsidR="005A4C6A" w:rsidRPr="003F7156" w:rsidRDefault="005A4C6A" w:rsidP="006E455D">
            <w:pPr>
              <w:jc w:val="right"/>
              <w:rPr>
                <w:rFonts w:eastAsia="Times New Roman"/>
                <w:sz w:val="22"/>
                <w:szCs w:val="22"/>
              </w:rPr>
            </w:pPr>
            <w:r w:rsidRPr="003F7156">
              <w:rPr>
                <w:rFonts w:eastAsia="Times New Roman"/>
                <w:sz w:val="22"/>
                <w:szCs w:val="22"/>
              </w:rPr>
              <w:t>0,00</w:t>
            </w:r>
          </w:p>
        </w:tc>
        <w:tc>
          <w:tcPr>
            <w:tcW w:w="1043" w:type="dxa"/>
            <w:tcBorders>
              <w:top w:val="nil"/>
              <w:left w:val="nil"/>
              <w:bottom w:val="single" w:sz="4" w:space="0" w:color="auto"/>
              <w:right w:val="single" w:sz="4" w:space="0" w:color="auto"/>
            </w:tcBorders>
            <w:shd w:val="clear" w:color="auto" w:fill="auto"/>
            <w:noWrap/>
            <w:vAlign w:val="center"/>
            <w:hideMark/>
          </w:tcPr>
          <w:p w14:paraId="18452963" w14:textId="77777777" w:rsidR="005A4C6A" w:rsidRPr="003F7156" w:rsidRDefault="005A4C6A" w:rsidP="006E455D">
            <w:pPr>
              <w:jc w:val="right"/>
              <w:rPr>
                <w:rFonts w:eastAsia="Times New Roman"/>
                <w:sz w:val="22"/>
                <w:szCs w:val="22"/>
              </w:rPr>
            </w:pPr>
            <w:r w:rsidRPr="003F7156">
              <w:rPr>
                <w:rFonts w:eastAsia="Times New Roman"/>
                <w:sz w:val="22"/>
                <w:szCs w:val="22"/>
              </w:rPr>
              <w:t>0,00</w:t>
            </w:r>
          </w:p>
        </w:tc>
        <w:tc>
          <w:tcPr>
            <w:tcW w:w="1431" w:type="dxa"/>
            <w:tcBorders>
              <w:top w:val="nil"/>
              <w:left w:val="nil"/>
              <w:bottom w:val="single" w:sz="4" w:space="0" w:color="auto"/>
              <w:right w:val="single" w:sz="4" w:space="0" w:color="auto"/>
            </w:tcBorders>
            <w:shd w:val="clear" w:color="auto" w:fill="auto"/>
            <w:noWrap/>
            <w:vAlign w:val="center"/>
            <w:hideMark/>
          </w:tcPr>
          <w:p w14:paraId="30518824"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15 </w:t>
            </w:r>
          </w:p>
        </w:tc>
        <w:tc>
          <w:tcPr>
            <w:tcW w:w="1043" w:type="dxa"/>
            <w:tcBorders>
              <w:top w:val="nil"/>
              <w:left w:val="nil"/>
              <w:bottom w:val="single" w:sz="4" w:space="0" w:color="auto"/>
              <w:right w:val="single" w:sz="4" w:space="0" w:color="auto"/>
            </w:tcBorders>
            <w:shd w:val="clear" w:color="auto" w:fill="auto"/>
            <w:noWrap/>
            <w:vAlign w:val="center"/>
            <w:hideMark/>
          </w:tcPr>
          <w:p w14:paraId="42E0AA5D" w14:textId="77777777" w:rsidR="005A4C6A" w:rsidRPr="003F7156" w:rsidRDefault="005A4C6A" w:rsidP="006E455D">
            <w:pPr>
              <w:jc w:val="right"/>
              <w:rPr>
                <w:rFonts w:eastAsia="Times New Roman"/>
                <w:sz w:val="22"/>
                <w:szCs w:val="22"/>
              </w:rPr>
            </w:pPr>
            <w:r w:rsidRPr="003F7156">
              <w:rPr>
                <w:rFonts w:eastAsia="Times New Roman"/>
                <w:sz w:val="22"/>
                <w:szCs w:val="22"/>
              </w:rPr>
              <w:t>0,00</w:t>
            </w:r>
          </w:p>
        </w:tc>
      </w:tr>
      <w:tr w:rsidR="005A4C6A" w:rsidRPr="003F7156" w14:paraId="3DCF373D" w14:textId="77777777" w:rsidTr="00CC7410">
        <w:trPr>
          <w:trHeight w:val="20"/>
          <w:jc w:val="center"/>
        </w:trPr>
        <w:tc>
          <w:tcPr>
            <w:tcW w:w="1966" w:type="dxa"/>
            <w:vMerge w:val="restart"/>
            <w:tcBorders>
              <w:top w:val="nil"/>
              <w:left w:val="single" w:sz="4" w:space="0" w:color="auto"/>
              <w:right w:val="single" w:sz="4" w:space="0" w:color="auto"/>
            </w:tcBorders>
            <w:shd w:val="clear" w:color="auto" w:fill="auto"/>
            <w:vAlign w:val="center"/>
          </w:tcPr>
          <w:p w14:paraId="45E410A2"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Máy và thiết bị cơ khí khác có chức năng riêng biệt chưa được phân vào đâu</w:t>
            </w:r>
          </w:p>
        </w:tc>
        <w:tc>
          <w:tcPr>
            <w:tcW w:w="1950" w:type="dxa"/>
            <w:tcBorders>
              <w:top w:val="nil"/>
              <w:left w:val="nil"/>
              <w:bottom w:val="single" w:sz="4" w:space="0" w:color="auto"/>
              <w:right w:val="single" w:sz="4" w:space="0" w:color="auto"/>
            </w:tcBorders>
            <w:shd w:val="clear" w:color="auto" w:fill="auto"/>
            <w:noWrap/>
            <w:vAlign w:val="center"/>
            <w:hideMark/>
          </w:tcPr>
          <w:p w14:paraId="595EFC14"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t>Tổng</w:t>
            </w:r>
          </w:p>
        </w:tc>
        <w:tc>
          <w:tcPr>
            <w:tcW w:w="871" w:type="dxa"/>
            <w:tcBorders>
              <w:top w:val="nil"/>
              <w:left w:val="nil"/>
              <w:bottom w:val="single" w:sz="4" w:space="0" w:color="auto"/>
              <w:right w:val="single" w:sz="4" w:space="0" w:color="auto"/>
            </w:tcBorders>
            <w:shd w:val="clear" w:color="auto" w:fill="auto"/>
            <w:vAlign w:val="center"/>
            <w:hideMark/>
          </w:tcPr>
          <w:p w14:paraId="2BF97451"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1BF0143B"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129.259 </w:t>
            </w:r>
          </w:p>
        </w:tc>
        <w:tc>
          <w:tcPr>
            <w:tcW w:w="1043" w:type="dxa"/>
            <w:tcBorders>
              <w:top w:val="nil"/>
              <w:left w:val="nil"/>
              <w:bottom w:val="single" w:sz="4" w:space="0" w:color="auto"/>
              <w:right w:val="single" w:sz="4" w:space="0" w:color="auto"/>
            </w:tcBorders>
            <w:shd w:val="clear" w:color="auto" w:fill="auto"/>
            <w:noWrap/>
            <w:vAlign w:val="center"/>
            <w:hideMark/>
          </w:tcPr>
          <w:p w14:paraId="6444D5E0"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-6,65</w:t>
            </w:r>
          </w:p>
        </w:tc>
        <w:tc>
          <w:tcPr>
            <w:tcW w:w="1043" w:type="dxa"/>
            <w:tcBorders>
              <w:top w:val="nil"/>
              <w:left w:val="nil"/>
              <w:bottom w:val="single" w:sz="4" w:space="0" w:color="auto"/>
              <w:right w:val="single" w:sz="4" w:space="0" w:color="auto"/>
            </w:tcBorders>
            <w:shd w:val="clear" w:color="auto" w:fill="auto"/>
            <w:noWrap/>
            <w:vAlign w:val="center"/>
            <w:hideMark/>
          </w:tcPr>
          <w:p w14:paraId="3FCDE64A"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-14,24</w:t>
            </w:r>
          </w:p>
        </w:tc>
        <w:tc>
          <w:tcPr>
            <w:tcW w:w="1431" w:type="dxa"/>
            <w:tcBorders>
              <w:top w:val="nil"/>
              <w:left w:val="nil"/>
              <w:bottom w:val="single" w:sz="4" w:space="0" w:color="auto"/>
              <w:right w:val="single" w:sz="4" w:space="0" w:color="auto"/>
            </w:tcBorders>
            <w:shd w:val="clear" w:color="auto" w:fill="auto"/>
            <w:noWrap/>
            <w:vAlign w:val="center"/>
            <w:hideMark/>
          </w:tcPr>
          <w:p w14:paraId="59087EA5"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657.577 </w:t>
            </w:r>
          </w:p>
        </w:tc>
        <w:tc>
          <w:tcPr>
            <w:tcW w:w="1043" w:type="dxa"/>
            <w:tcBorders>
              <w:top w:val="nil"/>
              <w:left w:val="nil"/>
              <w:bottom w:val="single" w:sz="4" w:space="0" w:color="auto"/>
              <w:right w:val="single" w:sz="4" w:space="0" w:color="auto"/>
            </w:tcBorders>
            <w:shd w:val="clear" w:color="auto" w:fill="auto"/>
            <w:noWrap/>
            <w:vAlign w:val="center"/>
            <w:hideMark/>
          </w:tcPr>
          <w:p w14:paraId="35EF7102"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4,06</w:t>
            </w:r>
          </w:p>
        </w:tc>
      </w:tr>
      <w:tr w:rsidR="005A4C6A" w:rsidRPr="003F7156" w14:paraId="4985716C"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5186ED03"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403F5B5D" w14:textId="77777777" w:rsidR="005A4C6A" w:rsidRPr="003F7156" w:rsidRDefault="005A4C6A" w:rsidP="006E455D">
            <w:pPr>
              <w:rPr>
                <w:rFonts w:eastAsia="Times New Roman"/>
                <w:sz w:val="22"/>
                <w:szCs w:val="22"/>
              </w:rPr>
            </w:pPr>
            <w:r w:rsidRPr="003F7156">
              <w:rPr>
                <w:rFonts w:eastAsia="Times New Roman"/>
                <w:sz w:val="22"/>
                <w:szCs w:val="22"/>
              </w:rPr>
              <w:t>TP. Hồ Chí Minh</w:t>
            </w:r>
          </w:p>
        </w:tc>
        <w:tc>
          <w:tcPr>
            <w:tcW w:w="871" w:type="dxa"/>
            <w:tcBorders>
              <w:top w:val="nil"/>
              <w:left w:val="nil"/>
              <w:bottom w:val="single" w:sz="4" w:space="0" w:color="auto"/>
              <w:right w:val="single" w:sz="4" w:space="0" w:color="auto"/>
            </w:tcBorders>
            <w:shd w:val="clear" w:color="auto" w:fill="auto"/>
            <w:vAlign w:val="center"/>
            <w:hideMark/>
          </w:tcPr>
          <w:p w14:paraId="59A0DF5E"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0BA5F829"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63.607 </w:t>
            </w:r>
          </w:p>
        </w:tc>
        <w:tc>
          <w:tcPr>
            <w:tcW w:w="1043" w:type="dxa"/>
            <w:tcBorders>
              <w:top w:val="nil"/>
              <w:left w:val="nil"/>
              <w:bottom w:val="single" w:sz="4" w:space="0" w:color="auto"/>
              <w:right w:val="single" w:sz="4" w:space="0" w:color="auto"/>
            </w:tcBorders>
            <w:shd w:val="clear" w:color="auto" w:fill="auto"/>
            <w:noWrap/>
            <w:vAlign w:val="center"/>
            <w:hideMark/>
          </w:tcPr>
          <w:p w14:paraId="792DFCA8" w14:textId="77777777" w:rsidR="005A4C6A" w:rsidRPr="003F7156" w:rsidRDefault="005A4C6A" w:rsidP="006E455D">
            <w:pPr>
              <w:jc w:val="right"/>
              <w:rPr>
                <w:rFonts w:eastAsia="Times New Roman"/>
                <w:sz w:val="22"/>
                <w:szCs w:val="22"/>
              </w:rPr>
            </w:pPr>
            <w:r w:rsidRPr="003F7156">
              <w:rPr>
                <w:rFonts w:eastAsia="Times New Roman"/>
                <w:sz w:val="22"/>
                <w:szCs w:val="22"/>
              </w:rPr>
              <w:t>-15,05</w:t>
            </w:r>
          </w:p>
        </w:tc>
        <w:tc>
          <w:tcPr>
            <w:tcW w:w="1043" w:type="dxa"/>
            <w:tcBorders>
              <w:top w:val="nil"/>
              <w:left w:val="nil"/>
              <w:bottom w:val="single" w:sz="4" w:space="0" w:color="auto"/>
              <w:right w:val="single" w:sz="4" w:space="0" w:color="auto"/>
            </w:tcBorders>
            <w:shd w:val="clear" w:color="auto" w:fill="auto"/>
            <w:noWrap/>
            <w:vAlign w:val="center"/>
            <w:hideMark/>
          </w:tcPr>
          <w:p w14:paraId="7442A8F9" w14:textId="77777777" w:rsidR="005A4C6A" w:rsidRPr="003F7156" w:rsidRDefault="005A4C6A" w:rsidP="006E455D">
            <w:pPr>
              <w:jc w:val="right"/>
              <w:rPr>
                <w:rFonts w:eastAsia="Times New Roman"/>
                <w:sz w:val="22"/>
                <w:szCs w:val="22"/>
              </w:rPr>
            </w:pPr>
            <w:r w:rsidRPr="003F7156">
              <w:rPr>
                <w:rFonts w:eastAsia="Times New Roman"/>
                <w:sz w:val="22"/>
                <w:szCs w:val="22"/>
              </w:rPr>
              <w:t>-33,21</w:t>
            </w:r>
          </w:p>
        </w:tc>
        <w:tc>
          <w:tcPr>
            <w:tcW w:w="1431" w:type="dxa"/>
            <w:tcBorders>
              <w:top w:val="nil"/>
              <w:left w:val="nil"/>
              <w:bottom w:val="single" w:sz="4" w:space="0" w:color="auto"/>
              <w:right w:val="single" w:sz="4" w:space="0" w:color="auto"/>
            </w:tcBorders>
            <w:shd w:val="clear" w:color="auto" w:fill="auto"/>
            <w:noWrap/>
            <w:vAlign w:val="center"/>
            <w:hideMark/>
          </w:tcPr>
          <w:p w14:paraId="3C5940AF"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376.741 </w:t>
            </w:r>
          </w:p>
        </w:tc>
        <w:tc>
          <w:tcPr>
            <w:tcW w:w="1043" w:type="dxa"/>
            <w:tcBorders>
              <w:top w:val="nil"/>
              <w:left w:val="nil"/>
              <w:bottom w:val="single" w:sz="4" w:space="0" w:color="auto"/>
              <w:right w:val="single" w:sz="4" w:space="0" w:color="auto"/>
            </w:tcBorders>
            <w:shd w:val="clear" w:color="auto" w:fill="auto"/>
            <w:noWrap/>
            <w:vAlign w:val="center"/>
            <w:hideMark/>
          </w:tcPr>
          <w:p w14:paraId="47134687" w14:textId="77777777" w:rsidR="005A4C6A" w:rsidRPr="003F7156" w:rsidRDefault="005A4C6A" w:rsidP="006E455D">
            <w:pPr>
              <w:jc w:val="right"/>
              <w:rPr>
                <w:rFonts w:eastAsia="Times New Roman"/>
                <w:sz w:val="22"/>
                <w:szCs w:val="22"/>
              </w:rPr>
            </w:pPr>
            <w:r w:rsidRPr="003F7156">
              <w:rPr>
                <w:rFonts w:eastAsia="Times New Roman"/>
                <w:sz w:val="22"/>
                <w:szCs w:val="22"/>
              </w:rPr>
              <w:t>3,82</w:t>
            </w:r>
          </w:p>
        </w:tc>
      </w:tr>
      <w:tr w:rsidR="005A4C6A" w:rsidRPr="003F7156" w14:paraId="522E5242"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1F5D27E9"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53D0C9CB" w14:textId="77777777" w:rsidR="005A4C6A" w:rsidRPr="003F7156" w:rsidRDefault="005A4C6A" w:rsidP="006E455D">
            <w:pPr>
              <w:rPr>
                <w:rFonts w:eastAsia="Times New Roman"/>
                <w:sz w:val="22"/>
                <w:szCs w:val="22"/>
              </w:rPr>
            </w:pPr>
            <w:r w:rsidRPr="003F7156">
              <w:rPr>
                <w:rFonts w:eastAsia="Times New Roman"/>
                <w:sz w:val="22"/>
                <w:szCs w:val="22"/>
              </w:rPr>
              <w:t>TP. Hà Nội</w:t>
            </w:r>
          </w:p>
        </w:tc>
        <w:tc>
          <w:tcPr>
            <w:tcW w:w="871" w:type="dxa"/>
            <w:tcBorders>
              <w:top w:val="nil"/>
              <w:left w:val="nil"/>
              <w:bottom w:val="single" w:sz="4" w:space="0" w:color="auto"/>
              <w:right w:val="single" w:sz="4" w:space="0" w:color="auto"/>
            </w:tcBorders>
            <w:shd w:val="clear" w:color="auto" w:fill="auto"/>
            <w:vAlign w:val="center"/>
            <w:hideMark/>
          </w:tcPr>
          <w:p w14:paraId="0BDA5AC6"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52D9123B"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35.435 </w:t>
            </w:r>
          </w:p>
        </w:tc>
        <w:tc>
          <w:tcPr>
            <w:tcW w:w="1043" w:type="dxa"/>
            <w:tcBorders>
              <w:top w:val="nil"/>
              <w:left w:val="nil"/>
              <w:bottom w:val="single" w:sz="4" w:space="0" w:color="auto"/>
              <w:right w:val="single" w:sz="4" w:space="0" w:color="auto"/>
            </w:tcBorders>
            <w:shd w:val="clear" w:color="auto" w:fill="auto"/>
            <w:noWrap/>
            <w:vAlign w:val="center"/>
            <w:hideMark/>
          </w:tcPr>
          <w:p w14:paraId="6C9D3307" w14:textId="77777777" w:rsidR="005A4C6A" w:rsidRPr="003F7156" w:rsidRDefault="005A4C6A" w:rsidP="006E455D">
            <w:pPr>
              <w:jc w:val="right"/>
              <w:rPr>
                <w:rFonts w:eastAsia="Times New Roman"/>
                <w:sz w:val="22"/>
                <w:szCs w:val="22"/>
              </w:rPr>
            </w:pPr>
            <w:r w:rsidRPr="003F7156">
              <w:rPr>
                <w:rFonts w:eastAsia="Times New Roman"/>
                <w:sz w:val="22"/>
                <w:szCs w:val="22"/>
              </w:rPr>
              <w:t>1,90</w:t>
            </w:r>
          </w:p>
        </w:tc>
        <w:tc>
          <w:tcPr>
            <w:tcW w:w="1043" w:type="dxa"/>
            <w:tcBorders>
              <w:top w:val="nil"/>
              <w:left w:val="nil"/>
              <w:bottom w:val="single" w:sz="4" w:space="0" w:color="auto"/>
              <w:right w:val="single" w:sz="4" w:space="0" w:color="auto"/>
            </w:tcBorders>
            <w:shd w:val="clear" w:color="auto" w:fill="auto"/>
            <w:noWrap/>
            <w:vAlign w:val="center"/>
            <w:hideMark/>
          </w:tcPr>
          <w:p w14:paraId="65BB8C53" w14:textId="77777777" w:rsidR="005A4C6A" w:rsidRPr="003F7156" w:rsidRDefault="005A4C6A" w:rsidP="006E455D">
            <w:pPr>
              <w:jc w:val="right"/>
              <w:rPr>
                <w:rFonts w:eastAsia="Times New Roman"/>
                <w:sz w:val="22"/>
                <w:szCs w:val="22"/>
              </w:rPr>
            </w:pPr>
            <w:r w:rsidRPr="003F7156">
              <w:rPr>
                <w:rFonts w:eastAsia="Times New Roman"/>
                <w:sz w:val="22"/>
                <w:szCs w:val="22"/>
              </w:rPr>
              <w:t>60,98</w:t>
            </w:r>
          </w:p>
        </w:tc>
        <w:tc>
          <w:tcPr>
            <w:tcW w:w="1431" w:type="dxa"/>
            <w:tcBorders>
              <w:top w:val="nil"/>
              <w:left w:val="nil"/>
              <w:bottom w:val="single" w:sz="4" w:space="0" w:color="auto"/>
              <w:right w:val="single" w:sz="4" w:space="0" w:color="auto"/>
            </w:tcBorders>
            <w:shd w:val="clear" w:color="auto" w:fill="auto"/>
            <w:noWrap/>
            <w:vAlign w:val="center"/>
            <w:hideMark/>
          </w:tcPr>
          <w:p w14:paraId="670344DC"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146.405 </w:t>
            </w:r>
          </w:p>
        </w:tc>
        <w:tc>
          <w:tcPr>
            <w:tcW w:w="1043" w:type="dxa"/>
            <w:tcBorders>
              <w:top w:val="nil"/>
              <w:left w:val="nil"/>
              <w:bottom w:val="single" w:sz="4" w:space="0" w:color="auto"/>
              <w:right w:val="single" w:sz="4" w:space="0" w:color="auto"/>
            </w:tcBorders>
            <w:shd w:val="clear" w:color="auto" w:fill="auto"/>
            <w:noWrap/>
            <w:vAlign w:val="center"/>
            <w:hideMark/>
          </w:tcPr>
          <w:p w14:paraId="03759DAB" w14:textId="77777777" w:rsidR="005A4C6A" w:rsidRPr="003F7156" w:rsidRDefault="005A4C6A" w:rsidP="006E455D">
            <w:pPr>
              <w:jc w:val="right"/>
              <w:rPr>
                <w:rFonts w:eastAsia="Times New Roman"/>
                <w:sz w:val="22"/>
                <w:szCs w:val="22"/>
              </w:rPr>
            </w:pPr>
            <w:r w:rsidRPr="003F7156">
              <w:rPr>
                <w:rFonts w:eastAsia="Times New Roman"/>
                <w:sz w:val="22"/>
                <w:szCs w:val="22"/>
              </w:rPr>
              <w:t>32,67</w:t>
            </w:r>
          </w:p>
        </w:tc>
      </w:tr>
      <w:tr w:rsidR="005A4C6A" w:rsidRPr="003F7156" w14:paraId="7F9329C6"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56167D1A"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37CA2118" w14:textId="77777777" w:rsidR="005A4C6A" w:rsidRPr="003F7156" w:rsidRDefault="005A4C6A" w:rsidP="006E455D">
            <w:pPr>
              <w:rPr>
                <w:rFonts w:eastAsia="Times New Roman"/>
                <w:sz w:val="22"/>
                <w:szCs w:val="22"/>
              </w:rPr>
            </w:pPr>
            <w:r w:rsidRPr="003F7156">
              <w:rPr>
                <w:rFonts w:eastAsia="Times New Roman"/>
                <w:sz w:val="22"/>
                <w:szCs w:val="22"/>
              </w:rPr>
              <w:t>Bình Dương</w:t>
            </w:r>
          </w:p>
        </w:tc>
        <w:tc>
          <w:tcPr>
            <w:tcW w:w="871" w:type="dxa"/>
            <w:tcBorders>
              <w:top w:val="nil"/>
              <w:left w:val="nil"/>
              <w:bottom w:val="single" w:sz="4" w:space="0" w:color="auto"/>
              <w:right w:val="single" w:sz="4" w:space="0" w:color="auto"/>
            </w:tcBorders>
            <w:shd w:val="clear" w:color="auto" w:fill="auto"/>
            <w:vAlign w:val="center"/>
            <w:hideMark/>
          </w:tcPr>
          <w:p w14:paraId="6064569B"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045B5DB1"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16.515 </w:t>
            </w:r>
          </w:p>
        </w:tc>
        <w:tc>
          <w:tcPr>
            <w:tcW w:w="1043" w:type="dxa"/>
            <w:tcBorders>
              <w:top w:val="nil"/>
              <w:left w:val="nil"/>
              <w:bottom w:val="single" w:sz="4" w:space="0" w:color="auto"/>
              <w:right w:val="single" w:sz="4" w:space="0" w:color="auto"/>
            </w:tcBorders>
            <w:shd w:val="clear" w:color="auto" w:fill="auto"/>
            <w:noWrap/>
            <w:vAlign w:val="center"/>
            <w:hideMark/>
          </w:tcPr>
          <w:p w14:paraId="4025F990" w14:textId="77777777" w:rsidR="005A4C6A" w:rsidRPr="003F7156" w:rsidRDefault="005A4C6A" w:rsidP="006E455D">
            <w:pPr>
              <w:jc w:val="right"/>
              <w:rPr>
                <w:rFonts w:eastAsia="Times New Roman"/>
                <w:sz w:val="22"/>
                <w:szCs w:val="22"/>
              </w:rPr>
            </w:pPr>
            <w:r w:rsidRPr="003F7156">
              <w:rPr>
                <w:rFonts w:eastAsia="Times New Roman"/>
                <w:sz w:val="22"/>
                <w:szCs w:val="22"/>
              </w:rPr>
              <w:t>3,72</w:t>
            </w:r>
          </w:p>
        </w:tc>
        <w:tc>
          <w:tcPr>
            <w:tcW w:w="1043" w:type="dxa"/>
            <w:tcBorders>
              <w:top w:val="nil"/>
              <w:left w:val="nil"/>
              <w:bottom w:val="single" w:sz="4" w:space="0" w:color="auto"/>
              <w:right w:val="single" w:sz="4" w:space="0" w:color="auto"/>
            </w:tcBorders>
            <w:shd w:val="clear" w:color="auto" w:fill="auto"/>
            <w:noWrap/>
            <w:vAlign w:val="center"/>
            <w:hideMark/>
          </w:tcPr>
          <w:p w14:paraId="0BE3CDE0" w14:textId="77777777" w:rsidR="005A4C6A" w:rsidRPr="003F7156" w:rsidRDefault="005A4C6A" w:rsidP="006E455D">
            <w:pPr>
              <w:jc w:val="right"/>
              <w:rPr>
                <w:rFonts w:eastAsia="Times New Roman"/>
                <w:sz w:val="22"/>
                <w:szCs w:val="22"/>
              </w:rPr>
            </w:pPr>
            <w:r w:rsidRPr="003F7156">
              <w:rPr>
                <w:rFonts w:eastAsia="Times New Roman"/>
                <w:sz w:val="22"/>
                <w:szCs w:val="22"/>
              </w:rPr>
              <w:t>4,84</w:t>
            </w:r>
          </w:p>
        </w:tc>
        <w:tc>
          <w:tcPr>
            <w:tcW w:w="1431" w:type="dxa"/>
            <w:tcBorders>
              <w:top w:val="nil"/>
              <w:left w:val="nil"/>
              <w:bottom w:val="single" w:sz="4" w:space="0" w:color="auto"/>
              <w:right w:val="single" w:sz="4" w:space="0" w:color="auto"/>
            </w:tcBorders>
            <w:shd w:val="clear" w:color="auto" w:fill="auto"/>
            <w:noWrap/>
            <w:vAlign w:val="center"/>
            <w:hideMark/>
          </w:tcPr>
          <w:p w14:paraId="3D5DC592"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 72.443 </w:t>
            </w:r>
          </w:p>
        </w:tc>
        <w:tc>
          <w:tcPr>
            <w:tcW w:w="1043" w:type="dxa"/>
            <w:tcBorders>
              <w:top w:val="nil"/>
              <w:left w:val="nil"/>
              <w:bottom w:val="single" w:sz="4" w:space="0" w:color="auto"/>
              <w:right w:val="single" w:sz="4" w:space="0" w:color="auto"/>
            </w:tcBorders>
            <w:shd w:val="clear" w:color="auto" w:fill="auto"/>
            <w:noWrap/>
            <w:vAlign w:val="center"/>
            <w:hideMark/>
          </w:tcPr>
          <w:p w14:paraId="5171388C" w14:textId="77777777" w:rsidR="005A4C6A" w:rsidRPr="003F7156" w:rsidRDefault="005A4C6A" w:rsidP="006E455D">
            <w:pPr>
              <w:jc w:val="right"/>
              <w:rPr>
                <w:rFonts w:eastAsia="Times New Roman"/>
                <w:sz w:val="22"/>
                <w:szCs w:val="22"/>
              </w:rPr>
            </w:pPr>
            <w:r w:rsidRPr="003F7156">
              <w:rPr>
                <w:rFonts w:eastAsia="Times New Roman"/>
                <w:sz w:val="22"/>
                <w:szCs w:val="22"/>
              </w:rPr>
              <w:t>-1,46</w:t>
            </w:r>
          </w:p>
        </w:tc>
      </w:tr>
      <w:tr w:rsidR="005A4C6A" w:rsidRPr="003F7156" w14:paraId="7D09F675"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4BB685BE"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3435AAC2" w14:textId="77777777" w:rsidR="005A4C6A" w:rsidRPr="003F7156" w:rsidRDefault="005A4C6A" w:rsidP="006E455D">
            <w:pPr>
              <w:rPr>
                <w:rFonts w:eastAsia="Times New Roman"/>
                <w:sz w:val="22"/>
                <w:szCs w:val="22"/>
              </w:rPr>
            </w:pPr>
            <w:r w:rsidRPr="003F7156">
              <w:rPr>
                <w:rFonts w:eastAsia="Times New Roman"/>
                <w:sz w:val="22"/>
                <w:szCs w:val="22"/>
              </w:rPr>
              <w:t>Long An</w:t>
            </w:r>
          </w:p>
        </w:tc>
        <w:tc>
          <w:tcPr>
            <w:tcW w:w="871" w:type="dxa"/>
            <w:tcBorders>
              <w:top w:val="nil"/>
              <w:left w:val="nil"/>
              <w:bottom w:val="single" w:sz="4" w:space="0" w:color="auto"/>
              <w:right w:val="single" w:sz="4" w:space="0" w:color="auto"/>
            </w:tcBorders>
            <w:shd w:val="clear" w:color="auto" w:fill="auto"/>
            <w:vAlign w:val="center"/>
            <w:hideMark/>
          </w:tcPr>
          <w:p w14:paraId="09E49B10"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221D6C56"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10.303 </w:t>
            </w:r>
          </w:p>
        </w:tc>
        <w:tc>
          <w:tcPr>
            <w:tcW w:w="1043" w:type="dxa"/>
            <w:tcBorders>
              <w:top w:val="nil"/>
              <w:left w:val="nil"/>
              <w:bottom w:val="single" w:sz="4" w:space="0" w:color="auto"/>
              <w:right w:val="single" w:sz="4" w:space="0" w:color="auto"/>
            </w:tcBorders>
            <w:shd w:val="clear" w:color="auto" w:fill="auto"/>
            <w:noWrap/>
            <w:vAlign w:val="center"/>
            <w:hideMark/>
          </w:tcPr>
          <w:p w14:paraId="5DD1E992" w14:textId="77777777" w:rsidR="005A4C6A" w:rsidRPr="003F7156" w:rsidRDefault="005A4C6A" w:rsidP="006E455D">
            <w:pPr>
              <w:jc w:val="right"/>
              <w:rPr>
                <w:rFonts w:eastAsia="Times New Roman"/>
                <w:sz w:val="22"/>
                <w:szCs w:val="22"/>
              </w:rPr>
            </w:pPr>
            <w:r w:rsidRPr="003F7156">
              <w:rPr>
                <w:rFonts w:eastAsia="Times New Roman"/>
                <w:sz w:val="22"/>
                <w:szCs w:val="22"/>
              </w:rPr>
              <w:t>4,56</w:t>
            </w:r>
          </w:p>
        </w:tc>
        <w:tc>
          <w:tcPr>
            <w:tcW w:w="1043" w:type="dxa"/>
            <w:tcBorders>
              <w:top w:val="nil"/>
              <w:left w:val="nil"/>
              <w:bottom w:val="single" w:sz="4" w:space="0" w:color="auto"/>
              <w:right w:val="single" w:sz="4" w:space="0" w:color="auto"/>
            </w:tcBorders>
            <w:shd w:val="clear" w:color="auto" w:fill="auto"/>
            <w:noWrap/>
            <w:vAlign w:val="center"/>
            <w:hideMark/>
          </w:tcPr>
          <w:p w14:paraId="58FA6712" w14:textId="77777777" w:rsidR="005A4C6A" w:rsidRPr="003F7156" w:rsidRDefault="005A4C6A" w:rsidP="006E455D">
            <w:pPr>
              <w:jc w:val="right"/>
              <w:rPr>
                <w:rFonts w:eastAsia="Times New Roman"/>
                <w:sz w:val="22"/>
                <w:szCs w:val="22"/>
              </w:rPr>
            </w:pPr>
            <w:r w:rsidRPr="003F7156">
              <w:rPr>
                <w:rFonts w:eastAsia="Times New Roman"/>
                <w:sz w:val="22"/>
                <w:szCs w:val="22"/>
              </w:rPr>
              <w:t>5,00</w:t>
            </w:r>
          </w:p>
        </w:tc>
        <w:tc>
          <w:tcPr>
            <w:tcW w:w="1431" w:type="dxa"/>
            <w:tcBorders>
              <w:top w:val="nil"/>
              <w:left w:val="nil"/>
              <w:bottom w:val="single" w:sz="4" w:space="0" w:color="auto"/>
              <w:right w:val="single" w:sz="4" w:space="0" w:color="auto"/>
            </w:tcBorders>
            <w:shd w:val="clear" w:color="auto" w:fill="auto"/>
            <w:noWrap/>
            <w:vAlign w:val="center"/>
            <w:hideMark/>
          </w:tcPr>
          <w:p w14:paraId="1950FFFF"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46.089 </w:t>
            </w:r>
          </w:p>
        </w:tc>
        <w:tc>
          <w:tcPr>
            <w:tcW w:w="1043" w:type="dxa"/>
            <w:tcBorders>
              <w:top w:val="nil"/>
              <w:left w:val="nil"/>
              <w:bottom w:val="single" w:sz="4" w:space="0" w:color="auto"/>
              <w:right w:val="single" w:sz="4" w:space="0" w:color="auto"/>
            </w:tcBorders>
            <w:shd w:val="clear" w:color="auto" w:fill="auto"/>
            <w:noWrap/>
            <w:vAlign w:val="center"/>
            <w:hideMark/>
          </w:tcPr>
          <w:p w14:paraId="5379A709" w14:textId="77777777" w:rsidR="005A4C6A" w:rsidRPr="003F7156" w:rsidRDefault="005A4C6A" w:rsidP="006E455D">
            <w:pPr>
              <w:jc w:val="right"/>
              <w:rPr>
                <w:rFonts w:eastAsia="Times New Roman"/>
                <w:sz w:val="22"/>
                <w:szCs w:val="22"/>
              </w:rPr>
            </w:pPr>
            <w:r w:rsidRPr="003F7156">
              <w:rPr>
                <w:rFonts w:eastAsia="Times New Roman"/>
                <w:sz w:val="22"/>
                <w:szCs w:val="22"/>
              </w:rPr>
              <w:t>-1,71</w:t>
            </w:r>
          </w:p>
        </w:tc>
      </w:tr>
      <w:tr w:rsidR="005A4C6A" w:rsidRPr="003F7156" w14:paraId="1B0D3843"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0240DFD1"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0DD70B67" w14:textId="77777777" w:rsidR="005A4C6A" w:rsidRPr="003F7156" w:rsidRDefault="005A4C6A" w:rsidP="006E455D">
            <w:pPr>
              <w:rPr>
                <w:rFonts w:eastAsia="Times New Roman"/>
                <w:sz w:val="22"/>
                <w:szCs w:val="22"/>
              </w:rPr>
            </w:pPr>
            <w:r w:rsidRPr="003F7156">
              <w:rPr>
                <w:rFonts w:eastAsia="Times New Roman"/>
                <w:sz w:val="22"/>
                <w:szCs w:val="22"/>
              </w:rPr>
              <w:t>Đồng Nai</w:t>
            </w:r>
          </w:p>
        </w:tc>
        <w:tc>
          <w:tcPr>
            <w:tcW w:w="871" w:type="dxa"/>
            <w:tcBorders>
              <w:top w:val="nil"/>
              <w:left w:val="nil"/>
              <w:bottom w:val="single" w:sz="4" w:space="0" w:color="auto"/>
              <w:right w:val="single" w:sz="4" w:space="0" w:color="auto"/>
            </w:tcBorders>
            <w:shd w:val="clear" w:color="auto" w:fill="auto"/>
            <w:vAlign w:val="center"/>
            <w:hideMark/>
          </w:tcPr>
          <w:p w14:paraId="0DDD23EC"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77B7D35F"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2.000 </w:t>
            </w:r>
          </w:p>
        </w:tc>
        <w:tc>
          <w:tcPr>
            <w:tcW w:w="1043" w:type="dxa"/>
            <w:tcBorders>
              <w:top w:val="nil"/>
              <w:left w:val="nil"/>
              <w:bottom w:val="single" w:sz="4" w:space="0" w:color="auto"/>
              <w:right w:val="single" w:sz="4" w:space="0" w:color="auto"/>
            </w:tcBorders>
            <w:shd w:val="clear" w:color="auto" w:fill="auto"/>
            <w:noWrap/>
            <w:vAlign w:val="center"/>
            <w:hideMark/>
          </w:tcPr>
          <w:p w14:paraId="6234DE05" w14:textId="77777777" w:rsidR="005A4C6A" w:rsidRPr="003F7156" w:rsidRDefault="005A4C6A" w:rsidP="006E455D">
            <w:pPr>
              <w:jc w:val="right"/>
              <w:rPr>
                <w:rFonts w:eastAsia="Times New Roman"/>
                <w:sz w:val="22"/>
                <w:szCs w:val="22"/>
              </w:rPr>
            </w:pPr>
            <w:r w:rsidRPr="003F7156">
              <w:rPr>
                <w:rFonts w:eastAsia="Times New Roman"/>
                <w:sz w:val="22"/>
                <w:szCs w:val="22"/>
              </w:rPr>
              <w:t>4,99</w:t>
            </w:r>
          </w:p>
        </w:tc>
        <w:tc>
          <w:tcPr>
            <w:tcW w:w="1043" w:type="dxa"/>
            <w:tcBorders>
              <w:top w:val="nil"/>
              <w:left w:val="nil"/>
              <w:bottom w:val="single" w:sz="4" w:space="0" w:color="auto"/>
              <w:right w:val="single" w:sz="4" w:space="0" w:color="auto"/>
            </w:tcBorders>
            <w:shd w:val="clear" w:color="auto" w:fill="auto"/>
            <w:noWrap/>
            <w:vAlign w:val="center"/>
            <w:hideMark/>
          </w:tcPr>
          <w:p w14:paraId="21363F0F" w14:textId="77777777" w:rsidR="005A4C6A" w:rsidRPr="003F7156" w:rsidRDefault="005A4C6A" w:rsidP="006E455D">
            <w:pPr>
              <w:jc w:val="right"/>
              <w:rPr>
                <w:rFonts w:eastAsia="Times New Roman"/>
                <w:sz w:val="22"/>
                <w:szCs w:val="22"/>
              </w:rPr>
            </w:pPr>
            <w:r w:rsidRPr="003F7156">
              <w:rPr>
                <w:rFonts w:eastAsia="Times New Roman"/>
                <w:sz w:val="22"/>
                <w:szCs w:val="22"/>
              </w:rPr>
              <w:t>20,85</w:t>
            </w:r>
          </w:p>
        </w:tc>
        <w:tc>
          <w:tcPr>
            <w:tcW w:w="1431" w:type="dxa"/>
            <w:tcBorders>
              <w:top w:val="nil"/>
              <w:left w:val="nil"/>
              <w:bottom w:val="single" w:sz="4" w:space="0" w:color="auto"/>
              <w:right w:val="single" w:sz="4" w:space="0" w:color="auto"/>
            </w:tcBorders>
            <w:shd w:val="clear" w:color="auto" w:fill="auto"/>
            <w:noWrap/>
            <w:vAlign w:val="center"/>
            <w:hideMark/>
          </w:tcPr>
          <w:p w14:paraId="391DE2BD"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8.724 </w:t>
            </w:r>
          </w:p>
        </w:tc>
        <w:tc>
          <w:tcPr>
            <w:tcW w:w="1043" w:type="dxa"/>
            <w:tcBorders>
              <w:top w:val="nil"/>
              <w:left w:val="nil"/>
              <w:bottom w:val="single" w:sz="4" w:space="0" w:color="auto"/>
              <w:right w:val="single" w:sz="4" w:space="0" w:color="auto"/>
            </w:tcBorders>
            <w:shd w:val="clear" w:color="auto" w:fill="auto"/>
            <w:noWrap/>
            <w:vAlign w:val="center"/>
            <w:hideMark/>
          </w:tcPr>
          <w:p w14:paraId="4A9040A8" w14:textId="77777777" w:rsidR="005A4C6A" w:rsidRPr="003F7156" w:rsidRDefault="005A4C6A" w:rsidP="006E455D">
            <w:pPr>
              <w:jc w:val="right"/>
              <w:rPr>
                <w:rFonts w:eastAsia="Times New Roman"/>
                <w:sz w:val="22"/>
                <w:szCs w:val="22"/>
              </w:rPr>
            </w:pPr>
            <w:r w:rsidRPr="003F7156">
              <w:rPr>
                <w:rFonts w:eastAsia="Times New Roman"/>
                <w:sz w:val="22"/>
                <w:szCs w:val="22"/>
              </w:rPr>
              <w:t>-5,70</w:t>
            </w:r>
          </w:p>
        </w:tc>
      </w:tr>
      <w:tr w:rsidR="005A4C6A" w:rsidRPr="003F7156" w14:paraId="4F1696DB"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653423E6"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1C522C49" w14:textId="77777777" w:rsidR="005A4C6A" w:rsidRPr="003F7156" w:rsidRDefault="005A4C6A" w:rsidP="006E455D">
            <w:pPr>
              <w:rPr>
                <w:rFonts w:eastAsia="Times New Roman"/>
                <w:sz w:val="22"/>
                <w:szCs w:val="22"/>
              </w:rPr>
            </w:pPr>
            <w:r w:rsidRPr="003F7156">
              <w:rPr>
                <w:rFonts w:eastAsia="Times New Roman"/>
                <w:sz w:val="22"/>
                <w:szCs w:val="22"/>
              </w:rPr>
              <w:t>Bắc Ninh</w:t>
            </w:r>
          </w:p>
        </w:tc>
        <w:tc>
          <w:tcPr>
            <w:tcW w:w="871" w:type="dxa"/>
            <w:tcBorders>
              <w:top w:val="nil"/>
              <w:left w:val="nil"/>
              <w:bottom w:val="single" w:sz="4" w:space="0" w:color="auto"/>
              <w:right w:val="single" w:sz="4" w:space="0" w:color="auto"/>
            </w:tcBorders>
            <w:shd w:val="clear" w:color="auto" w:fill="auto"/>
            <w:vAlign w:val="center"/>
            <w:hideMark/>
          </w:tcPr>
          <w:p w14:paraId="1779BE6B"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348AD6CE"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1.326 </w:t>
            </w:r>
          </w:p>
        </w:tc>
        <w:tc>
          <w:tcPr>
            <w:tcW w:w="1043" w:type="dxa"/>
            <w:tcBorders>
              <w:top w:val="nil"/>
              <w:left w:val="nil"/>
              <w:bottom w:val="single" w:sz="4" w:space="0" w:color="auto"/>
              <w:right w:val="single" w:sz="4" w:space="0" w:color="auto"/>
            </w:tcBorders>
            <w:shd w:val="clear" w:color="auto" w:fill="auto"/>
            <w:noWrap/>
            <w:vAlign w:val="center"/>
            <w:hideMark/>
          </w:tcPr>
          <w:p w14:paraId="4D5F5EB3" w14:textId="77777777" w:rsidR="005A4C6A" w:rsidRPr="003F7156" w:rsidRDefault="005A4C6A" w:rsidP="006E455D">
            <w:pPr>
              <w:jc w:val="right"/>
              <w:rPr>
                <w:rFonts w:eastAsia="Times New Roman"/>
                <w:sz w:val="22"/>
                <w:szCs w:val="22"/>
              </w:rPr>
            </w:pPr>
            <w:r w:rsidRPr="003F7156">
              <w:rPr>
                <w:rFonts w:eastAsia="Times New Roman"/>
                <w:sz w:val="22"/>
                <w:szCs w:val="22"/>
              </w:rPr>
              <w:t>27,20</w:t>
            </w:r>
          </w:p>
        </w:tc>
        <w:tc>
          <w:tcPr>
            <w:tcW w:w="1043" w:type="dxa"/>
            <w:tcBorders>
              <w:top w:val="nil"/>
              <w:left w:val="nil"/>
              <w:bottom w:val="single" w:sz="4" w:space="0" w:color="auto"/>
              <w:right w:val="single" w:sz="4" w:space="0" w:color="auto"/>
            </w:tcBorders>
            <w:shd w:val="clear" w:color="auto" w:fill="auto"/>
            <w:noWrap/>
            <w:vAlign w:val="center"/>
            <w:hideMark/>
          </w:tcPr>
          <w:p w14:paraId="5EC0C5E7" w14:textId="77777777" w:rsidR="005A4C6A" w:rsidRPr="003F7156" w:rsidRDefault="005A4C6A" w:rsidP="006E455D">
            <w:pPr>
              <w:jc w:val="right"/>
              <w:rPr>
                <w:rFonts w:eastAsia="Times New Roman"/>
                <w:sz w:val="22"/>
                <w:szCs w:val="22"/>
              </w:rPr>
            </w:pPr>
            <w:r w:rsidRPr="003F7156">
              <w:rPr>
                <w:rFonts w:eastAsia="Times New Roman"/>
                <w:sz w:val="22"/>
                <w:szCs w:val="22"/>
              </w:rPr>
              <w:t>-77,58</w:t>
            </w:r>
          </w:p>
        </w:tc>
        <w:tc>
          <w:tcPr>
            <w:tcW w:w="1431" w:type="dxa"/>
            <w:tcBorders>
              <w:top w:val="nil"/>
              <w:left w:val="nil"/>
              <w:bottom w:val="single" w:sz="4" w:space="0" w:color="auto"/>
              <w:right w:val="single" w:sz="4" w:space="0" w:color="auto"/>
            </w:tcBorders>
            <w:shd w:val="clear" w:color="auto" w:fill="auto"/>
            <w:noWrap/>
            <w:vAlign w:val="center"/>
            <w:hideMark/>
          </w:tcPr>
          <w:p w14:paraId="247516B2"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6.788 </w:t>
            </w:r>
          </w:p>
        </w:tc>
        <w:tc>
          <w:tcPr>
            <w:tcW w:w="1043" w:type="dxa"/>
            <w:tcBorders>
              <w:top w:val="nil"/>
              <w:left w:val="nil"/>
              <w:bottom w:val="single" w:sz="4" w:space="0" w:color="auto"/>
              <w:right w:val="single" w:sz="4" w:space="0" w:color="auto"/>
            </w:tcBorders>
            <w:shd w:val="clear" w:color="auto" w:fill="auto"/>
            <w:noWrap/>
            <w:vAlign w:val="center"/>
            <w:hideMark/>
          </w:tcPr>
          <w:p w14:paraId="3AF47418" w14:textId="77777777" w:rsidR="005A4C6A" w:rsidRPr="003F7156" w:rsidRDefault="005A4C6A" w:rsidP="006E455D">
            <w:pPr>
              <w:jc w:val="right"/>
              <w:rPr>
                <w:rFonts w:eastAsia="Times New Roman"/>
                <w:sz w:val="22"/>
                <w:szCs w:val="22"/>
              </w:rPr>
            </w:pPr>
            <w:r w:rsidRPr="003F7156">
              <w:rPr>
                <w:rFonts w:eastAsia="Times New Roman"/>
                <w:sz w:val="22"/>
                <w:szCs w:val="22"/>
              </w:rPr>
              <w:t>-74,74</w:t>
            </w:r>
          </w:p>
        </w:tc>
      </w:tr>
      <w:tr w:rsidR="005A4C6A" w:rsidRPr="003F7156" w14:paraId="6DA55C4A"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30A63D1B"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7482FDB6" w14:textId="77777777" w:rsidR="005A4C6A" w:rsidRPr="003F7156" w:rsidRDefault="005A4C6A" w:rsidP="006E455D">
            <w:pPr>
              <w:rPr>
                <w:rFonts w:eastAsia="Times New Roman"/>
                <w:sz w:val="22"/>
                <w:szCs w:val="22"/>
              </w:rPr>
            </w:pPr>
            <w:r w:rsidRPr="003F7156">
              <w:rPr>
                <w:rFonts w:eastAsia="Times New Roman"/>
                <w:sz w:val="22"/>
                <w:szCs w:val="22"/>
              </w:rPr>
              <w:t>Bắc Giang</w:t>
            </w:r>
          </w:p>
        </w:tc>
        <w:tc>
          <w:tcPr>
            <w:tcW w:w="871" w:type="dxa"/>
            <w:tcBorders>
              <w:top w:val="nil"/>
              <w:left w:val="nil"/>
              <w:bottom w:val="single" w:sz="4" w:space="0" w:color="auto"/>
              <w:right w:val="single" w:sz="4" w:space="0" w:color="auto"/>
            </w:tcBorders>
            <w:shd w:val="clear" w:color="auto" w:fill="auto"/>
            <w:vAlign w:val="center"/>
            <w:hideMark/>
          </w:tcPr>
          <w:p w14:paraId="604C2534"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643C1FEB"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28 </w:t>
            </w:r>
          </w:p>
        </w:tc>
        <w:tc>
          <w:tcPr>
            <w:tcW w:w="1043" w:type="dxa"/>
            <w:tcBorders>
              <w:top w:val="nil"/>
              <w:left w:val="nil"/>
              <w:bottom w:val="single" w:sz="4" w:space="0" w:color="auto"/>
              <w:right w:val="single" w:sz="4" w:space="0" w:color="auto"/>
            </w:tcBorders>
            <w:shd w:val="clear" w:color="auto" w:fill="auto"/>
            <w:noWrap/>
            <w:vAlign w:val="center"/>
            <w:hideMark/>
          </w:tcPr>
          <w:p w14:paraId="71A16704" w14:textId="77777777" w:rsidR="005A4C6A" w:rsidRPr="003F7156" w:rsidRDefault="005A4C6A" w:rsidP="006E455D">
            <w:pPr>
              <w:jc w:val="right"/>
              <w:rPr>
                <w:rFonts w:eastAsia="Times New Roman"/>
                <w:sz w:val="22"/>
                <w:szCs w:val="22"/>
              </w:rPr>
            </w:pPr>
            <w:r w:rsidRPr="003F7156">
              <w:rPr>
                <w:rFonts w:eastAsia="Times New Roman"/>
                <w:sz w:val="22"/>
                <w:szCs w:val="22"/>
              </w:rPr>
              <w:t>-42,86</w:t>
            </w:r>
          </w:p>
        </w:tc>
        <w:tc>
          <w:tcPr>
            <w:tcW w:w="1043" w:type="dxa"/>
            <w:tcBorders>
              <w:top w:val="nil"/>
              <w:left w:val="nil"/>
              <w:bottom w:val="single" w:sz="4" w:space="0" w:color="auto"/>
              <w:right w:val="single" w:sz="4" w:space="0" w:color="auto"/>
            </w:tcBorders>
            <w:shd w:val="clear" w:color="auto" w:fill="auto"/>
            <w:noWrap/>
            <w:vAlign w:val="center"/>
            <w:hideMark/>
          </w:tcPr>
          <w:p w14:paraId="57F9ECD4" w14:textId="77777777" w:rsidR="005A4C6A" w:rsidRPr="003F7156" w:rsidRDefault="005A4C6A" w:rsidP="006E455D">
            <w:pPr>
              <w:jc w:val="right"/>
              <w:rPr>
                <w:rFonts w:eastAsia="Times New Roman"/>
                <w:sz w:val="22"/>
                <w:szCs w:val="22"/>
              </w:rPr>
            </w:pPr>
            <w:r w:rsidRPr="003F7156">
              <w:rPr>
                <w:rFonts w:eastAsia="Times New Roman"/>
                <w:sz w:val="22"/>
                <w:szCs w:val="22"/>
              </w:rPr>
              <w:t>-30,00</w:t>
            </w:r>
          </w:p>
        </w:tc>
        <w:tc>
          <w:tcPr>
            <w:tcW w:w="1431" w:type="dxa"/>
            <w:tcBorders>
              <w:top w:val="nil"/>
              <w:left w:val="nil"/>
              <w:bottom w:val="single" w:sz="4" w:space="0" w:color="auto"/>
              <w:right w:val="single" w:sz="4" w:space="0" w:color="auto"/>
            </w:tcBorders>
            <w:shd w:val="clear" w:color="auto" w:fill="auto"/>
            <w:noWrap/>
            <w:vAlign w:val="center"/>
            <w:hideMark/>
          </w:tcPr>
          <w:p w14:paraId="29FF5BE8"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226 </w:t>
            </w:r>
          </w:p>
        </w:tc>
        <w:tc>
          <w:tcPr>
            <w:tcW w:w="1043" w:type="dxa"/>
            <w:tcBorders>
              <w:top w:val="nil"/>
              <w:left w:val="nil"/>
              <w:bottom w:val="single" w:sz="4" w:space="0" w:color="auto"/>
              <w:right w:val="single" w:sz="4" w:space="0" w:color="auto"/>
            </w:tcBorders>
            <w:shd w:val="clear" w:color="auto" w:fill="auto"/>
            <w:noWrap/>
            <w:vAlign w:val="center"/>
            <w:hideMark/>
          </w:tcPr>
          <w:p w14:paraId="4475936C" w14:textId="77777777" w:rsidR="005A4C6A" w:rsidRPr="003F7156" w:rsidRDefault="005A4C6A" w:rsidP="006E455D">
            <w:pPr>
              <w:jc w:val="right"/>
              <w:rPr>
                <w:rFonts w:eastAsia="Times New Roman"/>
                <w:sz w:val="22"/>
                <w:szCs w:val="22"/>
              </w:rPr>
            </w:pPr>
            <w:r w:rsidRPr="003F7156">
              <w:rPr>
                <w:rFonts w:eastAsia="Times New Roman"/>
                <w:sz w:val="22"/>
                <w:szCs w:val="22"/>
              </w:rPr>
              <w:t>11,88</w:t>
            </w:r>
          </w:p>
        </w:tc>
      </w:tr>
      <w:tr w:rsidR="005A4C6A" w:rsidRPr="003F7156" w14:paraId="230B9273"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7BD27CB7"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55075FCE" w14:textId="77777777" w:rsidR="005A4C6A" w:rsidRPr="003F7156" w:rsidRDefault="005A4C6A" w:rsidP="006E455D">
            <w:pPr>
              <w:rPr>
                <w:rFonts w:eastAsia="Times New Roman"/>
                <w:sz w:val="22"/>
                <w:szCs w:val="22"/>
              </w:rPr>
            </w:pPr>
            <w:r w:rsidRPr="003F7156">
              <w:rPr>
                <w:rFonts w:eastAsia="Times New Roman"/>
                <w:sz w:val="22"/>
                <w:szCs w:val="22"/>
              </w:rPr>
              <w:t>Bình Định</w:t>
            </w:r>
          </w:p>
        </w:tc>
        <w:tc>
          <w:tcPr>
            <w:tcW w:w="871" w:type="dxa"/>
            <w:tcBorders>
              <w:top w:val="nil"/>
              <w:left w:val="nil"/>
              <w:bottom w:val="single" w:sz="4" w:space="0" w:color="auto"/>
              <w:right w:val="single" w:sz="4" w:space="0" w:color="auto"/>
            </w:tcBorders>
            <w:shd w:val="clear" w:color="auto" w:fill="auto"/>
            <w:vAlign w:val="center"/>
            <w:hideMark/>
          </w:tcPr>
          <w:p w14:paraId="16F34E43"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0F0E0D73"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32 </w:t>
            </w:r>
          </w:p>
        </w:tc>
        <w:tc>
          <w:tcPr>
            <w:tcW w:w="1043" w:type="dxa"/>
            <w:tcBorders>
              <w:top w:val="nil"/>
              <w:left w:val="nil"/>
              <w:bottom w:val="single" w:sz="4" w:space="0" w:color="auto"/>
              <w:right w:val="single" w:sz="4" w:space="0" w:color="auto"/>
            </w:tcBorders>
            <w:shd w:val="clear" w:color="auto" w:fill="auto"/>
            <w:noWrap/>
            <w:vAlign w:val="center"/>
            <w:hideMark/>
          </w:tcPr>
          <w:p w14:paraId="2926B598" w14:textId="77777777" w:rsidR="005A4C6A" w:rsidRPr="003F7156" w:rsidRDefault="005A4C6A" w:rsidP="006E455D">
            <w:pPr>
              <w:jc w:val="right"/>
              <w:rPr>
                <w:rFonts w:eastAsia="Times New Roman"/>
                <w:sz w:val="22"/>
                <w:szCs w:val="22"/>
              </w:rPr>
            </w:pPr>
            <w:r w:rsidRPr="003F7156">
              <w:rPr>
                <w:rFonts w:eastAsia="Times New Roman"/>
                <w:sz w:val="22"/>
                <w:szCs w:val="22"/>
              </w:rPr>
              <w:t>15,38</w:t>
            </w:r>
          </w:p>
        </w:tc>
        <w:tc>
          <w:tcPr>
            <w:tcW w:w="1043" w:type="dxa"/>
            <w:tcBorders>
              <w:top w:val="nil"/>
              <w:left w:val="nil"/>
              <w:bottom w:val="single" w:sz="4" w:space="0" w:color="auto"/>
              <w:right w:val="single" w:sz="4" w:space="0" w:color="auto"/>
            </w:tcBorders>
            <w:shd w:val="clear" w:color="auto" w:fill="auto"/>
            <w:noWrap/>
            <w:vAlign w:val="center"/>
            <w:hideMark/>
          </w:tcPr>
          <w:p w14:paraId="4D114044" w14:textId="77777777" w:rsidR="005A4C6A" w:rsidRPr="003F7156" w:rsidRDefault="005A4C6A" w:rsidP="006E455D">
            <w:pPr>
              <w:jc w:val="right"/>
              <w:rPr>
                <w:rFonts w:eastAsia="Times New Roman"/>
                <w:sz w:val="22"/>
                <w:szCs w:val="22"/>
              </w:rPr>
            </w:pPr>
            <w:r w:rsidRPr="003F7156">
              <w:rPr>
                <w:rFonts w:eastAsia="Times New Roman"/>
                <w:sz w:val="22"/>
                <w:szCs w:val="22"/>
              </w:rPr>
              <w:t>200,00</w:t>
            </w:r>
          </w:p>
        </w:tc>
        <w:tc>
          <w:tcPr>
            <w:tcW w:w="1431" w:type="dxa"/>
            <w:tcBorders>
              <w:top w:val="nil"/>
              <w:left w:val="nil"/>
              <w:bottom w:val="single" w:sz="4" w:space="0" w:color="auto"/>
              <w:right w:val="single" w:sz="4" w:space="0" w:color="auto"/>
            </w:tcBorders>
            <w:shd w:val="clear" w:color="auto" w:fill="auto"/>
            <w:noWrap/>
            <w:vAlign w:val="center"/>
            <w:hideMark/>
          </w:tcPr>
          <w:p w14:paraId="29DB4573"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131 </w:t>
            </w:r>
          </w:p>
        </w:tc>
        <w:tc>
          <w:tcPr>
            <w:tcW w:w="1043" w:type="dxa"/>
            <w:tcBorders>
              <w:top w:val="nil"/>
              <w:left w:val="nil"/>
              <w:bottom w:val="single" w:sz="4" w:space="0" w:color="auto"/>
              <w:right w:val="single" w:sz="4" w:space="0" w:color="auto"/>
            </w:tcBorders>
            <w:shd w:val="clear" w:color="auto" w:fill="auto"/>
            <w:noWrap/>
            <w:vAlign w:val="center"/>
            <w:hideMark/>
          </w:tcPr>
          <w:p w14:paraId="5C0410F6" w14:textId="77777777" w:rsidR="005A4C6A" w:rsidRPr="003F7156" w:rsidRDefault="005A4C6A" w:rsidP="006E455D">
            <w:pPr>
              <w:jc w:val="right"/>
              <w:rPr>
                <w:rFonts w:eastAsia="Times New Roman"/>
                <w:sz w:val="22"/>
                <w:szCs w:val="22"/>
              </w:rPr>
            </w:pPr>
            <w:r w:rsidRPr="003F7156">
              <w:rPr>
                <w:rFonts w:eastAsia="Times New Roman"/>
                <w:sz w:val="22"/>
                <w:szCs w:val="22"/>
              </w:rPr>
              <w:t>-58,67</w:t>
            </w:r>
          </w:p>
        </w:tc>
      </w:tr>
      <w:tr w:rsidR="005A4C6A" w:rsidRPr="003F7156" w14:paraId="29D7A0DE"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0DFDFA88"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6380E216" w14:textId="77777777" w:rsidR="005A4C6A" w:rsidRPr="003F7156" w:rsidRDefault="005A4C6A" w:rsidP="006E455D">
            <w:pPr>
              <w:rPr>
                <w:rFonts w:eastAsia="Times New Roman"/>
                <w:sz w:val="22"/>
                <w:szCs w:val="22"/>
              </w:rPr>
            </w:pPr>
            <w:r w:rsidRPr="003F7156">
              <w:rPr>
                <w:rFonts w:eastAsia="Times New Roman"/>
                <w:sz w:val="22"/>
                <w:szCs w:val="22"/>
              </w:rPr>
              <w:t>Khánh Hoà</w:t>
            </w:r>
          </w:p>
        </w:tc>
        <w:tc>
          <w:tcPr>
            <w:tcW w:w="871" w:type="dxa"/>
            <w:tcBorders>
              <w:top w:val="nil"/>
              <w:left w:val="nil"/>
              <w:bottom w:val="single" w:sz="4" w:space="0" w:color="auto"/>
              <w:right w:val="single" w:sz="4" w:space="0" w:color="auto"/>
            </w:tcBorders>
            <w:shd w:val="clear" w:color="auto" w:fill="auto"/>
            <w:vAlign w:val="center"/>
            <w:hideMark/>
          </w:tcPr>
          <w:p w14:paraId="626E460C"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3B823551"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12 </w:t>
            </w:r>
          </w:p>
        </w:tc>
        <w:tc>
          <w:tcPr>
            <w:tcW w:w="1043" w:type="dxa"/>
            <w:tcBorders>
              <w:top w:val="nil"/>
              <w:left w:val="nil"/>
              <w:bottom w:val="single" w:sz="4" w:space="0" w:color="auto"/>
              <w:right w:val="single" w:sz="4" w:space="0" w:color="auto"/>
            </w:tcBorders>
            <w:shd w:val="clear" w:color="auto" w:fill="auto"/>
            <w:noWrap/>
            <w:vAlign w:val="center"/>
            <w:hideMark/>
          </w:tcPr>
          <w:p w14:paraId="0D44410A" w14:textId="77777777" w:rsidR="005A4C6A" w:rsidRPr="003F7156" w:rsidRDefault="005A4C6A" w:rsidP="006E455D">
            <w:pPr>
              <w:jc w:val="right"/>
              <w:rPr>
                <w:rFonts w:eastAsia="Times New Roman"/>
                <w:sz w:val="22"/>
                <w:szCs w:val="22"/>
              </w:rPr>
            </w:pPr>
            <w:r w:rsidRPr="003F7156">
              <w:rPr>
                <w:rFonts w:eastAsia="Times New Roman"/>
                <w:sz w:val="22"/>
                <w:szCs w:val="22"/>
              </w:rPr>
              <w:t>20,00</w:t>
            </w:r>
          </w:p>
        </w:tc>
        <w:tc>
          <w:tcPr>
            <w:tcW w:w="1043" w:type="dxa"/>
            <w:tcBorders>
              <w:top w:val="nil"/>
              <w:left w:val="nil"/>
              <w:bottom w:val="single" w:sz="4" w:space="0" w:color="auto"/>
              <w:right w:val="single" w:sz="4" w:space="0" w:color="auto"/>
            </w:tcBorders>
            <w:shd w:val="clear" w:color="auto" w:fill="auto"/>
            <w:noWrap/>
            <w:vAlign w:val="center"/>
            <w:hideMark/>
          </w:tcPr>
          <w:p w14:paraId="0E7FE398" w14:textId="77777777" w:rsidR="005A4C6A" w:rsidRPr="003F7156" w:rsidRDefault="005A4C6A" w:rsidP="006E455D">
            <w:pPr>
              <w:jc w:val="right"/>
              <w:rPr>
                <w:rFonts w:eastAsia="Times New Roman"/>
                <w:sz w:val="22"/>
                <w:szCs w:val="22"/>
              </w:rPr>
            </w:pPr>
            <w:r w:rsidRPr="003F7156">
              <w:rPr>
                <w:rFonts w:eastAsia="Times New Roman"/>
                <w:sz w:val="22"/>
                <w:szCs w:val="22"/>
              </w:rPr>
              <w:t>-95,79</w:t>
            </w:r>
          </w:p>
        </w:tc>
        <w:tc>
          <w:tcPr>
            <w:tcW w:w="1431" w:type="dxa"/>
            <w:tcBorders>
              <w:top w:val="nil"/>
              <w:left w:val="nil"/>
              <w:bottom w:val="single" w:sz="4" w:space="0" w:color="auto"/>
              <w:right w:val="single" w:sz="4" w:space="0" w:color="auto"/>
            </w:tcBorders>
            <w:shd w:val="clear" w:color="auto" w:fill="auto"/>
            <w:noWrap/>
            <w:vAlign w:val="center"/>
            <w:hideMark/>
          </w:tcPr>
          <w:p w14:paraId="5B4AF238"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22 </w:t>
            </w:r>
          </w:p>
        </w:tc>
        <w:tc>
          <w:tcPr>
            <w:tcW w:w="1043" w:type="dxa"/>
            <w:tcBorders>
              <w:top w:val="nil"/>
              <w:left w:val="nil"/>
              <w:bottom w:val="single" w:sz="4" w:space="0" w:color="auto"/>
              <w:right w:val="single" w:sz="4" w:space="0" w:color="auto"/>
            </w:tcBorders>
            <w:shd w:val="clear" w:color="auto" w:fill="auto"/>
            <w:noWrap/>
            <w:vAlign w:val="center"/>
            <w:hideMark/>
          </w:tcPr>
          <w:p w14:paraId="653B2A6E" w14:textId="77777777" w:rsidR="005A4C6A" w:rsidRPr="003F7156" w:rsidRDefault="005A4C6A" w:rsidP="006E455D">
            <w:pPr>
              <w:jc w:val="right"/>
              <w:rPr>
                <w:rFonts w:eastAsia="Times New Roman"/>
                <w:sz w:val="22"/>
                <w:szCs w:val="22"/>
              </w:rPr>
            </w:pPr>
            <w:r w:rsidRPr="003F7156">
              <w:rPr>
                <w:rFonts w:eastAsia="Times New Roman"/>
                <w:sz w:val="22"/>
                <w:szCs w:val="22"/>
              </w:rPr>
              <w:t>-98,66</w:t>
            </w:r>
          </w:p>
        </w:tc>
      </w:tr>
      <w:tr w:rsidR="005A4C6A" w:rsidRPr="003F7156" w14:paraId="15F7D14D"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5043357F" w14:textId="77777777" w:rsidR="005A4C6A" w:rsidRPr="003F7156" w:rsidRDefault="005A4C6A" w:rsidP="006E455D">
            <w:pPr>
              <w:jc w:val="cente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3D68229A" w14:textId="77777777" w:rsidR="005A4C6A" w:rsidRPr="003F7156" w:rsidRDefault="005A4C6A" w:rsidP="006E455D">
            <w:pPr>
              <w:rPr>
                <w:rFonts w:eastAsia="Times New Roman"/>
                <w:sz w:val="22"/>
                <w:szCs w:val="22"/>
              </w:rPr>
            </w:pPr>
            <w:r w:rsidRPr="003F7156">
              <w:rPr>
                <w:rFonts w:eastAsia="Times New Roman"/>
                <w:sz w:val="22"/>
                <w:szCs w:val="22"/>
              </w:rPr>
              <w:t>Thừa Thiên Huế</w:t>
            </w:r>
          </w:p>
        </w:tc>
        <w:tc>
          <w:tcPr>
            <w:tcW w:w="871" w:type="dxa"/>
            <w:tcBorders>
              <w:top w:val="nil"/>
              <w:left w:val="nil"/>
              <w:bottom w:val="single" w:sz="4" w:space="0" w:color="auto"/>
              <w:right w:val="single" w:sz="4" w:space="0" w:color="auto"/>
            </w:tcBorders>
            <w:shd w:val="clear" w:color="auto" w:fill="auto"/>
            <w:vAlign w:val="center"/>
            <w:hideMark/>
          </w:tcPr>
          <w:p w14:paraId="5F044323" w14:textId="77777777" w:rsidR="005A4C6A" w:rsidRPr="003F7156" w:rsidRDefault="005A4C6A" w:rsidP="006E455D">
            <w:pPr>
              <w:jc w:val="center"/>
              <w:rPr>
                <w:rFonts w:eastAsia="Times New Roman"/>
                <w:sz w:val="22"/>
                <w:szCs w:val="22"/>
              </w:rPr>
            </w:pPr>
            <w:r w:rsidRPr="003F7156">
              <w:rPr>
                <w:rFonts w:eastAsia="Times New Roman"/>
                <w:sz w:val="22"/>
                <w:szCs w:val="22"/>
              </w:rPr>
              <w:t>Cái</w:t>
            </w:r>
          </w:p>
        </w:tc>
        <w:tc>
          <w:tcPr>
            <w:tcW w:w="1416" w:type="dxa"/>
            <w:tcBorders>
              <w:top w:val="nil"/>
              <w:left w:val="nil"/>
              <w:bottom w:val="single" w:sz="4" w:space="0" w:color="auto"/>
              <w:right w:val="single" w:sz="4" w:space="0" w:color="auto"/>
            </w:tcBorders>
            <w:shd w:val="clear" w:color="auto" w:fill="auto"/>
            <w:noWrap/>
            <w:vAlign w:val="center"/>
            <w:hideMark/>
          </w:tcPr>
          <w:p w14:paraId="419083B6"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 </w:t>
            </w:r>
          </w:p>
        </w:tc>
        <w:tc>
          <w:tcPr>
            <w:tcW w:w="1043" w:type="dxa"/>
            <w:tcBorders>
              <w:top w:val="nil"/>
              <w:left w:val="nil"/>
              <w:bottom w:val="single" w:sz="4" w:space="0" w:color="auto"/>
              <w:right w:val="single" w:sz="4" w:space="0" w:color="auto"/>
            </w:tcBorders>
            <w:shd w:val="clear" w:color="auto" w:fill="auto"/>
            <w:noWrap/>
            <w:vAlign w:val="center"/>
            <w:hideMark/>
          </w:tcPr>
          <w:p w14:paraId="6019A978" w14:textId="77777777" w:rsidR="005A4C6A" w:rsidRPr="003F7156" w:rsidRDefault="005A4C6A" w:rsidP="006E455D">
            <w:pPr>
              <w:jc w:val="right"/>
              <w:rPr>
                <w:rFonts w:eastAsia="Times New Roman"/>
                <w:sz w:val="22"/>
                <w:szCs w:val="22"/>
              </w:rPr>
            </w:pPr>
            <w:r w:rsidRPr="003F7156">
              <w:rPr>
                <w:rFonts w:eastAsia="Times New Roman"/>
                <w:sz w:val="22"/>
                <w:szCs w:val="22"/>
              </w:rPr>
              <w:t>-50,00</w:t>
            </w:r>
          </w:p>
        </w:tc>
        <w:tc>
          <w:tcPr>
            <w:tcW w:w="1043" w:type="dxa"/>
            <w:tcBorders>
              <w:top w:val="nil"/>
              <w:left w:val="nil"/>
              <w:bottom w:val="single" w:sz="4" w:space="0" w:color="auto"/>
              <w:right w:val="single" w:sz="4" w:space="0" w:color="auto"/>
            </w:tcBorders>
            <w:shd w:val="clear" w:color="auto" w:fill="auto"/>
            <w:noWrap/>
            <w:vAlign w:val="center"/>
            <w:hideMark/>
          </w:tcPr>
          <w:p w14:paraId="53873DF4" w14:textId="77777777" w:rsidR="005A4C6A" w:rsidRPr="003F7156" w:rsidRDefault="005A4C6A" w:rsidP="006E455D">
            <w:pPr>
              <w:jc w:val="right"/>
              <w:rPr>
                <w:rFonts w:eastAsia="Times New Roman"/>
                <w:sz w:val="22"/>
                <w:szCs w:val="22"/>
              </w:rPr>
            </w:pPr>
            <w:r w:rsidRPr="003F7156">
              <w:rPr>
                <w:rFonts w:eastAsia="Times New Roman"/>
                <w:sz w:val="22"/>
                <w:szCs w:val="22"/>
              </w:rPr>
              <w:t>-66,67</w:t>
            </w:r>
          </w:p>
        </w:tc>
        <w:tc>
          <w:tcPr>
            <w:tcW w:w="1431" w:type="dxa"/>
            <w:tcBorders>
              <w:top w:val="nil"/>
              <w:left w:val="nil"/>
              <w:bottom w:val="single" w:sz="4" w:space="0" w:color="auto"/>
              <w:right w:val="single" w:sz="4" w:space="0" w:color="auto"/>
            </w:tcBorders>
            <w:shd w:val="clear" w:color="auto" w:fill="auto"/>
            <w:noWrap/>
            <w:vAlign w:val="center"/>
            <w:hideMark/>
          </w:tcPr>
          <w:p w14:paraId="06609FEC"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9 </w:t>
            </w:r>
          </w:p>
        </w:tc>
        <w:tc>
          <w:tcPr>
            <w:tcW w:w="1043" w:type="dxa"/>
            <w:tcBorders>
              <w:top w:val="nil"/>
              <w:left w:val="nil"/>
              <w:bottom w:val="single" w:sz="4" w:space="0" w:color="auto"/>
              <w:right w:val="single" w:sz="4" w:space="0" w:color="auto"/>
            </w:tcBorders>
            <w:shd w:val="clear" w:color="auto" w:fill="auto"/>
            <w:noWrap/>
            <w:vAlign w:val="center"/>
            <w:hideMark/>
          </w:tcPr>
          <w:p w14:paraId="43E3D1E3" w14:textId="77777777" w:rsidR="005A4C6A" w:rsidRPr="003F7156" w:rsidRDefault="005A4C6A" w:rsidP="006E455D">
            <w:pPr>
              <w:jc w:val="right"/>
              <w:rPr>
                <w:rFonts w:eastAsia="Times New Roman"/>
                <w:sz w:val="22"/>
                <w:szCs w:val="22"/>
              </w:rPr>
            </w:pPr>
            <w:r w:rsidRPr="003F7156">
              <w:rPr>
                <w:rFonts w:eastAsia="Times New Roman"/>
                <w:sz w:val="22"/>
                <w:szCs w:val="22"/>
              </w:rPr>
              <w:t>-18,18</w:t>
            </w:r>
          </w:p>
        </w:tc>
      </w:tr>
      <w:tr w:rsidR="005A4C6A" w:rsidRPr="003F7156" w14:paraId="525CCFCB" w14:textId="77777777" w:rsidTr="00CC7410">
        <w:trPr>
          <w:trHeight w:val="20"/>
          <w:jc w:val="center"/>
        </w:trPr>
        <w:tc>
          <w:tcPr>
            <w:tcW w:w="1966" w:type="dxa"/>
            <w:vMerge w:val="restart"/>
            <w:tcBorders>
              <w:top w:val="nil"/>
              <w:left w:val="single" w:sz="4" w:space="0" w:color="auto"/>
              <w:right w:val="single" w:sz="4" w:space="0" w:color="auto"/>
            </w:tcBorders>
            <w:shd w:val="clear" w:color="auto" w:fill="auto"/>
            <w:vAlign w:val="center"/>
          </w:tcPr>
          <w:p w14:paraId="5F2536A9" w14:textId="77777777" w:rsidR="005A4C6A" w:rsidRPr="003F7156" w:rsidRDefault="005A4C6A" w:rsidP="006E455D">
            <w:pPr>
              <w:jc w:val="center"/>
              <w:rPr>
                <w:rFonts w:eastAsia="Times New Roman"/>
                <w:b/>
                <w:bCs/>
                <w:i/>
                <w:iCs/>
                <w:sz w:val="22"/>
                <w:szCs w:val="22"/>
              </w:rPr>
            </w:pPr>
            <w:r w:rsidRPr="003F7156">
              <w:rPr>
                <w:rFonts w:eastAsia="Times New Roman"/>
                <w:sz w:val="22"/>
                <w:szCs w:val="22"/>
              </w:rPr>
              <w:t xml:space="preserve">Tổ máy phát điện </w:t>
            </w:r>
            <w:r w:rsidRPr="003F7156">
              <w:rPr>
                <w:rFonts w:eastAsia="Times New Roman"/>
                <w:sz w:val="22"/>
                <w:szCs w:val="22"/>
              </w:rPr>
              <w:lastRenderedPageBreak/>
              <w:t>khác</w:t>
            </w:r>
          </w:p>
        </w:tc>
        <w:tc>
          <w:tcPr>
            <w:tcW w:w="1950" w:type="dxa"/>
            <w:tcBorders>
              <w:top w:val="nil"/>
              <w:left w:val="nil"/>
              <w:bottom w:val="single" w:sz="4" w:space="0" w:color="auto"/>
              <w:right w:val="single" w:sz="4" w:space="0" w:color="auto"/>
            </w:tcBorders>
            <w:shd w:val="clear" w:color="auto" w:fill="auto"/>
            <w:noWrap/>
            <w:vAlign w:val="center"/>
            <w:hideMark/>
          </w:tcPr>
          <w:p w14:paraId="31AEDA5F" w14:textId="77777777" w:rsidR="005A4C6A" w:rsidRPr="003F7156" w:rsidRDefault="005A4C6A" w:rsidP="006E455D">
            <w:pPr>
              <w:rPr>
                <w:rFonts w:eastAsia="Times New Roman"/>
                <w:b/>
                <w:bCs/>
                <w:i/>
                <w:iCs/>
                <w:sz w:val="22"/>
                <w:szCs w:val="22"/>
              </w:rPr>
            </w:pPr>
            <w:r w:rsidRPr="003F7156">
              <w:rPr>
                <w:rFonts w:eastAsia="Times New Roman"/>
                <w:b/>
                <w:bCs/>
                <w:i/>
                <w:iCs/>
                <w:sz w:val="22"/>
                <w:szCs w:val="22"/>
              </w:rPr>
              <w:lastRenderedPageBreak/>
              <w:t>Tổng</w:t>
            </w:r>
          </w:p>
        </w:tc>
        <w:tc>
          <w:tcPr>
            <w:tcW w:w="871" w:type="dxa"/>
            <w:tcBorders>
              <w:top w:val="nil"/>
              <w:left w:val="nil"/>
              <w:bottom w:val="single" w:sz="4" w:space="0" w:color="auto"/>
              <w:right w:val="single" w:sz="4" w:space="0" w:color="auto"/>
            </w:tcBorders>
            <w:shd w:val="clear" w:color="auto" w:fill="auto"/>
            <w:vAlign w:val="center"/>
            <w:hideMark/>
          </w:tcPr>
          <w:p w14:paraId="1BFC3459" w14:textId="77777777" w:rsidR="005A4C6A" w:rsidRPr="003F7156" w:rsidRDefault="005A4C6A" w:rsidP="006E455D">
            <w:pPr>
              <w:jc w:val="center"/>
              <w:rPr>
                <w:rFonts w:eastAsia="Times New Roman"/>
                <w:b/>
                <w:bCs/>
                <w:i/>
                <w:iCs/>
                <w:sz w:val="22"/>
                <w:szCs w:val="22"/>
              </w:rPr>
            </w:pPr>
            <w:r w:rsidRPr="003F7156">
              <w:rPr>
                <w:rFonts w:eastAsia="Times New Roman"/>
                <w:b/>
                <w:bCs/>
                <w:i/>
                <w:iCs/>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3570F8E6"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146 </w:t>
            </w:r>
          </w:p>
        </w:tc>
        <w:tc>
          <w:tcPr>
            <w:tcW w:w="1043" w:type="dxa"/>
            <w:tcBorders>
              <w:top w:val="nil"/>
              <w:left w:val="nil"/>
              <w:bottom w:val="single" w:sz="4" w:space="0" w:color="auto"/>
              <w:right w:val="single" w:sz="4" w:space="0" w:color="auto"/>
            </w:tcBorders>
            <w:shd w:val="clear" w:color="auto" w:fill="auto"/>
            <w:noWrap/>
            <w:vAlign w:val="center"/>
            <w:hideMark/>
          </w:tcPr>
          <w:p w14:paraId="4A095CBB"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-36,52</w:t>
            </w:r>
          </w:p>
        </w:tc>
        <w:tc>
          <w:tcPr>
            <w:tcW w:w="1043" w:type="dxa"/>
            <w:tcBorders>
              <w:top w:val="nil"/>
              <w:left w:val="nil"/>
              <w:bottom w:val="single" w:sz="4" w:space="0" w:color="auto"/>
              <w:right w:val="single" w:sz="4" w:space="0" w:color="auto"/>
            </w:tcBorders>
            <w:shd w:val="clear" w:color="auto" w:fill="auto"/>
            <w:noWrap/>
            <w:vAlign w:val="center"/>
            <w:hideMark/>
          </w:tcPr>
          <w:p w14:paraId="64374F38"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-12,57</w:t>
            </w:r>
          </w:p>
        </w:tc>
        <w:tc>
          <w:tcPr>
            <w:tcW w:w="1431" w:type="dxa"/>
            <w:tcBorders>
              <w:top w:val="nil"/>
              <w:left w:val="nil"/>
              <w:bottom w:val="single" w:sz="4" w:space="0" w:color="auto"/>
              <w:right w:val="single" w:sz="4" w:space="0" w:color="auto"/>
            </w:tcBorders>
            <w:shd w:val="clear" w:color="auto" w:fill="auto"/>
            <w:noWrap/>
            <w:vAlign w:val="center"/>
            <w:hideMark/>
          </w:tcPr>
          <w:p w14:paraId="38E6F6A7"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 xml:space="preserve">1.009 </w:t>
            </w:r>
          </w:p>
        </w:tc>
        <w:tc>
          <w:tcPr>
            <w:tcW w:w="1043" w:type="dxa"/>
            <w:tcBorders>
              <w:top w:val="nil"/>
              <w:left w:val="nil"/>
              <w:bottom w:val="single" w:sz="4" w:space="0" w:color="auto"/>
              <w:right w:val="single" w:sz="4" w:space="0" w:color="auto"/>
            </w:tcBorders>
            <w:shd w:val="clear" w:color="auto" w:fill="auto"/>
            <w:noWrap/>
            <w:vAlign w:val="center"/>
            <w:hideMark/>
          </w:tcPr>
          <w:p w14:paraId="0F91404F" w14:textId="77777777" w:rsidR="005A4C6A" w:rsidRPr="003F7156" w:rsidRDefault="005A4C6A" w:rsidP="006E455D">
            <w:pPr>
              <w:jc w:val="right"/>
              <w:rPr>
                <w:rFonts w:eastAsia="Times New Roman"/>
                <w:b/>
                <w:bCs/>
                <w:i/>
                <w:iCs/>
                <w:sz w:val="22"/>
                <w:szCs w:val="22"/>
              </w:rPr>
            </w:pPr>
            <w:r w:rsidRPr="003F7156">
              <w:rPr>
                <w:rFonts w:eastAsia="Times New Roman"/>
                <w:b/>
                <w:bCs/>
                <w:i/>
                <w:iCs/>
                <w:sz w:val="22"/>
                <w:szCs w:val="22"/>
              </w:rPr>
              <w:t>14,14</w:t>
            </w:r>
          </w:p>
        </w:tc>
      </w:tr>
      <w:tr w:rsidR="005A4C6A" w:rsidRPr="003F7156" w14:paraId="558BAC4E" w14:textId="77777777" w:rsidTr="00CC7410">
        <w:trPr>
          <w:trHeight w:val="20"/>
          <w:jc w:val="center"/>
        </w:trPr>
        <w:tc>
          <w:tcPr>
            <w:tcW w:w="1966" w:type="dxa"/>
            <w:vMerge/>
            <w:tcBorders>
              <w:left w:val="single" w:sz="4" w:space="0" w:color="auto"/>
              <w:right w:val="single" w:sz="4" w:space="0" w:color="auto"/>
            </w:tcBorders>
            <w:shd w:val="clear" w:color="auto" w:fill="auto"/>
            <w:vAlign w:val="center"/>
          </w:tcPr>
          <w:p w14:paraId="4D9C8852" w14:textId="77777777" w:rsidR="005A4C6A" w:rsidRPr="003F7156" w:rsidRDefault="005A4C6A" w:rsidP="006E455D">
            <w:pP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09268902" w14:textId="77777777" w:rsidR="005A4C6A" w:rsidRPr="003F7156" w:rsidRDefault="005A4C6A" w:rsidP="006E455D">
            <w:pPr>
              <w:rPr>
                <w:rFonts w:eastAsia="Times New Roman"/>
                <w:sz w:val="22"/>
                <w:szCs w:val="22"/>
              </w:rPr>
            </w:pPr>
            <w:r w:rsidRPr="003F7156">
              <w:rPr>
                <w:rFonts w:eastAsia="Times New Roman"/>
                <w:sz w:val="22"/>
                <w:szCs w:val="22"/>
              </w:rPr>
              <w:t>TP. Hải Phòng</w:t>
            </w:r>
          </w:p>
        </w:tc>
        <w:tc>
          <w:tcPr>
            <w:tcW w:w="871" w:type="dxa"/>
            <w:tcBorders>
              <w:top w:val="nil"/>
              <w:left w:val="nil"/>
              <w:bottom w:val="single" w:sz="4" w:space="0" w:color="auto"/>
              <w:right w:val="single" w:sz="4" w:space="0" w:color="auto"/>
            </w:tcBorders>
            <w:shd w:val="clear" w:color="auto" w:fill="auto"/>
            <w:vAlign w:val="center"/>
            <w:hideMark/>
          </w:tcPr>
          <w:p w14:paraId="2662D5B0" w14:textId="77777777" w:rsidR="005A4C6A" w:rsidRPr="003F7156" w:rsidRDefault="005A4C6A" w:rsidP="006E455D">
            <w:pPr>
              <w:jc w:val="center"/>
              <w:rPr>
                <w:rFonts w:eastAsia="Times New Roman"/>
                <w:sz w:val="22"/>
                <w:szCs w:val="22"/>
              </w:rPr>
            </w:pPr>
            <w:r w:rsidRPr="003F7156">
              <w:rPr>
                <w:rFonts w:eastAsia="Times New Roman"/>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38AC911D"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119 </w:t>
            </w:r>
          </w:p>
        </w:tc>
        <w:tc>
          <w:tcPr>
            <w:tcW w:w="1043" w:type="dxa"/>
            <w:tcBorders>
              <w:top w:val="nil"/>
              <w:left w:val="nil"/>
              <w:bottom w:val="single" w:sz="4" w:space="0" w:color="auto"/>
              <w:right w:val="single" w:sz="4" w:space="0" w:color="auto"/>
            </w:tcBorders>
            <w:shd w:val="clear" w:color="auto" w:fill="auto"/>
            <w:noWrap/>
            <w:vAlign w:val="center"/>
            <w:hideMark/>
          </w:tcPr>
          <w:p w14:paraId="4F47C6A6" w14:textId="77777777" w:rsidR="005A4C6A" w:rsidRPr="003F7156" w:rsidRDefault="005A4C6A" w:rsidP="006E455D">
            <w:pPr>
              <w:jc w:val="right"/>
              <w:rPr>
                <w:rFonts w:eastAsia="Times New Roman"/>
                <w:sz w:val="22"/>
                <w:szCs w:val="22"/>
              </w:rPr>
            </w:pPr>
            <w:r w:rsidRPr="003F7156">
              <w:rPr>
                <w:rFonts w:eastAsia="Times New Roman"/>
                <w:sz w:val="22"/>
                <w:szCs w:val="22"/>
              </w:rPr>
              <w:t>-41,95</w:t>
            </w:r>
          </w:p>
        </w:tc>
        <w:tc>
          <w:tcPr>
            <w:tcW w:w="1043" w:type="dxa"/>
            <w:tcBorders>
              <w:top w:val="nil"/>
              <w:left w:val="nil"/>
              <w:bottom w:val="single" w:sz="4" w:space="0" w:color="auto"/>
              <w:right w:val="single" w:sz="4" w:space="0" w:color="auto"/>
            </w:tcBorders>
            <w:shd w:val="clear" w:color="auto" w:fill="auto"/>
            <w:noWrap/>
            <w:vAlign w:val="center"/>
            <w:hideMark/>
          </w:tcPr>
          <w:p w14:paraId="0F9CA23A" w14:textId="77777777" w:rsidR="005A4C6A" w:rsidRPr="003F7156" w:rsidRDefault="005A4C6A" w:rsidP="006E455D">
            <w:pPr>
              <w:jc w:val="right"/>
              <w:rPr>
                <w:rFonts w:eastAsia="Times New Roman"/>
                <w:sz w:val="22"/>
                <w:szCs w:val="22"/>
              </w:rPr>
            </w:pPr>
            <w:r w:rsidRPr="003F7156">
              <w:rPr>
                <w:rFonts w:eastAsia="Times New Roman"/>
                <w:sz w:val="22"/>
                <w:szCs w:val="22"/>
              </w:rPr>
              <w:t>-19,05</w:t>
            </w:r>
          </w:p>
        </w:tc>
        <w:tc>
          <w:tcPr>
            <w:tcW w:w="1431" w:type="dxa"/>
            <w:tcBorders>
              <w:top w:val="nil"/>
              <w:left w:val="nil"/>
              <w:bottom w:val="single" w:sz="4" w:space="0" w:color="auto"/>
              <w:right w:val="single" w:sz="4" w:space="0" w:color="auto"/>
            </w:tcBorders>
            <w:shd w:val="clear" w:color="auto" w:fill="auto"/>
            <w:noWrap/>
            <w:vAlign w:val="center"/>
            <w:hideMark/>
          </w:tcPr>
          <w:p w14:paraId="07084F55"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888 </w:t>
            </w:r>
          </w:p>
        </w:tc>
        <w:tc>
          <w:tcPr>
            <w:tcW w:w="1043" w:type="dxa"/>
            <w:tcBorders>
              <w:top w:val="nil"/>
              <w:left w:val="nil"/>
              <w:bottom w:val="single" w:sz="4" w:space="0" w:color="auto"/>
              <w:right w:val="single" w:sz="4" w:space="0" w:color="auto"/>
            </w:tcBorders>
            <w:shd w:val="clear" w:color="auto" w:fill="auto"/>
            <w:noWrap/>
            <w:vAlign w:val="center"/>
            <w:hideMark/>
          </w:tcPr>
          <w:p w14:paraId="64D8358F" w14:textId="77777777" w:rsidR="005A4C6A" w:rsidRPr="003F7156" w:rsidRDefault="005A4C6A" w:rsidP="006E455D">
            <w:pPr>
              <w:jc w:val="right"/>
              <w:rPr>
                <w:rFonts w:eastAsia="Times New Roman"/>
                <w:sz w:val="22"/>
                <w:szCs w:val="22"/>
              </w:rPr>
            </w:pPr>
            <w:r w:rsidRPr="003F7156">
              <w:rPr>
                <w:rFonts w:eastAsia="Times New Roman"/>
                <w:sz w:val="22"/>
                <w:szCs w:val="22"/>
              </w:rPr>
              <w:t>16,23</w:t>
            </w:r>
          </w:p>
        </w:tc>
      </w:tr>
      <w:tr w:rsidR="005A4C6A" w:rsidRPr="003F7156" w14:paraId="239EA8A8" w14:textId="77777777" w:rsidTr="00CC7410">
        <w:trPr>
          <w:trHeight w:val="20"/>
          <w:jc w:val="center"/>
        </w:trPr>
        <w:tc>
          <w:tcPr>
            <w:tcW w:w="1966" w:type="dxa"/>
            <w:vMerge/>
            <w:tcBorders>
              <w:left w:val="single" w:sz="4" w:space="0" w:color="auto"/>
              <w:bottom w:val="single" w:sz="4" w:space="0" w:color="auto"/>
              <w:right w:val="single" w:sz="4" w:space="0" w:color="auto"/>
            </w:tcBorders>
            <w:shd w:val="clear" w:color="auto" w:fill="auto"/>
            <w:vAlign w:val="center"/>
            <w:hideMark/>
          </w:tcPr>
          <w:p w14:paraId="6A5E01C0" w14:textId="77777777" w:rsidR="005A4C6A" w:rsidRPr="003F7156" w:rsidRDefault="005A4C6A" w:rsidP="006E455D">
            <w:pPr>
              <w:rPr>
                <w:rFonts w:eastAsia="Times New Roman"/>
                <w:sz w:val="22"/>
                <w:szCs w:val="22"/>
              </w:rPr>
            </w:pPr>
          </w:p>
        </w:tc>
        <w:tc>
          <w:tcPr>
            <w:tcW w:w="1950" w:type="dxa"/>
            <w:tcBorders>
              <w:top w:val="nil"/>
              <w:left w:val="nil"/>
              <w:bottom w:val="single" w:sz="4" w:space="0" w:color="auto"/>
              <w:right w:val="single" w:sz="4" w:space="0" w:color="auto"/>
            </w:tcBorders>
            <w:shd w:val="clear" w:color="auto" w:fill="auto"/>
            <w:noWrap/>
            <w:vAlign w:val="center"/>
            <w:hideMark/>
          </w:tcPr>
          <w:p w14:paraId="337625A7" w14:textId="77777777" w:rsidR="005A4C6A" w:rsidRPr="003F7156" w:rsidRDefault="005A4C6A" w:rsidP="006E455D">
            <w:pPr>
              <w:rPr>
                <w:rFonts w:eastAsia="Times New Roman"/>
                <w:sz w:val="22"/>
                <w:szCs w:val="22"/>
              </w:rPr>
            </w:pPr>
            <w:r w:rsidRPr="003F7156">
              <w:rPr>
                <w:rFonts w:eastAsia="Times New Roman"/>
                <w:sz w:val="22"/>
                <w:szCs w:val="22"/>
              </w:rPr>
              <w:t>Bình Dương</w:t>
            </w:r>
          </w:p>
        </w:tc>
        <w:tc>
          <w:tcPr>
            <w:tcW w:w="871" w:type="dxa"/>
            <w:tcBorders>
              <w:top w:val="nil"/>
              <w:left w:val="nil"/>
              <w:bottom w:val="single" w:sz="4" w:space="0" w:color="auto"/>
              <w:right w:val="single" w:sz="4" w:space="0" w:color="auto"/>
            </w:tcBorders>
            <w:shd w:val="clear" w:color="auto" w:fill="auto"/>
            <w:vAlign w:val="center"/>
            <w:hideMark/>
          </w:tcPr>
          <w:p w14:paraId="568F37A8" w14:textId="77777777" w:rsidR="005A4C6A" w:rsidRPr="003F7156" w:rsidRDefault="005A4C6A" w:rsidP="006E455D">
            <w:pPr>
              <w:jc w:val="center"/>
              <w:rPr>
                <w:rFonts w:eastAsia="Times New Roman"/>
                <w:sz w:val="22"/>
                <w:szCs w:val="22"/>
              </w:rPr>
            </w:pPr>
            <w:r w:rsidRPr="003F7156">
              <w:rPr>
                <w:rFonts w:eastAsia="Times New Roman"/>
                <w:sz w:val="22"/>
                <w:szCs w:val="22"/>
              </w:rPr>
              <w:t>Bộ</w:t>
            </w:r>
          </w:p>
        </w:tc>
        <w:tc>
          <w:tcPr>
            <w:tcW w:w="1416" w:type="dxa"/>
            <w:tcBorders>
              <w:top w:val="nil"/>
              <w:left w:val="nil"/>
              <w:bottom w:val="single" w:sz="4" w:space="0" w:color="auto"/>
              <w:right w:val="single" w:sz="4" w:space="0" w:color="auto"/>
            </w:tcBorders>
            <w:shd w:val="clear" w:color="auto" w:fill="auto"/>
            <w:noWrap/>
            <w:vAlign w:val="center"/>
            <w:hideMark/>
          </w:tcPr>
          <w:p w14:paraId="4F570684"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27 </w:t>
            </w:r>
          </w:p>
        </w:tc>
        <w:tc>
          <w:tcPr>
            <w:tcW w:w="1043" w:type="dxa"/>
            <w:tcBorders>
              <w:top w:val="nil"/>
              <w:left w:val="nil"/>
              <w:bottom w:val="single" w:sz="4" w:space="0" w:color="auto"/>
              <w:right w:val="single" w:sz="4" w:space="0" w:color="auto"/>
            </w:tcBorders>
            <w:shd w:val="clear" w:color="auto" w:fill="auto"/>
            <w:noWrap/>
            <w:vAlign w:val="center"/>
            <w:hideMark/>
          </w:tcPr>
          <w:p w14:paraId="58A1D1AA" w14:textId="77777777" w:rsidR="005A4C6A" w:rsidRPr="003F7156" w:rsidRDefault="005A4C6A" w:rsidP="006E455D">
            <w:pPr>
              <w:jc w:val="right"/>
              <w:rPr>
                <w:rFonts w:eastAsia="Times New Roman"/>
                <w:sz w:val="22"/>
                <w:szCs w:val="22"/>
              </w:rPr>
            </w:pPr>
            <w:r w:rsidRPr="003F7156">
              <w:rPr>
                <w:rFonts w:eastAsia="Times New Roman"/>
                <w:sz w:val="22"/>
                <w:szCs w:val="22"/>
              </w:rPr>
              <w:t>8,00</w:t>
            </w:r>
          </w:p>
        </w:tc>
        <w:tc>
          <w:tcPr>
            <w:tcW w:w="1043" w:type="dxa"/>
            <w:tcBorders>
              <w:top w:val="nil"/>
              <w:left w:val="nil"/>
              <w:bottom w:val="single" w:sz="4" w:space="0" w:color="auto"/>
              <w:right w:val="single" w:sz="4" w:space="0" w:color="auto"/>
            </w:tcBorders>
            <w:shd w:val="clear" w:color="auto" w:fill="auto"/>
            <w:noWrap/>
            <w:vAlign w:val="center"/>
            <w:hideMark/>
          </w:tcPr>
          <w:p w14:paraId="52F54D2F" w14:textId="77777777" w:rsidR="005A4C6A" w:rsidRPr="003F7156" w:rsidRDefault="005A4C6A" w:rsidP="006E455D">
            <w:pPr>
              <w:jc w:val="right"/>
              <w:rPr>
                <w:rFonts w:eastAsia="Times New Roman"/>
                <w:sz w:val="22"/>
                <w:szCs w:val="22"/>
              </w:rPr>
            </w:pPr>
            <w:r w:rsidRPr="003F7156">
              <w:rPr>
                <w:rFonts w:eastAsia="Times New Roman"/>
                <w:sz w:val="22"/>
                <w:szCs w:val="22"/>
              </w:rPr>
              <w:t>35,00</w:t>
            </w:r>
          </w:p>
        </w:tc>
        <w:tc>
          <w:tcPr>
            <w:tcW w:w="1431" w:type="dxa"/>
            <w:tcBorders>
              <w:top w:val="nil"/>
              <w:left w:val="nil"/>
              <w:bottom w:val="single" w:sz="4" w:space="0" w:color="auto"/>
              <w:right w:val="single" w:sz="4" w:space="0" w:color="auto"/>
            </w:tcBorders>
            <w:shd w:val="clear" w:color="auto" w:fill="auto"/>
            <w:noWrap/>
            <w:vAlign w:val="center"/>
            <w:hideMark/>
          </w:tcPr>
          <w:p w14:paraId="279EE987" w14:textId="77777777" w:rsidR="005A4C6A" w:rsidRPr="003F7156" w:rsidRDefault="005A4C6A" w:rsidP="006E455D">
            <w:pPr>
              <w:jc w:val="right"/>
              <w:rPr>
                <w:rFonts w:eastAsia="Times New Roman"/>
                <w:sz w:val="22"/>
                <w:szCs w:val="22"/>
              </w:rPr>
            </w:pPr>
            <w:r w:rsidRPr="003F7156">
              <w:rPr>
                <w:rFonts w:eastAsia="Times New Roman"/>
                <w:sz w:val="22"/>
                <w:szCs w:val="22"/>
              </w:rPr>
              <w:t xml:space="preserve">121 </w:t>
            </w:r>
          </w:p>
        </w:tc>
        <w:tc>
          <w:tcPr>
            <w:tcW w:w="1043" w:type="dxa"/>
            <w:tcBorders>
              <w:top w:val="nil"/>
              <w:left w:val="nil"/>
              <w:bottom w:val="single" w:sz="4" w:space="0" w:color="auto"/>
              <w:right w:val="single" w:sz="4" w:space="0" w:color="auto"/>
            </w:tcBorders>
            <w:shd w:val="clear" w:color="auto" w:fill="auto"/>
            <w:noWrap/>
            <w:vAlign w:val="center"/>
            <w:hideMark/>
          </w:tcPr>
          <w:p w14:paraId="1671B7A3" w14:textId="77777777" w:rsidR="005A4C6A" w:rsidRPr="003F7156" w:rsidRDefault="005A4C6A" w:rsidP="006E455D">
            <w:pPr>
              <w:jc w:val="right"/>
              <w:rPr>
                <w:rFonts w:eastAsia="Times New Roman"/>
                <w:sz w:val="22"/>
                <w:szCs w:val="22"/>
              </w:rPr>
            </w:pPr>
            <w:r w:rsidRPr="003F7156">
              <w:rPr>
                <w:rFonts w:eastAsia="Times New Roman"/>
                <w:sz w:val="22"/>
                <w:szCs w:val="22"/>
              </w:rPr>
              <w:t>0,83</w:t>
            </w:r>
          </w:p>
        </w:tc>
      </w:tr>
    </w:tbl>
    <w:p w14:paraId="26C174A3" w14:textId="77777777" w:rsidR="00B7168B" w:rsidRPr="005A4C6A" w:rsidRDefault="00B7168B" w:rsidP="00B7168B">
      <w:pPr>
        <w:spacing w:before="120" w:after="120" w:line="288" w:lineRule="auto"/>
        <w:jc w:val="right"/>
        <w:rPr>
          <w:i/>
          <w:sz w:val="26"/>
          <w:szCs w:val="26"/>
        </w:rPr>
      </w:pPr>
      <w:r w:rsidRPr="005A4C6A">
        <w:rPr>
          <w:i/>
          <w:sz w:val="26"/>
          <w:szCs w:val="26"/>
        </w:rPr>
        <w:t>Nguồn: Tổng hợp số liệu từ các Cục Thống kê</w:t>
      </w:r>
    </w:p>
    <w:p w14:paraId="5EF1ECC7" w14:textId="77777777" w:rsidR="00B7168B" w:rsidRPr="005A4C6A" w:rsidRDefault="00B7168B" w:rsidP="00FF7DCA">
      <w:pPr>
        <w:pStyle w:val="Heading2"/>
        <w:spacing w:before="120" w:after="120" w:line="288" w:lineRule="auto"/>
        <w:rPr>
          <w:i w:val="0"/>
          <w:sz w:val="26"/>
          <w:szCs w:val="26"/>
        </w:rPr>
      </w:pPr>
      <w:bookmarkStart w:id="7" w:name="_Toc67408280"/>
      <w:r w:rsidRPr="005A4C6A">
        <w:rPr>
          <w:i w:val="0"/>
          <w:sz w:val="26"/>
          <w:szCs w:val="26"/>
        </w:rPr>
        <w:t>2. Về tiêu thụ</w:t>
      </w:r>
      <w:bookmarkEnd w:id="7"/>
    </w:p>
    <w:p w14:paraId="0CFC0D00" w14:textId="021577F2" w:rsidR="00B7168B" w:rsidRPr="000D704F" w:rsidRDefault="00B7168B" w:rsidP="00B7168B">
      <w:pPr>
        <w:spacing w:before="120" w:after="120" w:line="312" w:lineRule="auto"/>
        <w:ind w:firstLine="619"/>
        <w:rPr>
          <w:i/>
          <w:sz w:val="26"/>
          <w:szCs w:val="26"/>
        </w:rPr>
      </w:pPr>
      <w:r w:rsidRPr="000D704F">
        <w:rPr>
          <w:i/>
          <w:sz w:val="26"/>
          <w:szCs w:val="26"/>
        </w:rPr>
        <w:t>+ Khối lượng tiêu thụ một số sản phẩm CNHT ngành cơ khí chế tạo</w:t>
      </w:r>
    </w:p>
    <w:p w14:paraId="3C8B6D00" w14:textId="3151F730" w:rsidR="00B7168B" w:rsidRPr="005A4C6A"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335DF2">
        <w:rPr>
          <w:sz w:val="26"/>
          <w:szCs w:val="26"/>
        </w:rPr>
        <w:t xml:space="preserve">Theo số liệu tổng hợp từ các Cục Thống kê, trong </w:t>
      </w:r>
      <w:r w:rsidR="000D704F" w:rsidRPr="00335DF2">
        <w:rPr>
          <w:sz w:val="26"/>
          <w:szCs w:val="26"/>
        </w:rPr>
        <w:t>4</w:t>
      </w:r>
      <w:r w:rsidR="0085358C" w:rsidRPr="00335DF2">
        <w:rPr>
          <w:sz w:val="26"/>
          <w:szCs w:val="26"/>
        </w:rPr>
        <w:t xml:space="preserve"> tháng đầu</w:t>
      </w:r>
      <w:r w:rsidR="00E22EBE" w:rsidRPr="00335DF2">
        <w:rPr>
          <w:sz w:val="26"/>
          <w:szCs w:val="26"/>
        </w:rPr>
        <w:t xml:space="preserve"> </w:t>
      </w:r>
      <w:r w:rsidRPr="00335DF2">
        <w:rPr>
          <w:sz w:val="26"/>
          <w:szCs w:val="26"/>
        </w:rPr>
        <w:t>năm 202</w:t>
      </w:r>
      <w:r w:rsidR="00267C3A" w:rsidRPr="00335DF2">
        <w:rPr>
          <w:sz w:val="26"/>
          <w:szCs w:val="26"/>
        </w:rPr>
        <w:t>1</w:t>
      </w:r>
      <w:r w:rsidRPr="00335DF2">
        <w:rPr>
          <w:sz w:val="26"/>
          <w:szCs w:val="26"/>
        </w:rPr>
        <w:t xml:space="preserve">, </w:t>
      </w:r>
      <w:r w:rsidR="00532B51" w:rsidRPr="00335DF2">
        <w:rPr>
          <w:sz w:val="26"/>
          <w:szCs w:val="26"/>
        </w:rPr>
        <w:t>một số</w:t>
      </w:r>
      <w:r w:rsidRPr="00335DF2">
        <w:rPr>
          <w:sz w:val="26"/>
          <w:szCs w:val="26"/>
        </w:rPr>
        <w:t xml:space="preserve"> sản phẩm </w:t>
      </w:r>
      <w:r w:rsidR="00015142" w:rsidRPr="00335DF2">
        <w:rPr>
          <w:sz w:val="26"/>
          <w:szCs w:val="26"/>
        </w:rPr>
        <w:t xml:space="preserve">CNHT ngành </w:t>
      </w:r>
      <w:r w:rsidRPr="00335DF2">
        <w:rPr>
          <w:sz w:val="26"/>
          <w:szCs w:val="26"/>
        </w:rPr>
        <w:t xml:space="preserve">cơ khí </w:t>
      </w:r>
      <w:r w:rsidR="00015142" w:rsidRPr="00335DF2">
        <w:rPr>
          <w:sz w:val="26"/>
          <w:szCs w:val="26"/>
        </w:rPr>
        <w:t xml:space="preserve">chế tạo </w:t>
      </w:r>
      <w:r w:rsidRPr="00335DF2">
        <w:rPr>
          <w:sz w:val="26"/>
          <w:szCs w:val="26"/>
        </w:rPr>
        <w:t xml:space="preserve">có lượng tiêu thụ </w:t>
      </w:r>
      <w:r w:rsidR="00015142" w:rsidRPr="00335DF2">
        <w:rPr>
          <w:sz w:val="26"/>
          <w:szCs w:val="26"/>
        </w:rPr>
        <w:t>giảm</w:t>
      </w:r>
      <w:r w:rsidRPr="00335DF2">
        <w:rPr>
          <w:sz w:val="26"/>
          <w:szCs w:val="26"/>
        </w:rPr>
        <w:t xml:space="preserve"> so với </w:t>
      </w:r>
      <w:r w:rsidR="00E22EBE" w:rsidRPr="00335DF2">
        <w:rPr>
          <w:sz w:val="26"/>
          <w:szCs w:val="26"/>
        </w:rPr>
        <w:t xml:space="preserve">cùng kỳ </w:t>
      </w:r>
      <w:r w:rsidRPr="00335DF2">
        <w:rPr>
          <w:sz w:val="26"/>
          <w:szCs w:val="26"/>
        </w:rPr>
        <w:t>năm 20</w:t>
      </w:r>
      <w:r w:rsidR="00E22EBE" w:rsidRPr="00335DF2">
        <w:rPr>
          <w:sz w:val="26"/>
          <w:szCs w:val="26"/>
        </w:rPr>
        <w:t>20</w:t>
      </w:r>
      <w:r w:rsidRPr="00335DF2">
        <w:rPr>
          <w:sz w:val="26"/>
          <w:szCs w:val="26"/>
        </w:rPr>
        <w:t xml:space="preserve"> như: </w:t>
      </w:r>
      <w:bookmarkEnd w:id="8"/>
      <w:r w:rsidR="00E22EBE" w:rsidRPr="00335DF2">
        <w:rPr>
          <w:rFonts w:eastAsia="Times New Roman"/>
          <w:sz w:val="26"/>
          <w:szCs w:val="26"/>
        </w:rPr>
        <w:t xml:space="preserve">Máy biến đổi điện quay giảm </w:t>
      </w:r>
      <w:r w:rsidR="0085358C" w:rsidRPr="00335DF2">
        <w:rPr>
          <w:rFonts w:eastAsia="Times New Roman"/>
          <w:sz w:val="26"/>
          <w:szCs w:val="26"/>
        </w:rPr>
        <w:t xml:space="preserve">mạnh </w:t>
      </w:r>
      <w:r w:rsidR="00532B51" w:rsidRPr="00335DF2">
        <w:rPr>
          <w:rFonts w:eastAsia="Times New Roman"/>
          <w:sz w:val="26"/>
          <w:szCs w:val="26"/>
        </w:rPr>
        <w:t>8</w:t>
      </w:r>
      <w:r w:rsidR="00335DF2" w:rsidRPr="00335DF2">
        <w:rPr>
          <w:rFonts w:eastAsia="Times New Roman"/>
          <w:sz w:val="26"/>
          <w:szCs w:val="26"/>
        </w:rPr>
        <w:t>2</w:t>
      </w:r>
      <w:r w:rsidR="00532B51" w:rsidRPr="00335DF2">
        <w:rPr>
          <w:rFonts w:eastAsia="Times New Roman"/>
          <w:sz w:val="26"/>
          <w:szCs w:val="26"/>
        </w:rPr>
        <w:t>,</w:t>
      </w:r>
      <w:r w:rsidR="00335DF2" w:rsidRPr="00335DF2">
        <w:rPr>
          <w:rFonts w:eastAsia="Times New Roman"/>
          <w:sz w:val="26"/>
          <w:szCs w:val="26"/>
        </w:rPr>
        <w:t>05</w:t>
      </w:r>
      <w:r w:rsidR="00E22EBE" w:rsidRPr="00335DF2">
        <w:rPr>
          <w:rFonts w:eastAsia="Times New Roman"/>
          <w:sz w:val="26"/>
          <w:szCs w:val="26"/>
        </w:rPr>
        <w:t xml:space="preserve">%; </w:t>
      </w:r>
      <w:r w:rsidR="00335DF2" w:rsidRPr="00335DF2">
        <w:rPr>
          <w:rFonts w:eastAsia="Times New Roman"/>
          <w:sz w:val="26"/>
          <w:szCs w:val="26"/>
        </w:rPr>
        <w:t xml:space="preserve">Máy biến thế điện sử dụng điện môi lỏng công suất sử dụng không quá 650 KVA giảm 21,49%; </w:t>
      </w:r>
      <w:r w:rsidR="00015142" w:rsidRPr="00335DF2">
        <w:rPr>
          <w:rFonts w:eastAsia="Times New Roman"/>
          <w:sz w:val="26"/>
          <w:szCs w:val="26"/>
        </w:rPr>
        <w:t xml:space="preserve">Máy biến thế điện khác có công suất &gt; 16 kVA nhưng ≤ 500 kVA giảm </w:t>
      </w:r>
      <w:r w:rsidR="00335DF2" w:rsidRPr="00335DF2">
        <w:rPr>
          <w:rFonts w:eastAsia="Times New Roman"/>
          <w:sz w:val="26"/>
          <w:szCs w:val="26"/>
        </w:rPr>
        <w:t xml:space="preserve">nhẹ 0,12%. </w:t>
      </w:r>
      <w:r w:rsidRPr="00335DF2">
        <w:rPr>
          <w:rFonts w:eastAsia="Times New Roman"/>
          <w:sz w:val="26"/>
          <w:szCs w:val="26"/>
        </w:rPr>
        <w:t xml:space="preserve">Ngược lại, </w:t>
      </w:r>
      <w:r w:rsidR="00532B51" w:rsidRPr="00335DF2">
        <w:rPr>
          <w:rFonts w:eastAsia="Times New Roman"/>
          <w:sz w:val="26"/>
          <w:szCs w:val="26"/>
        </w:rPr>
        <w:t>các</w:t>
      </w:r>
      <w:r w:rsidR="00367F7F" w:rsidRPr="00335DF2">
        <w:rPr>
          <w:rFonts w:eastAsia="Times New Roman"/>
          <w:sz w:val="26"/>
          <w:szCs w:val="26"/>
        </w:rPr>
        <w:t xml:space="preserve"> số</w:t>
      </w:r>
      <w:r w:rsidRPr="00335DF2">
        <w:rPr>
          <w:rFonts w:eastAsia="Times New Roman"/>
          <w:sz w:val="26"/>
          <w:szCs w:val="26"/>
        </w:rPr>
        <w:t xml:space="preserve"> sản phẩm có lượng tiêu thụ </w:t>
      </w:r>
      <w:r w:rsidR="00367F7F" w:rsidRPr="00335DF2">
        <w:rPr>
          <w:rFonts w:eastAsia="Times New Roman"/>
          <w:sz w:val="26"/>
          <w:szCs w:val="26"/>
        </w:rPr>
        <w:t>tăng</w:t>
      </w:r>
      <w:r w:rsidRPr="00335DF2">
        <w:rPr>
          <w:rFonts w:eastAsia="Times New Roman"/>
          <w:sz w:val="26"/>
          <w:szCs w:val="26"/>
        </w:rPr>
        <w:t xml:space="preserve"> </w:t>
      </w:r>
      <w:r w:rsidR="00367F7F" w:rsidRPr="00335DF2">
        <w:rPr>
          <w:rFonts w:eastAsia="Times New Roman"/>
          <w:sz w:val="26"/>
          <w:szCs w:val="26"/>
        </w:rPr>
        <w:t>là</w:t>
      </w:r>
      <w:r w:rsidRPr="00335DF2">
        <w:rPr>
          <w:rFonts w:eastAsia="Times New Roman"/>
          <w:sz w:val="26"/>
          <w:szCs w:val="26"/>
        </w:rPr>
        <w:t xml:space="preserve">: </w:t>
      </w:r>
      <w:r w:rsidR="00E22EBE" w:rsidRPr="00335DF2">
        <w:rPr>
          <w:rFonts w:eastAsia="Times New Roman"/>
          <w:sz w:val="26"/>
          <w:szCs w:val="26"/>
        </w:rPr>
        <w:t xml:space="preserve">Động cơ điện một chiều có công suất ≤ 37.5 W tăng </w:t>
      </w:r>
      <w:r w:rsidR="00335DF2" w:rsidRPr="00335DF2">
        <w:rPr>
          <w:rFonts w:eastAsia="Times New Roman"/>
          <w:sz w:val="26"/>
          <w:szCs w:val="26"/>
        </w:rPr>
        <w:t>10,79</w:t>
      </w:r>
      <w:r w:rsidR="00E22EBE" w:rsidRPr="00335DF2">
        <w:rPr>
          <w:rFonts w:eastAsia="Times New Roman"/>
          <w:sz w:val="26"/>
          <w:szCs w:val="26"/>
        </w:rPr>
        <w:t xml:space="preserve">%; </w:t>
      </w:r>
      <w:bookmarkEnd w:id="9"/>
      <w:bookmarkEnd w:id="10"/>
      <w:bookmarkEnd w:id="11"/>
      <w:r w:rsidR="00335DF2" w:rsidRPr="00335DF2">
        <w:rPr>
          <w:rFonts w:eastAsia="Times New Roman"/>
          <w:sz w:val="26"/>
          <w:szCs w:val="26"/>
        </w:rPr>
        <w:t>Tổ máy phát điện khác tăng 10,11</w:t>
      </w:r>
      <w:r w:rsidR="00532B51" w:rsidRPr="00335DF2">
        <w:rPr>
          <w:rFonts w:eastAsia="Times New Roman"/>
          <w:sz w:val="26"/>
          <w:szCs w:val="26"/>
        </w:rPr>
        <w:t xml:space="preserve">%; Máy và thiết bị cơ khí khác có chức năng riêng biệt chưa được phân vào đâu tăng </w:t>
      </w:r>
      <w:r w:rsidR="00335DF2" w:rsidRPr="00335DF2">
        <w:rPr>
          <w:rFonts w:eastAsia="Times New Roman"/>
          <w:sz w:val="26"/>
          <w:szCs w:val="26"/>
        </w:rPr>
        <w:t>8,03</w:t>
      </w:r>
      <w:r w:rsidR="00532B51" w:rsidRPr="00335DF2">
        <w:rPr>
          <w:rFonts w:eastAsia="Times New Roman"/>
          <w:sz w:val="26"/>
          <w:szCs w:val="26"/>
        </w:rPr>
        <w:t xml:space="preserve">%; </w:t>
      </w:r>
      <w:r w:rsidR="00267C3A" w:rsidRPr="00335DF2">
        <w:rPr>
          <w:rFonts w:eastAsia="Times New Roman"/>
          <w:sz w:val="26"/>
          <w:szCs w:val="26"/>
        </w:rPr>
        <w:t xml:space="preserve">Động cơ điện một chiều khác và máy phát điện một chiều tăng </w:t>
      </w:r>
      <w:r w:rsidR="00335DF2" w:rsidRPr="00335DF2">
        <w:rPr>
          <w:rFonts w:eastAsia="Times New Roman"/>
          <w:sz w:val="26"/>
          <w:szCs w:val="26"/>
        </w:rPr>
        <w:t>8,4</w:t>
      </w:r>
      <w:r w:rsidR="00267C3A" w:rsidRPr="00335DF2">
        <w:rPr>
          <w:rFonts w:eastAsia="Times New Roman"/>
          <w:sz w:val="26"/>
          <w:szCs w:val="26"/>
        </w:rPr>
        <w:t>%</w:t>
      </w:r>
      <w:r w:rsidR="00E22EBE" w:rsidRPr="00335DF2">
        <w:rPr>
          <w:rFonts w:eastAsia="Times New Roman"/>
          <w:sz w:val="26"/>
          <w:szCs w:val="26"/>
        </w:rPr>
        <w:t>.</w:t>
      </w:r>
    </w:p>
    <w:p w14:paraId="4BE17516" w14:textId="3E6BE10A" w:rsidR="00B7168B" w:rsidRPr="00A416D1" w:rsidRDefault="00B7168B" w:rsidP="00B7168B">
      <w:pPr>
        <w:spacing w:before="120" w:after="120" w:line="288" w:lineRule="auto"/>
        <w:jc w:val="center"/>
        <w:rPr>
          <w:b/>
          <w:spacing w:val="-4"/>
          <w:sz w:val="26"/>
          <w:szCs w:val="26"/>
        </w:rPr>
      </w:pPr>
      <w:r w:rsidRPr="00A416D1">
        <w:rPr>
          <w:b/>
          <w:spacing w:val="-4"/>
          <w:sz w:val="26"/>
          <w:szCs w:val="26"/>
        </w:rPr>
        <w:t xml:space="preserve">Bảng </w:t>
      </w:r>
      <w:r w:rsidR="00A45132" w:rsidRPr="00A416D1">
        <w:rPr>
          <w:b/>
          <w:spacing w:val="-4"/>
          <w:sz w:val="26"/>
          <w:szCs w:val="26"/>
        </w:rPr>
        <w:t>02</w:t>
      </w:r>
      <w:r w:rsidRPr="00A416D1">
        <w:rPr>
          <w:b/>
          <w:spacing w:val="-4"/>
          <w:sz w:val="26"/>
          <w:szCs w:val="26"/>
        </w:rPr>
        <w:t xml:space="preserve">: Khối lượng tiêu thụ một số sản phẩm ngành CNHT cơ khí tại một số địa phương tháng </w:t>
      </w:r>
      <w:r w:rsidR="006E455D" w:rsidRPr="00A416D1">
        <w:rPr>
          <w:b/>
          <w:spacing w:val="-4"/>
          <w:sz w:val="26"/>
          <w:szCs w:val="26"/>
        </w:rPr>
        <w:t>4</w:t>
      </w:r>
      <w:r w:rsidR="00847CD6" w:rsidRPr="00A416D1">
        <w:rPr>
          <w:b/>
          <w:spacing w:val="-4"/>
          <w:sz w:val="26"/>
          <w:szCs w:val="26"/>
        </w:rPr>
        <w:t xml:space="preserve"> và </w:t>
      </w:r>
      <w:r w:rsidR="006E455D" w:rsidRPr="00A416D1">
        <w:rPr>
          <w:b/>
          <w:spacing w:val="-4"/>
          <w:sz w:val="26"/>
          <w:szCs w:val="26"/>
        </w:rPr>
        <w:t>4</w:t>
      </w:r>
      <w:r w:rsidR="00847CD6" w:rsidRPr="00A416D1">
        <w:rPr>
          <w:b/>
          <w:spacing w:val="-4"/>
          <w:sz w:val="26"/>
          <w:szCs w:val="26"/>
        </w:rPr>
        <w:t xml:space="preserve"> tháng đầu</w:t>
      </w:r>
      <w:r w:rsidRPr="00A416D1">
        <w:rPr>
          <w:b/>
          <w:spacing w:val="-4"/>
          <w:sz w:val="26"/>
          <w:szCs w:val="26"/>
        </w:rPr>
        <w:t xml:space="preserve"> năm 202</w:t>
      </w:r>
      <w:r w:rsidR="00303AFA" w:rsidRPr="00A416D1">
        <w:rPr>
          <w:b/>
          <w:spacing w:val="-4"/>
          <w:sz w:val="26"/>
          <w:szCs w:val="26"/>
        </w:rPr>
        <w:t>1</w:t>
      </w:r>
    </w:p>
    <w:tbl>
      <w:tblPr>
        <w:tblW w:w="10782" w:type="dxa"/>
        <w:jc w:val="center"/>
        <w:tblLook w:val="04A0" w:firstRow="1" w:lastRow="0" w:firstColumn="1" w:lastColumn="0" w:noHBand="0" w:noVBand="1"/>
      </w:tblPr>
      <w:tblGrid>
        <w:gridCol w:w="2077"/>
        <w:gridCol w:w="1979"/>
        <w:gridCol w:w="864"/>
        <w:gridCol w:w="1317"/>
        <w:gridCol w:w="1043"/>
        <w:gridCol w:w="1043"/>
        <w:gridCol w:w="1416"/>
        <w:gridCol w:w="1043"/>
      </w:tblGrid>
      <w:tr w:rsidR="00A416D1" w:rsidRPr="003F7156" w14:paraId="08B95B32" w14:textId="77777777" w:rsidTr="004C38FE">
        <w:trPr>
          <w:trHeight w:val="20"/>
          <w:tblHeader/>
          <w:jc w:val="center"/>
        </w:trPr>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A9B382D"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Chủng loại tiêu thụ</w:t>
            </w:r>
          </w:p>
        </w:tc>
        <w:tc>
          <w:tcPr>
            <w:tcW w:w="1979" w:type="dxa"/>
            <w:tcBorders>
              <w:top w:val="single" w:sz="4" w:space="0" w:color="auto"/>
              <w:left w:val="nil"/>
              <w:bottom w:val="single" w:sz="4" w:space="0" w:color="auto"/>
              <w:right w:val="single" w:sz="4" w:space="0" w:color="auto"/>
            </w:tcBorders>
            <w:shd w:val="clear" w:color="auto" w:fill="auto"/>
            <w:noWrap/>
            <w:vAlign w:val="center"/>
          </w:tcPr>
          <w:p w14:paraId="0FC6EA7F"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Tỉnh/TP</w:t>
            </w:r>
          </w:p>
        </w:tc>
        <w:tc>
          <w:tcPr>
            <w:tcW w:w="864" w:type="dxa"/>
            <w:tcBorders>
              <w:top w:val="single" w:sz="4" w:space="0" w:color="auto"/>
              <w:left w:val="nil"/>
              <w:bottom w:val="single" w:sz="4" w:space="0" w:color="auto"/>
              <w:right w:val="single" w:sz="4" w:space="0" w:color="auto"/>
            </w:tcBorders>
            <w:shd w:val="clear" w:color="auto" w:fill="auto"/>
            <w:vAlign w:val="center"/>
          </w:tcPr>
          <w:p w14:paraId="5D1EBCF0"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ĐVT</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F4322DE"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Tháng 4/2021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4D9D9D20"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So với</w:t>
            </w:r>
            <w:r w:rsidRPr="003F7156">
              <w:rPr>
                <w:rFonts w:eastAsia="Times New Roman"/>
                <w:b/>
                <w:bCs/>
                <w:sz w:val="22"/>
                <w:szCs w:val="22"/>
              </w:rPr>
              <w:br/>
              <w:t>T3/2021</w:t>
            </w:r>
            <w:r w:rsidRPr="003F7156">
              <w:rPr>
                <w:rFonts w:eastAsia="Times New Roman"/>
                <w:b/>
                <w:bCs/>
                <w:sz w:val="22"/>
                <w:szCs w:val="22"/>
              </w:rPr>
              <w:br/>
              <w:t>(%)</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32A1C5D8" w14:textId="77777777" w:rsidR="00A416D1" w:rsidRPr="003F7156" w:rsidRDefault="00A416D1" w:rsidP="00E110FA">
            <w:pPr>
              <w:jc w:val="center"/>
              <w:rPr>
                <w:rFonts w:eastAsia="Times New Roman"/>
                <w:b/>
                <w:bCs/>
                <w:sz w:val="22"/>
                <w:szCs w:val="22"/>
              </w:rPr>
            </w:pPr>
            <w:r w:rsidRPr="003F7156">
              <w:rPr>
                <w:rFonts w:eastAsia="Times New Roman"/>
                <w:b/>
                <w:bCs/>
                <w:sz w:val="22"/>
                <w:szCs w:val="22"/>
              </w:rPr>
              <w:t>So với</w:t>
            </w:r>
            <w:r w:rsidRPr="003F7156">
              <w:rPr>
                <w:rFonts w:eastAsia="Times New Roman"/>
                <w:b/>
                <w:bCs/>
                <w:sz w:val="22"/>
                <w:szCs w:val="22"/>
              </w:rPr>
              <w:br/>
              <w:t>T4/2020</w:t>
            </w:r>
            <w:r w:rsidRPr="003F7156">
              <w:rPr>
                <w:rFonts w:eastAsia="Times New Roman"/>
                <w:b/>
                <w:bCs/>
                <w:sz w:val="22"/>
                <w:szCs w:val="22"/>
              </w:rPr>
              <w:br/>
              <w:t>(%)</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032FB48F" w14:textId="77777777" w:rsidR="00A416D1" w:rsidRPr="003F7156" w:rsidRDefault="00A416D1" w:rsidP="00E110FA">
            <w:pPr>
              <w:jc w:val="center"/>
              <w:rPr>
                <w:rFonts w:eastAsia="Times New Roman"/>
                <w:b/>
                <w:bCs/>
                <w:iCs/>
                <w:sz w:val="22"/>
                <w:szCs w:val="22"/>
              </w:rPr>
            </w:pPr>
            <w:r w:rsidRPr="003F7156">
              <w:rPr>
                <w:rFonts w:eastAsia="Times New Roman"/>
                <w:b/>
                <w:bCs/>
                <w:iCs/>
                <w:sz w:val="22"/>
                <w:szCs w:val="22"/>
              </w:rPr>
              <w:t>4 tháng 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582E7131" w14:textId="77777777" w:rsidR="00A416D1" w:rsidRPr="003F7156" w:rsidRDefault="00A416D1" w:rsidP="00E110FA">
            <w:pPr>
              <w:jc w:val="center"/>
              <w:rPr>
                <w:rFonts w:eastAsia="Times New Roman"/>
                <w:b/>
                <w:bCs/>
                <w:iCs/>
                <w:sz w:val="22"/>
                <w:szCs w:val="22"/>
              </w:rPr>
            </w:pPr>
            <w:r w:rsidRPr="003F7156">
              <w:rPr>
                <w:rFonts w:eastAsia="Times New Roman"/>
                <w:b/>
                <w:bCs/>
                <w:iCs/>
                <w:sz w:val="22"/>
                <w:szCs w:val="22"/>
              </w:rPr>
              <w:t>So với 4T/2020 (%)</w:t>
            </w:r>
          </w:p>
        </w:tc>
      </w:tr>
      <w:tr w:rsidR="00A416D1" w:rsidRPr="003F7156" w14:paraId="33562FD2" w14:textId="77777777" w:rsidTr="004C38FE">
        <w:trPr>
          <w:trHeight w:val="20"/>
          <w:jc w:val="center"/>
        </w:trPr>
        <w:tc>
          <w:tcPr>
            <w:tcW w:w="2077" w:type="dxa"/>
            <w:vMerge w:val="restart"/>
            <w:tcBorders>
              <w:top w:val="single" w:sz="4" w:space="0" w:color="auto"/>
              <w:left w:val="single" w:sz="4" w:space="0" w:color="auto"/>
              <w:right w:val="single" w:sz="4" w:space="0" w:color="auto"/>
            </w:tcBorders>
            <w:shd w:val="clear" w:color="auto" w:fill="auto"/>
            <w:vAlign w:val="center"/>
          </w:tcPr>
          <w:p w14:paraId="49EC30FB"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Động cơ điện một chiều có công suất ≤ 37.5 W</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14:paraId="051FE048"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2EBEE7E"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Chiếc</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2029246D"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41.309.666 </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5673C77"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2,08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44879D63"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18,93</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21ADB7FB"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161.914.270 </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077E9EF"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10,79</w:t>
            </w:r>
          </w:p>
        </w:tc>
      </w:tr>
      <w:tr w:rsidR="00A416D1" w:rsidRPr="003F7156" w14:paraId="0D05B394"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0C755566"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0C59CFD2" w14:textId="77777777" w:rsidR="00A416D1" w:rsidRPr="003F7156" w:rsidRDefault="00A416D1" w:rsidP="00E110FA">
            <w:pPr>
              <w:rPr>
                <w:rFonts w:eastAsia="Times New Roman"/>
                <w:sz w:val="22"/>
                <w:szCs w:val="22"/>
              </w:rPr>
            </w:pPr>
            <w:r w:rsidRPr="003F7156">
              <w:rPr>
                <w:rFonts w:eastAsia="Times New Roman"/>
                <w:sz w:val="22"/>
                <w:szCs w:val="22"/>
              </w:rPr>
              <w:t>TP. Đà Nẵng</w:t>
            </w:r>
          </w:p>
        </w:tc>
        <w:tc>
          <w:tcPr>
            <w:tcW w:w="864" w:type="dxa"/>
            <w:tcBorders>
              <w:top w:val="nil"/>
              <w:left w:val="nil"/>
              <w:bottom w:val="single" w:sz="4" w:space="0" w:color="auto"/>
              <w:right w:val="single" w:sz="4" w:space="0" w:color="auto"/>
            </w:tcBorders>
            <w:shd w:val="clear" w:color="auto" w:fill="auto"/>
            <w:vAlign w:val="center"/>
            <w:hideMark/>
          </w:tcPr>
          <w:p w14:paraId="6C8673BE"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7D1332A9"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30.883.251 </w:t>
            </w:r>
          </w:p>
        </w:tc>
        <w:tc>
          <w:tcPr>
            <w:tcW w:w="1043" w:type="dxa"/>
            <w:tcBorders>
              <w:top w:val="nil"/>
              <w:left w:val="nil"/>
              <w:bottom w:val="single" w:sz="4" w:space="0" w:color="auto"/>
              <w:right w:val="single" w:sz="4" w:space="0" w:color="auto"/>
            </w:tcBorders>
            <w:shd w:val="clear" w:color="auto" w:fill="auto"/>
            <w:noWrap/>
            <w:vAlign w:val="center"/>
            <w:hideMark/>
          </w:tcPr>
          <w:p w14:paraId="648B7A4C" w14:textId="77777777" w:rsidR="00A416D1" w:rsidRPr="003F7156" w:rsidRDefault="00A416D1" w:rsidP="00E110FA">
            <w:pPr>
              <w:jc w:val="right"/>
              <w:rPr>
                <w:rFonts w:eastAsia="Times New Roman"/>
                <w:sz w:val="22"/>
                <w:szCs w:val="22"/>
              </w:rPr>
            </w:pPr>
            <w:r w:rsidRPr="003F7156">
              <w:rPr>
                <w:rFonts w:eastAsia="Times New Roman"/>
                <w:sz w:val="22"/>
                <w:szCs w:val="22"/>
              </w:rPr>
              <w:t>11,36</w:t>
            </w:r>
          </w:p>
        </w:tc>
        <w:tc>
          <w:tcPr>
            <w:tcW w:w="1043" w:type="dxa"/>
            <w:tcBorders>
              <w:top w:val="nil"/>
              <w:left w:val="nil"/>
              <w:bottom w:val="single" w:sz="4" w:space="0" w:color="auto"/>
              <w:right w:val="single" w:sz="4" w:space="0" w:color="auto"/>
            </w:tcBorders>
            <w:shd w:val="clear" w:color="auto" w:fill="auto"/>
            <w:noWrap/>
            <w:vAlign w:val="center"/>
            <w:hideMark/>
          </w:tcPr>
          <w:p w14:paraId="55DFAE05" w14:textId="77777777" w:rsidR="00A416D1" w:rsidRPr="003F7156" w:rsidRDefault="00A416D1" w:rsidP="00E110FA">
            <w:pPr>
              <w:jc w:val="right"/>
              <w:rPr>
                <w:rFonts w:eastAsia="Times New Roman"/>
                <w:sz w:val="22"/>
                <w:szCs w:val="22"/>
              </w:rPr>
            </w:pPr>
            <w:r w:rsidRPr="003F7156">
              <w:rPr>
                <w:rFonts w:eastAsia="Times New Roman"/>
                <w:sz w:val="22"/>
                <w:szCs w:val="22"/>
              </w:rPr>
              <w:t>26,26</w:t>
            </w:r>
          </w:p>
        </w:tc>
        <w:tc>
          <w:tcPr>
            <w:tcW w:w="1416" w:type="dxa"/>
            <w:tcBorders>
              <w:top w:val="nil"/>
              <w:left w:val="nil"/>
              <w:bottom w:val="single" w:sz="4" w:space="0" w:color="auto"/>
              <w:right w:val="single" w:sz="4" w:space="0" w:color="auto"/>
            </w:tcBorders>
            <w:shd w:val="clear" w:color="auto" w:fill="auto"/>
            <w:noWrap/>
            <w:vAlign w:val="center"/>
            <w:hideMark/>
          </w:tcPr>
          <w:p w14:paraId="0123CBB0"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117.202.317 </w:t>
            </w:r>
          </w:p>
        </w:tc>
        <w:tc>
          <w:tcPr>
            <w:tcW w:w="1043" w:type="dxa"/>
            <w:tcBorders>
              <w:top w:val="nil"/>
              <w:left w:val="nil"/>
              <w:bottom w:val="single" w:sz="4" w:space="0" w:color="auto"/>
              <w:right w:val="single" w:sz="4" w:space="0" w:color="auto"/>
            </w:tcBorders>
            <w:shd w:val="clear" w:color="auto" w:fill="auto"/>
            <w:noWrap/>
            <w:vAlign w:val="center"/>
            <w:hideMark/>
          </w:tcPr>
          <w:p w14:paraId="5549D88E" w14:textId="77777777" w:rsidR="00A416D1" w:rsidRPr="003F7156" w:rsidRDefault="00A416D1" w:rsidP="00E110FA">
            <w:pPr>
              <w:jc w:val="right"/>
              <w:rPr>
                <w:rFonts w:eastAsia="Times New Roman"/>
                <w:sz w:val="22"/>
                <w:szCs w:val="22"/>
              </w:rPr>
            </w:pPr>
            <w:r w:rsidRPr="003F7156">
              <w:rPr>
                <w:rFonts w:eastAsia="Times New Roman"/>
                <w:sz w:val="22"/>
                <w:szCs w:val="22"/>
              </w:rPr>
              <w:t>18,56</w:t>
            </w:r>
          </w:p>
        </w:tc>
      </w:tr>
      <w:tr w:rsidR="00A416D1" w:rsidRPr="003F7156" w14:paraId="442DE741"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2EC6FA9A"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2288A483" w14:textId="77777777" w:rsidR="00A416D1" w:rsidRPr="003F7156" w:rsidRDefault="00A416D1" w:rsidP="00E110FA">
            <w:pPr>
              <w:rPr>
                <w:rFonts w:eastAsia="Times New Roman"/>
                <w:sz w:val="22"/>
                <w:szCs w:val="22"/>
              </w:rPr>
            </w:pPr>
            <w:r w:rsidRPr="003F7156">
              <w:rPr>
                <w:rFonts w:eastAsia="Times New Roman"/>
                <w:sz w:val="22"/>
                <w:szCs w:val="22"/>
              </w:rPr>
              <w:t>TP. Hồ Chí Minh</w:t>
            </w:r>
          </w:p>
        </w:tc>
        <w:tc>
          <w:tcPr>
            <w:tcW w:w="864" w:type="dxa"/>
            <w:tcBorders>
              <w:top w:val="nil"/>
              <w:left w:val="nil"/>
              <w:bottom w:val="single" w:sz="4" w:space="0" w:color="auto"/>
              <w:right w:val="single" w:sz="4" w:space="0" w:color="auto"/>
            </w:tcBorders>
            <w:shd w:val="clear" w:color="auto" w:fill="auto"/>
            <w:vAlign w:val="center"/>
            <w:hideMark/>
          </w:tcPr>
          <w:p w14:paraId="6F1C02C3"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20A2F67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9.914.317 </w:t>
            </w:r>
          </w:p>
        </w:tc>
        <w:tc>
          <w:tcPr>
            <w:tcW w:w="1043" w:type="dxa"/>
            <w:tcBorders>
              <w:top w:val="nil"/>
              <w:left w:val="nil"/>
              <w:bottom w:val="single" w:sz="4" w:space="0" w:color="auto"/>
              <w:right w:val="single" w:sz="4" w:space="0" w:color="auto"/>
            </w:tcBorders>
            <w:shd w:val="clear" w:color="auto" w:fill="auto"/>
            <w:noWrap/>
            <w:vAlign w:val="center"/>
            <w:hideMark/>
          </w:tcPr>
          <w:p w14:paraId="26D6F8CC" w14:textId="77777777" w:rsidR="00A416D1" w:rsidRPr="003F7156" w:rsidRDefault="00A416D1" w:rsidP="00E110FA">
            <w:pPr>
              <w:jc w:val="right"/>
              <w:rPr>
                <w:rFonts w:eastAsia="Times New Roman"/>
                <w:sz w:val="22"/>
                <w:szCs w:val="22"/>
              </w:rPr>
            </w:pPr>
            <w:r w:rsidRPr="003F7156">
              <w:rPr>
                <w:rFonts w:eastAsia="Times New Roman"/>
                <w:sz w:val="22"/>
                <w:szCs w:val="22"/>
              </w:rPr>
              <w:t>-20,11</w:t>
            </w:r>
          </w:p>
        </w:tc>
        <w:tc>
          <w:tcPr>
            <w:tcW w:w="1043" w:type="dxa"/>
            <w:tcBorders>
              <w:top w:val="nil"/>
              <w:left w:val="nil"/>
              <w:bottom w:val="single" w:sz="4" w:space="0" w:color="auto"/>
              <w:right w:val="single" w:sz="4" w:space="0" w:color="auto"/>
            </w:tcBorders>
            <w:shd w:val="clear" w:color="auto" w:fill="auto"/>
            <w:noWrap/>
            <w:vAlign w:val="center"/>
            <w:hideMark/>
          </w:tcPr>
          <w:p w14:paraId="2013665B" w14:textId="77777777" w:rsidR="00A416D1" w:rsidRPr="003F7156" w:rsidRDefault="00A416D1" w:rsidP="00E110FA">
            <w:pPr>
              <w:jc w:val="right"/>
              <w:rPr>
                <w:rFonts w:eastAsia="Times New Roman"/>
                <w:sz w:val="22"/>
                <w:szCs w:val="22"/>
              </w:rPr>
            </w:pPr>
            <w:r w:rsidRPr="003F7156">
              <w:rPr>
                <w:rFonts w:eastAsia="Times New Roman"/>
                <w:sz w:val="22"/>
                <w:szCs w:val="22"/>
              </w:rPr>
              <w:t>-2,19</w:t>
            </w:r>
          </w:p>
        </w:tc>
        <w:tc>
          <w:tcPr>
            <w:tcW w:w="1416" w:type="dxa"/>
            <w:tcBorders>
              <w:top w:val="nil"/>
              <w:left w:val="nil"/>
              <w:bottom w:val="single" w:sz="4" w:space="0" w:color="auto"/>
              <w:right w:val="single" w:sz="4" w:space="0" w:color="auto"/>
            </w:tcBorders>
            <w:shd w:val="clear" w:color="auto" w:fill="auto"/>
            <w:noWrap/>
            <w:vAlign w:val="center"/>
            <w:hideMark/>
          </w:tcPr>
          <w:p w14:paraId="234A6609"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43.418.194 </w:t>
            </w:r>
          </w:p>
        </w:tc>
        <w:tc>
          <w:tcPr>
            <w:tcW w:w="1043" w:type="dxa"/>
            <w:tcBorders>
              <w:top w:val="nil"/>
              <w:left w:val="nil"/>
              <w:bottom w:val="single" w:sz="4" w:space="0" w:color="auto"/>
              <w:right w:val="single" w:sz="4" w:space="0" w:color="auto"/>
            </w:tcBorders>
            <w:shd w:val="clear" w:color="auto" w:fill="auto"/>
            <w:noWrap/>
            <w:vAlign w:val="center"/>
            <w:hideMark/>
          </w:tcPr>
          <w:p w14:paraId="78392ADA" w14:textId="77777777" w:rsidR="00A416D1" w:rsidRPr="003F7156" w:rsidRDefault="00A416D1" w:rsidP="00E110FA">
            <w:pPr>
              <w:jc w:val="right"/>
              <w:rPr>
                <w:rFonts w:eastAsia="Times New Roman"/>
                <w:sz w:val="22"/>
                <w:szCs w:val="22"/>
              </w:rPr>
            </w:pPr>
            <w:r w:rsidRPr="003F7156">
              <w:rPr>
                <w:rFonts w:eastAsia="Times New Roman"/>
                <w:sz w:val="22"/>
                <w:szCs w:val="22"/>
              </w:rPr>
              <w:t>-6,75</w:t>
            </w:r>
          </w:p>
        </w:tc>
      </w:tr>
      <w:tr w:rsidR="00A416D1" w:rsidRPr="003F7156" w14:paraId="4F57364B"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300D7E68"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10B734CD" w14:textId="77777777" w:rsidR="00A416D1" w:rsidRPr="003F7156" w:rsidRDefault="00A416D1" w:rsidP="00E110FA">
            <w:pPr>
              <w:rPr>
                <w:rFonts w:eastAsia="Times New Roman"/>
                <w:sz w:val="22"/>
                <w:szCs w:val="22"/>
              </w:rPr>
            </w:pPr>
            <w:r w:rsidRPr="003F7156">
              <w:rPr>
                <w:rFonts w:eastAsia="Times New Roman"/>
                <w:sz w:val="22"/>
                <w:szCs w:val="22"/>
              </w:rPr>
              <w:t>Đồng Nai</w:t>
            </w:r>
          </w:p>
        </w:tc>
        <w:tc>
          <w:tcPr>
            <w:tcW w:w="864" w:type="dxa"/>
            <w:tcBorders>
              <w:top w:val="nil"/>
              <w:left w:val="nil"/>
              <w:bottom w:val="single" w:sz="4" w:space="0" w:color="auto"/>
              <w:right w:val="single" w:sz="4" w:space="0" w:color="auto"/>
            </w:tcBorders>
            <w:shd w:val="clear" w:color="auto" w:fill="auto"/>
            <w:vAlign w:val="center"/>
            <w:hideMark/>
          </w:tcPr>
          <w:p w14:paraId="5F7147DB"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17DE7CEB"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512.098 </w:t>
            </w:r>
          </w:p>
        </w:tc>
        <w:tc>
          <w:tcPr>
            <w:tcW w:w="1043" w:type="dxa"/>
            <w:tcBorders>
              <w:top w:val="nil"/>
              <w:left w:val="nil"/>
              <w:bottom w:val="single" w:sz="4" w:space="0" w:color="auto"/>
              <w:right w:val="single" w:sz="4" w:space="0" w:color="auto"/>
            </w:tcBorders>
            <w:shd w:val="clear" w:color="auto" w:fill="auto"/>
            <w:noWrap/>
            <w:vAlign w:val="center"/>
            <w:hideMark/>
          </w:tcPr>
          <w:p w14:paraId="4D6B0D7A" w14:textId="77777777" w:rsidR="00A416D1" w:rsidRPr="003F7156" w:rsidRDefault="00A416D1" w:rsidP="00E110FA">
            <w:pPr>
              <w:jc w:val="right"/>
              <w:rPr>
                <w:rFonts w:eastAsia="Times New Roman"/>
                <w:sz w:val="22"/>
                <w:szCs w:val="22"/>
              </w:rPr>
            </w:pPr>
            <w:r w:rsidRPr="003F7156">
              <w:rPr>
                <w:rFonts w:eastAsia="Times New Roman"/>
                <w:sz w:val="22"/>
                <w:szCs w:val="22"/>
              </w:rPr>
              <w:t>56,54</w:t>
            </w:r>
          </w:p>
        </w:tc>
        <w:tc>
          <w:tcPr>
            <w:tcW w:w="1043" w:type="dxa"/>
            <w:tcBorders>
              <w:top w:val="nil"/>
              <w:left w:val="nil"/>
              <w:bottom w:val="single" w:sz="4" w:space="0" w:color="auto"/>
              <w:right w:val="single" w:sz="4" w:space="0" w:color="auto"/>
            </w:tcBorders>
            <w:shd w:val="clear" w:color="auto" w:fill="auto"/>
            <w:noWrap/>
            <w:vAlign w:val="center"/>
            <w:hideMark/>
          </w:tcPr>
          <w:p w14:paraId="1EF0CD73" w14:textId="77777777" w:rsidR="00A416D1" w:rsidRPr="003F7156" w:rsidRDefault="00A416D1" w:rsidP="00E110FA">
            <w:pPr>
              <w:jc w:val="right"/>
              <w:rPr>
                <w:rFonts w:eastAsia="Times New Roman"/>
                <w:sz w:val="22"/>
                <w:szCs w:val="22"/>
              </w:rPr>
            </w:pPr>
            <w:r w:rsidRPr="003F7156">
              <w:rPr>
                <w:rFonts w:eastAsia="Times New Roman"/>
                <w:sz w:val="22"/>
                <w:szCs w:val="22"/>
              </w:rPr>
              <w:t>274,24</w:t>
            </w:r>
          </w:p>
        </w:tc>
        <w:tc>
          <w:tcPr>
            <w:tcW w:w="1416" w:type="dxa"/>
            <w:tcBorders>
              <w:top w:val="nil"/>
              <w:left w:val="nil"/>
              <w:bottom w:val="single" w:sz="4" w:space="0" w:color="auto"/>
              <w:right w:val="single" w:sz="4" w:space="0" w:color="auto"/>
            </w:tcBorders>
            <w:shd w:val="clear" w:color="auto" w:fill="auto"/>
            <w:noWrap/>
            <w:vAlign w:val="center"/>
            <w:hideMark/>
          </w:tcPr>
          <w:p w14:paraId="17067D3C"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1.293.759 </w:t>
            </w:r>
          </w:p>
        </w:tc>
        <w:tc>
          <w:tcPr>
            <w:tcW w:w="1043" w:type="dxa"/>
            <w:tcBorders>
              <w:top w:val="nil"/>
              <w:left w:val="nil"/>
              <w:bottom w:val="single" w:sz="4" w:space="0" w:color="auto"/>
              <w:right w:val="single" w:sz="4" w:space="0" w:color="auto"/>
            </w:tcBorders>
            <w:shd w:val="clear" w:color="auto" w:fill="auto"/>
            <w:noWrap/>
            <w:vAlign w:val="center"/>
            <w:hideMark/>
          </w:tcPr>
          <w:p w14:paraId="6EFF3312" w14:textId="77777777" w:rsidR="00A416D1" w:rsidRPr="003F7156" w:rsidRDefault="00A416D1" w:rsidP="00E110FA">
            <w:pPr>
              <w:jc w:val="right"/>
              <w:rPr>
                <w:rFonts w:eastAsia="Times New Roman"/>
                <w:sz w:val="22"/>
                <w:szCs w:val="22"/>
              </w:rPr>
            </w:pPr>
            <w:r w:rsidRPr="003F7156">
              <w:rPr>
                <w:rFonts w:eastAsia="Times New Roman"/>
                <w:sz w:val="22"/>
                <w:szCs w:val="22"/>
              </w:rPr>
              <w:t>77,63</w:t>
            </w:r>
          </w:p>
        </w:tc>
      </w:tr>
      <w:tr w:rsidR="00A416D1" w:rsidRPr="003F7156" w14:paraId="6AA735E8"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hideMark/>
          </w:tcPr>
          <w:p w14:paraId="5FCAC5B8"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Động cơ điện một chiều khác và máy phát điện một chiều</w:t>
            </w:r>
          </w:p>
        </w:tc>
        <w:tc>
          <w:tcPr>
            <w:tcW w:w="1979" w:type="dxa"/>
            <w:tcBorders>
              <w:top w:val="nil"/>
              <w:left w:val="nil"/>
              <w:bottom w:val="single" w:sz="4" w:space="0" w:color="auto"/>
              <w:right w:val="single" w:sz="4" w:space="0" w:color="auto"/>
            </w:tcBorders>
            <w:shd w:val="clear" w:color="auto" w:fill="auto"/>
            <w:noWrap/>
            <w:vAlign w:val="center"/>
            <w:hideMark/>
          </w:tcPr>
          <w:p w14:paraId="011001F5"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5E27CCDF"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37EB820C"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45.293.091 </w:t>
            </w:r>
          </w:p>
        </w:tc>
        <w:tc>
          <w:tcPr>
            <w:tcW w:w="1043" w:type="dxa"/>
            <w:tcBorders>
              <w:top w:val="nil"/>
              <w:left w:val="nil"/>
              <w:bottom w:val="single" w:sz="4" w:space="0" w:color="auto"/>
              <w:right w:val="single" w:sz="4" w:space="0" w:color="auto"/>
            </w:tcBorders>
            <w:shd w:val="clear" w:color="auto" w:fill="auto"/>
            <w:noWrap/>
            <w:vAlign w:val="center"/>
            <w:hideMark/>
          </w:tcPr>
          <w:p w14:paraId="60E8CF0A"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-2,01</w:t>
            </w:r>
          </w:p>
        </w:tc>
        <w:tc>
          <w:tcPr>
            <w:tcW w:w="1043" w:type="dxa"/>
            <w:tcBorders>
              <w:top w:val="nil"/>
              <w:left w:val="nil"/>
              <w:bottom w:val="single" w:sz="4" w:space="0" w:color="auto"/>
              <w:right w:val="single" w:sz="4" w:space="0" w:color="auto"/>
            </w:tcBorders>
            <w:shd w:val="clear" w:color="auto" w:fill="auto"/>
            <w:noWrap/>
            <w:vAlign w:val="center"/>
            <w:hideMark/>
          </w:tcPr>
          <w:p w14:paraId="5E5B93D0"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22,79</w:t>
            </w:r>
          </w:p>
        </w:tc>
        <w:tc>
          <w:tcPr>
            <w:tcW w:w="1416" w:type="dxa"/>
            <w:tcBorders>
              <w:top w:val="nil"/>
              <w:left w:val="nil"/>
              <w:bottom w:val="single" w:sz="4" w:space="0" w:color="auto"/>
              <w:right w:val="single" w:sz="4" w:space="0" w:color="auto"/>
            </w:tcBorders>
            <w:shd w:val="clear" w:color="auto" w:fill="auto"/>
            <w:noWrap/>
            <w:vAlign w:val="center"/>
            <w:hideMark/>
          </w:tcPr>
          <w:p w14:paraId="7A4282F4"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173.143.616 </w:t>
            </w:r>
          </w:p>
        </w:tc>
        <w:tc>
          <w:tcPr>
            <w:tcW w:w="1043" w:type="dxa"/>
            <w:tcBorders>
              <w:top w:val="nil"/>
              <w:left w:val="nil"/>
              <w:bottom w:val="single" w:sz="4" w:space="0" w:color="auto"/>
              <w:right w:val="single" w:sz="4" w:space="0" w:color="auto"/>
            </w:tcBorders>
            <w:shd w:val="clear" w:color="auto" w:fill="auto"/>
            <w:noWrap/>
            <w:vAlign w:val="center"/>
            <w:hideMark/>
          </w:tcPr>
          <w:p w14:paraId="64A6B629"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8,40</w:t>
            </w:r>
          </w:p>
        </w:tc>
      </w:tr>
      <w:tr w:rsidR="00A416D1" w:rsidRPr="003F7156" w14:paraId="30575C36"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2BCBFE84"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BEFE3BF" w14:textId="77777777" w:rsidR="00A416D1" w:rsidRPr="003F7156" w:rsidRDefault="00A416D1" w:rsidP="00E110FA">
            <w:pPr>
              <w:rPr>
                <w:rFonts w:eastAsia="Times New Roman"/>
                <w:sz w:val="22"/>
                <w:szCs w:val="22"/>
              </w:rPr>
            </w:pPr>
            <w:r w:rsidRPr="003F7156">
              <w:rPr>
                <w:rFonts w:eastAsia="Times New Roman"/>
                <w:sz w:val="22"/>
                <w:szCs w:val="22"/>
              </w:rPr>
              <w:t>Đồng Nai</w:t>
            </w:r>
          </w:p>
        </w:tc>
        <w:tc>
          <w:tcPr>
            <w:tcW w:w="864" w:type="dxa"/>
            <w:tcBorders>
              <w:top w:val="nil"/>
              <w:left w:val="nil"/>
              <w:bottom w:val="single" w:sz="4" w:space="0" w:color="auto"/>
              <w:right w:val="single" w:sz="4" w:space="0" w:color="auto"/>
            </w:tcBorders>
            <w:shd w:val="clear" w:color="auto" w:fill="auto"/>
            <w:vAlign w:val="center"/>
            <w:hideMark/>
          </w:tcPr>
          <w:p w14:paraId="4D00EF67"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37ED142A"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45.293.091 </w:t>
            </w:r>
          </w:p>
        </w:tc>
        <w:tc>
          <w:tcPr>
            <w:tcW w:w="1043" w:type="dxa"/>
            <w:tcBorders>
              <w:top w:val="nil"/>
              <w:left w:val="nil"/>
              <w:bottom w:val="single" w:sz="4" w:space="0" w:color="auto"/>
              <w:right w:val="single" w:sz="4" w:space="0" w:color="auto"/>
            </w:tcBorders>
            <w:shd w:val="clear" w:color="auto" w:fill="auto"/>
            <w:noWrap/>
            <w:vAlign w:val="center"/>
            <w:hideMark/>
          </w:tcPr>
          <w:p w14:paraId="1D2B6F9E" w14:textId="77777777" w:rsidR="00A416D1" w:rsidRPr="003F7156" w:rsidRDefault="00A416D1" w:rsidP="00E110FA">
            <w:pPr>
              <w:jc w:val="right"/>
              <w:rPr>
                <w:rFonts w:eastAsia="Times New Roman"/>
                <w:sz w:val="22"/>
                <w:szCs w:val="22"/>
              </w:rPr>
            </w:pPr>
            <w:r w:rsidRPr="003F7156">
              <w:rPr>
                <w:rFonts w:eastAsia="Times New Roman"/>
                <w:sz w:val="22"/>
                <w:szCs w:val="22"/>
              </w:rPr>
              <w:t>-2,01</w:t>
            </w:r>
          </w:p>
        </w:tc>
        <w:tc>
          <w:tcPr>
            <w:tcW w:w="1043" w:type="dxa"/>
            <w:tcBorders>
              <w:top w:val="nil"/>
              <w:left w:val="nil"/>
              <w:bottom w:val="single" w:sz="4" w:space="0" w:color="auto"/>
              <w:right w:val="single" w:sz="4" w:space="0" w:color="auto"/>
            </w:tcBorders>
            <w:shd w:val="clear" w:color="auto" w:fill="auto"/>
            <w:noWrap/>
            <w:vAlign w:val="center"/>
            <w:hideMark/>
          </w:tcPr>
          <w:p w14:paraId="2665CA81" w14:textId="77777777" w:rsidR="00A416D1" w:rsidRPr="003F7156" w:rsidRDefault="00A416D1" w:rsidP="00E110FA">
            <w:pPr>
              <w:jc w:val="right"/>
              <w:rPr>
                <w:rFonts w:eastAsia="Times New Roman"/>
                <w:sz w:val="22"/>
                <w:szCs w:val="22"/>
              </w:rPr>
            </w:pPr>
            <w:r w:rsidRPr="003F7156">
              <w:rPr>
                <w:rFonts w:eastAsia="Times New Roman"/>
                <w:sz w:val="22"/>
                <w:szCs w:val="22"/>
              </w:rPr>
              <w:t>22,79</w:t>
            </w:r>
          </w:p>
        </w:tc>
        <w:tc>
          <w:tcPr>
            <w:tcW w:w="1416" w:type="dxa"/>
            <w:tcBorders>
              <w:top w:val="nil"/>
              <w:left w:val="nil"/>
              <w:bottom w:val="single" w:sz="4" w:space="0" w:color="auto"/>
              <w:right w:val="single" w:sz="4" w:space="0" w:color="auto"/>
            </w:tcBorders>
            <w:shd w:val="clear" w:color="auto" w:fill="auto"/>
            <w:noWrap/>
            <w:vAlign w:val="center"/>
            <w:hideMark/>
          </w:tcPr>
          <w:p w14:paraId="2A1682F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173.143.616 </w:t>
            </w:r>
          </w:p>
        </w:tc>
        <w:tc>
          <w:tcPr>
            <w:tcW w:w="1043" w:type="dxa"/>
            <w:tcBorders>
              <w:top w:val="nil"/>
              <w:left w:val="nil"/>
              <w:bottom w:val="single" w:sz="4" w:space="0" w:color="auto"/>
              <w:right w:val="single" w:sz="4" w:space="0" w:color="auto"/>
            </w:tcBorders>
            <w:shd w:val="clear" w:color="auto" w:fill="auto"/>
            <w:noWrap/>
            <w:vAlign w:val="center"/>
            <w:hideMark/>
          </w:tcPr>
          <w:p w14:paraId="3CAC12BB" w14:textId="77777777" w:rsidR="00A416D1" w:rsidRPr="003F7156" w:rsidRDefault="00A416D1" w:rsidP="00E110FA">
            <w:pPr>
              <w:jc w:val="right"/>
              <w:rPr>
                <w:rFonts w:eastAsia="Times New Roman"/>
                <w:sz w:val="22"/>
                <w:szCs w:val="22"/>
              </w:rPr>
            </w:pPr>
            <w:r w:rsidRPr="003F7156">
              <w:rPr>
                <w:rFonts w:eastAsia="Times New Roman"/>
                <w:sz w:val="22"/>
                <w:szCs w:val="22"/>
              </w:rPr>
              <w:t>8,40</w:t>
            </w:r>
          </w:p>
        </w:tc>
      </w:tr>
      <w:tr w:rsidR="00A416D1" w:rsidRPr="003F7156" w14:paraId="4B34F84E"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tcPr>
          <w:p w14:paraId="22795A03"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Máy biến đổi điện quay</w:t>
            </w:r>
          </w:p>
        </w:tc>
        <w:tc>
          <w:tcPr>
            <w:tcW w:w="1979" w:type="dxa"/>
            <w:tcBorders>
              <w:top w:val="nil"/>
              <w:left w:val="nil"/>
              <w:bottom w:val="single" w:sz="4" w:space="0" w:color="auto"/>
              <w:right w:val="single" w:sz="4" w:space="0" w:color="auto"/>
            </w:tcBorders>
            <w:shd w:val="clear" w:color="auto" w:fill="auto"/>
            <w:noWrap/>
            <w:vAlign w:val="center"/>
            <w:hideMark/>
          </w:tcPr>
          <w:p w14:paraId="247EE920"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33C247C5"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3F480D8F"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423 </w:t>
            </w:r>
          </w:p>
        </w:tc>
        <w:tc>
          <w:tcPr>
            <w:tcW w:w="1043" w:type="dxa"/>
            <w:tcBorders>
              <w:top w:val="nil"/>
              <w:left w:val="nil"/>
              <w:bottom w:val="single" w:sz="4" w:space="0" w:color="auto"/>
              <w:right w:val="single" w:sz="4" w:space="0" w:color="auto"/>
            </w:tcBorders>
            <w:shd w:val="clear" w:color="auto" w:fill="auto"/>
            <w:noWrap/>
            <w:vAlign w:val="center"/>
            <w:hideMark/>
          </w:tcPr>
          <w:p w14:paraId="4A3CFB3E"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-7,84</w:t>
            </w:r>
          </w:p>
        </w:tc>
        <w:tc>
          <w:tcPr>
            <w:tcW w:w="1043" w:type="dxa"/>
            <w:tcBorders>
              <w:top w:val="nil"/>
              <w:left w:val="nil"/>
              <w:bottom w:val="single" w:sz="4" w:space="0" w:color="auto"/>
              <w:right w:val="single" w:sz="4" w:space="0" w:color="auto"/>
            </w:tcBorders>
            <w:shd w:val="clear" w:color="auto" w:fill="auto"/>
            <w:noWrap/>
            <w:vAlign w:val="center"/>
            <w:hideMark/>
          </w:tcPr>
          <w:p w14:paraId="207F60A1"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-86,04</w:t>
            </w:r>
          </w:p>
        </w:tc>
        <w:tc>
          <w:tcPr>
            <w:tcW w:w="1416" w:type="dxa"/>
            <w:tcBorders>
              <w:top w:val="nil"/>
              <w:left w:val="nil"/>
              <w:bottom w:val="single" w:sz="4" w:space="0" w:color="auto"/>
              <w:right w:val="single" w:sz="4" w:space="0" w:color="auto"/>
            </w:tcBorders>
            <w:shd w:val="clear" w:color="auto" w:fill="auto"/>
            <w:noWrap/>
            <w:vAlign w:val="center"/>
            <w:hideMark/>
          </w:tcPr>
          <w:p w14:paraId="51AAB191"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2.048 </w:t>
            </w:r>
          </w:p>
        </w:tc>
        <w:tc>
          <w:tcPr>
            <w:tcW w:w="1043" w:type="dxa"/>
            <w:tcBorders>
              <w:top w:val="nil"/>
              <w:left w:val="nil"/>
              <w:bottom w:val="single" w:sz="4" w:space="0" w:color="auto"/>
              <w:right w:val="single" w:sz="4" w:space="0" w:color="auto"/>
            </w:tcBorders>
            <w:shd w:val="clear" w:color="auto" w:fill="auto"/>
            <w:noWrap/>
            <w:vAlign w:val="center"/>
            <w:hideMark/>
          </w:tcPr>
          <w:p w14:paraId="1C6AE08B"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-82,05</w:t>
            </w:r>
          </w:p>
        </w:tc>
      </w:tr>
      <w:tr w:rsidR="00A416D1" w:rsidRPr="003F7156" w14:paraId="3D4E90E6"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4A26B0E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95EB08B" w14:textId="77777777" w:rsidR="00A416D1" w:rsidRPr="003F7156" w:rsidRDefault="00A416D1" w:rsidP="00E110FA">
            <w:pPr>
              <w:rPr>
                <w:rFonts w:eastAsia="Times New Roman"/>
                <w:sz w:val="22"/>
                <w:szCs w:val="22"/>
              </w:rPr>
            </w:pPr>
            <w:r w:rsidRPr="003F7156">
              <w:rPr>
                <w:rFonts w:eastAsia="Times New Roman"/>
                <w:sz w:val="22"/>
                <w:szCs w:val="22"/>
              </w:rPr>
              <w:t>TP. Hải Phòng</w:t>
            </w:r>
          </w:p>
        </w:tc>
        <w:tc>
          <w:tcPr>
            <w:tcW w:w="864" w:type="dxa"/>
            <w:tcBorders>
              <w:top w:val="nil"/>
              <w:left w:val="nil"/>
              <w:bottom w:val="single" w:sz="4" w:space="0" w:color="auto"/>
              <w:right w:val="single" w:sz="4" w:space="0" w:color="auto"/>
            </w:tcBorders>
            <w:shd w:val="clear" w:color="auto" w:fill="auto"/>
            <w:vAlign w:val="center"/>
            <w:hideMark/>
          </w:tcPr>
          <w:p w14:paraId="50A797AA" w14:textId="77777777" w:rsidR="00A416D1" w:rsidRPr="003F7156" w:rsidRDefault="00A416D1" w:rsidP="00E110FA">
            <w:pPr>
              <w:jc w:val="center"/>
              <w:rPr>
                <w:rFonts w:eastAsia="Times New Roman"/>
                <w:sz w:val="22"/>
                <w:szCs w:val="22"/>
              </w:rPr>
            </w:pPr>
            <w:r w:rsidRPr="003F7156">
              <w:rPr>
                <w:rFonts w:eastAsia="Times New Roman"/>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4872466D"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264 </w:t>
            </w:r>
          </w:p>
        </w:tc>
        <w:tc>
          <w:tcPr>
            <w:tcW w:w="1043" w:type="dxa"/>
            <w:tcBorders>
              <w:top w:val="nil"/>
              <w:left w:val="nil"/>
              <w:bottom w:val="single" w:sz="4" w:space="0" w:color="auto"/>
              <w:right w:val="single" w:sz="4" w:space="0" w:color="auto"/>
            </w:tcBorders>
            <w:shd w:val="clear" w:color="auto" w:fill="auto"/>
            <w:noWrap/>
            <w:vAlign w:val="center"/>
            <w:hideMark/>
          </w:tcPr>
          <w:p w14:paraId="63048C20" w14:textId="77777777" w:rsidR="00A416D1" w:rsidRPr="003F7156" w:rsidRDefault="00A416D1" w:rsidP="00E110FA">
            <w:pPr>
              <w:jc w:val="right"/>
              <w:rPr>
                <w:rFonts w:eastAsia="Times New Roman"/>
                <w:sz w:val="22"/>
                <w:szCs w:val="22"/>
              </w:rPr>
            </w:pPr>
            <w:r w:rsidRPr="003F7156">
              <w:rPr>
                <w:rFonts w:eastAsia="Times New Roman"/>
                <w:sz w:val="22"/>
                <w:szCs w:val="22"/>
              </w:rPr>
              <w:t>-5,71</w:t>
            </w:r>
          </w:p>
        </w:tc>
        <w:tc>
          <w:tcPr>
            <w:tcW w:w="1043" w:type="dxa"/>
            <w:tcBorders>
              <w:top w:val="nil"/>
              <w:left w:val="nil"/>
              <w:bottom w:val="single" w:sz="4" w:space="0" w:color="auto"/>
              <w:right w:val="single" w:sz="4" w:space="0" w:color="auto"/>
            </w:tcBorders>
            <w:shd w:val="clear" w:color="auto" w:fill="auto"/>
            <w:noWrap/>
            <w:vAlign w:val="center"/>
            <w:hideMark/>
          </w:tcPr>
          <w:p w14:paraId="4080A13C" w14:textId="77777777" w:rsidR="00A416D1" w:rsidRPr="003F7156" w:rsidRDefault="00A416D1" w:rsidP="00E110FA">
            <w:pPr>
              <w:jc w:val="right"/>
              <w:rPr>
                <w:rFonts w:eastAsia="Times New Roman"/>
                <w:sz w:val="22"/>
                <w:szCs w:val="22"/>
              </w:rPr>
            </w:pPr>
            <w:r w:rsidRPr="003F7156">
              <w:rPr>
                <w:rFonts w:eastAsia="Times New Roman"/>
                <w:sz w:val="22"/>
                <w:szCs w:val="22"/>
              </w:rPr>
              <w:t>22,22</w:t>
            </w:r>
          </w:p>
        </w:tc>
        <w:tc>
          <w:tcPr>
            <w:tcW w:w="1416" w:type="dxa"/>
            <w:tcBorders>
              <w:top w:val="nil"/>
              <w:left w:val="nil"/>
              <w:bottom w:val="single" w:sz="4" w:space="0" w:color="auto"/>
              <w:right w:val="single" w:sz="4" w:space="0" w:color="auto"/>
            </w:tcBorders>
            <w:shd w:val="clear" w:color="auto" w:fill="auto"/>
            <w:noWrap/>
            <w:vAlign w:val="center"/>
            <w:hideMark/>
          </w:tcPr>
          <w:p w14:paraId="21B64D12"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1.024 </w:t>
            </w:r>
          </w:p>
        </w:tc>
        <w:tc>
          <w:tcPr>
            <w:tcW w:w="1043" w:type="dxa"/>
            <w:tcBorders>
              <w:top w:val="nil"/>
              <w:left w:val="nil"/>
              <w:bottom w:val="single" w:sz="4" w:space="0" w:color="auto"/>
              <w:right w:val="single" w:sz="4" w:space="0" w:color="auto"/>
            </w:tcBorders>
            <w:shd w:val="clear" w:color="auto" w:fill="auto"/>
            <w:noWrap/>
            <w:vAlign w:val="center"/>
            <w:hideMark/>
          </w:tcPr>
          <w:p w14:paraId="69B76FF2" w14:textId="77777777" w:rsidR="00A416D1" w:rsidRPr="003F7156" w:rsidRDefault="00A416D1" w:rsidP="00E110FA">
            <w:pPr>
              <w:jc w:val="right"/>
              <w:rPr>
                <w:rFonts w:eastAsia="Times New Roman"/>
                <w:sz w:val="22"/>
                <w:szCs w:val="22"/>
              </w:rPr>
            </w:pPr>
            <w:r w:rsidRPr="003F7156">
              <w:rPr>
                <w:rFonts w:eastAsia="Times New Roman"/>
                <w:sz w:val="22"/>
                <w:szCs w:val="22"/>
              </w:rPr>
              <w:t>28,48</w:t>
            </w:r>
          </w:p>
        </w:tc>
      </w:tr>
      <w:tr w:rsidR="00A416D1" w:rsidRPr="003F7156" w14:paraId="29BEA2DE"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0A19964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12A80482" w14:textId="77777777" w:rsidR="00A416D1" w:rsidRPr="003F7156" w:rsidRDefault="00A416D1" w:rsidP="00E110FA">
            <w:pPr>
              <w:rPr>
                <w:rFonts w:eastAsia="Times New Roman"/>
                <w:sz w:val="22"/>
                <w:szCs w:val="22"/>
              </w:rPr>
            </w:pPr>
            <w:r w:rsidRPr="003F7156">
              <w:rPr>
                <w:rFonts w:eastAsia="Times New Roman"/>
                <w:sz w:val="22"/>
                <w:szCs w:val="22"/>
              </w:rPr>
              <w:t>TP. Hà Nội</w:t>
            </w:r>
          </w:p>
        </w:tc>
        <w:tc>
          <w:tcPr>
            <w:tcW w:w="864" w:type="dxa"/>
            <w:tcBorders>
              <w:top w:val="nil"/>
              <w:left w:val="nil"/>
              <w:bottom w:val="single" w:sz="4" w:space="0" w:color="auto"/>
              <w:right w:val="single" w:sz="4" w:space="0" w:color="auto"/>
            </w:tcBorders>
            <w:shd w:val="clear" w:color="auto" w:fill="auto"/>
            <w:vAlign w:val="center"/>
            <w:hideMark/>
          </w:tcPr>
          <w:p w14:paraId="52C19E5B" w14:textId="77777777" w:rsidR="00A416D1" w:rsidRPr="003F7156" w:rsidRDefault="00A416D1" w:rsidP="00E110FA">
            <w:pPr>
              <w:jc w:val="center"/>
              <w:rPr>
                <w:rFonts w:eastAsia="Times New Roman"/>
                <w:sz w:val="22"/>
                <w:szCs w:val="22"/>
              </w:rPr>
            </w:pPr>
            <w:r w:rsidRPr="003F7156">
              <w:rPr>
                <w:rFonts w:eastAsia="Times New Roman"/>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68E4EC90"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159 </w:t>
            </w:r>
          </w:p>
        </w:tc>
        <w:tc>
          <w:tcPr>
            <w:tcW w:w="1043" w:type="dxa"/>
            <w:tcBorders>
              <w:top w:val="nil"/>
              <w:left w:val="nil"/>
              <w:bottom w:val="single" w:sz="4" w:space="0" w:color="auto"/>
              <w:right w:val="single" w:sz="4" w:space="0" w:color="auto"/>
            </w:tcBorders>
            <w:shd w:val="clear" w:color="auto" w:fill="auto"/>
            <w:noWrap/>
            <w:vAlign w:val="center"/>
            <w:hideMark/>
          </w:tcPr>
          <w:p w14:paraId="3154328B" w14:textId="77777777" w:rsidR="00A416D1" w:rsidRPr="003F7156" w:rsidRDefault="00A416D1" w:rsidP="00E110FA">
            <w:pPr>
              <w:jc w:val="right"/>
              <w:rPr>
                <w:rFonts w:eastAsia="Times New Roman"/>
                <w:sz w:val="22"/>
                <w:szCs w:val="22"/>
              </w:rPr>
            </w:pPr>
            <w:r w:rsidRPr="003F7156">
              <w:rPr>
                <w:rFonts w:eastAsia="Times New Roman"/>
                <w:sz w:val="22"/>
                <w:szCs w:val="22"/>
              </w:rPr>
              <w:t>-11,17</w:t>
            </w:r>
          </w:p>
        </w:tc>
        <w:tc>
          <w:tcPr>
            <w:tcW w:w="1043" w:type="dxa"/>
            <w:tcBorders>
              <w:top w:val="nil"/>
              <w:left w:val="nil"/>
              <w:bottom w:val="single" w:sz="4" w:space="0" w:color="auto"/>
              <w:right w:val="single" w:sz="4" w:space="0" w:color="auto"/>
            </w:tcBorders>
            <w:shd w:val="clear" w:color="auto" w:fill="auto"/>
            <w:noWrap/>
            <w:vAlign w:val="center"/>
            <w:hideMark/>
          </w:tcPr>
          <w:p w14:paraId="0623DD5C" w14:textId="77777777" w:rsidR="00A416D1" w:rsidRPr="003F7156" w:rsidRDefault="00A416D1" w:rsidP="00E110FA">
            <w:pPr>
              <w:jc w:val="right"/>
              <w:rPr>
                <w:rFonts w:eastAsia="Times New Roman"/>
                <w:sz w:val="22"/>
                <w:szCs w:val="22"/>
              </w:rPr>
            </w:pPr>
            <w:r w:rsidRPr="003F7156">
              <w:rPr>
                <w:rFonts w:eastAsia="Times New Roman"/>
                <w:sz w:val="22"/>
                <w:szCs w:val="22"/>
              </w:rPr>
              <w:t>-94,35</w:t>
            </w:r>
          </w:p>
        </w:tc>
        <w:tc>
          <w:tcPr>
            <w:tcW w:w="1416" w:type="dxa"/>
            <w:tcBorders>
              <w:top w:val="nil"/>
              <w:left w:val="nil"/>
              <w:bottom w:val="single" w:sz="4" w:space="0" w:color="auto"/>
              <w:right w:val="single" w:sz="4" w:space="0" w:color="auto"/>
            </w:tcBorders>
            <w:shd w:val="clear" w:color="auto" w:fill="auto"/>
            <w:noWrap/>
            <w:vAlign w:val="center"/>
            <w:hideMark/>
          </w:tcPr>
          <w:p w14:paraId="28EFC440"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1.024 </w:t>
            </w:r>
          </w:p>
        </w:tc>
        <w:tc>
          <w:tcPr>
            <w:tcW w:w="1043" w:type="dxa"/>
            <w:tcBorders>
              <w:top w:val="nil"/>
              <w:left w:val="nil"/>
              <w:bottom w:val="single" w:sz="4" w:space="0" w:color="auto"/>
              <w:right w:val="single" w:sz="4" w:space="0" w:color="auto"/>
            </w:tcBorders>
            <w:shd w:val="clear" w:color="auto" w:fill="auto"/>
            <w:noWrap/>
            <w:vAlign w:val="center"/>
            <w:hideMark/>
          </w:tcPr>
          <w:p w14:paraId="11489D13" w14:textId="77777777" w:rsidR="00A416D1" w:rsidRPr="003F7156" w:rsidRDefault="00A416D1" w:rsidP="00E110FA">
            <w:pPr>
              <w:jc w:val="right"/>
              <w:rPr>
                <w:rFonts w:eastAsia="Times New Roman"/>
                <w:sz w:val="22"/>
                <w:szCs w:val="22"/>
              </w:rPr>
            </w:pPr>
            <w:r w:rsidRPr="003F7156">
              <w:rPr>
                <w:rFonts w:eastAsia="Times New Roman"/>
                <w:sz w:val="22"/>
                <w:szCs w:val="22"/>
              </w:rPr>
              <w:t>-90,35</w:t>
            </w:r>
          </w:p>
        </w:tc>
      </w:tr>
      <w:tr w:rsidR="00A416D1" w:rsidRPr="003F7156" w14:paraId="1B8E20D5"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tcPr>
          <w:p w14:paraId="117AE4A2"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Máy biến thế điện khác có công suất &gt; 16 kVA nhưng ≤ 500 kVA</w:t>
            </w:r>
          </w:p>
        </w:tc>
        <w:tc>
          <w:tcPr>
            <w:tcW w:w="1979" w:type="dxa"/>
            <w:tcBorders>
              <w:top w:val="nil"/>
              <w:left w:val="nil"/>
              <w:bottom w:val="single" w:sz="4" w:space="0" w:color="auto"/>
              <w:right w:val="single" w:sz="4" w:space="0" w:color="auto"/>
            </w:tcBorders>
            <w:shd w:val="clear" w:color="auto" w:fill="auto"/>
            <w:noWrap/>
            <w:vAlign w:val="center"/>
            <w:hideMark/>
          </w:tcPr>
          <w:p w14:paraId="32A1E75B"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083552FF"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00BDB850"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387 </w:t>
            </w:r>
          </w:p>
        </w:tc>
        <w:tc>
          <w:tcPr>
            <w:tcW w:w="1043" w:type="dxa"/>
            <w:tcBorders>
              <w:top w:val="nil"/>
              <w:left w:val="nil"/>
              <w:bottom w:val="single" w:sz="4" w:space="0" w:color="auto"/>
              <w:right w:val="single" w:sz="4" w:space="0" w:color="auto"/>
            </w:tcBorders>
            <w:shd w:val="clear" w:color="auto" w:fill="auto"/>
            <w:noWrap/>
            <w:vAlign w:val="center"/>
            <w:hideMark/>
          </w:tcPr>
          <w:p w14:paraId="095486F8"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-18,80</w:t>
            </w:r>
          </w:p>
        </w:tc>
        <w:tc>
          <w:tcPr>
            <w:tcW w:w="1043" w:type="dxa"/>
            <w:tcBorders>
              <w:top w:val="nil"/>
              <w:left w:val="nil"/>
              <w:bottom w:val="single" w:sz="4" w:space="0" w:color="auto"/>
              <w:right w:val="single" w:sz="4" w:space="0" w:color="auto"/>
            </w:tcBorders>
            <w:shd w:val="clear" w:color="auto" w:fill="auto"/>
            <w:noWrap/>
            <w:vAlign w:val="center"/>
            <w:hideMark/>
          </w:tcPr>
          <w:p w14:paraId="0ACA8A86"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25,03</w:t>
            </w:r>
          </w:p>
        </w:tc>
        <w:tc>
          <w:tcPr>
            <w:tcW w:w="1416" w:type="dxa"/>
            <w:tcBorders>
              <w:top w:val="nil"/>
              <w:left w:val="nil"/>
              <w:bottom w:val="single" w:sz="4" w:space="0" w:color="auto"/>
              <w:right w:val="single" w:sz="4" w:space="0" w:color="auto"/>
            </w:tcBorders>
            <w:shd w:val="clear" w:color="auto" w:fill="auto"/>
            <w:noWrap/>
            <w:vAlign w:val="center"/>
            <w:hideMark/>
          </w:tcPr>
          <w:p w14:paraId="1730FF07"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1.527 </w:t>
            </w:r>
          </w:p>
        </w:tc>
        <w:tc>
          <w:tcPr>
            <w:tcW w:w="1043" w:type="dxa"/>
            <w:tcBorders>
              <w:top w:val="nil"/>
              <w:left w:val="nil"/>
              <w:bottom w:val="single" w:sz="4" w:space="0" w:color="auto"/>
              <w:right w:val="single" w:sz="4" w:space="0" w:color="auto"/>
            </w:tcBorders>
            <w:shd w:val="clear" w:color="auto" w:fill="auto"/>
            <w:noWrap/>
            <w:vAlign w:val="center"/>
            <w:hideMark/>
          </w:tcPr>
          <w:p w14:paraId="4DB45E2F"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-0,12</w:t>
            </w:r>
          </w:p>
        </w:tc>
      </w:tr>
      <w:tr w:rsidR="00A416D1" w:rsidRPr="003F7156" w14:paraId="66F74717"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368E4ED1"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0C726DB0" w14:textId="77777777" w:rsidR="00A416D1" w:rsidRPr="003F7156" w:rsidRDefault="00A416D1" w:rsidP="00E110FA">
            <w:pPr>
              <w:rPr>
                <w:rFonts w:eastAsia="Times New Roman"/>
                <w:sz w:val="22"/>
                <w:szCs w:val="22"/>
              </w:rPr>
            </w:pPr>
            <w:r w:rsidRPr="003F7156">
              <w:rPr>
                <w:rFonts w:eastAsia="Times New Roman"/>
                <w:sz w:val="22"/>
                <w:szCs w:val="22"/>
              </w:rPr>
              <w:t>TP. Hà Nội</w:t>
            </w:r>
          </w:p>
        </w:tc>
        <w:tc>
          <w:tcPr>
            <w:tcW w:w="864" w:type="dxa"/>
            <w:tcBorders>
              <w:top w:val="nil"/>
              <w:left w:val="nil"/>
              <w:bottom w:val="single" w:sz="4" w:space="0" w:color="auto"/>
              <w:right w:val="single" w:sz="4" w:space="0" w:color="auto"/>
            </w:tcBorders>
            <w:shd w:val="clear" w:color="auto" w:fill="auto"/>
            <w:vAlign w:val="center"/>
            <w:hideMark/>
          </w:tcPr>
          <w:p w14:paraId="1CE6B089"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590F491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197 </w:t>
            </w:r>
          </w:p>
        </w:tc>
        <w:tc>
          <w:tcPr>
            <w:tcW w:w="1043" w:type="dxa"/>
            <w:tcBorders>
              <w:top w:val="nil"/>
              <w:left w:val="nil"/>
              <w:bottom w:val="single" w:sz="4" w:space="0" w:color="auto"/>
              <w:right w:val="single" w:sz="4" w:space="0" w:color="auto"/>
            </w:tcBorders>
            <w:shd w:val="clear" w:color="auto" w:fill="auto"/>
            <w:noWrap/>
            <w:vAlign w:val="center"/>
            <w:hideMark/>
          </w:tcPr>
          <w:p w14:paraId="3A72EE16" w14:textId="77777777" w:rsidR="00A416D1" w:rsidRPr="003F7156" w:rsidRDefault="00A416D1" w:rsidP="00E110FA">
            <w:pPr>
              <w:jc w:val="right"/>
              <w:rPr>
                <w:rFonts w:eastAsia="Times New Roman"/>
                <w:sz w:val="22"/>
                <w:szCs w:val="22"/>
              </w:rPr>
            </w:pPr>
            <w:r w:rsidRPr="003F7156">
              <w:rPr>
                <w:rFonts w:eastAsia="Times New Roman"/>
                <w:sz w:val="22"/>
                <w:szCs w:val="22"/>
              </w:rPr>
              <w:t>-16,02</w:t>
            </w:r>
          </w:p>
        </w:tc>
        <w:tc>
          <w:tcPr>
            <w:tcW w:w="1043" w:type="dxa"/>
            <w:tcBorders>
              <w:top w:val="nil"/>
              <w:left w:val="nil"/>
              <w:bottom w:val="single" w:sz="4" w:space="0" w:color="auto"/>
              <w:right w:val="single" w:sz="4" w:space="0" w:color="auto"/>
            </w:tcBorders>
            <w:shd w:val="clear" w:color="auto" w:fill="auto"/>
            <w:noWrap/>
            <w:vAlign w:val="center"/>
            <w:hideMark/>
          </w:tcPr>
          <w:p w14:paraId="6624A4D2" w14:textId="77777777" w:rsidR="00A416D1" w:rsidRPr="003F7156" w:rsidRDefault="00A416D1" w:rsidP="00E110FA">
            <w:pPr>
              <w:jc w:val="right"/>
              <w:rPr>
                <w:rFonts w:eastAsia="Times New Roman"/>
                <w:sz w:val="22"/>
                <w:szCs w:val="22"/>
              </w:rPr>
            </w:pPr>
            <w:r w:rsidRPr="003F7156">
              <w:rPr>
                <w:rFonts w:eastAsia="Times New Roman"/>
                <w:sz w:val="22"/>
                <w:szCs w:val="22"/>
              </w:rPr>
              <w:t>92,22</w:t>
            </w:r>
          </w:p>
        </w:tc>
        <w:tc>
          <w:tcPr>
            <w:tcW w:w="1416" w:type="dxa"/>
            <w:tcBorders>
              <w:top w:val="nil"/>
              <w:left w:val="nil"/>
              <w:bottom w:val="single" w:sz="4" w:space="0" w:color="auto"/>
              <w:right w:val="single" w:sz="4" w:space="0" w:color="auto"/>
            </w:tcBorders>
            <w:shd w:val="clear" w:color="auto" w:fill="auto"/>
            <w:noWrap/>
            <w:vAlign w:val="center"/>
            <w:hideMark/>
          </w:tcPr>
          <w:p w14:paraId="26D3FC89"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891 </w:t>
            </w:r>
          </w:p>
        </w:tc>
        <w:tc>
          <w:tcPr>
            <w:tcW w:w="1043" w:type="dxa"/>
            <w:tcBorders>
              <w:top w:val="nil"/>
              <w:left w:val="nil"/>
              <w:bottom w:val="single" w:sz="4" w:space="0" w:color="auto"/>
              <w:right w:val="single" w:sz="4" w:space="0" w:color="auto"/>
            </w:tcBorders>
            <w:shd w:val="clear" w:color="auto" w:fill="auto"/>
            <w:noWrap/>
            <w:vAlign w:val="center"/>
            <w:hideMark/>
          </w:tcPr>
          <w:p w14:paraId="2D8BCAFE" w14:textId="77777777" w:rsidR="00A416D1" w:rsidRPr="003F7156" w:rsidRDefault="00A416D1" w:rsidP="00E110FA">
            <w:pPr>
              <w:jc w:val="right"/>
              <w:rPr>
                <w:rFonts w:eastAsia="Times New Roman"/>
                <w:sz w:val="22"/>
                <w:szCs w:val="22"/>
              </w:rPr>
            </w:pPr>
            <w:r w:rsidRPr="003F7156">
              <w:rPr>
                <w:rFonts w:eastAsia="Times New Roman"/>
                <w:sz w:val="22"/>
                <w:szCs w:val="22"/>
              </w:rPr>
              <w:t>11,96</w:t>
            </w:r>
          </w:p>
        </w:tc>
      </w:tr>
      <w:tr w:rsidR="00A416D1" w:rsidRPr="003F7156" w14:paraId="141506C5"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376F2ED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3F6601F8" w14:textId="77777777" w:rsidR="00A416D1" w:rsidRPr="003F7156" w:rsidRDefault="00A416D1" w:rsidP="00E110FA">
            <w:pPr>
              <w:rPr>
                <w:rFonts w:eastAsia="Times New Roman"/>
                <w:sz w:val="22"/>
                <w:szCs w:val="22"/>
              </w:rPr>
            </w:pPr>
            <w:r w:rsidRPr="003F7156">
              <w:rPr>
                <w:rFonts w:eastAsia="Times New Roman"/>
                <w:sz w:val="22"/>
                <w:szCs w:val="22"/>
              </w:rPr>
              <w:t>Bắc Ninh</w:t>
            </w:r>
          </w:p>
        </w:tc>
        <w:tc>
          <w:tcPr>
            <w:tcW w:w="864" w:type="dxa"/>
            <w:tcBorders>
              <w:top w:val="nil"/>
              <w:left w:val="nil"/>
              <w:bottom w:val="single" w:sz="4" w:space="0" w:color="auto"/>
              <w:right w:val="single" w:sz="4" w:space="0" w:color="auto"/>
            </w:tcBorders>
            <w:shd w:val="clear" w:color="auto" w:fill="auto"/>
            <w:vAlign w:val="center"/>
            <w:hideMark/>
          </w:tcPr>
          <w:p w14:paraId="47666295"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3DE0BFA7"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139 </w:t>
            </w:r>
          </w:p>
        </w:tc>
        <w:tc>
          <w:tcPr>
            <w:tcW w:w="1043" w:type="dxa"/>
            <w:tcBorders>
              <w:top w:val="nil"/>
              <w:left w:val="nil"/>
              <w:bottom w:val="single" w:sz="4" w:space="0" w:color="auto"/>
              <w:right w:val="single" w:sz="4" w:space="0" w:color="auto"/>
            </w:tcBorders>
            <w:shd w:val="clear" w:color="auto" w:fill="auto"/>
            <w:noWrap/>
            <w:vAlign w:val="center"/>
            <w:hideMark/>
          </w:tcPr>
          <w:p w14:paraId="7225351E" w14:textId="77777777" w:rsidR="00A416D1" w:rsidRPr="003F7156" w:rsidRDefault="00A416D1" w:rsidP="00E110FA">
            <w:pPr>
              <w:jc w:val="right"/>
              <w:rPr>
                <w:rFonts w:eastAsia="Times New Roman"/>
                <w:sz w:val="22"/>
                <w:szCs w:val="22"/>
              </w:rPr>
            </w:pPr>
            <w:r w:rsidRPr="003F7156">
              <w:rPr>
                <w:rFonts w:eastAsia="Times New Roman"/>
                <w:sz w:val="22"/>
                <w:szCs w:val="22"/>
              </w:rPr>
              <w:t>-8,55</w:t>
            </w:r>
          </w:p>
        </w:tc>
        <w:tc>
          <w:tcPr>
            <w:tcW w:w="1043" w:type="dxa"/>
            <w:tcBorders>
              <w:top w:val="nil"/>
              <w:left w:val="nil"/>
              <w:bottom w:val="single" w:sz="4" w:space="0" w:color="auto"/>
              <w:right w:val="single" w:sz="4" w:space="0" w:color="auto"/>
            </w:tcBorders>
            <w:shd w:val="clear" w:color="auto" w:fill="auto"/>
            <w:noWrap/>
            <w:vAlign w:val="center"/>
            <w:hideMark/>
          </w:tcPr>
          <w:p w14:paraId="1873BCBB" w14:textId="77777777" w:rsidR="00A416D1" w:rsidRPr="003F7156" w:rsidRDefault="00A416D1" w:rsidP="00E110FA">
            <w:pPr>
              <w:jc w:val="right"/>
              <w:rPr>
                <w:rFonts w:eastAsia="Times New Roman"/>
                <w:sz w:val="22"/>
                <w:szCs w:val="22"/>
              </w:rPr>
            </w:pPr>
            <w:r w:rsidRPr="003F7156">
              <w:rPr>
                <w:rFonts w:eastAsia="Times New Roman"/>
                <w:sz w:val="22"/>
                <w:szCs w:val="22"/>
              </w:rPr>
              <w:t>-11,46</w:t>
            </w:r>
          </w:p>
        </w:tc>
        <w:tc>
          <w:tcPr>
            <w:tcW w:w="1416" w:type="dxa"/>
            <w:tcBorders>
              <w:top w:val="nil"/>
              <w:left w:val="nil"/>
              <w:bottom w:val="single" w:sz="4" w:space="0" w:color="auto"/>
              <w:right w:val="single" w:sz="4" w:space="0" w:color="auto"/>
            </w:tcBorders>
            <w:shd w:val="clear" w:color="auto" w:fill="auto"/>
            <w:noWrap/>
            <w:vAlign w:val="center"/>
            <w:hideMark/>
          </w:tcPr>
          <w:p w14:paraId="2B1C1D17"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363 </w:t>
            </w:r>
          </w:p>
        </w:tc>
        <w:tc>
          <w:tcPr>
            <w:tcW w:w="1043" w:type="dxa"/>
            <w:tcBorders>
              <w:top w:val="nil"/>
              <w:left w:val="nil"/>
              <w:bottom w:val="single" w:sz="4" w:space="0" w:color="auto"/>
              <w:right w:val="single" w:sz="4" w:space="0" w:color="auto"/>
            </w:tcBorders>
            <w:shd w:val="clear" w:color="auto" w:fill="auto"/>
            <w:noWrap/>
            <w:vAlign w:val="center"/>
            <w:hideMark/>
          </w:tcPr>
          <w:p w14:paraId="7094B5F2" w14:textId="77777777" w:rsidR="00A416D1" w:rsidRPr="003F7156" w:rsidRDefault="00A416D1" w:rsidP="00E110FA">
            <w:pPr>
              <w:jc w:val="right"/>
              <w:rPr>
                <w:rFonts w:eastAsia="Times New Roman"/>
                <w:sz w:val="22"/>
                <w:szCs w:val="22"/>
              </w:rPr>
            </w:pPr>
            <w:r w:rsidRPr="003F7156">
              <w:rPr>
                <w:rFonts w:eastAsia="Times New Roman"/>
                <w:sz w:val="22"/>
                <w:szCs w:val="22"/>
              </w:rPr>
              <w:t>11,01</w:t>
            </w:r>
          </w:p>
        </w:tc>
      </w:tr>
      <w:tr w:rsidR="00A416D1" w:rsidRPr="003F7156" w14:paraId="5E37AB68"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05B15ECE"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008EB0E6" w14:textId="77777777" w:rsidR="00A416D1" w:rsidRPr="003F7156" w:rsidRDefault="00A416D1" w:rsidP="00E110FA">
            <w:pPr>
              <w:rPr>
                <w:rFonts w:eastAsia="Times New Roman"/>
                <w:sz w:val="22"/>
                <w:szCs w:val="22"/>
              </w:rPr>
            </w:pPr>
            <w:r w:rsidRPr="003F7156">
              <w:rPr>
                <w:rFonts w:eastAsia="Times New Roman"/>
                <w:sz w:val="22"/>
                <w:szCs w:val="22"/>
              </w:rPr>
              <w:t>TP. Hồ Chí Minh</w:t>
            </w:r>
          </w:p>
        </w:tc>
        <w:tc>
          <w:tcPr>
            <w:tcW w:w="864" w:type="dxa"/>
            <w:tcBorders>
              <w:top w:val="nil"/>
              <w:left w:val="nil"/>
              <w:bottom w:val="single" w:sz="4" w:space="0" w:color="auto"/>
              <w:right w:val="single" w:sz="4" w:space="0" w:color="auto"/>
            </w:tcBorders>
            <w:shd w:val="clear" w:color="auto" w:fill="auto"/>
            <w:vAlign w:val="center"/>
            <w:hideMark/>
          </w:tcPr>
          <w:p w14:paraId="7D251389"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126B6084"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51 </w:t>
            </w:r>
          </w:p>
        </w:tc>
        <w:tc>
          <w:tcPr>
            <w:tcW w:w="1043" w:type="dxa"/>
            <w:tcBorders>
              <w:top w:val="nil"/>
              <w:left w:val="nil"/>
              <w:bottom w:val="single" w:sz="4" w:space="0" w:color="auto"/>
              <w:right w:val="single" w:sz="4" w:space="0" w:color="auto"/>
            </w:tcBorders>
            <w:shd w:val="clear" w:color="auto" w:fill="auto"/>
            <w:noWrap/>
            <w:vAlign w:val="center"/>
            <w:hideMark/>
          </w:tcPr>
          <w:p w14:paraId="3C625CA1" w14:textId="77777777" w:rsidR="00A416D1" w:rsidRPr="003F7156" w:rsidRDefault="00A416D1" w:rsidP="00E110FA">
            <w:pPr>
              <w:jc w:val="right"/>
              <w:rPr>
                <w:rFonts w:eastAsia="Times New Roman"/>
                <w:sz w:val="22"/>
                <w:szCs w:val="22"/>
              </w:rPr>
            </w:pPr>
            <w:r w:rsidRPr="003F7156">
              <w:rPr>
                <w:rFonts w:eastAsia="Times New Roman"/>
                <w:sz w:val="22"/>
                <w:szCs w:val="22"/>
              </w:rPr>
              <w:t>-43,33</w:t>
            </w:r>
          </w:p>
        </w:tc>
        <w:tc>
          <w:tcPr>
            <w:tcW w:w="1043" w:type="dxa"/>
            <w:tcBorders>
              <w:top w:val="nil"/>
              <w:left w:val="nil"/>
              <w:bottom w:val="single" w:sz="4" w:space="0" w:color="auto"/>
              <w:right w:val="single" w:sz="4" w:space="0" w:color="auto"/>
            </w:tcBorders>
            <w:shd w:val="clear" w:color="auto" w:fill="auto"/>
            <w:noWrap/>
            <w:vAlign w:val="center"/>
            <w:hideMark/>
          </w:tcPr>
          <w:p w14:paraId="24885A91" w14:textId="77777777" w:rsidR="00A416D1" w:rsidRPr="003F7156" w:rsidRDefault="00A416D1" w:rsidP="00E110FA">
            <w:pPr>
              <w:jc w:val="right"/>
              <w:rPr>
                <w:rFonts w:eastAsia="Times New Roman"/>
                <w:sz w:val="22"/>
                <w:szCs w:val="22"/>
              </w:rPr>
            </w:pPr>
            <w:r w:rsidRPr="003F7156">
              <w:rPr>
                <w:rFonts w:eastAsia="Times New Roman"/>
                <w:sz w:val="22"/>
                <w:szCs w:val="22"/>
              </w:rPr>
              <w:t>2,00</w:t>
            </w:r>
          </w:p>
        </w:tc>
        <w:tc>
          <w:tcPr>
            <w:tcW w:w="1416" w:type="dxa"/>
            <w:tcBorders>
              <w:top w:val="nil"/>
              <w:left w:val="nil"/>
              <w:bottom w:val="single" w:sz="4" w:space="0" w:color="auto"/>
              <w:right w:val="single" w:sz="4" w:space="0" w:color="auto"/>
            </w:tcBorders>
            <w:shd w:val="clear" w:color="auto" w:fill="auto"/>
            <w:noWrap/>
            <w:vAlign w:val="center"/>
            <w:hideMark/>
          </w:tcPr>
          <w:p w14:paraId="1E072A7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273 </w:t>
            </w:r>
          </w:p>
        </w:tc>
        <w:tc>
          <w:tcPr>
            <w:tcW w:w="1043" w:type="dxa"/>
            <w:tcBorders>
              <w:top w:val="nil"/>
              <w:left w:val="nil"/>
              <w:bottom w:val="single" w:sz="4" w:space="0" w:color="auto"/>
              <w:right w:val="single" w:sz="4" w:space="0" w:color="auto"/>
            </w:tcBorders>
            <w:shd w:val="clear" w:color="auto" w:fill="auto"/>
            <w:noWrap/>
            <w:vAlign w:val="center"/>
            <w:hideMark/>
          </w:tcPr>
          <w:p w14:paraId="13F5F7FF" w14:textId="77777777" w:rsidR="00A416D1" w:rsidRPr="003F7156" w:rsidRDefault="00A416D1" w:rsidP="00E110FA">
            <w:pPr>
              <w:jc w:val="right"/>
              <w:rPr>
                <w:rFonts w:eastAsia="Times New Roman"/>
                <w:sz w:val="22"/>
                <w:szCs w:val="22"/>
              </w:rPr>
            </w:pPr>
            <w:r w:rsidRPr="003F7156">
              <w:rPr>
                <w:rFonts w:eastAsia="Times New Roman"/>
                <w:sz w:val="22"/>
                <w:szCs w:val="22"/>
              </w:rPr>
              <w:t>-32,76</w:t>
            </w:r>
          </w:p>
        </w:tc>
      </w:tr>
      <w:tr w:rsidR="00A416D1" w:rsidRPr="003F7156" w14:paraId="607143C5"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tcPr>
          <w:p w14:paraId="18B79059"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Máy biến thế điện sử dụng điện môi lỏng công suất sử dụng không quá 650 KVA</w:t>
            </w:r>
          </w:p>
        </w:tc>
        <w:tc>
          <w:tcPr>
            <w:tcW w:w="1979" w:type="dxa"/>
            <w:tcBorders>
              <w:top w:val="nil"/>
              <w:left w:val="nil"/>
              <w:bottom w:val="single" w:sz="4" w:space="0" w:color="auto"/>
              <w:right w:val="single" w:sz="4" w:space="0" w:color="auto"/>
            </w:tcBorders>
            <w:shd w:val="clear" w:color="auto" w:fill="auto"/>
            <w:noWrap/>
            <w:vAlign w:val="center"/>
            <w:hideMark/>
          </w:tcPr>
          <w:p w14:paraId="55295875"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2E336E33"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06177160"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1.344 </w:t>
            </w:r>
          </w:p>
        </w:tc>
        <w:tc>
          <w:tcPr>
            <w:tcW w:w="1043" w:type="dxa"/>
            <w:tcBorders>
              <w:top w:val="nil"/>
              <w:left w:val="nil"/>
              <w:bottom w:val="single" w:sz="4" w:space="0" w:color="auto"/>
              <w:right w:val="single" w:sz="4" w:space="0" w:color="auto"/>
            </w:tcBorders>
            <w:shd w:val="clear" w:color="auto" w:fill="auto"/>
            <w:noWrap/>
            <w:vAlign w:val="center"/>
            <w:hideMark/>
          </w:tcPr>
          <w:p w14:paraId="4C6510FE"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-4,16</w:t>
            </w:r>
          </w:p>
        </w:tc>
        <w:tc>
          <w:tcPr>
            <w:tcW w:w="1043" w:type="dxa"/>
            <w:tcBorders>
              <w:top w:val="nil"/>
              <w:left w:val="nil"/>
              <w:bottom w:val="single" w:sz="4" w:space="0" w:color="auto"/>
              <w:right w:val="single" w:sz="4" w:space="0" w:color="auto"/>
            </w:tcBorders>
            <w:shd w:val="clear" w:color="auto" w:fill="auto"/>
            <w:noWrap/>
            <w:vAlign w:val="center"/>
            <w:hideMark/>
          </w:tcPr>
          <w:p w14:paraId="5C49C50D"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-30,79</w:t>
            </w:r>
          </w:p>
        </w:tc>
        <w:tc>
          <w:tcPr>
            <w:tcW w:w="1416" w:type="dxa"/>
            <w:tcBorders>
              <w:top w:val="nil"/>
              <w:left w:val="nil"/>
              <w:bottom w:val="single" w:sz="4" w:space="0" w:color="auto"/>
              <w:right w:val="single" w:sz="4" w:space="0" w:color="auto"/>
            </w:tcBorders>
            <w:shd w:val="clear" w:color="auto" w:fill="auto"/>
            <w:noWrap/>
            <w:vAlign w:val="center"/>
            <w:hideMark/>
          </w:tcPr>
          <w:p w14:paraId="15196954"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5.840 </w:t>
            </w:r>
          </w:p>
        </w:tc>
        <w:tc>
          <w:tcPr>
            <w:tcW w:w="1043" w:type="dxa"/>
            <w:tcBorders>
              <w:top w:val="nil"/>
              <w:left w:val="nil"/>
              <w:bottom w:val="single" w:sz="4" w:space="0" w:color="auto"/>
              <w:right w:val="single" w:sz="4" w:space="0" w:color="auto"/>
            </w:tcBorders>
            <w:shd w:val="clear" w:color="auto" w:fill="auto"/>
            <w:noWrap/>
            <w:vAlign w:val="center"/>
            <w:hideMark/>
          </w:tcPr>
          <w:p w14:paraId="0AEA7AAF"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-21,49</w:t>
            </w:r>
          </w:p>
        </w:tc>
      </w:tr>
      <w:tr w:rsidR="00A416D1" w:rsidRPr="003F7156" w14:paraId="3A403EFA"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7441BF3E"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1952B632" w14:textId="77777777" w:rsidR="00A416D1" w:rsidRPr="003F7156" w:rsidRDefault="00A416D1" w:rsidP="00E110FA">
            <w:pPr>
              <w:rPr>
                <w:rFonts w:eastAsia="Times New Roman"/>
                <w:sz w:val="22"/>
                <w:szCs w:val="22"/>
              </w:rPr>
            </w:pPr>
            <w:r w:rsidRPr="003F7156">
              <w:rPr>
                <w:rFonts w:eastAsia="Times New Roman"/>
                <w:sz w:val="22"/>
                <w:szCs w:val="22"/>
              </w:rPr>
              <w:t>Đồng Nai</w:t>
            </w:r>
          </w:p>
        </w:tc>
        <w:tc>
          <w:tcPr>
            <w:tcW w:w="864" w:type="dxa"/>
            <w:tcBorders>
              <w:top w:val="nil"/>
              <w:left w:val="nil"/>
              <w:bottom w:val="single" w:sz="4" w:space="0" w:color="auto"/>
              <w:right w:val="single" w:sz="4" w:space="0" w:color="auto"/>
            </w:tcBorders>
            <w:shd w:val="clear" w:color="auto" w:fill="auto"/>
            <w:vAlign w:val="center"/>
            <w:hideMark/>
          </w:tcPr>
          <w:p w14:paraId="15245BA2"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2EDC038F"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1.046 </w:t>
            </w:r>
          </w:p>
        </w:tc>
        <w:tc>
          <w:tcPr>
            <w:tcW w:w="1043" w:type="dxa"/>
            <w:tcBorders>
              <w:top w:val="nil"/>
              <w:left w:val="nil"/>
              <w:bottom w:val="single" w:sz="4" w:space="0" w:color="auto"/>
              <w:right w:val="single" w:sz="4" w:space="0" w:color="auto"/>
            </w:tcBorders>
            <w:shd w:val="clear" w:color="auto" w:fill="auto"/>
            <w:noWrap/>
            <w:vAlign w:val="center"/>
            <w:hideMark/>
          </w:tcPr>
          <w:p w14:paraId="49815725" w14:textId="77777777" w:rsidR="00A416D1" w:rsidRPr="003F7156" w:rsidRDefault="00A416D1" w:rsidP="00E110FA">
            <w:pPr>
              <w:jc w:val="right"/>
              <w:rPr>
                <w:rFonts w:eastAsia="Times New Roman"/>
                <w:sz w:val="22"/>
                <w:szCs w:val="22"/>
              </w:rPr>
            </w:pPr>
            <w:r w:rsidRPr="003F7156">
              <w:rPr>
                <w:rFonts w:eastAsia="Times New Roman"/>
                <w:sz w:val="22"/>
                <w:szCs w:val="22"/>
              </w:rPr>
              <w:t>-2,12</w:t>
            </w:r>
          </w:p>
        </w:tc>
        <w:tc>
          <w:tcPr>
            <w:tcW w:w="1043" w:type="dxa"/>
            <w:tcBorders>
              <w:top w:val="nil"/>
              <w:left w:val="nil"/>
              <w:bottom w:val="single" w:sz="4" w:space="0" w:color="auto"/>
              <w:right w:val="single" w:sz="4" w:space="0" w:color="auto"/>
            </w:tcBorders>
            <w:shd w:val="clear" w:color="auto" w:fill="auto"/>
            <w:noWrap/>
            <w:vAlign w:val="center"/>
            <w:hideMark/>
          </w:tcPr>
          <w:p w14:paraId="01F90A40" w14:textId="77777777" w:rsidR="00A416D1" w:rsidRPr="003F7156" w:rsidRDefault="00A416D1" w:rsidP="00E110FA">
            <w:pPr>
              <w:jc w:val="right"/>
              <w:rPr>
                <w:rFonts w:eastAsia="Times New Roman"/>
                <w:sz w:val="22"/>
                <w:szCs w:val="22"/>
              </w:rPr>
            </w:pPr>
            <w:r w:rsidRPr="003F7156">
              <w:rPr>
                <w:rFonts w:eastAsia="Times New Roman"/>
                <w:sz w:val="22"/>
                <w:szCs w:val="22"/>
              </w:rPr>
              <w:t>-41,12</w:t>
            </w:r>
          </w:p>
        </w:tc>
        <w:tc>
          <w:tcPr>
            <w:tcW w:w="1416" w:type="dxa"/>
            <w:tcBorders>
              <w:top w:val="nil"/>
              <w:left w:val="nil"/>
              <w:bottom w:val="single" w:sz="4" w:space="0" w:color="auto"/>
              <w:right w:val="single" w:sz="4" w:space="0" w:color="auto"/>
            </w:tcBorders>
            <w:shd w:val="clear" w:color="auto" w:fill="auto"/>
            <w:noWrap/>
            <w:vAlign w:val="center"/>
            <w:hideMark/>
          </w:tcPr>
          <w:p w14:paraId="4A0AEAA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4.670 </w:t>
            </w:r>
          </w:p>
        </w:tc>
        <w:tc>
          <w:tcPr>
            <w:tcW w:w="1043" w:type="dxa"/>
            <w:tcBorders>
              <w:top w:val="nil"/>
              <w:left w:val="nil"/>
              <w:bottom w:val="single" w:sz="4" w:space="0" w:color="auto"/>
              <w:right w:val="single" w:sz="4" w:space="0" w:color="auto"/>
            </w:tcBorders>
            <w:shd w:val="clear" w:color="auto" w:fill="auto"/>
            <w:noWrap/>
            <w:vAlign w:val="center"/>
            <w:hideMark/>
          </w:tcPr>
          <w:p w14:paraId="1FD7F0DE" w14:textId="77777777" w:rsidR="00A416D1" w:rsidRPr="003F7156" w:rsidRDefault="00A416D1" w:rsidP="00E110FA">
            <w:pPr>
              <w:jc w:val="right"/>
              <w:rPr>
                <w:rFonts w:eastAsia="Times New Roman"/>
                <w:sz w:val="22"/>
                <w:szCs w:val="22"/>
              </w:rPr>
            </w:pPr>
            <w:r w:rsidRPr="003F7156">
              <w:rPr>
                <w:rFonts w:eastAsia="Times New Roman"/>
                <w:sz w:val="22"/>
                <w:szCs w:val="22"/>
              </w:rPr>
              <w:t>-31,13</w:t>
            </w:r>
          </w:p>
        </w:tc>
      </w:tr>
      <w:tr w:rsidR="00A416D1" w:rsidRPr="003F7156" w14:paraId="64D5993E"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4DBCDDDA"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6197D6A6" w14:textId="77777777" w:rsidR="00A416D1" w:rsidRPr="003F7156" w:rsidRDefault="00A416D1" w:rsidP="00E110FA">
            <w:pPr>
              <w:rPr>
                <w:rFonts w:eastAsia="Times New Roman"/>
                <w:sz w:val="22"/>
                <w:szCs w:val="22"/>
              </w:rPr>
            </w:pPr>
            <w:r w:rsidRPr="003F7156">
              <w:rPr>
                <w:rFonts w:eastAsia="Times New Roman"/>
                <w:sz w:val="22"/>
                <w:szCs w:val="22"/>
              </w:rPr>
              <w:t>TP. Hà Nội</w:t>
            </w:r>
          </w:p>
        </w:tc>
        <w:tc>
          <w:tcPr>
            <w:tcW w:w="864" w:type="dxa"/>
            <w:tcBorders>
              <w:top w:val="nil"/>
              <w:left w:val="nil"/>
              <w:bottom w:val="single" w:sz="4" w:space="0" w:color="auto"/>
              <w:right w:val="single" w:sz="4" w:space="0" w:color="auto"/>
            </w:tcBorders>
            <w:shd w:val="clear" w:color="auto" w:fill="auto"/>
            <w:vAlign w:val="center"/>
            <w:hideMark/>
          </w:tcPr>
          <w:p w14:paraId="19129212"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787A885D"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290 </w:t>
            </w:r>
          </w:p>
        </w:tc>
        <w:tc>
          <w:tcPr>
            <w:tcW w:w="1043" w:type="dxa"/>
            <w:tcBorders>
              <w:top w:val="nil"/>
              <w:left w:val="nil"/>
              <w:bottom w:val="single" w:sz="4" w:space="0" w:color="auto"/>
              <w:right w:val="single" w:sz="4" w:space="0" w:color="auto"/>
            </w:tcBorders>
            <w:shd w:val="clear" w:color="auto" w:fill="auto"/>
            <w:noWrap/>
            <w:vAlign w:val="center"/>
            <w:hideMark/>
          </w:tcPr>
          <w:p w14:paraId="0FCE5119" w14:textId="77777777" w:rsidR="00A416D1" w:rsidRPr="003F7156" w:rsidRDefault="00A416D1" w:rsidP="00E110FA">
            <w:pPr>
              <w:jc w:val="right"/>
              <w:rPr>
                <w:rFonts w:eastAsia="Times New Roman"/>
                <w:sz w:val="22"/>
                <w:szCs w:val="22"/>
              </w:rPr>
            </w:pPr>
            <w:r w:rsidRPr="003F7156">
              <w:rPr>
                <w:rFonts w:eastAsia="Times New Roman"/>
                <w:sz w:val="22"/>
                <w:szCs w:val="22"/>
              </w:rPr>
              <w:t>-12,30</w:t>
            </w:r>
          </w:p>
        </w:tc>
        <w:tc>
          <w:tcPr>
            <w:tcW w:w="1043" w:type="dxa"/>
            <w:tcBorders>
              <w:top w:val="nil"/>
              <w:left w:val="nil"/>
              <w:bottom w:val="single" w:sz="4" w:space="0" w:color="auto"/>
              <w:right w:val="single" w:sz="4" w:space="0" w:color="auto"/>
            </w:tcBorders>
            <w:shd w:val="clear" w:color="auto" w:fill="auto"/>
            <w:noWrap/>
            <w:vAlign w:val="center"/>
            <w:hideMark/>
          </w:tcPr>
          <w:p w14:paraId="7909E28D" w14:textId="77777777" w:rsidR="00A416D1" w:rsidRPr="003F7156" w:rsidRDefault="00A416D1" w:rsidP="00E110FA">
            <w:pPr>
              <w:jc w:val="right"/>
              <w:rPr>
                <w:rFonts w:eastAsia="Times New Roman"/>
                <w:sz w:val="22"/>
                <w:szCs w:val="22"/>
              </w:rPr>
            </w:pPr>
            <w:r w:rsidRPr="003F7156">
              <w:rPr>
                <w:rFonts w:eastAsia="Times New Roman"/>
                <w:sz w:val="22"/>
                <w:szCs w:val="22"/>
              </w:rPr>
              <w:t>74,84</w:t>
            </w:r>
          </w:p>
        </w:tc>
        <w:tc>
          <w:tcPr>
            <w:tcW w:w="1416" w:type="dxa"/>
            <w:tcBorders>
              <w:top w:val="nil"/>
              <w:left w:val="nil"/>
              <w:bottom w:val="single" w:sz="4" w:space="0" w:color="auto"/>
              <w:right w:val="single" w:sz="4" w:space="0" w:color="auto"/>
            </w:tcBorders>
            <w:shd w:val="clear" w:color="auto" w:fill="auto"/>
            <w:noWrap/>
            <w:vAlign w:val="center"/>
            <w:hideMark/>
          </w:tcPr>
          <w:p w14:paraId="0B453D74"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1.152 </w:t>
            </w:r>
          </w:p>
        </w:tc>
        <w:tc>
          <w:tcPr>
            <w:tcW w:w="1043" w:type="dxa"/>
            <w:tcBorders>
              <w:top w:val="nil"/>
              <w:left w:val="nil"/>
              <w:bottom w:val="single" w:sz="4" w:space="0" w:color="auto"/>
              <w:right w:val="single" w:sz="4" w:space="0" w:color="auto"/>
            </w:tcBorders>
            <w:shd w:val="clear" w:color="auto" w:fill="auto"/>
            <w:noWrap/>
            <w:vAlign w:val="center"/>
            <w:hideMark/>
          </w:tcPr>
          <w:p w14:paraId="7A5332ED" w14:textId="77777777" w:rsidR="00A416D1" w:rsidRPr="003F7156" w:rsidRDefault="00A416D1" w:rsidP="00E110FA">
            <w:pPr>
              <w:jc w:val="right"/>
              <w:rPr>
                <w:rFonts w:eastAsia="Times New Roman"/>
                <w:sz w:val="22"/>
                <w:szCs w:val="22"/>
              </w:rPr>
            </w:pPr>
            <w:r w:rsidRPr="003F7156">
              <w:rPr>
                <w:rFonts w:eastAsia="Times New Roman"/>
                <w:sz w:val="22"/>
                <w:szCs w:val="22"/>
              </w:rPr>
              <w:t>78,19</w:t>
            </w:r>
          </w:p>
        </w:tc>
      </w:tr>
      <w:tr w:rsidR="00A416D1" w:rsidRPr="003F7156" w14:paraId="70A10296"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7164D622"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477C4CC" w14:textId="77777777" w:rsidR="00A416D1" w:rsidRPr="003F7156" w:rsidRDefault="00A416D1" w:rsidP="00E110FA">
            <w:pPr>
              <w:rPr>
                <w:rFonts w:eastAsia="Times New Roman"/>
                <w:sz w:val="22"/>
                <w:szCs w:val="22"/>
              </w:rPr>
            </w:pPr>
            <w:r w:rsidRPr="003F7156">
              <w:rPr>
                <w:rFonts w:eastAsia="Times New Roman"/>
                <w:sz w:val="22"/>
                <w:szCs w:val="22"/>
              </w:rPr>
              <w:t>Quảng Ninh</w:t>
            </w:r>
          </w:p>
        </w:tc>
        <w:tc>
          <w:tcPr>
            <w:tcW w:w="864" w:type="dxa"/>
            <w:tcBorders>
              <w:top w:val="nil"/>
              <w:left w:val="nil"/>
              <w:bottom w:val="single" w:sz="4" w:space="0" w:color="auto"/>
              <w:right w:val="single" w:sz="4" w:space="0" w:color="auto"/>
            </w:tcBorders>
            <w:shd w:val="clear" w:color="auto" w:fill="auto"/>
            <w:vAlign w:val="center"/>
            <w:hideMark/>
          </w:tcPr>
          <w:p w14:paraId="41C5960F" w14:textId="77777777" w:rsidR="00A416D1" w:rsidRPr="003F7156" w:rsidRDefault="00A416D1" w:rsidP="00E110FA">
            <w:pPr>
              <w:jc w:val="center"/>
              <w:rPr>
                <w:rFonts w:eastAsia="Times New Roman"/>
                <w:sz w:val="22"/>
                <w:szCs w:val="22"/>
              </w:rPr>
            </w:pPr>
            <w:r w:rsidRPr="003F7156">
              <w:rPr>
                <w:rFonts w:eastAsia="Times New Roman"/>
                <w:sz w:val="22"/>
                <w:szCs w:val="22"/>
              </w:rPr>
              <w:t>Chiếc</w:t>
            </w:r>
          </w:p>
        </w:tc>
        <w:tc>
          <w:tcPr>
            <w:tcW w:w="1317" w:type="dxa"/>
            <w:tcBorders>
              <w:top w:val="nil"/>
              <w:left w:val="nil"/>
              <w:bottom w:val="single" w:sz="4" w:space="0" w:color="auto"/>
              <w:right w:val="single" w:sz="4" w:space="0" w:color="auto"/>
            </w:tcBorders>
            <w:shd w:val="clear" w:color="auto" w:fill="auto"/>
            <w:noWrap/>
            <w:vAlign w:val="center"/>
            <w:hideMark/>
          </w:tcPr>
          <w:p w14:paraId="541A9005"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8 </w:t>
            </w:r>
          </w:p>
        </w:tc>
        <w:tc>
          <w:tcPr>
            <w:tcW w:w="1043" w:type="dxa"/>
            <w:tcBorders>
              <w:top w:val="nil"/>
              <w:left w:val="nil"/>
              <w:bottom w:val="single" w:sz="4" w:space="0" w:color="auto"/>
              <w:right w:val="single" w:sz="4" w:space="0" w:color="auto"/>
            </w:tcBorders>
            <w:shd w:val="clear" w:color="auto" w:fill="auto"/>
            <w:noWrap/>
            <w:vAlign w:val="center"/>
            <w:hideMark/>
          </w:tcPr>
          <w:p w14:paraId="1A13F01A" w14:textId="77777777" w:rsidR="00A416D1" w:rsidRPr="003F7156" w:rsidRDefault="00A416D1" w:rsidP="00E110FA">
            <w:pPr>
              <w:jc w:val="right"/>
              <w:rPr>
                <w:rFonts w:eastAsia="Times New Roman"/>
                <w:sz w:val="22"/>
                <w:szCs w:val="22"/>
              </w:rPr>
            </w:pPr>
            <w:r w:rsidRPr="003F7156">
              <w:rPr>
                <w:rFonts w:eastAsia="Times New Roman"/>
                <w:sz w:val="22"/>
                <w:szCs w:val="22"/>
              </w:rPr>
              <w:t>166,67</w:t>
            </w:r>
          </w:p>
        </w:tc>
        <w:tc>
          <w:tcPr>
            <w:tcW w:w="1043" w:type="dxa"/>
            <w:tcBorders>
              <w:top w:val="nil"/>
              <w:left w:val="nil"/>
              <w:bottom w:val="single" w:sz="4" w:space="0" w:color="auto"/>
              <w:right w:val="single" w:sz="4" w:space="0" w:color="auto"/>
            </w:tcBorders>
            <w:shd w:val="clear" w:color="auto" w:fill="auto"/>
            <w:noWrap/>
            <w:vAlign w:val="center"/>
            <w:hideMark/>
          </w:tcPr>
          <w:p w14:paraId="09EED896" w14:textId="77777777" w:rsidR="00A416D1" w:rsidRPr="003F7156" w:rsidRDefault="00A416D1" w:rsidP="00E110FA">
            <w:pPr>
              <w:jc w:val="right"/>
              <w:rPr>
                <w:rFonts w:eastAsia="Times New Roman"/>
                <w:sz w:val="22"/>
                <w:szCs w:val="22"/>
              </w:rPr>
            </w:pPr>
            <w:r w:rsidRPr="003F7156">
              <w:rPr>
                <w:rFonts w:eastAsia="Times New Roman"/>
                <w:sz w:val="22"/>
                <w:szCs w:val="22"/>
              </w:rPr>
              <w:t>*</w:t>
            </w:r>
          </w:p>
        </w:tc>
        <w:tc>
          <w:tcPr>
            <w:tcW w:w="1416" w:type="dxa"/>
            <w:tcBorders>
              <w:top w:val="nil"/>
              <w:left w:val="nil"/>
              <w:bottom w:val="single" w:sz="4" w:space="0" w:color="auto"/>
              <w:right w:val="single" w:sz="4" w:space="0" w:color="auto"/>
            </w:tcBorders>
            <w:shd w:val="clear" w:color="auto" w:fill="auto"/>
            <w:noWrap/>
            <w:vAlign w:val="center"/>
            <w:hideMark/>
          </w:tcPr>
          <w:p w14:paraId="2AF79C6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17 </w:t>
            </w:r>
          </w:p>
        </w:tc>
        <w:tc>
          <w:tcPr>
            <w:tcW w:w="1043" w:type="dxa"/>
            <w:tcBorders>
              <w:top w:val="nil"/>
              <w:left w:val="nil"/>
              <w:bottom w:val="single" w:sz="4" w:space="0" w:color="auto"/>
              <w:right w:val="single" w:sz="4" w:space="0" w:color="auto"/>
            </w:tcBorders>
            <w:shd w:val="clear" w:color="auto" w:fill="auto"/>
            <w:noWrap/>
            <w:vAlign w:val="center"/>
            <w:hideMark/>
          </w:tcPr>
          <w:p w14:paraId="7836FD51" w14:textId="77777777" w:rsidR="00A416D1" w:rsidRPr="003F7156" w:rsidRDefault="00A416D1" w:rsidP="00E110FA">
            <w:pPr>
              <w:jc w:val="right"/>
              <w:rPr>
                <w:rFonts w:eastAsia="Times New Roman"/>
                <w:sz w:val="22"/>
                <w:szCs w:val="22"/>
              </w:rPr>
            </w:pPr>
            <w:r w:rsidRPr="003F7156">
              <w:rPr>
                <w:rFonts w:eastAsia="Times New Roman"/>
                <w:sz w:val="22"/>
                <w:szCs w:val="22"/>
              </w:rPr>
              <w:t>70,00</w:t>
            </w:r>
          </w:p>
        </w:tc>
      </w:tr>
      <w:tr w:rsidR="00A416D1" w:rsidRPr="003F7156" w14:paraId="018E0AC6"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tcPr>
          <w:p w14:paraId="153C75CF"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lastRenderedPageBreak/>
              <w:t>Máy và thiết bị cơ khí khác có chức năng riêng biệt chưa được phân vào đâu</w:t>
            </w:r>
          </w:p>
        </w:tc>
        <w:tc>
          <w:tcPr>
            <w:tcW w:w="1979" w:type="dxa"/>
            <w:tcBorders>
              <w:top w:val="nil"/>
              <w:left w:val="nil"/>
              <w:bottom w:val="single" w:sz="4" w:space="0" w:color="auto"/>
              <w:right w:val="single" w:sz="4" w:space="0" w:color="auto"/>
            </w:tcBorders>
            <w:shd w:val="clear" w:color="auto" w:fill="auto"/>
            <w:noWrap/>
            <w:vAlign w:val="center"/>
            <w:hideMark/>
          </w:tcPr>
          <w:p w14:paraId="4B803507"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107F3B8A"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7C1BE97B"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142.432 </w:t>
            </w:r>
          </w:p>
        </w:tc>
        <w:tc>
          <w:tcPr>
            <w:tcW w:w="1043" w:type="dxa"/>
            <w:tcBorders>
              <w:top w:val="nil"/>
              <w:left w:val="nil"/>
              <w:bottom w:val="single" w:sz="4" w:space="0" w:color="auto"/>
              <w:right w:val="single" w:sz="4" w:space="0" w:color="auto"/>
            </w:tcBorders>
            <w:shd w:val="clear" w:color="auto" w:fill="auto"/>
            <w:noWrap/>
            <w:vAlign w:val="center"/>
            <w:hideMark/>
          </w:tcPr>
          <w:p w14:paraId="55D91768"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-5,97</w:t>
            </w:r>
          </w:p>
        </w:tc>
        <w:tc>
          <w:tcPr>
            <w:tcW w:w="1043" w:type="dxa"/>
            <w:tcBorders>
              <w:top w:val="nil"/>
              <w:left w:val="nil"/>
              <w:bottom w:val="single" w:sz="4" w:space="0" w:color="auto"/>
              <w:right w:val="single" w:sz="4" w:space="0" w:color="auto"/>
            </w:tcBorders>
            <w:shd w:val="clear" w:color="auto" w:fill="auto"/>
            <w:noWrap/>
            <w:vAlign w:val="center"/>
            <w:hideMark/>
          </w:tcPr>
          <w:p w14:paraId="0463D736"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20,37</w:t>
            </w:r>
          </w:p>
        </w:tc>
        <w:tc>
          <w:tcPr>
            <w:tcW w:w="1416" w:type="dxa"/>
            <w:tcBorders>
              <w:top w:val="nil"/>
              <w:left w:val="nil"/>
              <w:bottom w:val="single" w:sz="4" w:space="0" w:color="auto"/>
              <w:right w:val="single" w:sz="4" w:space="0" w:color="auto"/>
            </w:tcBorders>
            <w:shd w:val="clear" w:color="auto" w:fill="auto"/>
            <w:noWrap/>
            <w:vAlign w:val="center"/>
            <w:hideMark/>
          </w:tcPr>
          <w:p w14:paraId="0543F1B6"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546.837 </w:t>
            </w:r>
          </w:p>
        </w:tc>
        <w:tc>
          <w:tcPr>
            <w:tcW w:w="1043" w:type="dxa"/>
            <w:tcBorders>
              <w:top w:val="nil"/>
              <w:left w:val="nil"/>
              <w:bottom w:val="single" w:sz="4" w:space="0" w:color="auto"/>
              <w:right w:val="single" w:sz="4" w:space="0" w:color="auto"/>
            </w:tcBorders>
            <w:shd w:val="clear" w:color="auto" w:fill="auto"/>
            <w:noWrap/>
            <w:vAlign w:val="center"/>
            <w:hideMark/>
          </w:tcPr>
          <w:p w14:paraId="1A9C8459"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8,03</w:t>
            </w:r>
          </w:p>
        </w:tc>
      </w:tr>
      <w:tr w:rsidR="00A416D1" w:rsidRPr="003F7156" w14:paraId="6ADC0825"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4140097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50B9367D" w14:textId="77777777" w:rsidR="00A416D1" w:rsidRPr="003F7156" w:rsidRDefault="00A416D1" w:rsidP="00E110FA">
            <w:pPr>
              <w:rPr>
                <w:rFonts w:eastAsia="Times New Roman"/>
                <w:sz w:val="22"/>
                <w:szCs w:val="22"/>
              </w:rPr>
            </w:pPr>
            <w:r w:rsidRPr="003F7156">
              <w:rPr>
                <w:rFonts w:eastAsia="Times New Roman"/>
                <w:sz w:val="22"/>
                <w:szCs w:val="22"/>
              </w:rPr>
              <w:t>TP. Hồ Chí Minh</w:t>
            </w:r>
          </w:p>
        </w:tc>
        <w:tc>
          <w:tcPr>
            <w:tcW w:w="864" w:type="dxa"/>
            <w:tcBorders>
              <w:top w:val="nil"/>
              <w:left w:val="nil"/>
              <w:bottom w:val="single" w:sz="4" w:space="0" w:color="auto"/>
              <w:right w:val="single" w:sz="4" w:space="0" w:color="auto"/>
            </w:tcBorders>
            <w:shd w:val="clear" w:color="auto" w:fill="auto"/>
            <w:vAlign w:val="center"/>
            <w:hideMark/>
          </w:tcPr>
          <w:p w14:paraId="6C6C272F"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0C2824BF"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74.204 </w:t>
            </w:r>
          </w:p>
        </w:tc>
        <w:tc>
          <w:tcPr>
            <w:tcW w:w="1043" w:type="dxa"/>
            <w:tcBorders>
              <w:top w:val="nil"/>
              <w:left w:val="nil"/>
              <w:bottom w:val="single" w:sz="4" w:space="0" w:color="auto"/>
              <w:right w:val="single" w:sz="4" w:space="0" w:color="auto"/>
            </w:tcBorders>
            <w:shd w:val="clear" w:color="auto" w:fill="auto"/>
            <w:noWrap/>
            <w:vAlign w:val="center"/>
            <w:hideMark/>
          </w:tcPr>
          <w:p w14:paraId="7B1671CC" w14:textId="77777777" w:rsidR="00A416D1" w:rsidRPr="003F7156" w:rsidRDefault="00A416D1" w:rsidP="00E110FA">
            <w:pPr>
              <w:jc w:val="right"/>
              <w:rPr>
                <w:rFonts w:eastAsia="Times New Roman"/>
                <w:sz w:val="22"/>
                <w:szCs w:val="22"/>
              </w:rPr>
            </w:pPr>
            <w:r w:rsidRPr="003F7156">
              <w:rPr>
                <w:rFonts w:eastAsia="Times New Roman"/>
                <w:sz w:val="22"/>
                <w:szCs w:val="22"/>
              </w:rPr>
              <w:t>-7,77</w:t>
            </w:r>
          </w:p>
        </w:tc>
        <w:tc>
          <w:tcPr>
            <w:tcW w:w="1043" w:type="dxa"/>
            <w:tcBorders>
              <w:top w:val="nil"/>
              <w:left w:val="nil"/>
              <w:bottom w:val="single" w:sz="4" w:space="0" w:color="auto"/>
              <w:right w:val="single" w:sz="4" w:space="0" w:color="auto"/>
            </w:tcBorders>
            <w:shd w:val="clear" w:color="auto" w:fill="auto"/>
            <w:noWrap/>
            <w:vAlign w:val="center"/>
            <w:hideMark/>
          </w:tcPr>
          <w:p w14:paraId="2718AB14" w14:textId="77777777" w:rsidR="00A416D1" w:rsidRPr="003F7156" w:rsidRDefault="00A416D1" w:rsidP="00E110FA">
            <w:pPr>
              <w:jc w:val="right"/>
              <w:rPr>
                <w:rFonts w:eastAsia="Times New Roman"/>
                <w:sz w:val="22"/>
                <w:szCs w:val="22"/>
              </w:rPr>
            </w:pPr>
            <w:r w:rsidRPr="003F7156">
              <w:rPr>
                <w:rFonts w:eastAsia="Times New Roman"/>
                <w:sz w:val="22"/>
                <w:szCs w:val="22"/>
              </w:rPr>
              <w:t>9,43</w:t>
            </w:r>
          </w:p>
        </w:tc>
        <w:tc>
          <w:tcPr>
            <w:tcW w:w="1416" w:type="dxa"/>
            <w:tcBorders>
              <w:top w:val="nil"/>
              <w:left w:val="nil"/>
              <w:bottom w:val="single" w:sz="4" w:space="0" w:color="auto"/>
              <w:right w:val="single" w:sz="4" w:space="0" w:color="auto"/>
            </w:tcBorders>
            <w:shd w:val="clear" w:color="auto" w:fill="auto"/>
            <w:noWrap/>
            <w:vAlign w:val="center"/>
            <w:hideMark/>
          </w:tcPr>
          <w:p w14:paraId="7867DD6D"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327.950 </w:t>
            </w:r>
          </w:p>
        </w:tc>
        <w:tc>
          <w:tcPr>
            <w:tcW w:w="1043" w:type="dxa"/>
            <w:tcBorders>
              <w:top w:val="nil"/>
              <w:left w:val="nil"/>
              <w:bottom w:val="single" w:sz="4" w:space="0" w:color="auto"/>
              <w:right w:val="single" w:sz="4" w:space="0" w:color="auto"/>
            </w:tcBorders>
            <w:shd w:val="clear" w:color="auto" w:fill="auto"/>
            <w:noWrap/>
            <w:vAlign w:val="center"/>
            <w:hideMark/>
          </w:tcPr>
          <w:p w14:paraId="43A6A385" w14:textId="77777777" w:rsidR="00A416D1" w:rsidRPr="003F7156" w:rsidRDefault="00A416D1" w:rsidP="00E110FA">
            <w:pPr>
              <w:jc w:val="right"/>
              <w:rPr>
                <w:rFonts w:eastAsia="Times New Roman"/>
                <w:sz w:val="22"/>
                <w:szCs w:val="22"/>
              </w:rPr>
            </w:pPr>
            <w:r w:rsidRPr="003F7156">
              <w:rPr>
                <w:rFonts w:eastAsia="Times New Roman"/>
                <w:sz w:val="22"/>
                <w:szCs w:val="22"/>
              </w:rPr>
              <w:t>12,44</w:t>
            </w:r>
          </w:p>
        </w:tc>
      </w:tr>
      <w:tr w:rsidR="00A416D1" w:rsidRPr="003F7156" w14:paraId="2DB563EB"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163163B0"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7FCA0E4E" w14:textId="77777777" w:rsidR="00A416D1" w:rsidRPr="003F7156" w:rsidRDefault="00A416D1" w:rsidP="00E110FA">
            <w:pPr>
              <w:rPr>
                <w:rFonts w:eastAsia="Times New Roman"/>
                <w:sz w:val="22"/>
                <w:szCs w:val="22"/>
              </w:rPr>
            </w:pPr>
            <w:r w:rsidRPr="003F7156">
              <w:rPr>
                <w:rFonts w:eastAsia="Times New Roman"/>
                <w:sz w:val="22"/>
                <w:szCs w:val="22"/>
              </w:rPr>
              <w:t>TP. Hà Nội</w:t>
            </w:r>
          </w:p>
        </w:tc>
        <w:tc>
          <w:tcPr>
            <w:tcW w:w="864" w:type="dxa"/>
            <w:tcBorders>
              <w:top w:val="nil"/>
              <w:left w:val="nil"/>
              <w:bottom w:val="single" w:sz="4" w:space="0" w:color="auto"/>
              <w:right w:val="single" w:sz="4" w:space="0" w:color="auto"/>
            </w:tcBorders>
            <w:shd w:val="clear" w:color="auto" w:fill="auto"/>
            <w:vAlign w:val="center"/>
            <w:hideMark/>
          </w:tcPr>
          <w:p w14:paraId="0593CF75"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128A7E9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40.834 </w:t>
            </w:r>
          </w:p>
        </w:tc>
        <w:tc>
          <w:tcPr>
            <w:tcW w:w="1043" w:type="dxa"/>
            <w:tcBorders>
              <w:top w:val="nil"/>
              <w:left w:val="nil"/>
              <w:bottom w:val="single" w:sz="4" w:space="0" w:color="auto"/>
              <w:right w:val="single" w:sz="4" w:space="0" w:color="auto"/>
            </w:tcBorders>
            <w:shd w:val="clear" w:color="auto" w:fill="auto"/>
            <w:noWrap/>
            <w:vAlign w:val="center"/>
            <w:hideMark/>
          </w:tcPr>
          <w:p w14:paraId="662649F4" w14:textId="77777777" w:rsidR="00A416D1" w:rsidRPr="003F7156" w:rsidRDefault="00A416D1" w:rsidP="00E110FA">
            <w:pPr>
              <w:jc w:val="right"/>
              <w:rPr>
                <w:rFonts w:eastAsia="Times New Roman"/>
                <w:sz w:val="22"/>
                <w:szCs w:val="22"/>
              </w:rPr>
            </w:pPr>
            <w:r w:rsidRPr="003F7156">
              <w:rPr>
                <w:rFonts w:eastAsia="Times New Roman"/>
                <w:sz w:val="22"/>
                <w:szCs w:val="22"/>
              </w:rPr>
              <w:t>-10,55</w:t>
            </w:r>
          </w:p>
        </w:tc>
        <w:tc>
          <w:tcPr>
            <w:tcW w:w="1043" w:type="dxa"/>
            <w:tcBorders>
              <w:top w:val="nil"/>
              <w:left w:val="nil"/>
              <w:bottom w:val="single" w:sz="4" w:space="0" w:color="auto"/>
              <w:right w:val="single" w:sz="4" w:space="0" w:color="auto"/>
            </w:tcBorders>
            <w:shd w:val="clear" w:color="auto" w:fill="auto"/>
            <w:noWrap/>
            <w:vAlign w:val="center"/>
            <w:hideMark/>
          </w:tcPr>
          <w:p w14:paraId="65F00834" w14:textId="77777777" w:rsidR="00A416D1" w:rsidRPr="003F7156" w:rsidRDefault="00A416D1" w:rsidP="00E110FA">
            <w:pPr>
              <w:jc w:val="right"/>
              <w:rPr>
                <w:rFonts w:eastAsia="Times New Roman"/>
                <w:sz w:val="22"/>
                <w:szCs w:val="22"/>
              </w:rPr>
            </w:pPr>
            <w:r w:rsidRPr="003F7156">
              <w:rPr>
                <w:rFonts w:eastAsia="Times New Roman"/>
                <w:sz w:val="22"/>
                <w:szCs w:val="22"/>
              </w:rPr>
              <w:t>104,07</w:t>
            </w:r>
          </w:p>
        </w:tc>
        <w:tc>
          <w:tcPr>
            <w:tcW w:w="1416" w:type="dxa"/>
            <w:tcBorders>
              <w:top w:val="nil"/>
              <w:left w:val="nil"/>
              <w:bottom w:val="single" w:sz="4" w:space="0" w:color="auto"/>
              <w:right w:val="single" w:sz="4" w:space="0" w:color="auto"/>
            </w:tcBorders>
            <w:shd w:val="clear" w:color="auto" w:fill="auto"/>
            <w:noWrap/>
            <w:vAlign w:val="center"/>
            <w:hideMark/>
          </w:tcPr>
          <w:p w14:paraId="4477A8A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120.290 </w:t>
            </w:r>
          </w:p>
        </w:tc>
        <w:tc>
          <w:tcPr>
            <w:tcW w:w="1043" w:type="dxa"/>
            <w:tcBorders>
              <w:top w:val="nil"/>
              <w:left w:val="nil"/>
              <w:bottom w:val="single" w:sz="4" w:space="0" w:color="auto"/>
              <w:right w:val="single" w:sz="4" w:space="0" w:color="auto"/>
            </w:tcBorders>
            <w:shd w:val="clear" w:color="auto" w:fill="auto"/>
            <w:noWrap/>
            <w:vAlign w:val="center"/>
            <w:hideMark/>
          </w:tcPr>
          <w:p w14:paraId="3D8EE35E" w14:textId="77777777" w:rsidR="00A416D1" w:rsidRPr="003F7156" w:rsidRDefault="00A416D1" w:rsidP="00E110FA">
            <w:pPr>
              <w:jc w:val="right"/>
              <w:rPr>
                <w:rFonts w:eastAsia="Times New Roman"/>
                <w:sz w:val="22"/>
                <w:szCs w:val="22"/>
              </w:rPr>
            </w:pPr>
            <w:r w:rsidRPr="003F7156">
              <w:rPr>
                <w:rFonts w:eastAsia="Times New Roman"/>
                <w:sz w:val="22"/>
                <w:szCs w:val="22"/>
              </w:rPr>
              <w:t>31,72</w:t>
            </w:r>
          </w:p>
        </w:tc>
      </w:tr>
      <w:tr w:rsidR="00A416D1" w:rsidRPr="003F7156" w14:paraId="798F66EB"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22C6EEE3"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4C73D00" w14:textId="77777777" w:rsidR="00A416D1" w:rsidRPr="003F7156" w:rsidRDefault="00A416D1" w:rsidP="00E110FA">
            <w:pPr>
              <w:rPr>
                <w:rFonts w:eastAsia="Times New Roman"/>
                <w:sz w:val="22"/>
                <w:szCs w:val="22"/>
              </w:rPr>
            </w:pPr>
            <w:r w:rsidRPr="003F7156">
              <w:rPr>
                <w:rFonts w:eastAsia="Times New Roman"/>
                <w:sz w:val="22"/>
                <w:szCs w:val="22"/>
              </w:rPr>
              <w:t>Bình Dương</w:t>
            </w:r>
          </w:p>
        </w:tc>
        <w:tc>
          <w:tcPr>
            <w:tcW w:w="864" w:type="dxa"/>
            <w:tcBorders>
              <w:top w:val="nil"/>
              <w:left w:val="nil"/>
              <w:bottom w:val="single" w:sz="4" w:space="0" w:color="auto"/>
              <w:right w:val="single" w:sz="4" w:space="0" w:color="auto"/>
            </w:tcBorders>
            <w:shd w:val="clear" w:color="auto" w:fill="auto"/>
            <w:vAlign w:val="center"/>
            <w:hideMark/>
          </w:tcPr>
          <w:p w14:paraId="2A7C0E3B"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743AB01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15.922 </w:t>
            </w:r>
          </w:p>
        </w:tc>
        <w:tc>
          <w:tcPr>
            <w:tcW w:w="1043" w:type="dxa"/>
            <w:tcBorders>
              <w:top w:val="nil"/>
              <w:left w:val="nil"/>
              <w:bottom w:val="single" w:sz="4" w:space="0" w:color="auto"/>
              <w:right w:val="single" w:sz="4" w:space="0" w:color="auto"/>
            </w:tcBorders>
            <w:shd w:val="clear" w:color="auto" w:fill="auto"/>
            <w:noWrap/>
            <w:vAlign w:val="center"/>
            <w:hideMark/>
          </w:tcPr>
          <w:p w14:paraId="0A836211" w14:textId="77777777" w:rsidR="00A416D1" w:rsidRPr="003F7156" w:rsidRDefault="00A416D1" w:rsidP="00E110FA">
            <w:pPr>
              <w:jc w:val="right"/>
              <w:rPr>
                <w:rFonts w:eastAsia="Times New Roman"/>
                <w:sz w:val="22"/>
                <w:szCs w:val="22"/>
              </w:rPr>
            </w:pPr>
            <w:r w:rsidRPr="003F7156">
              <w:rPr>
                <w:rFonts w:eastAsia="Times New Roman"/>
                <w:sz w:val="22"/>
                <w:szCs w:val="22"/>
              </w:rPr>
              <w:t>7,02</w:t>
            </w:r>
          </w:p>
        </w:tc>
        <w:tc>
          <w:tcPr>
            <w:tcW w:w="1043" w:type="dxa"/>
            <w:tcBorders>
              <w:top w:val="nil"/>
              <w:left w:val="nil"/>
              <w:bottom w:val="single" w:sz="4" w:space="0" w:color="auto"/>
              <w:right w:val="single" w:sz="4" w:space="0" w:color="auto"/>
            </w:tcBorders>
            <w:shd w:val="clear" w:color="auto" w:fill="auto"/>
            <w:noWrap/>
            <w:vAlign w:val="center"/>
            <w:hideMark/>
          </w:tcPr>
          <w:p w14:paraId="6D55E0B1" w14:textId="77777777" w:rsidR="00A416D1" w:rsidRPr="003F7156" w:rsidRDefault="00A416D1" w:rsidP="00E110FA">
            <w:pPr>
              <w:jc w:val="right"/>
              <w:rPr>
                <w:rFonts w:eastAsia="Times New Roman"/>
                <w:sz w:val="22"/>
                <w:szCs w:val="22"/>
              </w:rPr>
            </w:pPr>
            <w:r w:rsidRPr="003F7156">
              <w:rPr>
                <w:rFonts w:eastAsia="Times New Roman"/>
                <w:sz w:val="22"/>
                <w:szCs w:val="22"/>
              </w:rPr>
              <w:t>9,54</w:t>
            </w:r>
          </w:p>
        </w:tc>
        <w:tc>
          <w:tcPr>
            <w:tcW w:w="1416" w:type="dxa"/>
            <w:tcBorders>
              <w:top w:val="nil"/>
              <w:left w:val="nil"/>
              <w:bottom w:val="single" w:sz="4" w:space="0" w:color="auto"/>
              <w:right w:val="single" w:sz="4" w:space="0" w:color="auto"/>
            </w:tcBorders>
            <w:shd w:val="clear" w:color="auto" w:fill="auto"/>
            <w:noWrap/>
            <w:vAlign w:val="center"/>
            <w:hideMark/>
          </w:tcPr>
          <w:p w14:paraId="1299E130"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55.955 </w:t>
            </w:r>
          </w:p>
        </w:tc>
        <w:tc>
          <w:tcPr>
            <w:tcW w:w="1043" w:type="dxa"/>
            <w:tcBorders>
              <w:top w:val="nil"/>
              <w:left w:val="nil"/>
              <w:bottom w:val="single" w:sz="4" w:space="0" w:color="auto"/>
              <w:right w:val="single" w:sz="4" w:space="0" w:color="auto"/>
            </w:tcBorders>
            <w:shd w:val="clear" w:color="auto" w:fill="auto"/>
            <w:noWrap/>
            <w:vAlign w:val="center"/>
            <w:hideMark/>
          </w:tcPr>
          <w:p w14:paraId="34609DB8" w14:textId="77777777" w:rsidR="00A416D1" w:rsidRPr="003F7156" w:rsidRDefault="00A416D1" w:rsidP="00E110FA">
            <w:pPr>
              <w:jc w:val="right"/>
              <w:rPr>
                <w:rFonts w:eastAsia="Times New Roman"/>
                <w:sz w:val="22"/>
                <w:szCs w:val="22"/>
              </w:rPr>
            </w:pPr>
            <w:r w:rsidRPr="003F7156">
              <w:rPr>
                <w:rFonts w:eastAsia="Times New Roman"/>
                <w:sz w:val="22"/>
                <w:szCs w:val="22"/>
              </w:rPr>
              <w:t>-3,13</w:t>
            </w:r>
          </w:p>
        </w:tc>
      </w:tr>
      <w:tr w:rsidR="00A416D1" w:rsidRPr="003F7156" w14:paraId="15E8C88C"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0D6C45BA"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0DBBA9E5" w14:textId="77777777" w:rsidR="00A416D1" w:rsidRPr="003F7156" w:rsidRDefault="00A416D1" w:rsidP="00E110FA">
            <w:pPr>
              <w:rPr>
                <w:rFonts w:eastAsia="Times New Roman"/>
                <w:sz w:val="22"/>
                <w:szCs w:val="22"/>
              </w:rPr>
            </w:pPr>
            <w:r w:rsidRPr="003F7156">
              <w:rPr>
                <w:rFonts w:eastAsia="Times New Roman"/>
                <w:sz w:val="22"/>
                <w:szCs w:val="22"/>
              </w:rPr>
              <w:t>Long An</w:t>
            </w:r>
          </w:p>
        </w:tc>
        <w:tc>
          <w:tcPr>
            <w:tcW w:w="864" w:type="dxa"/>
            <w:tcBorders>
              <w:top w:val="nil"/>
              <w:left w:val="nil"/>
              <w:bottom w:val="single" w:sz="4" w:space="0" w:color="auto"/>
              <w:right w:val="single" w:sz="4" w:space="0" w:color="auto"/>
            </w:tcBorders>
            <w:shd w:val="clear" w:color="auto" w:fill="auto"/>
            <w:vAlign w:val="center"/>
            <w:hideMark/>
          </w:tcPr>
          <w:p w14:paraId="737167F1"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60AD79C4"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8.282 </w:t>
            </w:r>
          </w:p>
        </w:tc>
        <w:tc>
          <w:tcPr>
            <w:tcW w:w="1043" w:type="dxa"/>
            <w:tcBorders>
              <w:top w:val="nil"/>
              <w:left w:val="nil"/>
              <w:bottom w:val="single" w:sz="4" w:space="0" w:color="auto"/>
              <w:right w:val="single" w:sz="4" w:space="0" w:color="auto"/>
            </w:tcBorders>
            <w:shd w:val="clear" w:color="auto" w:fill="auto"/>
            <w:noWrap/>
            <w:vAlign w:val="center"/>
            <w:hideMark/>
          </w:tcPr>
          <w:p w14:paraId="7A253FB9" w14:textId="77777777" w:rsidR="00A416D1" w:rsidRPr="003F7156" w:rsidRDefault="00A416D1" w:rsidP="00E110FA">
            <w:pPr>
              <w:jc w:val="right"/>
              <w:rPr>
                <w:rFonts w:eastAsia="Times New Roman"/>
                <w:sz w:val="22"/>
                <w:szCs w:val="22"/>
              </w:rPr>
            </w:pPr>
            <w:r w:rsidRPr="003F7156">
              <w:rPr>
                <w:rFonts w:eastAsia="Times New Roman"/>
                <w:sz w:val="22"/>
                <w:szCs w:val="22"/>
              </w:rPr>
              <w:t>15,53</w:t>
            </w:r>
          </w:p>
        </w:tc>
        <w:tc>
          <w:tcPr>
            <w:tcW w:w="1043" w:type="dxa"/>
            <w:tcBorders>
              <w:top w:val="nil"/>
              <w:left w:val="nil"/>
              <w:bottom w:val="single" w:sz="4" w:space="0" w:color="auto"/>
              <w:right w:val="single" w:sz="4" w:space="0" w:color="auto"/>
            </w:tcBorders>
            <w:shd w:val="clear" w:color="auto" w:fill="auto"/>
            <w:noWrap/>
            <w:vAlign w:val="center"/>
            <w:hideMark/>
          </w:tcPr>
          <w:p w14:paraId="020A8F27" w14:textId="77777777" w:rsidR="00A416D1" w:rsidRPr="003F7156" w:rsidRDefault="00A416D1" w:rsidP="00E110FA">
            <w:pPr>
              <w:jc w:val="right"/>
              <w:rPr>
                <w:rFonts w:eastAsia="Times New Roman"/>
                <w:sz w:val="22"/>
                <w:szCs w:val="22"/>
              </w:rPr>
            </w:pPr>
            <w:r w:rsidRPr="003F7156">
              <w:rPr>
                <w:rFonts w:eastAsia="Times New Roman"/>
                <w:sz w:val="22"/>
                <w:szCs w:val="22"/>
              </w:rPr>
              <w:t>-3,87</w:t>
            </w:r>
          </w:p>
        </w:tc>
        <w:tc>
          <w:tcPr>
            <w:tcW w:w="1416" w:type="dxa"/>
            <w:tcBorders>
              <w:top w:val="nil"/>
              <w:left w:val="nil"/>
              <w:bottom w:val="single" w:sz="4" w:space="0" w:color="auto"/>
              <w:right w:val="single" w:sz="4" w:space="0" w:color="auto"/>
            </w:tcBorders>
            <w:shd w:val="clear" w:color="auto" w:fill="auto"/>
            <w:noWrap/>
            <w:vAlign w:val="center"/>
            <w:hideMark/>
          </w:tcPr>
          <w:p w14:paraId="6A2270DB"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29.932 </w:t>
            </w:r>
          </w:p>
        </w:tc>
        <w:tc>
          <w:tcPr>
            <w:tcW w:w="1043" w:type="dxa"/>
            <w:tcBorders>
              <w:top w:val="nil"/>
              <w:left w:val="nil"/>
              <w:bottom w:val="single" w:sz="4" w:space="0" w:color="auto"/>
              <w:right w:val="single" w:sz="4" w:space="0" w:color="auto"/>
            </w:tcBorders>
            <w:shd w:val="clear" w:color="auto" w:fill="auto"/>
            <w:noWrap/>
            <w:vAlign w:val="center"/>
            <w:hideMark/>
          </w:tcPr>
          <w:p w14:paraId="46506969" w14:textId="77777777" w:rsidR="00A416D1" w:rsidRPr="003F7156" w:rsidRDefault="00A416D1" w:rsidP="00E110FA">
            <w:pPr>
              <w:jc w:val="right"/>
              <w:rPr>
                <w:rFonts w:eastAsia="Times New Roman"/>
                <w:sz w:val="22"/>
                <w:szCs w:val="22"/>
              </w:rPr>
            </w:pPr>
            <w:r w:rsidRPr="003F7156">
              <w:rPr>
                <w:rFonts w:eastAsia="Times New Roman"/>
                <w:sz w:val="22"/>
                <w:szCs w:val="22"/>
              </w:rPr>
              <w:t>-12,70</w:t>
            </w:r>
          </w:p>
        </w:tc>
      </w:tr>
      <w:tr w:rsidR="00A416D1" w:rsidRPr="003F7156" w14:paraId="4C02D3C6"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1E626FD0"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16846F2" w14:textId="77777777" w:rsidR="00A416D1" w:rsidRPr="003F7156" w:rsidRDefault="00A416D1" w:rsidP="00E110FA">
            <w:pPr>
              <w:rPr>
                <w:rFonts w:eastAsia="Times New Roman"/>
                <w:sz w:val="22"/>
                <w:szCs w:val="22"/>
              </w:rPr>
            </w:pPr>
            <w:r w:rsidRPr="003F7156">
              <w:rPr>
                <w:rFonts w:eastAsia="Times New Roman"/>
                <w:sz w:val="22"/>
                <w:szCs w:val="22"/>
              </w:rPr>
              <w:t>Đồng Nai</w:t>
            </w:r>
          </w:p>
        </w:tc>
        <w:tc>
          <w:tcPr>
            <w:tcW w:w="864" w:type="dxa"/>
            <w:tcBorders>
              <w:top w:val="nil"/>
              <w:left w:val="nil"/>
              <w:bottom w:val="single" w:sz="4" w:space="0" w:color="auto"/>
              <w:right w:val="single" w:sz="4" w:space="0" w:color="auto"/>
            </w:tcBorders>
            <w:shd w:val="clear" w:color="auto" w:fill="auto"/>
            <w:vAlign w:val="center"/>
            <w:hideMark/>
          </w:tcPr>
          <w:p w14:paraId="58767739"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53C8A038"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2.080 </w:t>
            </w:r>
          </w:p>
        </w:tc>
        <w:tc>
          <w:tcPr>
            <w:tcW w:w="1043" w:type="dxa"/>
            <w:tcBorders>
              <w:top w:val="nil"/>
              <w:left w:val="nil"/>
              <w:bottom w:val="single" w:sz="4" w:space="0" w:color="auto"/>
              <w:right w:val="single" w:sz="4" w:space="0" w:color="auto"/>
            </w:tcBorders>
            <w:shd w:val="clear" w:color="auto" w:fill="auto"/>
            <w:noWrap/>
            <w:vAlign w:val="center"/>
            <w:hideMark/>
          </w:tcPr>
          <w:p w14:paraId="52B76E5E" w14:textId="77777777" w:rsidR="00A416D1" w:rsidRPr="003F7156" w:rsidRDefault="00A416D1" w:rsidP="00E110FA">
            <w:pPr>
              <w:jc w:val="right"/>
              <w:rPr>
                <w:rFonts w:eastAsia="Times New Roman"/>
                <w:sz w:val="22"/>
                <w:szCs w:val="22"/>
              </w:rPr>
            </w:pPr>
            <w:r w:rsidRPr="003F7156">
              <w:rPr>
                <w:rFonts w:eastAsia="Times New Roman"/>
                <w:sz w:val="22"/>
                <w:szCs w:val="22"/>
              </w:rPr>
              <w:t>15,24</w:t>
            </w:r>
          </w:p>
        </w:tc>
        <w:tc>
          <w:tcPr>
            <w:tcW w:w="1043" w:type="dxa"/>
            <w:tcBorders>
              <w:top w:val="nil"/>
              <w:left w:val="nil"/>
              <w:bottom w:val="single" w:sz="4" w:space="0" w:color="auto"/>
              <w:right w:val="single" w:sz="4" w:space="0" w:color="auto"/>
            </w:tcBorders>
            <w:shd w:val="clear" w:color="auto" w:fill="auto"/>
            <w:noWrap/>
            <w:vAlign w:val="center"/>
            <w:hideMark/>
          </w:tcPr>
          <w:p w14:paraId="6211E6CF" w14:textId="77777777" w:rsidR="00A416D1" w:rsidRPr="003F7156" w:rsidRDefault="00A416D1" w:rsidP="00E110FA">
            <w:pPr>
              <w:jc w:val="right"/>
              <w:rPr>
                <w:rFonts w:eastAsia="Times New Roman"/>
                <w:sz w:val="22"/>
                <w:szCs w:val="22"/>
              </w:rPr>
            </w:pPr>
            <w:r w:rsidRPr="003F7156">
              <w:rPr>
                <w:rFonts w:eastAsia="Times New Roman"/>
                <w:sz w:val="22"/>
                <w:szCs w:val="22"/>
              </w:rPr>
              <w:t>41,69</w:t>
            </w:r>
          </w:p>
        </w:tc>
        <w:tc>
          <w:tcPr>
            <w:tcW w:w="1416" w:type="dxa"/>
            <w:tcBorders>
              <w:top w:val="nil"/>
              <w:left w:val="nil"/>
              <w:bottom w:val="single" w:sz="4" w:space="0" w:color="auto"/>
              <w:right w:val="single" w:sz="4" w:space="0" w:color="auto"/>
            </w:tcBorders>
            <w:shd w:val="clear" w:color="auto" w:fill="auto"/>
            <w:noWrap/>
            <w:vAlign w:val="center"/>
            <w:hideMark/>
          </w:tcPr>
          <w:p w14:paraId="63D08B28"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6.977 </w:t>
            </w:r>
          </w:p>
        </w:tc>
        <w:tc>
          <w:tcPr>
            <w:tcW w:w="1043" w:type="dxa"/>
            <w:tcBorders>
              <w:top w:val="nil"/>
              <w:left w:val="nil"/>
              <w:bottom w:val="single" w:sz="4" w:space="0" w:color="auto"/>
              <w:right w:val="single" w:sz="4" w:space="0" w:color="auto"/>
            </w:tcBorders>
            <w:shd w:val="clear" w:color="auto" w:fill="auto"/>
            <w:noWrap/>
            <w:vAlign w:val="center"/>
            <w:hideMark/>
          </w:tcPr>
          <w:p w14:paraId="52777651" w14:textId="77777777" w:rsidR="00A416D1" w:rsidRPr="003F7156" w:rsidRDefault="00A416D1" w:rsidP="00E110FA">
            <w:pPr>
              <w:jc w:val="right"/>
              <w:rPr>
                <w:rFonts w:eastAsia="Times New Roman"/>
                <w:sz w:val="22"/>
                <w:szCs w:val="22"/>
              </w:rPr>
            </w:pPr>
            <w:r w:rsidRPr="003F7156">
              <w:rPr>
                <w:rFonts w:eastAsia="Times New Roman"/>
                <w:sz w:val="22"/>
                <w:szCs w:val="22"/>
              </w:rPr>
              <w:t>-16,34</w:t>
            </w:r>
          </w:p>
        </w:tc>
      </w:tr>
      <w:tr w:rsidR="00A416D1" w:rsidRPr="003F7156" w14:paraId="7EC3E556"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23831E4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782E8C32" w14:textId="77777777" w:rsidR="00A416D1" w:rsidRPr="003F7156" w:rsidRDefault="00A416D1" w:rsidP="00E110FA">
            <w:pPr>
              <w:rPr>
                <w:rFonts w:eastAsia="Times New Roman"/>
                <w:sz w:val="22"/>
                <w:szCs w:val="22"/>
              </w:rPr>
            </w:pPr>
            <w:r w:rsidRPr="003F7156">
              <w:rPr>
                <w:rFonts w:eastAsia="Times New Roman"/>
                <w:sz w:val="22"/>
                <w:szCs w:val="22"/>
              </w:rPr>
              <w:t>Bắc Ninh</w:t>
            </w:r>
          </w:p>
        </w:tc>
        <w:tc>
          <w:tcPr>
            <w:tcW w:w="864" w:type="dxa"/>
            <w:tcBorders>
              <w:top w:val="nil"/>
              <w:left w:val="nil"/>
              <w:bottom w:val="single" w:sz="4" w:space="0" w:color="auto"/>
              <w:right w:val="single" w:sz="4" w:space="0" w:color="auto"/>
            </w:tcBorders>
            <w:shd w:val="clear" w:color="auto" w:fill="auto"/>
            <w:vAlign w:val="center"/>
            <w:hideMark/>
          </w:tcPr>
          <w:p w14:paraId="2CC54FA7"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288D8C5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1.043 </w:t>
            </w:r>
          </w:p>
        </w:tc>
        <w:tc>
          <w:tcPr>
            <w:tcW w:w="1043" w:type="dxa"/>
            <w:tcBorders>
              <w:top w:val="nil"/>
              <w:left w:val="nil"/>
              <w:bottom w:val="single" w:sz="4" w:space="0" w:color="auto"/>
              <w:right w:val="single" w:sz="4" w:space="0" w:color="auto"/>
            </w:tcBorders>
            <w:shd w:val="clear" w:color="auto" w:fill="auto"/>
            <w:noWrap/>
            <w:vAlign w:val="center"/>
            <w:hideMark/>
          </w:tcPr>
          <w:p w14:paraId="594CC050" w14:textId="77777777" w:rsidR="00A416D1" w:rsidRPr="003F7156" w:rsidRDefault="00A416D1" w:rsidP="00E110FA">
            <w:pPr>
              <w:jc w:val="right"/>
              <w:rPr>
                <w:rFonts w:eastAsia="Times New Roman"/>
                <w:sz w:val="22"/>
                <w:szCs w:val="22"/>
              </w:rPr>
            </w:pPr>
            <w:r w:rsidRPr="003F7156">
              <w:rPr>
                <w:rFonts w:eastAsia="Times New Roman"/>
                <w:sz w:val="22"/>
                <w:szCs w:val="22"/>
              </w:rPr>
              <w:t>-27,52</w:t>
            </w:r>
          </w:p>
        </w:tc>
        <w:tc>
          <w:tcPr>
            <w:tcW w:w="1043" w:type="dxa"/>
            <w:tcBorders>
              <w:top w:val="nil"/>
              <w:left w:val="nil"/>
              <w:bottom w:val="single" w:sz="4" w:space="0" w:color="auto"/>
              <w:right w:val="single" w:sz="4" w:space="0" w:color="auto"/>
            </w:tcBorders>
            <w:shd w:val="clear" w:color="auto" w:fill="auto"/>
            <w:noWrap/>
            <w:vAlign w:val="center"/>
            <w:hideMark/>
          </w:tcPr>
          <w:p w14:paraId="707AA270" w14:textId="77777777" w:rsidR="00A416D1" w:rsidRPr="003F7156" w:rsidRDefault="00A416D1" w:rsidP="00E110FA">
            <w:pPr>
              <w:jc w:val="right"/>
              <w:rPr>
                <w:rFonts w:eastAsia="Times New Roman"/>
                <w:sz w:val="22"/>
                <w:szCs w:val="22"/>
              </w:rPr>
            </w:pPr>
            <w:r w:rsidRPr="003F7156">
              <w:rPr>
                <w:rFonts w:eastAsia="Times New Roman"/>
                <w:sz w:val="22"/>
                <w:szCs w:val="22"/>
              </w:rPr>
              <w:t>-81,48</w:t>
            </w:r>
          </w:p>
        </w:tc>
        <w:tc>
          <w:tcPr>
            <w:tcW w:w="1416" w:type="dxa"/>
            <w:tcBorders>
              <w:top w:val="nil"/>
              <w:left w:val="nil"/>
              <w:bottom w:val="single" w:sz="4" w:space="0" w:color="auto"/>
              <w:right w:val="single" w:sz="4" w:space="0" w:color="auto"/>
            </w:tcBorders>
            <w:shd w:val="clear" w:color="auto" w:fill="auto"/>
            <w:noWrap/>
            <w:vAlign w:val="center"/>
            <w:hideMark/>
          </w:tcPr>
          <w:p w14:paraId="2BB699AD"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5.461 </w:t>
            </w:r>
          </w:p>
        </w:tc>
        <w:tc>
          <w:tcPr>
            <w:tcW w:w="1043" w:type="dxa"/>
            <w:tcBorders>
              <w:top w:val="nil"/>
              <w:left w:val="nil"/>
              <w:bottom w:val="single" w:sz="4" w:space="0" w:color="auto"/>
              <w:right w:val="single" w:sz="4" w:space="0" w:color="auto"/>
            </w:tcBorders>
            <w:shd w:val="clear" w:color="auto" w:fill="auto"/>
            <w:noWrap/>
            <w:vAlign w:val="center"/>
            <w:hideMark/>
          </w:tcPr>
          <w:p w14:paraId="17324669" w14:textId="77777777" w:rsidR="00A416D1" w:rsidRPr="003F7156" w:rsidRDefault="00A416D1" w:rsidP="00E110FA">
            <w:pPr>
              <w:jc w:val="right"/>
              <w:rPr>
                <w:rFonts w:eastAsia="Times New Roman"/>
                <w:sz w:val="22"/>
                <w:szCs w:val="22"/>
              </w:rPr>
            </w:pPr>
            <w:r w:rsidRPr="003F7156">
              <w:rPr>
                <w:rFonts w:eastAsia="Times New Roman"/>
                <w:sz w:val="22"/>
                <w:szCs w:val="22"/>
              </w:rPr>
              <w:t>-73,93</w:t>
            </w:r>
          </w:p>
        </w:tc>
      </w:tr>
      <w:tr w:rsidR="00A416D1" w:rsidRPr="003F7156" w14:paraId="428485AF"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3C42011D"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B318C87" w14:textId="77777777" w:rsidR="00A416D1" w:rsidRPr="003F7156" w:rsidRDefault="00A416D1" w:rsidP="00E110FA">
            <w:pPr>
              <w:rPr>
                <w:rFonts w:eastAsia="Times New Roman"/>
                <w:sz w:val="22"/>
                <w:szCs w:val="22"/>
              </w:rPr>
            </w:pPr>
            <w:r w:rsidRPr="003F7156">
              <w:rPr>
                <w:rFonts w:eastAsia="Times New Roman"/>
                <w:sz w:val="22"/>
                <w:szCs w:val="22"/>
              </w:rPr>
              <w:t>Bắc Giang</w:t>
            </w:r>
          </w:p>
        </w:tc>
        <w:tc>
          <w:tcPr>
            <w:tcW w:w="864" w:type="dxa"/>
            <w:tcBorders>
              <w:top w:val="nil"/>
              <w:left w:val="nil"/>
              <w:bottom w:val="single" w:sz="4" w:space="0" w:color="auto"/>
              <w:right w:val="single" w:sz="4" w:space="0" w:color="auto"/>
            </w:tcBorders>
            <w:shd w:val="clear" w:color="auto" w:fill="auto"/>
            <w:vAlign w:val="center"/>
            <w:hideMark/>
          </w:tcPr>
          <w:p w14:paraId="46E8EC76"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70C44767"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49 </w:t>
            </w:r>
          </w:p>
        </w:tc>
        <w:tc>
          <w:tcPr>
            <w:tcW w:w="1043" w:type="dxa"/>
            <w:tcBorders>
              <w:top w:val="nil"/>
              <w:left w:val="nil"/>
              <w:bottom w:val="single" w:sz="4" w:space="0" w:color="auto"/>
              <w:right w:val="single" w:sz="4" w:space="0" w:color="auto"/>
            </w:tcBorders>
            <w:shd w:val="clear" w:color="auto" w:fill="auto"/>
            <w:noWrap/>
            <w:vAlign w:val="center"/>
            <w:hideMark/>
          </w:tcPr>
          <w:p w14:paraId="34F420C5" w14:textId="77777777" w:rsidR="00A416D1" w:rsidRPr="003F7156" w:rsidRDefault="00A416D1" w:rsidP="00E110FA">
            <w:pPr>
              <w:jc w:val="right"/>
              <w:rPr>
                <w:rFonts w:eastAsia="Times New Roman"/>
                <w:sz w:val="22"/>
                <w:szCs w:val="22"/>
              </w:rPr>
            </w:pPr>
            <w:r w:rsidRPr="003F7156">
              <w:rPr>
                <w:rFonts w:eastAsia="Times New Roman"/>
                <w:sz w:val="22"/>
                <w:szCs w:val="22"/>
              </w:rPr>
              <w:t>-7,55</w:t>
            </w:r>
          </w:p>
        </w:tc>
        <w:tc>
          <w:tcPr>
            <w:tcW w:w="1043" w:type="dxa"/>
            <w:tcBorders>
              <w:top w:val="nil"/>
              <w:left w:val="nil"/>
              <w:bottom w:val="single" w:sz="4" w:space="0" w:color="auto"/>
              <w:right w:val="single" w:sz="4" w:space="0" w:color="auto"/>
            </w:tcBorders>
            <w:shd w:val="clear" w:color="auto" w:fill="auto"/>
            <w:noWrap/>
            <w:vAlign w:val="center"/>
            <w:hideMark/>
          </w:tcPr>
          <w:p w14:paraId="149A0434" w14:textId="77777777" w:rsidR="00A416D1" w:rsidRPr="003F7156" w:rsidRDefault="00A416D1" w:rsidP="00E110FA">
            <w:pPr>
              <w:jc w:val="right"/>
              <w:rPr>
                <w:rFonts w:eastAsia="Times New Roman"/>
                <w:sz w:val="22"/>
                <w:szCs w:val="22"/>
              </w:rPr>
            </w:pPr>
            <w:r w:rsidRPr="003F7156">
              <w:rPr>
                <w:rFonts w:eastAsia="Times New Roman"/>
                <w:sz w:val="22"/>
                <w:szCs w:val="22"/>
              </w:rPr>
              <w:t>28,95</w:t>
            </w:r>
          </w:p>
        </w:tc>
        <w:tc>
          <w:tcPr>
            <w:tcW w:w="1416" w:type="dxa"/>
            <w:tcBorders>
              <w:top w:val="nil"/>
              <w:left w:val="nil"/>
              <w:bottom w:val="single" w:sz="4" w:space="0" w:color="auto"/>
              <w:right w:val="single" w:sz="4" w:space="0" w:color="auto"/>
            </w:tcBorders>
            <w:shd w:val="clear" w:color="auto" w:fill="auto"/>
            <w:noWrap/>
            <w:vAlign w:val="center"/>
            <w:hideMark/>
          </w:tcPr>
          <w:p w14:paraId="73A0022C"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198 </w:t>
            </w:r>
          </w:p>
        </w:tc>
        <w:tc>
          <w:tcPr>
            <w:tcW w:w="1043" w:type="dxa"/>
            <w:tcBorders>
              <w:top w:val="nil"/>
              <w:left w:val="nil"/>
              <w:bottom w:val="single" w:sz="4" w:space="0" w:color="auto"/>
              <w:right w:val="single" w:sz="4" w:space="0" w:color="auto"/>
            </w:tcBorders>
            <w:shd w:val="clear" w:color="auto" w:fill="auto"/>
            <w:noWrap/>
            <w:vAlign w:val="center"/>
            <w:hideMark/>
          </w:tcPr>
          <w:p w14:paraId="5C805688" w14:textId="77777777" w:rsidR="00A416D1" w:rsidRPr="003F7156" w:rsidRDefault="00A416D1" w:rsidP="00E110FA">
            <w:pPr>
              <w:jc w:val="right"/>
              <w:rPr>
                <w:rFonts w:eastAsia="Times New Roman"/>
                <w:sz w:val="22"/>
                <w:szCs w:val="22"/>
              </w:rPr>
            </w:pPr>
            <w:r w:rsidRPr="003F7156">
              <w:rPr>
                <w:rFonts w:eastAsia="Times New Roman"/>
                <w:sz w:val="22"/>
                <w:szCs w:val="22"/>
              </w:rPr>
              <w:t>22,22</w:t>
            </w:r>
          </w:p>
        </w:tc>
      </w:tr>
      <w:tr w:rsidR="00A416D1" w:rsidRPr="003F7156" w14:paraId="385B4783"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71096216"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1004EC31" w14:textId="77777777" w:rsidR="00A416D1" w:rsidRPr="003F7156" w:rsidRDefault="00A416D1" w:rsidP="00E110FA">
            <w:pPr>
              <w:rPr>
                <w:rFonts w:eastAsia="Times New Roman"/>
                <w:sz w:val="22"/>
                <w:szCs w:val="22"/>
              </w:rPr>
            </w:pPr>
            <w:r w:rsidRPr="003F7156">
              <w:rPr>
                <w:rFonts w:eastAsia="Times New Roman"/>
                <w:sz w:val="22"/>
                <w:szCs w:val="22"/>
              </w:rPr>
              <w:t>Bình Định</w:t>
            </w:r>
          </w:p>
        </w:tc>
        <w:tc>
          <w:tcPr>
            <w:tcW w:w="864" w:type="dxa"/>
            <w:tcBorders>
              <w:top w:val="nil"/>
              <w:left w:val="nil"/>
              <w:bottom w:val="single" w:sz="4" w:space="0" w:color="auto"/>
              <w:right w:val="single" w:sz="4" w:space="0" w:color="auto"/>
            </w:tcBorders>
            <w:shd w:val="clear" w:color="auto" w:fill="auto"/>
            <w:vAlign w:val="center"/>
            <w:hideMark/>
          </w:tcPr>
          <w:p w14:paraId="27E5D391"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36F22B42"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6 </w:t>
            </w:r>
          </w:p>
        </w:tc>
        <w:tc>
          <w:tcPr>
            <w:tcW w:w="1043" w:type="dxa"/>
            <w:tcBorders>
              <w:top w:val="nil"/>
              <w:left w:val="nil"/>
              <w:bottom w:val="single" w:sz="4" w:space="0" w:color="auto"/>
              <w:right w:val="single" w:sz="4" w:space="0" w:color="auto"/>
            </w:tcBorders>
            <w:shd w:val="clear" w:color="auto" w:fill="auto"/>
            <w:noWrap/>
            <w:vAlign w:val="center"/>
            <w:hideMark/>
          </w:tcPr>
          <w:p w14:paraId="037244B1" w14:textId="77777777" w:rsidR="00A416D1" w:rsidRPr="003F7156" w:rsidRDefault="00A416D1" w:rsidP="00E110FA">
            <w:pPr>
              <w:jc w:val="right"/>
              <w:rPr>
                <w:rFonts w:eastAsia="Times New Roman"/>
                <w:sz w:val="22"/>
                <w:szCs w:val="22"/>
              </w:rPr>
            </w:pPr>
            <w:r w:rsidRPr="003F7156">
              <w:rPr>
                <w:rFonts w:eastAsia="Times New Roman"/>
                <w:sz w:val="22"/>
                <w:szCs w:val="22"/>
              </w:rPr>
              <w:t>-76,00</w:t>
            </w:r>
          </w:p>
        </w:tc>
        <w:tc>
          <w:tcPr>
            <w:tcW w:w="1043" w:type="dxa"/>
            <w:tcBorders>
              <w:top w:val="nil"/>
              <w:left w:val="nil"/>
              <w:bottom w:val="single" w:sz="4" w:space="0" w:color="auto"/>
              <w:right w:val="single" w:sz="4" w:space="0" w:color="auto"/>
            </w:tcBorders>
            <w:shd w:val="clear" w:color="auto" w:fill="auto"/>
            <w:noWrap/>
            <w:vAlign w:val="center"/>
            <w:hideMark/>
          </w:tcPr>
          <w:p w14:paraId="51C1F93D" w14:textId="77777777" w:rsidR="00A416D1" w:rsidRPr="003F7156" w:rsidRDefault="00A416D1" w:rsidP="00E110FA">
            <w:pPr>
              <w:jc w:val="right"/>
              <w:rPr>
                <w:rFonts w:eastAsia="Times New Roman"/>
                <w:sz w:val="22"/>
                <w:szCs w:val="22"/>
              </w:rPr>
            </w:pPr>
            <w:r w:rsidRPr="003F7156">
              <w:rPr>
                <w:rFonts w:eastAsia="Times New Roman"/>
                <w:sz w:val="22"/>
                <w:szCs w:val="22"/>
              </w:rPr>
              <w:t>500,00</w:t>
            </w:r>
          </w:p>
        </w:tc>
        <w:tc>
          <w:tcPr>
            <w:tcW w:w="1416" w:type="dxa"/>
            <w:tcBorders>
              <w:top w:val="nil"/>
              <w:left w:val="nil"/>
              <w:bottom w:val="single" w:sz="4" w:space="0" w:color="auto"/>
              <w:right w:val="single" w:sz="4" w:space="0" w:color="auto"/>
            </w:tcBorders>
            <w:shd w:val="clear" w:color="auto" w:fill="auto"/>
            <w:noWrap/>
            <w:vAlign w:val="center"/>
            <w:hideMark/>
          </w:tcPr>
          <w:p w14:paraId="1983892E"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56 </w:t>
            </w:r>
          </w:p>
        </w:tc>
        <w:tc>
          <w:tcPr>
            <w:tcW w:w="1043" w:type="dxa"/>
            <w:tcBorders>
              <w:top w:val="nil"/>
              <w:left w:val="nil"/>
              <w:bottom w:val="single" w:sz="4" w:space="0" w:color="auto"/>
              <w:right w:val="single" w:sz="4" w:space="0" w:color="auto"/>
            </w:tcBorders>
            <w:shd w:val="clear" w:color="auto" w:fill="auto"/>
            <w:noWrap/>
            <w:vAlign w:val="center"/>
            <w:hideMark/>
          </w:tcPr>
          <w:p w14:paraId="66327264" w14:textId="77777777" w:rsidR="00A416D1" w:rsidRPr="003F7156" w:rsidRDefault="00A416D1" w:rsidP="00E110FA">
            <w:pPr>
              <w:jc w:val="right"/>
              <w:rPr>
                <w:rFonts w:eastAsia="Times New Roman"/>
                <w:sz w:val="22"/>
                <w:szCs w:val="22"/>
              </w:rPr>
            </w:pPr>
            <w:r w:rsidRPr="003F7156">
              <w:rPr>
                <w:rFonts w:eastAsia="Times New Roman"/>
                <w:sz w:val="22"/>
                <w:szCs w:val="22"/>
              </w:rPr>
              <w:t>-82,39</w:t>
            </w:r>
          </w:p>
        </w:tc>
      </w:tr>
      <w:tr w:rsidR="00A416D1" w:rsidRPr="003F7156" w14:paraId="10037844"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20D3369F"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61E336EB" w14:textId="77777777" w:rsidR="00A416D1" w:rsidRPr="003F7156" w:rsidRDefault="00A416D1" w:rsidP="00E110FA">
            <w:pPr>
              <w:rPr>
                <w:rFonts w:eastAsia="Times New Roman"/>
                <w:sz w:val="22"/>
                <w:szCs w:val="22"/>
              </w:rPr>
            </w:pPr>
            <w:r w:rsidRPr="003F7156">
              <w:rPr>
                <w:rFonts w:eastAsia="Times New Roman"/>
                <w:sz w:val="22"/>
                <w:szCs w:val="22"/>
              </w:rPr>
              <w:t>Khánh Hoà</w:t>
            </w:r>
          </w:p>
        </w:tc>
        <w:tc>
          <w:tcPr>
            <w:tcW w:w="864" w:type="dxa"/>
            <w:tcBorders>
              <w:top w:val="nil"/>
              <w:left w:val="nil"/>
              <w:bottom w:val="single" w:sz="4" w:space="0" w:color="auto"/>
              <w:right w:val="single" w:sz="4" w:space="0" w:color="auto"/>
            </w:tcBorders>
            <w:shd w:val="clear" w:color="auto" w:fill="auto"/>
            <w:vAlign w:val="center"/>
            <w:hideMark/>
          </w:tcPr>
          <w:p w14:paraId="64BEC84F"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061770F8"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 </w:t>
            </w:r>
          </w:p>
        </w:tc>
        <w:tc>
          <w:tcPr>
            <w:tcW w:w="1043" w:type="dxa"/>
            <w:tcBorders>
              <w:top w:val="nil"/>
              <w:left w:val="nil"/>
              <w:bottom w:val="single" w:sz="4" w:space="0" w:color="auto"/>
              <w:right w:val="single" w:sz="4" w:space="0" w:color="auto"/>
            </w:tcBorders>
            <w:shd w:val="clear" w:color="auto" w:fill="auto"/>
            <w:noWrap/>
            <w:vAlign w:val="center"/>
            <w:hideMark/>
          </w:tcPr>
          <w:p w14:paraId="4C558DA5" w14:textId="77777777" w:rsidR="00A416D1" w:rsidRPr="003F7156" w:rsidRDefault="00A416D1" w:rsidP="00E110FA">
            <w:pPr>
              <w:jc w:val="right"/>
              <w:rPr>
                <w:rFonts w:eastAsia="Times New Roman"/>
                <w:sz w:val="22"/>
                <w:szCs w:val="22"/>
              </w:rPr>
            </w:pPr>
            <w:r w:rsidRPr="003F7156">
              <w:rPr>
                <w:rFonts w:eastAsia="Times New Roman"/>
                <w:sz w:val="22"/>
                <w:szCs w:val="22"/>
              </w:rPr>
              <w:t>*</w:t>
            </w:r>
          </w:p>
        </w:tc>
        <w:tc>
          <w:tcPr>
            <w:tcW w:w="1043" w:type="dxa"/>
            <w:tcBorders>
              <w:top w:val="nil"/>
              <w:left w:val="nil"/>
              <w:bottom w:val="single" w:sz="4" w:space="0" w:color="auto"/>
              <w:right w:val="single" w:sz="4" w:space="0" w:color="auto"/>
            </w:tcBorders>
            <w:shd w:val="clear" w:color="auto" w:fill="auto"/>
            <w:noWrap/>
            <w:vAlign w:val="center"/>
            <w:hideMark/>
          </w:tcPr>
          <w:p w14:paraId="0927CB96" w14:textId="77777777" w:rsidR="00A416D1" w:rsidRPr="003F7156" w:rsidRDefault="00A416D1" w:rsidP="00E110FA">
            <w:pPr>
              <w:jc w:val="right"/>
              <w:rPr>
                <w:rFonts w:eastAsia="Times New Roman"/>
                <w:sz w:val="22"/>
                <w:szCs w:val="22"/>
              </w:rPr>
            </w:pPr>
            <w:r w:rsidRPr="003F7156">
              <w:rPr>
                <w:rFonts w:eastAsia="Times New Roman"/>
                <w:sz w:val="22"/>
                <w:szCs w:val="22"/>
              </w:rPr>
              <w:t>-95,41</w:t>
            </w:r>
          </w:p>
        </w:tc>
        <w:tc>
          <w:tcPr>
            <w:tcW w:w="1416" w:type="dxa"/>
            <w:tcBorders>
              <w:top w:val="nil"/>
              <w:left w:val="nil"/>
              <w:bottom w:val="single" w:sz="4" w:space="0" w:color="auto"/>
              <w:right w:val="single" w:sz="4" w:space="0" w:color="auto"/>
            </w:tcBorders>
            <w:shd w:val="clear" w:color="auto" w:fill="auto"/>
            <w:noWrap/>
            <w:vAlign w:val="center"/>
            <w:hideMark/>
          </w:tcPr>
          <w:p w14:paraId="56B9E865"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10 </w:t>
            </w:r>
          </w:p>
        </w:tc>
        <w:tc>
          <w:tcPr>
            <w:tcW w:w="1043" w:type="dxa"/>
            <w:tcBorders>
              <w:top w:val="nil"/>
              <w:left w:val="nil"/>
              <w:bottom w:val="single" w:sz="4" w:space="0" w:color="auto"/>
              <w:right w:val="single" w:sz="4" w:space="0" w:color="auto"/>
            </w:tcBorders>
            <w:shd w:val="clear" w:color="auto" w:fill="auto"/>
            <w:noWrap/>
            <w:vAlign w:val="center"/>
            <w:hideMark/>
          </w:tcPr>
          <w:p w14:paraId="35155FA8" w14:textId="77777777" w:rsidR="00A416D1" w:rsidRPr="003F7156" w:rsidRDefault="00A416D1" w:rsidP="00E110FA">
            <w:pPr>
              <w:jc w:val="right"/>
              <w:rPr>
                <w:rFonts w:eastAsia="Times New Roman"/>
                <w:sz w:val="22"/>
                <w:szCs w:val="22"/>
              </w:rPr>
            </w:pPr>
            <w:r w:rsidRPr="003F7156">
              <w:rPr>
                <w:rFonts w:eastAsia="Times New Roman"/>
                <w:sz w:val="22"/>
                <w:szCs w:val="22"/>
              </w:rPr>
              <w:t>-99,27</w:t>
            </w:r>
          </w:p>
        </w:tc>
      </w:tr>
      <w:tr w:rsidR="00A416D1" w:rsidRPr="003F7156" w14:paraId="1974D8AD"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70298013" w14:textId="77777777" w:rsidR="00A416D1" w:rsidRPr="003F7156" w:rsidRDefault="00A416D1" w:rsidP="00E110FA">
            <w:pPr>
              <w:jc w:val="cente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03233BA9" w14:textId="77777777" w:rsidR="00A416D1" w:rsidRPr="003F7156" w:rsidRDefault="00A416D1" w:rsidP="00E110FA">
            <w:pPr>
              <w:rPr>
                <w:rFonts w:eastAsia="Times New Roman"/>
                <w:sz w:val="22"/>
                <w:szCs w:val="22"/>
              </w:rPr>
            </w:pPr>
            <w:r w:rsidRPr="003F7156">
              <w:rPr>
                <w:rFonts w:eastAsia="Times New Roman"/>
                <w:sz w:val="22"/>
                <w:szCs w:val="22"/>
              </w:rPr>
              <w:t>Thừa Thiên Huế</w:t>
            </w:r>
          </w:p>
        </w:tc>
        <w:tc>
          <w:tcPr>
            <w:tcW w:w="864" w:type="dxa"/>
            <w:tcBorders>
              <w:top w:val="nil"/>
              <w:left w:val="nil"/>
              <w:bottom w:val="single" w:sz="4" w:space="0" w:color="auto"/>
              <w:right w:val="single" w:sz="4" w:space="0" w:color="auto"/>
            </w:tcBorders>
            <w:shd w:val="clear" w:color="auto" w:fill="auto"/>
            <w:vAlign w:val="center"/>
            <w:hideMark/>
          </w:tcPr>
          <w:p w14:paraId="79B48574" w14:textId="77777777" w:rsidR="00A416D1" w:rsidRPr="003F7156" w:rsidRDefault="00A416D1" w:rsidP="00E110FA">
            <w:pPr>
              <w:jc w:val="center"/>
              <w:rPr>
                <w:rFonts w:eastAsia="Times New Roman"/>
                <w:sz w:val="22"/>
                <w:szCs w:val="22"/>
              </w:rPr>
            </w:pPr>
            <w:r w:rsidRPr="003F7156">
              <w:rPr>
                <w:rFonts w:eastAsia="Times New Roman"/>
                <w:sz w:val="22"/>
                <w:szCs w:val="22"/>
              </w:rPr>
              <w:t>Cái</w:t>
            </w:r>
          </w:p>
        </w:tc>
        <w:tc>
          <w:tcPr>
            <w:tcW w:w="1317" w:type="dxa"/>
            <w:tcBorders>
              <w:top w:val="nil"/>
              <w:left w:val="nil"/>
              <w:bottom w:val="single" w:sz="4" w:space="0" w:color="auto"/>
              <w:right w:val="single" w:sz="4" w:space="0" w:color="auto"/>
            </w:tcBorders>
            <w:shd w:val="clear" w:color="auto" w:fill="auto"/>
            <w:noWrap/>
            <w:vAlign w:val="center"/>
            <w:hideMark/>
          </w:tcPr>
          <w:p w14:paraId="1D70A2CA"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0521DC4E" w14:textId="77777777" w:rsidR="00A416D1" w:rsidRPr="003F7156" w:rsidRDefault="00A416D1" w:rsidP="00E110FA">
            <w:pPr>
              <w:jc w:val="right"/>
              <w:rPr>
                <w:rFonts w:eastAsia="Times New Roman"/>
                <w:sz w:val="22"/>
                <w:szCs w:val="22"/>
              </w:rPr>
            </w:pPr>
            <w:r w:rsidRPr="003F7156">
              <w:rPr>
                <w:rFonts w:eastAsia="Times New Roman"/>
                <w:sz w:val="22"/>
                <w:szCs w:val="22"/>
              </w:rPr>
              <w:t>0,00</w:t>
            </w:r>
          </w:p>
        </w:tc>
        <w:tc>
          <w:tcPr>
            <w:tcW w:w="1043" w:type="dxa"/>
            <w:tcBorders>
              <w:top w:val="nil"/>
              <w:left w:val="nil"/>
              <w:bottom w:val="single" w:sz="4" w:space="0" w:color="auto"/>
              <w:right w:val="single" w:sz="4" w:space="0" w:color="auto"/>
            </w:tcBorders>
            <w:shd w:val="clear" w:color="auto" w:fill="auto"/>
            <w:noWrap/>
            <w:vAlign w:val="center"/>
            <w:hideMark/>
          </w:tcPr>
          <w:p w14:paraId="7F0D434C" w14:textId="77777777" w:rsidR="00A416D1" w:rsidRPr="003F7156" w:rsidRDefault="00A416D1" w:rsidP="00E110FA">
            <w:pPr>
              <w:jc w:val="right"/>
              <w:rPr>
                <w:rFonts w:eastAsia="Times New Roman"/>
                <w:sz w:val="22"/>
                <w:szCs w:val="22"/>
              </w:rPr>
            </w:pPr>
            <w:r w:rsidRPr="003F7156">
              <w:rPr>
                <w:rFonts w:eastAsia="Times New Roman"/>
                <w:sz w:val="22"/>
                <w:szCs w:val="22"/>
              </w:rPr>
              <w:t>0,00</w:t>
            </w:r>
          </w:p>
        </w:tc>
        <w:tc>
          <w:tcPr>
            <w:tcW w:w="1416" w:type="dxa"/>
            <w:tcBorders>
              <w:top w:val="nil"/>
              <w:left w:val="nil"/>
              <w:bottom w:val="single" w:sz="4" w:space="0" w:color="auto"/>
              <w:right w:val="single" w:sz="4" w:space="0" w:color="auto"/>
            </w:tcBorders>
            <w:shd w:val="clear" w:color="auto" w:fill="auto"/>
            <w:noWrap/>
            <w:vAlign w:val="center"/>
            <w:hideMark/>
          </w:tcPr>
          <w:p w14:paraId="3ADBA5D5"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8 </w:t>
            </w:r>
          </w:p>
        </w:tc>
        <w:tc>
          <w:tcPr>
            <w:tcW w:w="1043" w:type="dxa"/>
            <w:tcBorders>
              <w:top w:val="nil"/>
              <w:left w:val="nil"/>
              <w:bottom w:val="single" w:sz="4" w:space="0" w:color="auto"/>
              <w:right w:val="single" w:sz="4" w:space="0" w:color="auto"/>
            </w:tcBorders>
            <w:shd w:val="clear" w:color="auto" w:fill="auto"/>
            <w:noWrap/>
            <w:vAlign w:val="center"/>
            <w:hideMark/>
          </w:tcPr>
          <w:p w14:paraId="1775B386" w14:textId="77777777" w:rsidR="00A416D1" w:rsidRPr="003F7156" w:rsidRDefault="00A416D1" w:rsidP="00E110FA">
            <w:pPr>
              <w:jc w:val="right"/>
              <w:rPr>
                <w:rFonts w:eastAsia="Times New Roman"/>
                <w:sz w:val="22"/>
                <w:szCs w:val="22"/>
              </w:rPr>
            </w:pPr>
            <w:r w:rsidRPr="003F7156">
              <w:rPr>
                <w:rFonts w:eastAsia="Times New Roman"/>
                <w:sz w:val="22"/>
                <w:szCs w:val="22"/>
              </w:rPr>
              <w:t>0,00</w:t>
            </w:r>
          </w:p>
        </w:tc>
      </w:tr>
      <w:tr w:rsidR="00A416D1" w:rsidRPr="003F7156" w14:paraId="7135FBC9" w14:textId="77777777" w:rsidTr="004C38FE">
        <w:trPr>
          <w:trHeight w:val="20"/>
          <w:jc w:val="center"/>
        </w:trPr>
        <w:tc>
          <w:tcPr>
            <w:tcW w:w="2077" w:type="dxa"/>
            <w:vMerge w:val="restart"/>
            <w:tcBorders>
              <w:top w:val="nil"/>
              <w:left w:val="single" w:sz="4" w:space="0" w:color="auto"/>
              <w:right w:val="single" w:sz="4" w:space="0" w:color="auto"/>
            </w:tcBorders>
            <w:shd w:val="clear" w:color="auto" w:fill="auto"/>
            <w:vAlign w:val="center"/>
          </w:tcPr>
          <w:p w14:paraId="32A912C8" w14:textId="77777777" w:rsidR="00A416D1" w:rsidRPr="003F7156" w:rsidRDefault="00A416D1" w:rsidP="00E110FA">
            <w:pPr>
              <w:jc w:val="center"/>
              <w:rPr>
                <w:rFonts w:eastAsia="Times New Roman"/>
                <w:b/>
                <w:bCs/>
                <w:i/>
                <w:iCs/>
                <w:sz w:val="22"/>
                <w:szCs w:val="22"/>
              </w:rPr>
            </w:pPr>
            <w:r w:rsidRPr="003F7156">
              <w:rPr>
                <w:rFonts w:eastAsia="Times New Roman"/>
                <w:sz w:val="22"/>
                <w:szCs w:val="22"/>
              </w:rPr>
              <w:t>Tổ máy phát điện khác</w:t>
            </w:r>
          </w:p>
        </w:tc>
        <w:tc>
          <w:tcPr>
            <w:tcW w:w="1979" w:type="dxa"/>
            <w:tcBorders>
              <w:top w:val="nil"/>
              <w:left w:val="nil"/>
              <w:bottom w:val="single" w:sz="4" w:space="0" w:color="auto"/>
              <w:right w:val="single" w:sz="4" w:space="0" w:color="auto"/>
            </w:tcBorders>
            <w:shd w:val="clear" w:color="auto" w:fill="auto"/>
            <w:noWrap/>
            <w:vAlign w:val="center"/>
            <w:hideMark/>
          </w:tcPr>
          <w:p w14:paraId="1B424366" w14:textId="77777777" w:rsidR="00A416D1" w:rsidRPr="003F7156" w:rsidRDefault="00A416D1" w:rsidP="00E110FA">
            <w:pPr>
              <w:rPr>
                <w:rFonts w:eastAsia="Times New Roman"/>
                <w:b/>
                <w:bCs/>
                <w:i/>
                <w:iCs/>
                <w:sz w:val="22"/>
                <w:szCs w:val="22"/>
              </w:rPr>
            </w:pPr>
            <w:r w:rsidRPr="003F7156">
              <w:rPr>
                <w:rFonts w:eastAsia="Times New Roman"/>
                <w:b/>
                <w:bCs/>
                <w:i/>
                <w:iCs/>
                <w:sz w:val="22"/>
                <w:szCs w:val="22"/>
              </w:rPr>
              <w:t>Tổng</w:t>
            </w:r>
          </w:p>
        </w:tc>
        <w:tc>
          <w:tcPr>
            <w:tcW w:w="864" w:type="dxa"/>
            <w:tcBorders>
              <w:top w:val="nil"/>
              <w:left w:val="nil"/>
              <w:bottom w:val="single" w:sz="4" w:space="0" w:color="auto"/>
              <w:right w:val="single" w:sz="4" w:space="0" w:color="auto"/>
            </w:tcBorders>
            <w:shd w:val="clear" w:color="auto" w:fill="auto"/>
            <w:vAlign w:val="center"/>
            <w:hideMark/>
          </w:tcPr>
          <w:p w14:paraId="58205122" w14:textId="77777777" w:rsidR="00A416D1" w:rsidRPr="003F7156" w:rsidRDefault="00A416D1" w:rsidP="00E110FA">
            <w:pPr>
              <w:jc w:val="center"/>
              <w:rPr>
                <w:rFonts w:eastAsia="Times New Roman"/>
                <w:b/>
                <w:bCs/>
                <w:i/>
                <w:iCs/>
                <w:sz w:val="22"/>
                <w:szCs w:val="22"/>
              </w:rPr>
            </w:pPr>
            <w:r w:rsidRPr="003F7156">
              <w:rPr>
                <w:rFonts w:eastAsia="Times New Roman"/>
                <w:b/>
                <w:bCs/>
                <w:i/>
                <w:iCs/>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6AD55E37"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249 </w:t>
            </w:r>
          </w:p>
        </w:tc>
        <w:tc>
          <w:tcPr>
            <w:tcW w:w="1043" w:type="dxa"/>
            <w:tcBorders>
              <w:top w:val="nil"/>
              <w:left w:val="nil"/>
              <w:bottom w:val="single" w:sz="4" w:space="0" w:color="auto"/>
              <w:right w:val="single" w:sz="4" w:space="0" w:color="auto"/>
            </w:tcBorders>
            <w:shd w:val="clear" w:color="auto" w:fill="auto"/>
            <w:noWrap/>
            <w:vAlign w:val="center"/>
            <w:hideMark/>
          </w:tcPr>
          <w:p w14:paraId="168C4E28"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7,33</w:t>
            </w:r>
          </w:p>
        </w:tc>
        <w:tc>
          <w:tcPr>
            <w:tcW w:w="1043" w:type="dxa"/>
            <w:tcBorders>
              <w:top w:val="nil"/>
              <w:left w:val="nil"/>
              <w:bottom w:val="single" w:sz="4" w:space="0" w:color="auto"/>
              <w:right w:val="single" w:sz="4" w:space="0" w:color="auto"/>
            </w:tcBorders>
            <w:shd w:val="clear" w:color="auto" w:fill="auto"/>
            <w:noWrap/>
            <w:vAlign w:val="center"/>
            <w:hideMark/>
          </w:tcPr>
          <w:p w14:paraId="1F9F16D8"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28,35</w:t>
            </w:r>
          </w:p>
        </w:tc>
        <w:tc>
          <w:tcPr>
            <w:tcW w:w="1416" w:type="dxa"/>
            <w:tcBorders>
              <w:top w:val="nil"/>
              <w:left w:val="nil"/>
              <w:bottom w:val="single" w:sz="4" w:space="0" w:color="auto"/>
              <w:right w:val="single" w:sz="4" w:space="0" w:color="auto"/>
            </w:tcBorders>
            <w:shd w:val="clear" w:color="auto" w:fill="auto"/>
            <w:noWrap/>
            <w:vAlign w:val="center"/>
            <w:hideMark/>
          </w:tcPr>
          <w:p w14:paraId="353C2CCB"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 xml:space="preserve">904 </w:t>
            </w:r>
          </w:p>
        </w:tc>
        <w:tc>
          <w:tcPr>
            <w:tcW w:w="1043" w:type="dxa"/>
            <w:tcBorders>
              <w:top w:val="nil"/>
              <w:left w:val="nil"/>
              <w:bottom w:val="single" w:sz="4" w:space="0" w:color="auto"/>
              <w:right w:val="single" w:sz="4" w:space="0" w:color="auto"/>
            </w:tcBorders>
            <w:shd w:val="clear" w:color="auto" w:fill="auto"/>
            <w:noWrap/>
            <w:vAlign w:val="center"/>
            <w:hideMark/>
          </w:tcPr>
          <w:p w14:paraId="608F36CB" w14:textId="77777777" w:rsidR="00A416D1" w:rsidRPr="003F7156" w:rsidRDefault="00A416D1" w:rsidP="00E110FA">
            <w:pPr>
              <w:jc w:val="right"/>
              <w:rPr>
                <w:rFonts w:eastAsia="Times New Roman"/>
                <w:b/>
                <w:bCs/>
                <w:i/>
                <w:iCs/>
                <w:sz w:val="22"/>
                <w:szCs w:val="22"/>
              </w:rPr>
            </w:pPr>
            <w:r w:rsidRPr="003F7156">
              <w:rPr>
                <w:rFonts w:eastAsia="Times New Roman"/>
                <w:b/>
                <w:bCs/>
                <w:i/>
                <w:iCs/>
                <w:sz w:val="22"/>
                <w:szCs w:val="22"/>
              </w:rPr>
              <w:t>10,11</w:t>
            </w:r>
          </w:p>
        </w:tc>
      </w:tr>
      <w:tr w:rsidR="00A416D1" w:rsidRPr="003F7156" w14:paraId="628506C4" w14:textId="77777777" w:rsidTr="004C38FE">
        <w:trPr>
          <w:trHeight w:val="20"/>
          <w:jc w:val="center"/>
        </w:trPr>
        <w:tc>
          <w:tcPr>
            <w:tcW w:w="2077" w:type="dxa"/>
            <w:vMerge/>
            <w:tcBorders>
              <w:left w:val="single" w:sz="4" w:space="0" w:color="auto"/>
              <w:right w:val="single" w:sz="4" w:space="0" w:color="auto"/>
            </w:tcBorders>
            <w:shd w:val="clear" w:color="auto" w:fill="auto"/>
            <w:vAlign w:val="center"/>
          </w:tcPr>
          <w:p w14:paraId="3F093964" w14:textId="77777777" w:rsidR="00A416D1" w:rsidRPr="003F7156" w:rsidRDefault="00A416D1" w:rsidP="00E110FA">
            <w:pP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5FEB9668" w14:textId="77777777" w:rsidR="00A416D1" w:rsidRPr="003F7156" w:rsidRDefault="00A416D1" w:rsidP="00E110FA">
            <w:pPr>
              <w:rPr>
                <w:rFonts w:eastAsia="Times New Roman"/>
                <w:sz w:val="22"/>
                <w:szCs w:val="22"/>
              </w:rPr>
            </w:pPr>
            <w:r w:rsidRPr="003F7156">
              <w:rPr>
                <w:rFonts w:eastAsia="Times New Roman"/>
                <w:sz w:val="22"/>
                <w:szCs w:val="22"/>
              </w:rPr>
              <w:t>TP. Hải Phòng</w:t>
            </w:r>
          </w:p>
        </w:tc>
        <w:tc>
          <w:tcPr>
            <w:tcW w:w="864" w:type="dxa"/>
            <w:tcBorders>
              <w:top w:val="nil"/>
              <w:left w:val="nil"/>
              <w:bottom w:val="single" w:sz="4" w:space="0" w:color="auto"/>
              <w:right w:val="single" w:sz="4" w:space="0" w:color="auto"/>
            </w:tcBorders>
            <w:shd w:val="clear" w:color="auto" w:fill="auto"/>
            <w:vAlign w:val="center"/>
            <w:hideMark/>
          </w:tcPr>
          <w:p w14:paraId="6BF5EEE4" w14:textId="77777777" w:rsidR="00A416D1" w:rsidRPr="003F7156" w:rsidRDefault="00A416D1" w:rsidP="00E110FA">
            <w:pPr>
              <w:jc w:val="center"/>
              <w:rPr>
                <w:rFonts w:eastAsia="Times New Roman"/>
                <w:sz w:val="22"/>
                <w:szCs w:val="22"/>
              </w:rPr>
            </w:pPr>
            <w:r w:rsidRPr="003F7156">
              <w:rPr>
                <w:rFonts w:eastAsia="Times New Roman"/>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54DA9C3C"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224 </w:t>
            </w:r>
          </w:p>
        </w:tc>
        <w:tc>
          <w:tcPr>
            <w:tcW w:w="1043" w:type="dxa"/>
            <w:tcBorders>
              <w:top w:val="nil"/>
              <w:left w:val="nil"/>
              <w:bottom w:val="single" w:sz="4" w:space="0" w:color="auto"/>
              <w:right w:val="single" w:sz="4" w:space="0" w:color="auto"/>
            </w:tcBorders>
            <w:shd w:val="clear" w:color="auto" w:fill="auto"/>
            <w:noWrap/>
            <w:vAlign w:val="center"/>
            <w:hideMark/>
          </w:tcPr>
          <w:p w14:paraId="61A889EE" w14:textId="77777777" w:rsidR="00A416D1" w:rsidRPr="003F7156" w:rsidRDefault="00A416D1" w:rsidP="00E110FA">
            <w:pPr>
              <w:jc w:val="right"/>
              <w:rPr>
                <w:rFonts w:eastAsia="Times New Roman"/>
                <w:sz w:val="22"/>
                <w:szCs w:val="22"/>
              </w:rPr>
            </w:pPr>
            <w:r w:rsidRPr="003F7156">
              <w:rPr>
                <w:rFonts w:eastAsia="Times New Roman"/>
                <w:sz w:val="22"/>
                <w:szCs w:val="22"/>
              </w:rPr>
              <w:t>9,27</w:t>
            </w:r>
          </w:p>
        </w:tc>
        <w:tc>
          <w:tcPr>
            <w:tcW w:w="1043" w:type="dxa"/>
            <w:tcBorders>
              <w:top w:val="nil"/>
              <w:left w:val="nil"/>
              <w:bottom w:val="single" w:sz="4" w:space="0" w:color="auto"/>
              <w:right w:val="single" w:sz="4" w:space="0" w:color="auto"/>
            </w:tcBorders>
            <w:shd w:val="clear" w:color="auto" w:fill="auto"/>
            <w:noWrap/>
            <w:vAlign w:val="center"/>
            <w:hideMark/>
          </w:tcPr>
          <w:p w14:paraId="19C04B07" w14:textId="77777777" w:rsidR="00A416D1" w:rsidRPr="003F7156" w:rsidRDefault="00A416D1" w:rsidP="00E110FA">
            <w:pPr>
              <w:jc w:val="right"/>
              <w:rPr>
                <w:rFonts w:eastAsia="Times New Roman"/>
                <w:sz w:val="22"/>
                <w:szCs w:val="22"/>
              </w:rPr>
            </w:pPr>
            <w:r w:rsidRPr="003F7156">
              <w:rPr>
                <w:rFonts w:eastAsia="Times New Roman"/>
                <w:sz w:val="22"/>
                <w:szCs w:val="22"/>
              </w:rPr>
              <w:t>25,84</w:t>
            </w:r>
          </w:p>
        </w:tc>
        <w:tc>
          <w:tcPr>
            <w:tcW w:w="1416" w:type="dxa"/>
            <w:tcBorders>
              <w:top w:val="nil"/>
              <w:left w:val="nil"/>
              <w:bottom w:val="single" w:sz="4" w:space="0" w:color="auto"/>
              <w:right w:val="single" w:sz="4" w:space="0" w:color="auto"/>
            </w:tcBorders>
            <w:shd w:val="clear" w:color="auto" w:fill="auto"/>
            <w:noWrap/>
            <w:vAlign w:val="center"/>
            <w:hideMark/>
          </w:tcPr>
          <w:p w14:paraId="010AFDAD"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810 </w:t>
            </w:r>
          </w:p>
        </w:tc>
        <w:tc>
          <w:tcPr>
            <w:tcW w:w="1043" w:type="dxa"/>
            <w:tcBorders>
              <w:top w:val="nil"/>
              <w:left w:val="nil"/>
              <w:bottom w:val="single" w:sz="4" w:space="0" w:color="auto"/>
              <w:right w:val="single" w:sz="4" w:space="0" w:color="auto"/>
            </w:tcBorders>
            <w:shd w:val="clear" w:color="auto" w:fill="auto"/>
            <w:noWrap/>
            <w:vAlign w:val="center"/>
            <w:hideMark/>
          </w:tcPr>
          <w:p w14:paraId="1DB276D2" w14:textId="77777777" w:rsidR="00A416D1" w:rsidRPr="003F7156" w:rsidRDefault="00A416D1" w:rsidP="00E110FA">
            <w:pPr>
              <w:jc w:val="right"/>
              <w:rPr>
                <w:rFonts w:eastAsia="Times New Roman"/>
                <w:sz w:val="22"/>
                <w:szCs w:val="22"/>
              </w:rPr>
            </w:pPr>
            <w:r w:rsidRPr="003F7156">
              <w:rPr>
                <w:rFonts w:eastAsia="Times New Roman"/>
                <w:sz w:val="22"/>
                <w:szCs w:val="22"/>
              </w:rPr>
              <w:t>12,34</w:t>
            </w:r>
          </w:p>
        </w:tc>
      </w:tr>
      <w:tr w:rsidR="00A416D1" w:rsidRPr="003F7156" w14:paraId="452079DE" w14:textId="77777777" w:rsidTr="004C38FE">
        <w:trPr>
          <w:trHeight w:val="20"/>
          <w:jc w:val="center"/>
        </w:trPr>
        <w:tc>
          <w:tcPr>
            <w:tcW w:w="2077" w:type="dxa"/>
            <w:vMerge/>
            <w:tcBorders>
              <w:left w:val="single" w:sz="4" w:space="0" w:color="auto"/>
              <w:bottom w:val="single" w:sz="4" w:space="0" w:color="auto"/>
              <w:right w:val="single" w:sz="4" w:space="0" w:color="auto"/>
            </w:tcBorders>
            <w:shd w:val="clear" w:color="auto" w:fill="auto"/>
            <w:vAlign w:val="center"/>
            <w:hideMark/>
          </w:tcPr>
          <w:p w14:paraId="2461868D" w14:textId="77777777" w:rsidR="00A416D1" w:rsidRPr="003F7156" w:rsidRDefault="00A416D1" w:rsidP="00E110FA">
            <w:pPr>
              <w:rPr>
                <w:rFonts w:eastAsia="Times New Roman"/>
                <w:sz w:val="22"/>
                <w:szCs w:val="22"/>
              </w:rPr>
            </w:pPr>
          </w:p>
        </w:tc>
        <w:tc>
          <w:tcPr>
            <w:tcW w:w="1979" w:type="dxa"/>
            <w:tcBorders>
              <w:top w:val="nil"/>
              <w:left w:val="nil"/>
              <w:bottom w:val="single" w:sz="4" w:space="0" w:color="auto"/>
              <w:right w:val="single" w:sz="4" w:space="0" w:color="auto"/>
            </w:tcBorders>
            <w:shd w:val="clear" w:color="auto" w:fill="auto"/>
            <w:noWrap/>
            <w:vAlign w:val="center"/>
            <w:hideMark/>
          </w:tcPr>
          <w:p w14:paraId="4C739C40" w14:textId="77777777" w:rsidR="00A416D1" w:rsidRPr="003F7156" w:rsidRDefault="00A416D1" w:rsidP="00E110FA">
            <w:pPr>
              <w:rPr>
                <w:rFonts w:eastAsia="Times New Roman"/>
                <w:sz w:val="22"/>
                <w:szCs w:val="22"/>
              </w:rPr>
            </w:pPr>
            <w:r w:rsidRPr="003F7156">
              <w:rPr>
                <w:rFonts w:eastAsia="Times New Roman"/>
                <w:sz w:val="22"/>
                <w:szCs w:val="22"/>
              </w:rPr>
              <w:t>Bình Dương</w:t>
            </w:r>
          </w:p>
        </w:tc>
        <w:tc>
          <w:tcPr>
            <w:tcW w:w="864" w:type="dxa"/>
            <w:tcBorders>
              <w:top w:val="nil"/>
              <w:left w:val="nil"/>
              <w:bottom w:val="single" w:sz="4" w:space="0" w:color="auto"/>
              <w:right w:val="single" w:sz="4" w:space="0" w:color="auto"/>
            </w:tcBorders>
            <w:shd w:val="clear" w:color="auto" w:fill="auto"/>
            <w:vAlign w:val="center"/>
            <w:hideMark/>
          </w:tcPr>
          <w:p w14:paraId="0A3E129A" w14:textId="77777777" w:rsidR="00A416D1" w:rsidRPr="003F7156" w:rsidRDefault="00A416D1" w:rsidP="00E110FA">
            <w:pPr>
              <w:jc w:val="center"/>
              <w:rPr>
                <w:rFonts w:eastAsia="Times New Roman"/>
                <w:sz w:val="22"/>
                <w:szCs w:val="22"/>
              </w:rPr>
            </w:pPr>
            <w:r w:rsidRPr="003F7156">
              <w:rPr>
                <w:rFonts w:eastAsia="Times New Roman"/>
                <w:sz w:val="22"/>
                <w:szCs w:val="22"/>
              </w:rPr>
              <w:t>Bộ</w:t>
            </w:r>
          </w:p>
        </w:tc>
        <w:tc>
          <w:tcPr>
            <w:tcW w:w="1317" w:type="dxa"/>
            <w:tcBorders>
              <w:top w:val="nil"/>
              <w:left w:val="nil"/>
              <w:bottom w:val="single" w:sz="4" w:space="0" w:color="auto"/>
              <w:right w:val="single" w:sz="4" w:space="0" w:color="auto"/>
            </w:tcBorders>
            <w:shd w:val="clear" w:color="auto" w:fill="auto"/>
            <w:noWrap/>
            <w:vAlign w:val="center"/>
            <w:hideMark/>
          </w:tcPr>
          <w:p w14:paraId="0A5C5F23"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25 </w:t>
            </w:r>
          </w:p>
        </w:tc>
        <w:tc>
          <w:tcPr>
            <w:tcW w:w="1043" w:type="dxa"/>
            <w:tcBorders>
              <w:top w:val="nil"/>
              <w:left w:val="nil"/>
              <w:bottom w:val="single" w:sz="4" w:space="0" w:color="auto"/>
              <w:right w:val="single" w:sz="4" w:space="0" w:color="auto"/>
            </w:tcBorders>
            <w:shd w:val="clear" w:color="auto" w:fill="auto"/>
            <w:noWrap/>
            <w:vAlign w:val="center"/>
            <w:hideMark/>
          </w:tcPr>
          <w:p w14:paraId="14BA763E" w14:textId="77777777" w:rsidR="00A416D1" w:rsidRPr="003F7156" w:rsidRDefault="00A416D1" w:rsidP="00E110FA">
            <w:pPr>
              <w:jc w:val="right"/>
              <w:rPr>
                <w:rFonts w:eastAsia="Times New Roman"/>
                <w:sz w:val="22"/>
                <w:szCs w:val="22"/>
              </w:rPr>
            </w:pPr>
            <w:r w:rsidRPr="003F7156">
              <w:rPr>
                <w:rFonts w:eastAsia="Times New Roman"/>
                <w:sz w:val="22"/>
                <w:szCs w:val="22"/>
              </w:rPr>
              <w:t>-7,41</w:t>
            </w:r>
          </w:p>
        </w:tc>
        <w:tc>
          <w:tcPr>
            <w:tcW w:w="1043" w:type="dxa"/>
            <w:tcBorders>
              <w:top w:val="nil"/>
              <w:left w:val="nil"/>
              <w:bottom w:val="single" w:sz="4" w:space="0" w:color="auto"/>
              <w:right w:val="single" w:sz="4" w:space="0" w:color="auto"/>
            </w:tcBorders>
            <w:shd w:val="clear" w:color="auto" w:fill="auto"/>
            <w:noWrap/>
            <w:vAlign w:val="center"/>
            <w:hideMark/>
          </w:tcPr>
          <w:p w14:paraId="5056E8A9" w14:textId="77777777" w:rsidR="00A416D1" w:rsidRPr="003F7156" w:rsidRDefault="00A416D1" w:rsidP="00E110FA">
            <w:pPr>
              <w:jc w:val="right"/>
              <w:rPr>
                <w:rFonts w:eastAsia="Times New Roman"/>
                <w:sz w:val="22"/>
                <w:szCs w:val="22"/>
              </w:rPr>
            </w:pPr>
            <w:r w:rsidRPr="003F7156">
              <w:rPr>
                <w:rFonts w:eastAsia="Times New Roman"/>
                <w:sz w:val="22"/>
                <w:szCs w:val="22"/>
              </w:rPr>
              <w:t>56,25</w:t>
            </w:r>
          </w:p>
        </w:tc>
        <w:tc>
          <w:tcPr>
            <w:tcW w:w="1416" w:type="dxa"/>
            <w:tcBorders>
              <w:top w:val="nil"/>
              <w:left w:val="nil"/>
              <w:bottom w:val="single" w:sz="4" w:space="0" w:color="auto"/>
              <w:right w:val="single" w:sz="4" w:space="0" w:color="auto"/>
            </w:tcBorders>
            <w:shd w:val="clear" w:color="auto" w:fill="auto"/>
            <w:noWrap/>
            <w:vAlign w:val="center"/>
            <w:hideMark/>
          </w:tcPr>
          <w:p w14:paraId="312887D1" w14:textId="77777777" w:rsidR="00A416D1" w:rsidRPr="003F7156" w:rsidRDefault="00A416D1" w:rsidP="00E110FA">
            <w:pPr>
              <w:jc w:val="right"/>
              <w:rPr>
                <w:rFonts w:eastAsia="Times New Roman"/>
                <w:sz w:val="22"/>
                <w:szCs w:val="22"/>
              </w:rPr>
            </w:pPr>
            <w:r w:rsidRPr="003F7156">
              <w:rPr>
                <w:rFonts w:eastAsia="Times New Roman"/>
                <w:sz w:val="22"/>
                <w:szCs w:val="22"/>
              </w:rPr>
              <w:t xml:space="preserve">94 </w:t>
            </w:r>
          </w:p>
        </w:tc>
        <w:tc>
          <w:tcPr>
            <w:tcW w:w="1043" w:type="dxa"/>
            <w:tcBorders>
              <w:top w:val="nil"/>
              <w:left w:val="nil"/>
              <w:bottom w:val="single" w:sz="4" w:space="0" w:color="auto"/>
              <w:right w:val="single" w:sz="4" w:space="0" w:color="auto"/>
            </w:tcBorders>
            <w:shd w:val="clear" w:color="auto" w:fill="auto"/>
            <w:noWrap/>
            <w:vAlign w:val="center"/>
            <w:hideMark/>
          </w:tcPr>
          <w:p w14:paraId="7AEF3065" w14:textId="77777777" w:rsidR="00A416D1" w:rsidRPr="003F7156" w:rsidRDefault="00A416D1" w:rsidP="00E110FA">
            <w:pPr>
              <w:jc w:val="right"/>
              <w:rPr>
                <w:rFonts w:eastAsia="Times New Roman"/>
                <w:sz w:val="22"/>
                <w:szCs w:val="22"/>
              </w:rPr>
            </w:pPr>
            <w:r w:rsidRPr="003F7156">
              <w:rPr>
                <w:rFonts w:eastAsia="Times New Roman"/>
                <w:sz w:val="22"/>
                <w:szCs w:val="22"/>
              </w:rPr>
              <w:t>-6,00</w:t>
            </w:r>
          </w:p>
        </w:tc>
      </w:tr>
    </w:tbl>
    <w:p w14:paraId="3514C7EF" w14:textId="77777777" w:rsidR="00B7168B" w:rsidRPr="003F7156" w:rsidRDefault="00B7168B" w:rsidP="00B7168B">
      <w:pPr>
        <w:shd w:val="clear" w:color="auto" w:fill="FFFFFF"/>
        <w:spacing w:before="120" w:after="120" w:line="312" w:lineRule="auto"/>
        <w:jc w:val="right"/>
        <w:rPr>
          <w:i/>
          <w:sz w:val="22"/>
          <w:szCs w:val="22"/>
        </w:rPr>
      </w:pPr>
      <w:r w:rsidRPr="00A416D1">
        <w:rPr>
          <w:i/>
          <w:sz w:val="26"/>
          <w:szCs w:val="26"/>
        </w:rPr>
        <w:t>Nguồn: Tổng hợp số liệu từ các Cục Thống kê</w:t>
      </w:r>
    </w:p>
    <w:p w14:paraId="7946FC1B" w14:textId="77777777" w:rsidR="00B7168B" w:rsidRPr="004C38FE" w:rsidRDefault="00B7168B" w:rsidP="00B7168B">
      <w:pPr>
        <w:spacing w:before="120" w:after="120" w:line="312" w:lineRule="auto"/>
        <w:ind w:firstLine="619"/>
        <w:rPr>
          <w:i/>
          <w:sz w:val="26"/>
          <w:szCs w:val="26"/>
        </w:rPr>
      </w:pPr>
      <w:r w:rsidRPr="004C38FE">
        <w:rPr>
          <w:i/>
          <w:sz w:val="26"/>
          <w:szCs w:val="26"/>
        </w:rPr>
        <w:t xml:space="preserve"> + Trị giá một số sản phẩm CNHT ngành cơ khí chế tạo</w:t>
      </w:r>
    </w:p>
    <w:p w14:paraId="3342814F" w14:textId="03692463" w:rsidR="00B7168B" w:rsidRPr="005A4C6A"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12" w:name="_Toc35439158"/>
      <w:bookmarkStart w:id="13" w:name="_Toc36126643"/>
      <w:bookmarkStart w:id="14" w:name="_Toc67319417"/>
      <w:bookmarkStart w:id="15" w:name="_Toc67408282"/>
      <w:r w:rsidRPr="004C38FE">
        <w:rPr>
          <w:rFonts w:eastAsia="MS Mincho"/>
          <w:spacing w:val="-4"/>
          <w:sz w:val="26"/>
          <w:szCs w:val="26"/>
          <w:lang w:val="nl-NL"/>
        </w:rPr>
        <w:t xml:space="preserve">Trong </w:t>
      </w:r>
      <w:bookmarkStart w:id="16" w:name="_Toc37864396"/>
      <w:r w:rsidR="004C38FE" w:rsidRPr="004C38FE">
        <w:rPr>
          <w:rFonts w:eastAsia="MS Mincho"/>
          <w:spacing w:val="-4"/>
          <w:sz w:val="26"/>
          <w:szCs w:val="26"/>
          <w:lang w:val="nl-NL"/>
        </w:rPr>
        <w:t>4 tháng đầu</w:t>
      </w:r>
      <w:r w:rsidR="00CA515C" w:rsidRPr="004C38FE">
        <w:rPr>
          <w:rFonts w:eastAsia="MS Mincho"/>
          <w:spacing w:val="-4"/>
          <w:sz w:val="26"/>
          <w:szCs w:val="26"/>
          <w:lang w:val="nl-NL"/>
        </w:rPr>
        <w:t xml:space="preserve"> </w:t>
      </w:r>
      <w:r w:rsidR="004C38FE" w:rsidRPr="004C38FE">
        <w:rPr>
          <w:rFonts w:eastAsia="MS Mincho"/>
          <w:spacing w:val="-4"/>
          <w:sz w:val="26"/>
          <w:szCs w:val="26"/>
          <w:lang w:val="nl-NL"/>
        </w:rPr>
        <w:t>năm nay</w:t>
      </w:r>
      <w:r w:rsidRPr="004C38FE">
        <w:rPr>
          <w:rFonts w:eastAsia="Times New Roman"/>
          <w:sz w:val="26"/>
          <w:szCs w:val="26"/>
        </w:rPr>
        <w:t xml:space="preserve">, </w:t>
      </w:r>
      <w:bookmarkEnd w:id="12"/>
      <w:bookmarkEnd w:id="13"/>
      <w:r w:rsidR="00CA515C" w:rsidRPr="004C38FE">
        <w:rPr>
          <w:rFonts w:eastAsia="Times New Roman"/>
          <w:sz w:val="26"/>
          <w:szCs w:val="26"/>
        </w:rPr>
        <w:t xml:space="preserve">trị giá tiêu thụ </w:t>
      </w:r>
      <w:r w:rsidR="0085358C" w:rsidRPr="004C38FE">
        <w:rPr>
          <w:rFonts w:eastAsia="Times New Roman"/>
          <w:sz w:val="26"/>
          <w:szCs w:val="26"/>
        </w:rPr>
        <w:t>nhiều</w:t>
      </w:r>
      <w:r w:rsidRPr="004C38FE">
        <w:rPr>
          <w:rFonts w:eastAsia="Times New Roman"/>
          <w:sz w:val="26"/>
          <w:szCs w:val="26"/>
        </w:rPr>
        <w:t xml:space="preserve"> sản phẩm </w:t>
      </w:r>
      <w:r w:rsidR="00015142" w:rsidRPr="004C38FE">
        <w:rPr>
          <w:rFonts w:eastAsia="Times New Roman"/>
          <w:sz w:val="26"/>
          <w:szCs w:val="26"/>
        </w:rPr>
        <w:t xml:space="preserve">CNHT </w:t>
      </w:r>
      <w:r w:rsidRPr="004C38FE">
        <w:rPr>
          <w:rFonts w:eastAsia="Times New Roman"/>
          <w:sz w:val="26"/>
          <w:szCs w:val="26"/>
        </w:rPr>
        <w:t xml:space="preserve">ngành cơ khí chế tạo </w:t>
      </w:r>
      <w:r w:rsidR="00CA515C" w:rsidRPr="00175CC5">
        <w:rPr>
          <w:rFonts w:eastAsia="Times New Roman"/>
          <w:sz w:val="26"/>
          <w:szCs w:val="26"/>
        </w:rPr>
        <w:t>tăng</w:t>
      </w:r>
      <w:r w:rsidRPr="00175CC5">
        <w:rPr>
          <w:rFonts w:eastAsia="Times New Roman"/>
          <w:sz w:val="26"/>
          <w:szCs w:val="26"/>
        </w:rPr>
        <w:t xml:space="preserve"> </w:t>
      </w:r>
      <w:r w:rsidR="00015142" w:rsidRPr="00175CC5">
        <w:rPr>
          <w:rFonts w:eastAsia="Times New Roman"/>
          <w:sz w:val="26"/>
          <w:szCs w:val="26"/>
        </w:rPr>
        <w:t xml:space="preserve">so với </w:t>
      </w:r>
      <w:r w:rsidR="00CA515C" w:rsidRPr="00175CC5">
        <w:rPr>
          <w:rFonts w:eastAsia="Times New Roman"/>
          <w:sz w:val="26"/>
          <w:szCs w:val="26"/>
        </w:rPr>
        <w:t xml:space="preserve">cùng kỳ </w:t>
      </w:r>
      <w:r w:rsidR="00015142" w:rsidRPr="00175CC5">
        <w:rPr>
          <w:rFonts w:eastAsia="Times New Roman"/>
          <w:sz w:val="26"/>
          <w:szCs w:val="26"/>
        </w:rPr>
        <w:t>năm 20</w:t>
      </w:r>
      <w:r w:rsidR="00CA515C" w:rsidRPr="00175CC5">
        <w:rPr>
          <w:rFonts w:eastAsia="Times New Roman"/>
          <w:sz w:val="26"/>
          <w:szCs w:val="26"/>
        </w:rPr>
        <w:t>20</w:t>
      </w:r>
      <w:r w:rsidR="00015142" w:rsidRPr="00175CC5">
        <w:rPr>
          <w:rFonts w:eastAsia="Times New Roman"/>
          <w:sz w:val="26"/>
          <w:szCs w:val="26"/>
        </w:rPr>
        <w:t xml:space="preserve"> </w:t>
      </w:r>
      <w:r w:rsidRPr="00175CC5">
        <w:rPr>
          <w:rFonts w:eastAsia="Times New Roman"/>
          <w:sz w:val="26"/>
          <w:szCs w:val="26"/>
        </w:rPr>
        <w:t xml:space="preserve">như: </w:t>
      </w:r>
      <w:r w:rsidR="00DF12B2" w:rsidRPr="00175CC5">
        <w:rPr>
          <w:rFonts w:eastAsia="Times New Roman"/>
          <w:sz w:val="26"/>
          <w:szCs w:val="26"/>
        </w:rPr>
        <w:t xml:space="preserve">Tổ máy phát điện khác tăng </w:t>
      </w:r>
      <w:r w:rsidR="00175CC5" w:rsidRPr="00175CC5">
        <w:rPr>
          <w:rFonts w:eastAsia="Times New Roman"/>
          <w:sz w:val="26"/>
          <w:szCs w:val="26"/>
        </w:rPr>
        <w:t>41,39</w:t>
      </w:r>
      <w:r w:rsidR="00DF12B2" w:rsidRPr="00175CC5">
        <w:rPr>
          <w:rFonts w:eastAsia="Times New Roman"/>
          <w:sz w:val="26"/>
          <w:szCs w:val="26"/>
        </w:rPr>
        <w:t xml:space="preserve">%; </w:t>
      </w:r>
      <w:r w:rsidR="0085358C" w:rsidRPr="00175CC5">
        <w:rPr>
          <w:rFonts w:eastAsia="Times New Roman"/>
          <w:sz w:val="26"/>
          <w:szCs w:val="26"/>
        </w:rPr>
        <w:t xml:space="preserve">Động cơ điện một chiều có công suất ≤ 37.5 W tăng </w:t>
      </w:r>
      <w:r w:rsidR="00175CC5" w:rsidRPr="00175CC5">
        <w:rPr>
          <w:rFonts w:eastAsia="Times New Roman"/>
          <w:sz w:val="26"/>
          <w:szCs w:val="26"/>
        </w:rPr>
        <w:t>31,05</w:t>
      </w:r>
      <w:r w:rsidR="0085358C" w:rsidRPr="00175CC5">
        <w:rPr>
          <w:rFonts w:eastAsia="Times New Roman"/>
          <w:sz w:val="26"/>
          <w:szCs w:val="26"/>
        </w:rPr>
        <w:t xml:space="preserve">%; </w:t>
      </w:r>
      <w:r w:rsidR="00DF12B2" w:rsidRPr="00175CC5">
        <w:rPr>
          <w:rFonts w:eastAsia="Times New Roman"/>
          <w:sz w:val="26"/>
          <w:szCs w:val="26"/>
        </w:rPr>
        <w:t xml:space="preserve">Máy biến đổi điện quay tăng </w:t>
      </w:r>
      <w:r w:rsidR="00175CC5" w:rsidRPr="00175CC5">
        <w:rPr>
          <w:rFonts w:eastAsia="Times New Roman"/>
          <w:sz w:val="26"/>
          <w:szCs w:val="26"/>
        </w:rPr>
        <w:t>19,79</w:t>
      </w:r>
      <w:r w:rsidR="00DF12B2" w:rsidRPr="00175CC5">
        <w:rPr>
          <w:rFonts w:eastAsia="Times New Roman"/>
          <w:sz w:val="26"/>
          <w:szCs w:val="26"/>
        </w:rPr>
        <w:t xml:space="preserve">%; Động cơ điện một chiều khác và máy phát điện một chiều tăng </w:t>
      </w:r>
      <w:r w:rsidR="00175CC5" w:rsidRPr="00175CC5">
        <w:rPr>
          <w:rFonts w:eastAsia="Times New Roman"/>
          <w:sz w:val="26"/>
          <w:szCs w:val="26"/>
        </w:rPr>
        <w:t>14,84</w:t>
      </w:r>
      <w:r w:rsidR="00DF12B2" w:rsidRPr="00175CC5">
        <w:rPr>
          <w:rFonts w:eastAsia="Times New Roman"/>
          <w:sz w:val="26"/>
          <w:szCs w:val="26"/>
        </w:rPr>
        <w:t xml:space="preserve">%; </w:t>
      </w:r>
      <w:r w:rsidR="00C3116D" w:rsidRPr="00175CC5">
        <w:rPr>
          <w:rFonts w:eastAsia="Times New Roman"/>
          <w:sz w:val="26"/>
          <w:szCs w:val="26"/>
        </w:rPr>
        <w:t xml:space="preserve">Máy biến thế điện khác có công suất &gt; 16 kVA nhưng ≤ 500 kVA tăng </w:t>
      </w:r>
      <w:r w:rsidR="00175CC5" w:rsidRPr="00175CC5">
        <w:rPr>
          <w:rFonts w:eastAsia="Times New Roman"/>
          <w:sz w:val="26"/>
          <w:szCs w:val="26"/>
        </w:rPr>
        <w:t>nhẹ 0,01</w:t>
      </w:r>
      <w:r w:rsidR="00C3116D" w:rsidRPr="00175CC5">
        <w:rPr>
          <w:rFonts w:eastAsia="Times New Roman"/>
          <w:sz w:val="26"/>
          <w:szCs w:val="26"/>
        </w:rPr>
        <w:t>%</w:t>
      </w:r>
      <w:bookmarkEnd w:id="16"/>
      <w:r w:rsidR="0085358C" w:rsidRPr="00175CC5">
        <w:rPr>
          <w:rFonts w:eastAsia="Times New Roman"/>
          <w:sz w:val="26"/>
          <w:szCs w:val="26"/>
        </w:rPr>
        <w:t>.</w:t>
      </w:r>
      <w:r w:rsidR="00015142" w:rsidRPr="00175CC5">
        <w:rPr>
          <w:rFonts w:eastAsia="Times New Roman"/>
          <w:sz w:val="26"/>
          <w:szCs w:val="26"/>
        </w:rPr>
        <w:t xml:space="preserve"> </w:t>
      </w:r>
      <w:r w:rsidR="0085358C" w:rsidRPr="00175CC5">
        <w:rPr>
          <w:rFonts w:eastAsia="Times New Roman"/>
          <w:sz w:val="26"/>
          <w:szCs w:val="26"/>
        </w:rPr>
        <w:t xml:space="preserve">Ngược lại, trị giá tiêu thụ </w:t>
      </w:r>
      <w:r w:rsidR="00015142" w:rsidRPr="00175CC5">
        <w:rPr>
          <w:rFonts w:eastAsia="Times New Roman"/>
          <w:sz w:val="26"/>
          <w:szCs w:val="26"/>
        </w:rPr>
        <w:t xml:space="preserve">Máy biến thế điện sử dụng điện môi lỏng công suất sử dụng không quá 650 KVA </w:t>
      </w:r>
      <w:r w:rsidR="0085358C" w:rsidRPr="00175CC5">
        <w:rPr>
          <w:rFonts w:eastAsia="Times New Roman"/>
          <w:sz w:val="26"/>
          <w:szCs w:val="26"/>
        </w:rPr>
        <w:t xml:space="preserve">giảm </w:t>
      </w:r>
      <w:r w:rsidR="00175CC5" w:rsidRPr="00175CC5">
        <w:rPr>
          <w:rFonts w:eastAsia="Times New Roman"/>
          <w:sz w:val="26"/>
          <w:szCs w:val="26"/>
        </w:rPr>
        <w:t>26,41</w:t>
      </w:r>
      <w:r w:rsidR="00015142" w:rsidRPr="00175CC5">
        <w:rPr>
          <w:rFonts w:eastAsia="Times New Roman"/>
          <w:sz w:val="26"/>
          <w:szCs w:val="26"/>
        </w:rPr>
        <w:t xml:space="preserve">%; Máy và thiết bị cơ khí khác có chức năng riêng biệt chưa được phân vào đâu </w:t>
      </w:r>
      <w:r w:rsidR="0085358C" w:rsidRPr="00175CC5">
        <w:rPr>
          <w:rFonts w:eastAsia="Times New Roman"/>
          <w:sz w:val="26"/>
          <w:szCs w:val="26"/>
        </w:rPr>
        <w:t xml:space="preserve">giảm </w:t>
      </w:r>
      <w:r w:rsidR="00175CC5" w:rsidRPr="00175CC5">
        <w:rPr>
          <w:rFonts w:eastAsia="Times New Roman"/>
          <w:sz w:val="26"/>
          <w:szCs w:val="26"/>
        </w:rPr>
        <w:t>2,05</w:t>
      </w:r>
      <w:r w:rsidR="00015142" w:rsidRPr="00175CC5">
        <w:rPr>
          <w:rFonts w:eastAsia="Times New Roman"/>
          <w:sz w:val="26"/>
          <w:szCs w:val="26"/>
        </w:rPr>
        <w:t>%</w:t>
      </w:r>
      <w:bookmarkEnd w:id="14"/>
      <w:bookmarkEnd w:id="15"/>
      <w:r w:rsidR="0085358C" w:rsidRPr="00175CC5">
        <w:rPr>
          <w:rFonts w:eastAsia="Times New Roman"/>
          <w:sz w:val="26"/>
          <w:szCs w:val="26"/>
        </w:rPr>
        <w:t>.</w:t>
      </w:r>
    </w:p>
    <w:p w14:paraId="196783F3" w14:textId="45C770A8" w:rsidR="00B7168B" w:rsidRPr="00E22879" w:rsidRDefault="00B7168B" w:rsidP="00B7168B">
      <w:pPr>
        <w:spacing w:before="120" w:after="120"/>
        <w:jc w:val="center"/>
        <w:rPr>
          <w:b/>
          <w:spacing w:val="-4"/>
          <w:sz w:val="26"/>
          <w:szCs w:val="26"/>
        </w:rPr>
      </w:pPr>
      <w:r w:rsidRPr="00E22879">
        <w:rPr>
          <w:b/>
          <w:spacing w:val="-4"/>
          <w:sz w:val="26"/>
          <w:szCs w:val="26"/>
        </w:rPr>
        <w:t xml:space="preserve">Bảng </w:t>
      </w:r>
      <w:r w:rsidR="00A45132" w:rsidRPr="00E22879">
        <w:rPr>
          <w:b/>
          <w:spacing w:val="-4"/>
          <w:sz w:val="26"/>
          <w:szCs w:val="26"/>
        </w:rPr>
        <w:t>03</w:t>
      </w:r>
      <w:r w:rsidRPr="00E22879">
        <w:rPr>
          <w:b/>
          <w:spacing w:val="-4"/>
          <w:sz w:val="26"/>
          <w:szCs w:val="26"/>
        </w:rPr>
        <w:t xml:space="preserve">: Trị giá tiêu thụ một số sản phẩm ngành CNHT cơ khí tại một số địa phương tháng </w:t>
      </w:r>
      <w:r w:rsidR="00045AE6" w:rsidRPr="00E22879">
        <w:rPr>
          <w:b/>
          <w:spacing w:val="-4"/>
          <w:sz w:val="26"/>
          <w:szCs w:val="26"/>
        </w:rPr>
        <w:t xml:space="preserve">4 </w:t>
      </w:r>
      <w:r w:rsidR="00EC5DA2" w:rsidRPr="00E22879">
        <w:rPr>
          <w:b/>
          <w:spacing w:val="-4"/>
          <w:sz w:val="26"/>
          <w:szCs w:val="26"/>
        </w:rPr>
        <w:t xml:space="preserve">và </w:t>
      </w:r>
      <w:r w:rsidR="00045AE6" w:rsidRPr="00E22879">
        <w:rPr>
          <w:b/>
          <w:spacing w:val="-4"/>
          <w:sz w:val="26"/>
          <w:szCs w:val="26"/>
        </w:rPr>
        <w:t>4</w:t>
      </w:r>
      <w:r w:rsidR="00EC5DA2" w:rsidRPr="00E22879">
        <w:rPr>
          <w:b/>
          <w:spacing w:val="-4"/>
          <w:sz w:val="26"/>
          <w:szCs w:val="26"/>
        </w:rPr>
        <w:t xml:space="preserve"> tháng đầu</w:t>
      </w:r>
      <w:r w:rsidRPr="00E22879">
        <w:rPr>
          <w:b/>
          <w:spacing w:val="-4"/>
          <w:sz w:val="26"/>
          <w:szCs w:val="26"/>
        </w:rPr>
        <w:t xml:space="preserve"> năm 202</w:t>
      </w:r>
      <w:r w:rsidR="00F839EB" w:rsidRPr="00E22879">
        <w:rPr>
          <w:b/>
          <w:spacing w:val="-4"/>
          <w:sz w:val="26"/>
          <w:szCs w:val="26"/>
        </w:rPr>
        <w:t>1</w:t>
      </w:r>
    </w:p>
    <w:tbl>
      <w:tblPr>
        <w:tblW w:w="10203" w:type="dxa"/>
        <w:jc w:val="center"/>
        <w:tblLook w:val="04A0" w:firstRow="1" w:lastRow="0" w:firstColumn="1" w:lastColumn="0" w:noHBand="0" w:noVBand="1"/>
      </w:tblPr>
      <w:tblGrid>
        <w:gridCol w:w="2567"/>
        <w:gridCol w:w="1843"/>
        <w:gridCol w:w="1417"/>
        <w:gridCol w:w="974"/>
        <w:gridCol w:w="1096"/>
        <w:gridCol w:w="1332"/>
        <w:gridCol w:w="974"/>
      </w:tblGrid>
      <w:tr w:rsidR="00E110FA" w:rsidRPr="00E110FA" w14:paraId="4B0F456D" w14:textId="77777777" w:rsidTr="004C38FE">
        <w:trPr>
          <w:trHeight w:val="57"/>
          <w:tblHeader/>
          <w:jc w:val="cent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20BF9" w14:textId="77777777" w:rsidR="00E110FA" w:rsidRPr="00E110FA" w:rsidRDefault="00E110FA" w:rsidP="00E110FA">
            <w:pPr>
              <w:spacing w:before="20" w:after="20"/>
              <w:jc w:val="center"/>
              <w:rPr>
                <w:rFonts w:eastAsia="Times New Roman"/>
                <w:b/>
                <w:bCs/>
                <w:sz w:val="22"/>
                <w:szCs w:val="22"/>
              </w:rPr>
            </w:pPr>
            <w:r w:rsidRPr="00E110FA">
              <w:rPr>
                <w:rFonts w:eastAsia="Times New Roman"/>
                <w:b/>
                <w:bCs/>
                <w:sz w:val="22"/>
                <w:szCs w:val="22"/>
              </w:rPr>
              <w:t>Chủng loại</w:t>
            </w:r>
          </w:p>
          <w:p w14:paraId="64FD34DF" w14:textId="6B123C1A" w:rsidR="00E110FA" w:rsidRPr="00E110FA" w:rsidRDefault="00E110FA" w:rsidP="00E110FA">
            <w:pPr>
              <w:jc w:val="center"/>
              <w:rPr>
                <w:rFonts w:eastAsia="Times New Roman"/>
                <w:b/>
                <w:bCs/>
                <w:i/>
                <w:iCs/>
                <w:sz w:val="22"/>
                <w:szCs w:val="22"/>
              </w:rPr>
            </w:pPr>
            <w:r w:rsidRPr="00E110FA">
              <w:rPr>
                <w:rFonts w:eastAsia="Times New Roman"/>
                <w:b/>
                <w:bCs/>
                <w:sz w:val="22"/>
                <w:szCs w:val="22"/>
              </w:rPr>
              <w:t>tiêu thụ</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0E232BD" w14:textId="359899F9" w:rsidR="00E110FA" w:rsidRPr="00E110FA" w:rsidRDefault="00E110FA" w:rsidP="00E110FA">
            <w:pPr>
              <w:jc w:val="center"/>
              <w:rPr>
                <w:rFonts w:eastAsia="Times New Roman"/>
                <w:b/>
                <w:bCs/>
                <w:i/>
                <w:iCs/>
                <w:sz w:val="22"/>
                <w:szCs w:val="22"/>
              </w:rPr>
            </w:pPr>
            <w:r w:rsidRPr="00E110FA">
              <w:rPr>
                <w:rFonts w:eastAsia="Times New Roman"/>
                <w:b/>
                <w:bCs/>
                <w:sz w:val="22"/>
                <w:szCs w:val="22"/>
              </w:rPr>
              <w:t>Tỉnh/TP</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57A7EB" w14:textId="4D44B5DC" w:rsidR="00E110FA" w:rsidRPr="00E110FA" w:rsidRDefault="00E110FA" w:rsidP="00E110FA">
            <w:pPr>
              <w:spacing w:before="20" w:after="20"/>
              <w:jc w:val="center"/>
              <w:rPr>
                <w:rFonts w:eastAsia="Times New Roman"/>
                <w:b/>
                <w:bCs/>
                <w:sz w:val="22"/>
                <w:szCs w:val="22"/>
              </w:rPr>
            </w:pPr>
            <w:r w:rsidRPr="00E110FA">
              <w:rPr>
                <w:rFonts w:eastAsia="Times New Roman"/>
                <w:b/>
                <w:bCs/>
                <w:sz w:val="22"/>
                <w:szCs w:val="22"/>
              </w:rPr>
              <w:t xml:space="preserve">Tháng </w:t>
            </w:r>
            <w:r>
              <w:rPr>
                <w:rFonts w:eastAsia="Times New Roman"/>
                <w:b/>
                <w:bCs/>
                <w:sz w:val="22"/>
                <w:szCs w:val="22"/>
              </w:rPr>
              <w:t>4</w:t>
            </w:r>
            <w:r w:rsidRPr="00E110FA">
              <w:rPr>
                <w:rFonts w:eastAsia="Times New Roman"/>
                <w:b/>
                <w:bCs/>
                <w:sz w:val="22"/>
                <w:szCs w:val="22"/>
              </w:rPr>
              <w:t>/2021</w:t>
            </w:r>
          </w:p>
          <w:p w14:paraId="60C173CB" w14:textId="4FD1C0A1" w:rsidR="00E110FA" w:rsidRPr="00E110FA" w:rsidRDefault="00E110FA" w:rsidP="00E110FA">
            <w:pPr>
              <w:jc w:val="center"/>
              <w:rPr>
                <w:rFonts w:eastAsia="Times New Roman"/>
                <w:b/>
                <w:bCs/>
                <w:i/>
                <w:iCs/>
                <w:sz w:val="22"/>
                <w:szCs w:val="22"/>
              </w:rPr>
            </w:pPr>
            <w:r w:rsidRPr="00E110FA">
              <w:rPr>
                <w:rFonts w:eastAsia="Times New Roman"/>
                <w:b/>
                <w:bCs/>
                <w:i/>
                <w:sz w:val="22"/>
                <w:szCs w:val="22"/>
              </w:rPr>
              <w:t>(triệu đồng)</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8842B9A" w14:textId="39F77707" w:rsidR="00E110FA" w:rsidRPr="00E110FA" w:rsidRDefault="00E110FA" w:rsidP="00E110FA">
            <w:pPr>
              <w:jc w:val="center"/>
              <w:rPr>
                <w:rFonts w:eastAsia="Times New Roman"/>
                <w:b/>
                <w:bCs/>
                <w:i/>
                <w:iCs/>
                <w:sz w:val="22"/>
                <w:szCs w:val="22"/>
              </w:rPr>
            </w:pPr>
            <w:r w:rsidRPr="00E110FA">
              <w:rPr>
                <w:rFonts w:eastAsia="Times New Roman"/>
                <w:b/>
                <w:bCs/>
                <w:sz w:val="22"/>
                <w:szCs w:val="22"/>
              </w:rPr>
              <w:t>So với T</w:t>
            </w:r>
            <w:r>
              <w:rPr>
                <w:rFonts w:eastAsia="Times New Roman"/>
                <w:b/>
                <w:bCs/>
                <w:sz w:val="22"/>
                <w:szCs w:val="22"/>
              </w:rPr>
              <w:t>3</w:t>
            </w:r>
            <w:r w:rsidRPr="00E110FA">
              <w:rPr>
                <w:rFonts w:eastAsia="Times New Roman"/>
                <w:b/>
                <w:bCs/>
                <w:sz w:val="22"/>
                <w:szCs w:val="22"/>
              </w:rPr>
              <w:t xml:space="preserve">/2020 </w:t>
            </w:r>
            <w:r w:rsidRPr="00E110FA">
              <w:rPr>
                <w:rFonts w:eastAsia="Times New Roman"/>
                <w:b/>
                <w:bCs/>
                <w:i/>
                <w:sz w:val="22"/>
                <w:szCs w:val="22"/>
              </w:rPr>
              <w:t>(%)</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189B2A1" w14:textId="7B8DDFA3" w:rsidR="00E110FA" w:rsidRPr="00E110FA" w:rsidRDefault="00E110FA" w:rsidP="00E110FA">
            <w:pPr>
              <w:jc w:val="center"/>
              <w:rPr>
                <w:rFonts w:eastAsia="Times New Roman"/>
                <w:b/>
                <w:bCs/>
                <w:i/>
                <w:iCs/>
                <w:sz w:val="22"/>
                <w:szCs w:val="22"/>
              </w:rPr>
            </w:pPr>
            <w:r w:rsidRPr="00E110FA">
              <w:rPr>
                <w:rFonts w:eastAsia="Times New Roman"/>
                <w:b/>
                <w:bCs/>
                <w:sz w:val="22"/>
                <w:szCs w:val="22"/>
              </w:rPr>
              <w:t>So với T</w:t>
            </w:r>
            <w:r>
              <w:rPr>
                <w:rFonts w:eastAsia="Times New Roman"/>
                <w:b/>
                <w:bCs/>
                <w:sz w:val="22"/>
                <w:szCs w:val="22"/>
              </w:rPr>
              <w:t>4</w:t>
            </w:r>
            <w:r w:rsidRPr="00E110FA">
              <w:rPr>
                <w:rFonts w:eastAsia="Times New Roman"/>
                <w:b/>
                <w:bCs/>
                <w:sz w:val="22"/>
                <w:szCs w:val="22"/>
              </w:rPr>
              <w:t xml:space="preserve">/2020 </w:t>
            </w:r>
            <w:r w:rsidRPr="00E110FA">
              <w:rPr>
                <w:rFonts w:eastAsia="Times New Roman"/>
                <w:b/>
                <w:bCs/>
                <w:i/>
                <w:sz w:val="22"/>
                <w:szCs w:val="22"/>
              </w:rPr>
              <w:t>(%)</w:t>
            </w:r>
          </w:p>
        </w:tc>
        <w:tc>
          <w:tcPr>
            <w:tcW w:w="1332" w:type="dxa"/>
            <w:tcBorders>
              <w:top w:val="single" w:sz="4" w:space="0" w:color="auto"/>
              <w:left w:val="nil"/>
              <w:bottom w:val="single" w:sz="4" w:space="0" w:color="auto"/>
              <w:right w:val="single" w:sz="4" w:space="0" w:color="auto"/>
            </w:tcBorders>
            <w:shd w:val="clear" w:color="auto" w:fill="auto"/>
            <w:noWrap/>
            <w:vAlign w:val="center"/>
          </w:tcPr>
          <w:p w14:paraId="1A966B62" w14:textId="7E69340F" w:rsidR="00E110FA" w:rsidRPr="00E110FA" w:rsidRDefault="00E110FA" w:rsidP="00E110FA">
            <w:pPr>
              <w:jc w:val="center"/>
              <w:rPr>
                <w:rFonts w:eastAsia="Times New Roman"/>
                <w:b/>
                <w:bCs/>
                <w:i/>
                <w:iCs/>
                <w:sz w:val="22"/>
                <w:szCs w:val="22"/>
              </w:rPr>
            </w:pPr>
            <w:r>
              <w:rPr>
                <w:rFonts w:eastAsia="Times New Roman"/>
                <w:b/>
                <w:bCs/>
                <w:iCs/>
                <w:sz w:val="22"/>
                <w:szCs w:val="22"/>
              </w:rPr>
              <w:t>4</w:t>
            </w:r>
            <w:r w:rsidRPr="00E110FA">
              <w:rPr>
                <w:rFonts w:eastAsia="Times New Roman"/>
                <w:b/>
                <w:bCs/>
                <w:iCs/>
                <w:sz w:val="22"/>
                <w:szCs w:val="22"/>
              </w:rPr>
              <w:t xml:space="preserve"> tháng năm 2021</w:t>
            </w:r>
            <w:r w:rsidR="00E22879">
              <w:rPr>
                <w:rFonts w:eastAsia="Times New Roman"/>
                <w:b/>
                <w:bCs/>
                <w:iCs/>
                <w:sz w:val="22"/>
                <w:szCs w:val="22"/>
              </w:rPr>
              <w:t xml:space="preserve"> </w:t>
            </w:r>
            <w:r w:rsidR="00E22879" w:rsidRPr="00E110FA">
              <w:rPr>
                <w:rFonts w:eastAsia="Times New Roman"/>
                <w:b/>
                <w:bCs/>
                <w:i/>
                <w:sz w:val="22"/>
                <w:szCs w:val="22"/>
              </w:rPr>
              <w:t>(triệu đồng)</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17A25E7B" w14:textId="1B17D0C3" w:rsidR="00E110FA" w:rsidRPr="00E110FA" w:rsidRDefault="00E110FA" w:rsidP="00E110FA">
            <w:pPr>
              <w:jc w:val="center"/>
              <w:rPr>
                <w:rFonts w:eastAsia="Times New Roman"/>
                <w:b/>
                <w:bCs/>
                <w:i/>
                <w:iCs/>
                <w:sz w:val="22"/>
                <w:szCs w:val="22"/>
              </w:rPr>
            </w:pPr>
            <w:r w:rsidRPr="00E110FA">
              <w:rPr>
                <w:rFonts w:eastAsia="Times New Roman"/>
                <w:b/>
                <w:bCs/>
                <w:iCs/>
                <w:sz w:val="22"/>
                <w:szCs w:val="22"/>
              </w:rPr>
              <w:t xml:space="preserve">So với </w:t>
            </w:r>
            <w:r>
              <w:rPr>
                <w:rFonts w:eastAsia="Times New Roman"/>
                <w:b/>
                <w:bCs/>
                <w:iCs/>
                <w:sz w:val="22"/>
                <w:szCs w:val="22"/>
              </w:rPr>
              <w:t>4</w:t>
            </w:r>
            <w:r w:rsidRPr="00E110FA">
              <w:rPr>
                <w:rFonts w:eastAsia="Times New Roman"/>
                <w:b/>
                <w:bCs/>
                <w:iCs/>
                <w:sz w:val="22"/>
                <w:szCs w:val="22"/>
              </w:rPr>
              <w:t>T/2020 (%)</w:t>
            </w:r>
          </w:p>
        </w:tc>
      </w:tr>
      <w:tr w:rsidR="00E110FA" w:rsidRPr="00E110FA" w14:paraId="472745B8" w14:textId="77777777" w:rsidTr="004C38FE">
        <w:trPr>
          <w:trHeight w:val="57"/>
          <w:jc w:val="center"/>
        </w:trPr>
        <w:tc>
          <w:tcPr>
            <w:tcW w:w="2567" w:type="dxa"/>
            <w:vMerge w:val="restart"/>
            <w:tcBorders>
              <w:top w:val="single" w:sz="4" w:space="0" w:color="auto"/>
              <w:left w:val="single" w:sz="4" w:space="0" w:color="auto"/>
              <w:right w:val="single" w:sz="4" w:space="0" w:color="auto"/>
            </w:tcBorders>
            <w:shd w:val="clear" w:color="auto" w:fill="auto"/>
            <w:noWrap/>
            <w:vAlign w:val="center"/>
          </w:tcPr>
          <w:p w14:paraId="483DF83E" w14:textId="26EEA274" w:rsidR="00E110FA" w:rsidRPr="00E110FA" w:rsidRDefault="00E110FA" w:rsidP="00E22879">
            <w:pPr>
              <w:jc w:val="center"/>
              <w:rPr>
                <w:rFonts w:eastAsia="Times New Roman"/>
                <w:b/>
                <w:bCs/>
                <w:i/>
                <w:iCs/>
                <w:color w:val="000000"/>
                <w:sz w:val="22"/>
                <w:szCs w:val="22"/>
              </w:rPr>
            </w:pPr>
            <w:r w:rsidRPr="00E110FA">
              <w:rPr>
                <w:rFonts w:eastAsia="Times New Roman"/>
                <w:color w:val="000000"/>
                <w:sz w:val="22"/>
                <w:szCs w:val="22"/>
              </w:rPr>
              <w:t>Động cơ điện một chiều có công suất ≤ 37.5 W</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C6930FA" w14:textId="77777777" w:rsidR="00E110FA" w:rsidRPr="00E110FA" w:rsidRDefault="00E110FA"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88A11D"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981.650</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2699BB84"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-0,17</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2BB7298"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46,15</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1C28218A"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3.774.724</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4A9B6966"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31,05</w:t>
            </w:r>
          </w:p>
        </w:tc>
      </w:tr>
      <w:tr w:rsidR="00E110FA" w:rsidRPr="00E110FA" w14:paraId="497F2B62"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48AA919D" w14:textId="06813C30"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52A111D8"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TP. Hồ Chí Minh</w:t>
            </w:r>
          </w:p>
        </w:tc>
        <w:tc>
          <w:tcPr>
            <w:tcW w:w="1417" w:type="dxa"/>
            <w:tcBorders>
              <w:top w:val="nil"/>
              <w:left w:val="nil"/>
              <w:bottom w:val="single" w:sz="4" w:space="0" w:color="auto"/>
              <w:right w:val="single" w:sz="4" w:space="0" w:color="auto"/>
            </w:tcBorders>
            <w:shd w:val="clear" w:color="auto" w:fill="auto"/>
            <w:noWrap/>
            <w:vAlign w:val="bottom"/>
            <w:hideMark/>
          </w:tcPr>
          <w:p w14:paraId="08367532"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579.201</w:t>
            </w:r>
          </w:p>
        </w:tc>
        <w:tc>
          <w:tcPr>
            <w:tcW w:w="974" w:type="dxa"/>
            <w:tcBorders>
              <w:top w:val="nil"/>
              <w:left w:val="nil"/>
              <w:bottom w:val="single" w:sz="4" w:space="0" w:color="auto"/>
              <w:right w:val="single" w:sz="4" w:space="0" w:color="auto"/>
            </w:tcBorders>
            <w:shd w:val="clear" w:color="auto" w:fill="auto"/>
            <w:noWrap/>
            <w:vAlign w:val="bottom"/>
            <w:hideMark/>
          </w:tcPr>
          <w:p w14:paraId="2C3ABDF5"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-3,62</w:t>
            </w:r>
          </w:p>
        </w:tc>
        <w:tc>
          <w:tcPr>
            <w:tcW w:w="1096" w:type="dxa"/>
            <w:tcBorders>
              <w:top w:val="nil"/>
              <w:left w:val="nil"/>
              <w:bottom w:val="single" w:sz="4" w:space="0" w:color="auto"/>
              <w:right w:val="single" w:sz="4" w:space="0" w:color="auto"/>
            </w:tcBorders>
            <w:shd w:val="clear" w:color="auto" w:fill="auto"/>
            <w:noWrap/>
            <w:vAlign w:val="bottom"/>
            <w:hideMark/>
          </w:tcPr>
          <w:p w14:paraId="64961BB8"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48,32</w:t>
            </w:r>
          </w:p>
        </w:tc>
        <w:tc>
          <w:tcPr>
            <w:tcW w:w="1332" w:type="dxa"/>
            <w:tcBorders>
              <w:top w:val="nil"/>
              <w:left w:val="nil"/>
              <w:bottom w:val="single" w:sz="4" w:space="0" w:color="auto"/>
              <w:right w:val="single" w:sz="4" w:space="0" w:color="auto"/>
            </w:tcBorders>
            <w:shd w:val="clear" w:color="auto" w:fill="auto"/>
            <w:noWrap/>
            <w:vAlign w:val="bottom"/>
            <w:hideMark/>
          </w:tcPr>
          <w:p w14:paraId="6DB25921"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2.162.304</w:t>
            </w:r>
          </w:p>
        </w:tc>
        <w:tc>
          <w:tcPr>
            <w:tcW w:w="974" w:type="dxa"/>
            <w:tcBorders>
              <w:top w:val="nil"/>
              <w:left w:val="nil"/>
              <w:bottom w:val="single" w:sz="4" w:space="0" w:color="auto"/>
              <w:right w:val="single" w:sz="4" w:space="0" w:color="auto"/>
            </w:tcBorders>
            <w:shd w:val="clear" w:color="auto" w:fill="auto"/>
            <w:noWrap/>
            <w:vAlign w:val="bottom"/>
            <w:hideMark/>
          </w:tcPr>
          <w:p w14:paraId="6E12276B"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23,76</w:t>
            </w:r>
          </w:p>
        </w:tc>
      </w:tr>
      <w:tr w:rsidR="00E110FA" w:rsidRPr="00E110FA" w14:paraId="238D18C0"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2EB01DA7" w14:textId="262DA378"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56E5B59"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TP. Đà Nẵng</w:t>
            </w:r>
          </w:p>
        </w:tc>
        <w:tc>
          <w:tcPr>
            <w:tcW w:w="1417" w:type="dxa"/>
            <w:tcBorders>
              <w:top w:val="nil"/>
              <w:left w:val="nil"/>
              <w:bottom w:val="single" w:sz="4" w:space="0" w:color="auto"/>
              <w:right w:val="single" w:sz="4" w:space="0" w:color="auto"/>
            </w:tcBorders>
            <w:shd w:val="clear" w:color="auto" w:fill="auto"/>
            <w:noWrap/>
            <w:vAlign w:val="bottom"/>
            <w:hideMark/>
          </w:tcPr>
          <w:p w14:paraId="65B32A57"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358.701</w:t>
            </w:r>
          </w:p>
        </w:tc>
        <w:tc>
          <w:tcPr>
            <w:tcW w:w="974" w:type="dxa"/>
            <w:tcBorders>
              <w:top w:val="nil"/>
              <w:left w:val="nil"/>
              <w:bottom w:val="single" w:sz="4" w:space="0" w:color="auto"/>
              <w:right w:val="single" w:sz="4" w:space="0" w:color="auto"/>
            </w:tcBorders>
            <w:shd w:val="clear" w:color="auto" w:fill="auto"/>
            <w:noWrap/>
            <w:vAlign w:val="bottom"/>
            <w:hideMark/>
          </w:tcPr>
          <w:p w14:paraId="256C309C"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6,19</w:t>
            </w:r>
          </w:p>
        </w:tc>
        <w:tc>
          <w:tcPr>
            <w:tcW w:w="1096" w:type="dxa"/>
            <w:tcBorders>
              <w:top w:val="nil"/>
              <w:left w:val="nil"/>
              <w:bottom w:val="single" w:sz="4" w:space="0" w:color="auto"/>
              <w:right w:val="single" w:sz="4" w:space="0" w:color="auto"/>
            </w:tcBorders>
            <w:shd w:val="clear" w:color="auto" w:fill="auto"/>
            <w:noWrap/>
            <w:vAlign w:val="bottom"/>
            <w:hideMark/>
          </w:tcPr>
          <w:p w14:paraId="4291A4D1"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47,68</w:t>
            </w:r>
          </w:p>
        </w:tc>
        <w:tc>
          <w:tcPr>
            <w:tcW w:w="1332" w:type="dxa"/>
            <w:tcBorders>
              <w:top w:val="nil"/>
              <w:left w:val="nil"/>
              <w:bottom w:val="single" w:sz="4" w:space="0" w:color="auto"/>
              <w:right w:val="single" w:sz="4" w:space="0" w:color="auto"/>
            </w:tcBorders>
            <w:shd w:val="clear" w:color="auto" w:fill="auto"/>
            <w:noWrap/>
            <w:vAlign w:val="bottom"/>
            <w:hideMark/>
          </w:tcPr>
          <w:p w14:paraId="686CBF17"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1.406.366</w:t>
            </w:r>
          </w:p>
        </w:tc>
        <w:tc>
          <w:tcPr>
            <w:tcW w:w="974" w:type="dxa"/>
            <w:tcBorders>
              <w:top w:val="nil"/>
              <w:left w:val="nil"/>
              <w:bottom w:val="single" w:sz="4" w:space="0" w:color="auto"/>
              <w:right w:val="single" w:sz="4" w:space="0" w:color="auto"/>
            </w:tcBorders>
            <w:shd w:val="clear" w:color="auto" w:fill="auto"/>
            <w:noWrap/>
            <w:vAlign w:val="bottom"/>
            <w:hideMark/>
          </w:tcPr>
          <w:p w14:paraId="2EEBB50A"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45,13</w:t>
            </w:r>
          </w:p>
        </w:tc>
      </w:tr>
      <w:tr w:rsidR="00E110FA" w:rsidRPr="00E110FA" w14:paraId="1A41C336"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76FB489A" w14:textId="371A8299"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211D2765"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Đồng Nai</w:t>
            </w:r>
          </w:p>
        </w:tc>
        <w:tc>
          <w:tcPr>
            <w:tcW w:w="1417" w:type="dxa"/>
            <w:tcBorders>
              <w:top w:val="nil"/>
              <w:left w:val="nil"/>
              <w:bottom w:val="single" w:sz="4" w:space="0" w:color="auto"/>
              <w:right w:val="single" w:sz="4" w:space="0" w:color="auto"/>
            </w:tcBorders>
            <w:shd w:val="clear" w:color="auto" w:fill="auto"/>
            <w:noWrap/>
            <w:vAlign w:val="bottom"/>
            <w:hideMark/>
          </w:tcPr>
          <w:p w14:paraId="767D1372"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43.748</w:t>
            </w:r>
          </w:p>
        </w:tc>
        <w:tc>
          <w:tcPr>
            <w:tcW w:w="974" w:type="dxa"/>
            <w:tcBorders>
              <w:top w:val="nil"/>
              <w:left w:val="nil"/>
              <w:bottom w:val="single" w:sz="4" w:space="0" w:color="auto"/>
              <w:right w:val="single" w:sz="4" w:space="0" w:color="auto"/>
            </w:tcBorders>
            <w:shd w:val="clear" w:color="auto" w:fill="auto"/>
            <w:noWrap/>
            <w:vAlign w:val="bottom"/>
            <w:hideMark/>
          </w:tcPr>
          <w:p w14:paraId="376000BD"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-1,86</w:t>
            </w:r>
          </w:p>
        </w:tc>
        <w:tc>
          <w:tcPr>
            <w:tcW w:w="1096" w:type="dxa"/>
            <w:tcBorders>
              <w:top w:val="nil"/>
              <w:left w:val="nil"/>
              <w:bottom w:val="single" w:sz="4" w:space="0" w:color="auto"/>
              <w:right w:val="single" w:sz="4" w:space="0" w:color="auto"/>
            </w:tcBorders>
            <w:shd w:val="clear" w:color="auto" w:fill="auto"/>
            <w:noWrap/>
            <w:vAlign w:val="bottom"/>
            <w:hideMark/>
          </w:tcPr>
          <w:p w14:paraId="7909241B"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14,33</w:t>
            </w:r>
          </w:p>
        </w:tc>
        <w:tc>
          <w:tcPr>
            <w:tcW w:w="1332" w:type="dxa"/>
            <w:tcBorders>
              <w:top w:val="nil"/>
              <w:left w:val="nil"/>
              <w:bottom w:val="single" w:sz="4" w:space="0" w:color="auto"/>
              <w:right w:val="single" w:sz="4" w:space="0" w:color="auto"/>
            </w:tcBorders>
            <w:shd w:val="clear" w:color="auto" w:fill="auto"/>
            <w:noWrap/>
            <w:vAlign w:val="bottom"/>
            <w:hideMark/>
          </w:tcPr>
          <w:p w14:paraId="6EBB0AA7"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206.055</w:t>
            </w:r>
          </w:p>
        </w:tc>
        <w:tc>
          <w:tcPr>
            <w:tcW w:w="974" w:type="dxa"/>
            <w:tcBorders>
              <w:top w:val="nil"/>
              <w:left w:val="nil"/>
              <w:bottom w:val="single" w:sz="4" w:space="0" w:color="auto"/>
              <w:right w:val="single" w:sz="4" w:space="0" w:color="auto"/>
            </w:tcBorders>
            <w:shd w:val="clear" w:color="auto" w:fill="auto"/>
            <w:noWrap/>
            <w:vAlign w:val="bottom"/>
            <w:hideMark/>
          </w:tcPr>
          <w:p w14:paraId="1894A9C6"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25,49</w:t>
            </w:r>
          </w:p>
        </w:tc>
      </w:tr>
      <w:tr w:rsidR="00E110FA" w:rsidRPr="00E110FA" w14:paraId="4978AD11"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hideMark/>
          </w:tcPr>
          <w:p w14:paraId="67EA9D85" w14:textId="47DACF62" w:rsidR="00E110FA" w:rsidRPr="00E110FA" w:rsidRDefault="00E110FA" w:rsidP="00E22879">
            <w:pPr>
              <w:jc w:val="center"/>
              <w:rPr>
                <w:rFonts w:eastAsia="Times New Roman"/>
                <w:b/>
                <w:bCs/>
                <w:i/>
                <w:iCs/>
                <w:color w:val="000000"/>
                <w:sz w:val="22"/>
                <w:szCs w:val="22"/>
              </w:rPr>
            </w:pPr>
            <w:r w:rsidRPr="00E110FA">
              <w:rPr>
                <w:rFonts w:eastAsia="Times New Roman"/>
                <w:color w:val="000000"/>
                <w:sz w:val="22"/>
                <w:szCs w:val="22"/>
              </w:rPr>
              <w:t>Động cơ điện một chiều khác và máy phát điện một chiều</w:t>
            </w:r>
          </w:p>
        </w:tc>
        <w:tc>
          <w:tcPr>
            <w:tcW w:w="1843" w:type="dxa"/>
            <w:tcBorders>
              <w:top w:val="nil"/>
              <w:left w:val="nil"/>
              <w:bottom w:val="single" w:sz="4" w:space="0" w:color="auto"/>
              <w:right w:val="single" w:sz="4" w:space="0" w:color="auto"/>
            </w:tcBorders>
            <w:shd w:val="clear" w:color="auto" w:fill="auto"/>
            <w:noWrap/>
            <w:vAlign w:val="bottom"/>
            <w:hideMark/>
          </w:tcPr>
          <w:p w14:paraId="2EA9EC48" w14:textId="77777777" w:rsidR="00E110FA" w:rsidRPr="00E110FA" w:rsidRDefault="00E110FA"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47DA4E63"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380.655</w:t>
            </w:r>
          </w:p>
        </w:tc>
        <w:tc>
          <w:tcPr>
            <w:tcW w:w="974" w:type="dxa"/>
            <w:tcBorders>
              <w:top w:val="nil"/>
              <w:left w:val="nil"/>
              <w:bottom w:val="single" w:sz="4" w:space="0" w:color="auto"/>
              <w:right w:val="single" w:sz="4" w:space="0" w:color="auto"/>
            </w:tcBorders>
            <w:shd w:val="clear" w:color="auto" w:fill="auto"/>
            <w:noWrap/>
            <w:vAlign w:val="bottom"/>
            <w:hideMark/>
          </w:tcPr>
          <w:p w14:paraId="1CFE09B4"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2,09</w:t>
            </w:r>
          </w:p>
        </w:tc>
        <w:tc>
          <w:tcPr>
            <w:tcW w:w="1096" w:type="dxa"/>
            <w:tcBorders>
              <w:top w:val="nil"/>
              <w:left w:val="nil"/>
              <w:bottom w:val="single" w:sz="4" w:space="0" w:color="auto"/>
              <w:right w:val="single" w:sz="4" w:space="0" w:color="auto"/>
            </w:tcBorders>
            <w:shd w:val="clear" w:color="auto" w:fill="auto"/>
            <w:noWrap/>
            <w:vAlign w:val="bottom"/>
            <w:hideMark/>
          </w:tcPr>
          <w:p w14:paraId="58C6FAC8"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24,21</w:t>
            </w:r>
          </w:p>
        </w:tc>
        <w:tc>
          <w:tcPr>
            <w:tcW w:w="1332" w:type="dxa"/>
            <w:tcBorders>
              <w:top w:val="nil"/>
              <w:left w:val="nil"/>
              <w:bottom w:val="single" w:sz="4" w:space="0" w:color="auto"/>
              <w:right w:val="single" w:sz="4" w:space="0" w:color="auto"/>
            </w:tcBorders>
            <w:shd w:val="clear" w:color="auto" w:fill="auto"/>
            <w:noWrap/>
            <w:vAlign w:val="bottom"/>
            <w:hideMark/>
          </w:tcPr>
          <w:p w14:paraId="648FB3EE"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1.404.491</w:t>
            </w:r>
          </w:p>
        </w:tc>
        <w:tc>
          <w:tcPr>
            <w:tcW w:w="974" w:type="dxa"/>
            <w:tcBorders>
              <w:top w:val="nil"/>
              <w:left w:val="nil"/>
              <w:bottom w:val="single" w:sz="4" w:space="0" w:color="auto"/>
              <w:right w:val="single" w:sz="4" w:space="0" w:color="auto"/>
            </w:tcBorders>
            <w:shd w:val="clear" w:color="auto" w:fill="auto"/>
            <w:noWrap/>
            <w:vAlign w:val="bottom"/>
            <w:hideMark/>
          </w:tcPr>
          <w:p w14:paraId="77F6932A"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14,84</w:t>
            </w:r>
          </w:p>
        </w:tc>
      </w:tr>
      <w:tr w:rsidR="00E110FA" w:rsidRPr="00E110FA" w14:paraId="2DC4E5E1"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359433ED" w14:textId="3704A280"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1198E145"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Đồng Nai</w:t>
            </w:r>
          </w:p>
        </w:tc>
        <w:tc>
          <w:tcPr>
            <w:tcW w:w="1417" w:type="dxa"/>
            <w:tcBorders>
              <w:top w:val="nil"/>
              <w:left w:val="nil"/>
              <w:bottom w:val="single" w:sz="4" w:space="0" w:color="auto"/>
              <w:right w:val="single" w:sz="4" w:space="0" w:color="auto"/>
            </w:tcBorders>
            <w:shd w:val="clear" w:color="auto" w:fill="auto"/>
            <w:noWrap/>
            <w:vAlign w:val="bottom"/>
            <w:hideMark/>
          </w:tcPr>
          <w:p w14:paraId="3106C333"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380.655</w:t>
            </w:r>
          </w:p>
        </w:tc>
        <w:tc>
          <w:tcPr>
            <w:tcW w:w="974" w:type="dxa"/>
            <w:tcBorders>
              <w:top w:val="nil"/>
              <w:left w:val="nil"/>
              <w:bottom w:val="single" w:sz="4" w:space="0" w:color="auto"/>
              <w:right w:val="single" w:sz="4" w:space="0" w:color="auto"/>
            </w:tcBorders>
            <w:shd w:val="clear" w:color="auto" w:fill="auto"/>
            <w:noWrap/>
            <w:vAlign w:val="bottom"/>
            <w:hideMark/>
          </w:tcPr>
          <w:p w14:paraId="6B7B38AB"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2,09</w:t>
            </w:r>
          </w:p>
        </w:tc>
        <w:tc>
          <w:tcPr>
            <w:tcW w:w="1096" w:type="dxa"/>
            <w:tcBorders>
              <w:top w:val="nil"/>
              <w:left w:val="nil"/>
              <w:bottom w:val="single" w:sz="4" w:space="0" w:color="auto"/>
              <w:right w:val="single" w:sz="4" w:space="0" w:color="auto"/>
            </w:tcBorders>
            <w:shd w:val="clear" w:color="auto" w:fill="auto"/>
            <w:noWrap/>
            <w:vAlign w:val="bottom"/>
            <w:hideMark/>
          </w:tcPr>
          <w:p w14:paraId="7139DA59"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24,21</w:t>
            </w:r>
          </w:p>
        </w:tc>
        <w:tc>
          <w:tcPr>
            <w:tcW w:w="1332" w:type="dxa"/>
            <w:tcBorders>
              <w:top w:val="nil"/>
              <w:left w:val="nil"/>
              <w:bottom w:val="single" w:sz="4" w:space="0" w:color="auto"/>
              <w:right w:val="single" w:sz="4" w:space="0" w:color="auto"/>
            </w:tcBorders>
            <w:shd w:val="clear" w:color="auto" w:fill="auto"/>
            <w:noWrap/>
            <w:vAlign w:val="bottom"/>
            <w:hideMark/>
          </w:tcPr>
          <w:p w14:paraId="537A8DA1"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1.404.491</w:t>
            </w:r>
          </w:p>
        </w:tc>
        <w:tc>
          <w:tcPr>
            <w:tcW w:w="974" w:type="dxa"/>
            <w:tcBorders>
              <w:top w:val="nil"/>
              <w:left w:val="nil"/>
              <w:bottom w:val="single" w:sz="4" w:space="0" w:color="auto"/>
              <w:right w:val="single" w:sz="4" w:space="0" w:color="auto"/>
            </w:tcBorders>
            <w:shd w:val="clear" w:color="auto" w:fill="auto"/>
            <w:noWrap/>
            <w:vAlign w:val="bottom"/>
            <w:hideMark/>
          </w:tcPr>
          <w:p w14:paraId="1F9838B9"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14,84</w:t>
            </w:r>
          </w:p>
        </w:tc>
      </w:tr>
      <w:tr w:rsidR="00E110FA" w:rsidRPr="00E110FA" w14:paraId="6C35D137"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tcPr>
          <w:p w14:paraId="75B3A5F4" w14:textId="6D31D7FF" w:rsidR="00E110FA" w:rsidRPr="00E110FA" w:rsidRDefault="00E110FA" w:rsidP="00E22879">
            <w:pPr>
              <w:jc w:val="center"/>
              <w:rPr>
                <w:rFonts w:eastAsia="Times New Roman"/>
                <w:b/>
                <w:bCs/>
                <w:i/>
                <w:iCs/>
                <w:color w:val="000000"/>
                <w:sz w:val="22"/>
                <w:szCs w:val="22"/>
              </w:rPr>
            </w:pPr>
            <w:r w:rsidRPr="00E110FA">
              <w:rPr>
                <w:rFonts w:eastAsia="Times New Roman"/>
                <w:color w:val="000000"/>
                <w:sz w:val="22"/>
                <w:szCs w:val="22"/>
              </w:rPr>
              <w:t>Máy biến đổi điện quay</w:t>
            </w:r>
          </w:p>
        </w:tc>
        <w:tc>
          <w:tcPr>
            <w:tcW w:w="1843" w:type="dxa"/>
            <w:tcBorders>
              <w:top w:val="nil"/>
              <w:left w:val="nil"/>
              <w:bottom w:val="single" w:sz="4" w:space="0" w:color="auto"/>
              <w:right w:val="single" w:sz="4" w:space="0" w:color="auto"/>
            </w:tcBorders>
            <w:shd w:val="clear" w:color="auto" w:fill="auto"/>
            <w:noWrap/>
            <w:vAlign w:val="bottom"/>
            <w:hideMark/>
          </w:tcPr>
          <w:p w14:paraId="07F26AD8" w14:textId="77777777" w:rsidR="00E110FA" w:rsidRPr="00E110FA" w:rsidRDefault="00E110FA"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79F994D7"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237.679</w:t>
            </w:r>
          </w:p>
        </w:tc>
        <w:tc>
          <w:tcPr>
            <w:tcW w:w="974" w:type="dxa"/>
            <w:tcBorders>
              <w:top w:val="nil"/>
              <w:left w:val="nil"/>
              <w:bottom w:val="single" w:sz="4" w:space="0" w:color="auto"/>
              <w:right w:val="single" w:sz="4" w:space="0" w:color="auto"/>
            </w:tcBorders>
            <w:shd w:val="clear" w:color="auto" w:fill="auto"/>
            <w:noWrap/>
            <w:vAlign w:val="bottom"/>
            <w:hideMark/>
          </w:tcPr>
          <w:p w14:paraId="76CFFB08"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-6,01</w:t>
            </w:r>
          </w:p>
        </w:tc>
        <w:tc>
          <w:tcPr>
            <w:tcW w:w="1096" w:type="dxa"/>
            <w:tcBorders>
              <w:top w:val="nil"/>
              <w:left w:val="nil"/>
              <w:bottom w:val="single" w:sz="4" w:space="0" w:color="auto"/>
              <w:right w:val="single" w:sz="4" w:space="0" w:color="auto"/>
            </w:tcBorders>
            <w:shd w:val="clear" w:color="auto" w:fill="auto"/>
            <w:noWrap/>
            <w:vAlign w:val="bottom"/>
            <w:hideMark/>
          </w:tcPr>
          <w:p w14:paraId="23DE56B9"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40,60</w:t>
            </w:r>
          </w:p>
        </w:tc>
        <w:tc>
          <w:tcPr>
            <w:tcW w:w="1332" w:type="dxa"/>
            <w:tcBorders>
              <w:top w:val="nil"/>
              <w:left w:val="nil"/>
              <w:bottom w:val="single" w:sz="4" w:space="0" w:color="auto"/>
              <w:right w:val="single" w:sz="4" w:space="0" w:color="auto"/>
            </w:tcBorders>
            <w:shd w:val="clear" w:color="auto" w:fill="auto"/>
            <w:noWrap/>
            <w:vAlign w:val="bottom"/>
            <w:hideMark/>
          </w:tcPr>
          <w:p w14:paraId="23B1B194"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923.464</w:t>
            </w:r>
          </w:p>
        </w:tc>
        <w:tc>
          <w:tcPr>
            <w:tcW w:w="974" w:type="dxa"/>
            <w:tcBorders>
              <w:top w:val="nil"/>
              <w:left w:val="nil"/>
              <w:bottom w:val="single" w:sz="4" w:space="0" w:color="auto"/>
              <w:right w:val="single" w:sz="4" w:space="0" w:color="auto"/>
            </w:tcBorders>
            <w:shd w:val="clear" w:color="auto" w:fill="auto"/>
            <w:noWrap/>
            <w:vAlign w:val="bottom"/>
            <w:hideMark/>
          </w:tcPr>
          <w:p w14:paraId="72F64158" w14:textId="77777777" w:rsidR="00E110FA" w:rsidRPr="00E110FA" w:rsidRDefault="00E110FA" w:rsidP="00E110FA">
            <w:pPr>
              <w:jc w:val="right"/>
              <w:rPr>
                <w:rFonts w:eastAsia="Times New Roman"/>
                <w:b/>
                <w:bCs/>
                <w:i/>
                <w:iCs/>
                <w:color w:val="000000"/>
                <w:sz w:val="22"/>
                <w:szCs w:val="22"/>
              </w:rPr>
            </w:pPr>
            <w:r w:rsidRPr="00E110FA">
              <w:rPr>
                <w:rFonts w:eastAsia="Times New Roman"/>
                <w:b/>
                <w:bCs/>
                <w:i/>
                <w:iCs/>
                <w:color w:val="000000"/>
                <w:sz w:val="22"/>
                <w:szCs w:val="22"/>
              </w:rPr>
              <w:t>19,79</w:t>
            </w:r>
          </w:p>
        </w:tc>
      </w:tr>
      <w:tr w:rsidR="00E110FA" w:rsidRPr="00E110FA" w14:paraId="7309B320"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67A81BBF" w14:textId="0BA8FE56"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73D5677"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TP. Hải Phòng</w:t>
            </w:r>
          </w:p>
        </w:tc>
        <w:tc>
          <w:tcPr>
            <w:tcW w:w="1417" w:type="dxa"/>
            <w:tcBorders>
              <w:top w:val="nil"/>
              <w:left w:val="nil"/>
              <w:bottom w:val="single" w:sz="4" w:space="0" w:color="auto"/>
              <w:right w:val="single" w:sz="4" w:space="0" w:color="auto"/>
            </w:tcBorders>
            <w:shd w:val="clear" w:color="auto" w:fill="auto"/>
            <w:noWrap/>
            <w:vAlign w:val="bottom"/>
            <w:hideMark/>
          </w:tcPr>
          <w:p w14:paraId="472AD22C"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237.279</w:t>
            </w:r>
          </w:p>
        </w:tc>
        <w:tc>
          <w:tcPr>
            <w:tcW w:w="974" w:type="dxa"/>
            <w:tcBorders>
              <w:top w:val="nil"/>
              <w:left w:val="nil"/>
              <w:bottom w:val="single" w:sz="4" w:space="0" w:color="auto"/>
              <w:right w:val="single" w:sz="4" w:space="0" w:color="auto"/>
            </w:tcBorders>
            <w:shd w:val="clear" w:color="auto" w:fill="auto"/>
            <w:noWrap/>
            <w:vAlign w:val="bottom"/>
            <w:hideMark/>
          </w:tcPr>
          <w:p w14:paraId="50CDABA3"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-6,00</w:t>
            </w:r>
          </w:p>
        </w:tc>
        <w:tc>
          <w:tcPr>
            <w:tcW w:w="1096" w:type="dxa"/>
            <w:tcBorders>
              <w:top w:val="nil"/>
              <w:left w:val="nil"/>
              <w:bottom w:val="single" w:sz="4" w:space="0" w:color="auto"/>
              <w:right w:val="single" w:sz="4" w:space="0" w:color="auto"/>
            </w:tcBorders>
            <w:shd w:val="clear" w:color="auto" w:fill="auto"/>
            <w:noWrap/>
            <w:vAlign w:val="bottom"/>
            <w:hideMark/>
          </w:tcPr>
          <w:p w14:paraId="7D3E7B41"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46,46</w:t>
            </w:r>
          </w:p>
        </w:tc>
        <w:tc>
          <w:tcPr>
            <w:tcW w:w="1332" w:type="dxa"/>
            <w:tcBorders>
              <w:top w:val="nil"/>
              <w:left w:val="nil"/>
              <w:bottom w:val="single" w:sz="4" w:space="0" w:color="auto"/>
              <w:right w:val="single" w:sz="4" w:space="0" w:color="auto"/>
            </w:tcBorders>
            <w:shd w:val="clear" w:color="auto" w:fill="auto"/>
            <w:noWrap/>
            <w:vAlign w:val="bottom"/>
            <w:hideMark/>
          </w:tcPr>
          <w:p w14:paraId="610B7428"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920.894</w:t>
            </w:r>
          </w:p>
        </w:tc>
        <w:tc>
          <w:tcPr>
            <w:tcW w:w="974" w:type="dxa"/>
            <w:tcBorders>
              <w:top w:val="nil"/>
              <w:left w:val="nil"/>
              <w:bottom w:val="single" w:sz="4" w:space="0" w:color="auto"/>
              <w:right w:val="single" w:sz="4" w:space="0" w:color="auto"/>
            </w:tcBorders>
            <w:shd w:val="clear" w:color="auto" w:fill="auto"/>
            <w:noWrap/>
            <w:vAlign w:val="bottom"/>
            <w:hideMark/>
          </w:tcPr>
          <w:p w14:paraId="0F741300"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23,72</w:t>
            </w:r>
          </w:p>
        </w:tc>
      </w:tr>
      <w:tr w:rsidR="00E110FA" w:rsidRPr="00E110FA" w14:paraId="2650CEAA"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5629C171" w14:textId="7697C87C" w:rsidR="00E110FA" w:rsidRPr="00E110FA" w:rsidRDefault="00E110FA"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1AEEFEC5" w14:textId="77777777" w:rsidR="00E110FA" w:rsidRPr="00E110FA" w:rsidRDefault="00E110FA" w:rsidP="00E110FA">
            <w:pPr>
              <w:rPr>
                <w:rFonts w:eastAsia="Times New Roman"/>
                <w:color w:val="000000"/>
                <w:sz w:val="22"/>
                <w:szCs w:val="22"/>
              </w:rPr>
            </w:pPr>
            <w:r w:rsidRPr="00E110FA">
              <w:rPr>
                <w:rFonts w:eastAsia="Times New Roman"/>
                <w:color w:val="000000"/>
                <w:sz w:val="22"/>
                <w:szCs w:val="22"/>
              </w:rPr>
              <w:t>TP. Hà Nội</w:t>
            </w:r>
          </w:p>
        </w:tc>
        <w:tc>
          <w:tcPr>
            <w:tcW w:w="1417" w:type="dxa"/>
            <w:tcBorders>
              <w:top w:val="nil"/>
              <w:left w:val="nil"/>
              <w:bottom w:val="single" w:sz="4" w:space="0" w:color="auto"/>
              <w:right w:val="single" w:sz="4" w:space="0" w:color="auto"/>
            </w:tcBorders>
            <w:shd w:val="clear" w:color="auto" w:fill="auto"/>
            <w:noWrap/>
            <w:vAlign w:val="bottom"/>
            <w:hideMark/>
          </w:tcPr>
          <w:p w14:paraId="5DB08290"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400</w:t>
            </w:r>
          </w:p>
        </w:tc>
        <w:tc>
          <w:tcPr>
            <w:tcW w:w="974" w:type="dxa"/>
            <w:tcBorders>
              <w:top w:val="nil"/>
              <w:left w:val="nil"/>
              <w:bottom w:val="single" w:sz="4" w:space="0" w:color="auto"/>
              <w:right w:val="single" w:sz="4" w:space="0" w:color="auto"/>
            </w:tcBorders>
            <w:shd w:val="clear" w:color="auto" w:fill="auto"/>
            <w:noWrap/>
            <w:vAlign w:val="bottom"/>
            <w:hideMark/>
          </w:tcPr>
          <w:p w14:paraId="578DB497"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-11,11</w:t>
            </w:r>
          </w:p>
        </w:tc>
        <w:tc>
          <w:tcPr>
            <w:tcW w:w="1096" w:type="dxa"/>
            <w:tcBorders>
              <w:top w:val="nil"/>
              <w:left w:val="nil"/>
              <w:bottom w:val="single" w:sz="4" w:space="0" w:color="auto"/>
              <w:right w:val="single" w:sz="4" w:space="0" w:color="auto"/>
            </w:tcBorders>
            <w:shd w:val="clear" w:color="auto" w:fill="auto"/>
            <w:noWrap/>
            <w:vAlign w:val="bottom"/>
            <w:hideMark/>
          </w:tcPr>
          <w:p w14:paraId="7255DC5E"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-94,31</w:t>
            </w:r>
          </w:p>
        </w:tc>
        <w:tc>
          <w:tcPr>
            <w:tcW w:w="1332" w:type="dxa"/>
            <w:tcBorders>
              <w:top w:val="nil"/>
              <w:left w:val="nil"/>
              <w:bottom w:val="single" w:sz="4" w:space="0" w:color="auto"/>
              <w:right w:val="single" w:sz="4" w:space="0" w:color="auto"/>
            </w:tcBorders>
            <w:shd w:val="clear" w:color="auto" w:fill="auto"/>
            <w:noWrap/>
            <w:vAlign w:val="bottom"/>
            <w:hideMark/>
          </w:tcPr>
          <w:p w14:paraId="62F40858"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2.570</w:t>
            </w:r>
          </w:p>
        </w:tc>
        <w:tc>
          <w:tcPr>
            <w:tcW w:w="974" w:type="dxa"/>
            <w:tcBorders>
              <w:top w:val="nil"/>
              <w:left w:val="nil"/>
              <w:bottom w:val="single" w:sz="4" w:space="0" w:color="auto"/>
              <w:right w:val="single" w:sz="4" w:space="0" w:color="auto"/>
            </w:tcBorders>
            <w:shd w:val="clear" w:color="auto" w:fill="auto"/>
            <w:noWrap/>
            <w:vAlign w:val="bottom"/>
            <w:hideMark/>
          </w:tcPr>
          <w:p w14:paraId="46F0FE19" w14:textId="77777777" w:rsidR="00E110FA" w:rsidRPr="00E110FA" w:rsidRDefault="00E110FA" w:rsidP="00E110FA">
            <w:pPr>
              <w:jc w:val="right"/>
              <w:rPr>
                <w:rFonts w:eastAsia="Times New Roman"/>
                <w:color w:val="000000"/>
                <w:sz w:val="22"/>
                <w:szCs w:val="22"/>
              </w:rPr>
            </w:pPr>
            <w:r w:rsidRPr="00E110FA">
              <w:rPr>
                <w:rFonts w:eastAsia="Times New Roman"/>
                <w:color w:val="000000"/>
                <w:sz w:val="22"/>
                <w:szCs w:val="22"/>
              </w:rPr>
              <w:t>-90,31</w:t>
            </w:r>
          </w:p>
        </w:tc>
      </w:tr>
      <w:tr w:rsidR="00E22879" w:rsidRPr="00E110FA" w14:paraId="304B4CB8"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tcPr>
          <w:p w14:paraId="05151179" w14:textId="2FB5B2DC" w:rsidR="00E22879" w:rsidRPr="00E110FA" w:rsidRDefault="00E22879" w:rsidP="00E22879">
            <w:pPr>
              <w:jc w:val="center"/>
              <w:rPr>
                <w:rFonts w:eastAsia="Times New Roman"/>
                <w:b/>
                <w:bCs/>
                <w:i/>
                <w:iCs/>
                <w:color w:val="000000"/>
                <w:sz w:val="22"/>
                <w:szCs w:val="22"/>
              </w:rPr>
            </w:pPr>
            <w:r w:rsidRPr="00E110FA">
              <w:rPr>
                <w:rFonts w:eastAsia="Times New Roman"/>
                <w:color w:val="000000"/>
                <w:sz w:val="22"/>
                <w:szCs w:val="22"/>
              </w:rPr>
              <w:lastRenderedPageBreak/>
              <w:t>Máy biến thế điện khác có công suất &gt; 16 kVA nhưng ≤ 500 kVA</w:t>
            </w:r>
          </w:p>
        </w:tc>
        <w:tc>
          <w:tcPr>
            <w:tcW w:w="1843" w:type="dxa"/>
            <w:tcBorders>
              <w:top w:val="nil"/>
              <w:left w:val="nil"/>
              <w:bottom w:val="single" w:sz="4" w:space="0" w:color="auto"/>
              <w:right w:val="single" w:sz="4" w:space="0" w:color="auto"/>
            </w:tcBorders>
            <w:shd w:val="clear" w:color="auto" w:fill="auto"/>
            <w:noWrap/>
            <w:vAlign w:val="bottom"/>
            <w:hideMark/>
          </w:tcPr>
          <w:p w14:paraId="144C0DE6" w14:textId="77777777" w:rsidR="00E22879" w:rsidRPr="00E110FA" w:rsidRDefault="00E22879"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44BDFA36"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141.451</w:t>
            </w:r>
          </w:p>
        </w:tc>
        <w:tc>
          <w:tcPr>
            <w:tcW w:w="974" w:type="dxa"/>
            <w:tcBorders>
              <w:top w:val="nil"/>
              <w:left w:val="nil"/>
              <w:bottom w:val="single" w:sz="4" w:space="0" w:color="auto"/>
              <w:right w:val="single" w:sz="4" w:space="0" w:color="auto"/>
            </w:tcBorders>
            <w:shd w:val="clear" w:color="auto" w:fill="auto"/>
            <w:noWrap/>
            <w:vAlign w:val="bottom"/>
            <w:hideMark/>
          </w:tcPr>
          <w:p w14:paraId="4734B24C"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3,62</w:t>
            </w:r>
          </w:p>
        </w:tc>
        <w:tc>
          <w:tcPr>
            <w:tcW w:w="1096" w:type="dxa"/>
            <w:tcBorders>
              <w:top w:val="nil"/>
              <w:left w:val="nil"/>
              <w:bottom w:val="single" w:sz="4" w:space="0" w:color="auto"/>
              <w:right w:val="single" w:sz="4" w:space="0" w:color="auto"/>
            </w:tcBorders>
            <w:shd w:val="clear" w:color="auto" w:fill="auto"/>
            <w:noWrap/>
            <w:vAlign w:val="bottom"/>
            <w:hideMark/>
          </w:tcPr>
          <w:p w14:paraId="4BA8EECA"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-4,55</w:t>
            </w:r>
          </w:p>
        </w:tc>
        <w:tc>
          <w:tcPr>
            <w:tcW w:w="1332" w:type="dxa"/>
            <w:tcBorders>
              <w:top w:val="nil"/>
              <w:left w:val="nil"/>
              <w:bottom w:val="single" w:sz="4" w:space="0" w:color="auto"/>
              <w:right w:val="single" w:sz="4" w:space="0" w:color="auto"/>
            </w:tcBorders>
            <w:shd w:val="clear" w:color="auto" w:fill="auto"/>
            <w:noWrap/>
            <w:vAlign w:val="bottom"/>
            <w:hideMark/>
          </w:tcPr>
          <w:p w14:paraId="2ADDABC7"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545.087</w:t>
            </w:r>
          </w:p>
        </w:tc>
        <w:tc>
          <w:tcPr>
            <w:tcW w:w="974" w:type="dxa"/>
            <w:tcBorders>
              <w:top w:val="nil"/>
              <w:left w:val="nil"/>
              <w:bottom w:val="single" w:sz="4" w:space="0" w:color="auto"/>
              <w:right w:val="single" w:sz="4" w:space="0" w:color="auto"/>
            </w:tcBorders>
            <w:shd w:val="clear" w:color="auto" w:fill="auto"/>
            <w:noWrap/>
            <w:vAlign w:val="bottom"/>
            <w:hideMark/>
          </w:tcPr>
          <w:p w14:paraId="1513B674"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0,01</w:t>
            </w:r>
          </w:p>
        </w:tc>
      </w:tr>
      <w:tr w:rsidR="00E22879" w:rsidRPr="00E110FA" w14:paraId="36624111"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53CAFABF" w14:textId="29229B8A"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2D024B4D"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Hà Nội</w:t>
            </w:r>
          </w:p>
        </w:tc>
        <w:tc>
          <w:tcPr>
            <w:tcW w:w="1417" w:type="dxa"/>
            <w:tcBorders>
              <w:top w:val="nil"/>
              <w:left w:val="nil"/>
              <w:bottom w:val="single" w:sz="4" w:space="0" w:color="auto"/>
              <w:right w:val="single" w:sz="4" w:space="0" w:color="auto"/>
            </w:tcBorders>
            <w:shd w:val="clear" w:color="auto" w:fill="auto"/>
            <w:noWrap/>
            <w:vAlign w:val="bottom"/>
            <w:hideMark/>
          </w:tcPr>
          <w:p w14:paraId="4C0FA19D"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116.446</w:t>
            </w:r>
          </w:p>
        </w:tc>
        <w:tc>
          <w:tcPr>
            <w:tcW w:w="974" w:type="dxa"/>
            <w:tcBorders>
              <w:top w:val="nil"/>
              <w:left w:val="nil"/>
              <w:bottom w:val="single" w:sz="4" w:space="0" w:color="auto"/>
              <w:right w:val="single" w:sz="4" w:space="0" w:color="auto"/>
            </w:tcBorders>
            <w:shd w:val="clear" w:color="auto" w:fill="auto"/>
            <w:noWrap/>
            <w:vAlign w:val="bottom"/>
            <w:hideMark/>
          </w:tcPr>
          <w:p w14:paraId="0EB7D94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10,15</w:t>
            </w:r>
          </w:p>
        </w:tc>
        <w:tc>
          <w:tcPr>
            <w:tcW w:w="1096" w:type="dxa"/>
            <w:tcBorders>
              <w:top w:val="nil"/>
              <w:left w:val="nil"/>
              <w:bottom w:val="single" w:sz="4" w:space="0" w:color="auto"/>
              <w:right w:val="single" w:sz="4" w:space="0" w:color="auto"/>
            </w:tcBorders>
            <w:shd w:val="clear" w:color="auto" w:fill="auto"/>
            <w:noWrap/>
            <w:vAlign w:val="bottom"/>
            <w:hideMark/>
          </w:tcPr>
          <w:p w14:paraId="3E1853F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-5,59</w:t>
            </w:r>
          </w:p>
        </w:tc>
        <w:tc>
          <w:tcPr>
            <w:tcW w:w="1332" w:type="dxa"/>
            <w:tcBorders>
              <w:top w:val="nil"/>
              <w:left w:val="nil"/>
              <w:bottom w:val="single" w:sz="4" w:space="0" w:color="auto"/>
              <w:right w:val="single" w:sz="4" w:space="0" w:color="auto"/>
            </w:tcBorders>
            <w:shd w:val="clear" w:color="auto" w:fill="auto"/>
            <w:noWrap/>
            <w:vAlign w:val="bottom"/>
            <w:hideMark/>
          </w:tcPr>
          <w:p w14:paraId="4658E66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474.077</w:t>
            </w:r>
          </w:p>
        </w:tc>
        <w:tc>
          <w:tcPr>
            <w:tcW w:w="974" w:type="dxa"/>
            <w:tcBorders>
              <w:top w:val="nil"/>
              <w:left w:val="nil"/>
              <w:bottom w:val="single" w:sz="4" w:space="0" w:color="auto"/>
              <w:right w:val="single" w:sz="4" w:space="0" w:color="auto"/>
            </w:tcBorders>
            <w:shd w:val="clear" w:color="auto" w:fill="auto"/>
            <w:noWrap/>
            <w:vAlign w:val="bottom"/>
            <w:hideMark/>
          </w:tcPr>
          <w:p w14:paraId="5B8C749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0,24</w:t>
            </w:r>
          </w:p>
        </w:tc>
      </w:tr>
      <w:tr w:rsidR="00E22879" w:rsidRPr="00E110FA" w14:paraId="7A35CDA1"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7266EC16" w14:textId="523B4F8E"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717BE9B2"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Bắc Ninh</w:t>
            </w:r>
          </w:p>
        </w:tc>
        <w:tc>
          <w:tcPr>
            <w:tcW w:w="1417" w:type="dxa"/>
            <w:tcBorders>
              <w:top w:val="nil"/>
              <w:left w:val="nil"/>
              <w:bottom w:val="single" w:sz="4" w:space="0" w:color="auto"/>
              <w:right w:val="single" w:sz="4" w:space="0" w:color="auto"/>
            </w:tcBorders>
            <w:shd w:val="clear" w:color="auto" w:fill="auto"/>
            <w:noWrap/>
            <w:vAlign w:val="bottom"/>
            <w:hideMark/>
          </w:tcPr>
          <w:p w14:paraId="39C14C79"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23.779</w:t>
            </w:r>
          </w:p>
        </w:tc>
        <w:tc>
          <w:tcPr>
            <w:tcW w:w="974" w:type="dxa"/>
            <w:tcBorders>
              <w:top w:val="nil"/>
              <w:left w:val="nil"/>
              <w:bottom w:val="single" w:sz="4" w:space="0" w:color="auto"/>
              <w:right w:val="single" w:sz="4" w:space="0" w:color="auto"/>
            </w:tcBorders>
            <w:shd w:val="clear" w:color="auto" w:fill="auto"/>
            <w:noWrap/>
            <w:vAlign w:val="bottom"/>
            <w:hideMark/>
          </w:tcPr>
          <w:p w14:paraId="479F8CB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-17,23</w:t>
            </w:r>
          </w:p>
        </w:tc>
        <w:tc>
          <w:tcPr>
            <w:tcW w:w="1096" w:type="dxa"/>
            <w:tcBorders>
              <w:top w:val="nil"/>
              <w:left w:val="nil"/>
              <w:bottom w:val="single" w:sz="4" w:space="0" w:color="auto"/>
              <w:right w:val="single" w:sz="4" w:space="0" w:color="auto"/>
            </w:tcBorders>
            <w:shd w:val="clear" w:color="auto" w:fill="auto"/>
            <w:noWrap/>
            <w:vAlign w:val="bottom"/>
            <w:hideMark/>
          </w:tcPr>
          <w:p w14:paraId="4EE5D1E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-0,14</w:t>
            </w:r>
          </w:p>
        </w:tc>
        <w:tc>
          <w:tcPr>
            <w:tcW w:w="1332" w:type="dxa"/>
            <w:tcBorders>
              <w:top w:val="nil"/>
              <w:left w:val="nil"/>
              <w:bottom w:val="single" w:sz="4" w:space="0" w:color="auto"/>
              <w:right w:val="single" w:sz="4" w:space="0" w:color="auto"/>
            </w:tcBorders>
            <w:shd w:val="clear" w:color="auto" w:fill="auto"/>
            <w:noWrap/>
            <w:vAlign w:val="bottom"/>
            <w:hideMark/>
          </w:tcPr>
          <w:p w14:paraId="61B3203A"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65.141</w:t>
            </w:r>
          </w:p>
        </w:tc>
        <w:tc>
          <w:tcPr>
            <w:tcW w:w="974" w:type="dxa"/>
            <w:tcBorders>
              <w:top w:val="nil"/>
              <w:left w:val="nil"/>
              <w:bottom w:val="single" w:sz="4" w:space="0" w:color="auto"/>
              <w:right w:val="single" w:sz="4" w:space="0" w:color="auto"/>
            </w:tcBorders>
            <w:shd w:val="clear" w:color="auto" w:fill="auto"/>
            <w:noWrap/>
            <w:vAlign w:val="bottom"/>
            <w:hideMark/>
          </w:tcPr>
          <w:p w14:paraId="2FE83494"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2,46</w:t>
            </w:r>
          </w:p>
        </w:tc>
      </w:tr>
      <w:tr w:rsidR="00E22879" w:rsidRPr="00E110FA" w14:paraId="240A6CFE"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7D1E9EB5" w14:textId="5559111C"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1ABB8476"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Hồ Chí Minh</w:t>
            </w:r>
          </w:p>
        </w:tc>
        <w:tc>
          <w:tcPr>
            <w:tcW w:w="1417" w:type="dxa"/>
            <w:tcBorders>
              <w:top w:val="nil"/>
              <w:left w:val="nil"/>
              <w:bottom w:val="single" w:sz="4" w:space="0" w:color="auto"/>
              <w:right w:val="single" w:sz="4" w:space="0" w:color="auto"/>
            </w:tcBorders>
            <w:shd w:val="clear" w:color="auto" w:fill="auto"/>
            <w:noWrap/>
            <w:vAlign w:val="bottom"/>
            <w:hideMark/>
          </w:tcPr>
          <w:p w14:paraId="26D55C57"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1.226</w:t>
            </w:r>
          </w:p>
        </w:tc>
        <w:tc>
          <w:tcPr>
            <w:tcW w:w="974" w:type="dxa"/>
            <w:tcBorders>
              <w:top w:val="nil"/>
              <w:left w:val="nil"/>
              <w:bottom w:val="single" w:sz="4" w:space="0" w:color="auto"/>
              <w:right w:val="single" w:sz="4" w:space="0" w:color="auto"/>
            </w:tcBorders>
            <w:shd w:val="clear" w:color="auto" w:fill="auto"/>
            <w:noWrap/>
            <w:vAlign w:val="bottom"/>
            <w:hideMark/>
          </w:tcPr>
          <w:p w14:paraId="6244354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-40,46</w:t>
            </w:r>
          </w:p>
        </w:tc>
        <w:tc>
          <w:tcPr>
            <w:tcW w:w="1096" w:type="dxa"/>
            <w:tcBorders>
              <w:top w:val="nil"/>
              <w:left w:val="nil"/>
              <w:bottom w:val="single" w:sz="4" w:space="0" w:color="auto"/>
              <w:right w:val="single" w:sz="4" w:space="0" w:color="auto"/>
            </w:tcBorders>
            <w:shd w:val="clear" w:color="auto" w:fill="auto"/>
            <w:noWrap/>
            <w:vAlign w:val="bottom"/>
            <w:hideMark/>
          </w:tcPr>
          <w:p w14:paraId="6DBD6738"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18,11</w:t>
            </w:r>
          </w:p>
        </w:tc>
        <w:tc>
          <w:tcPr>
            <w:tcW w:w="1332" w:type="dxa"/>
            <w:tcBorders>
              <w:top w:val="nil"/>
              <w:left w:val="nil"/>
              <w:bottom w:val="single" w:sz="4" w:space="0" w:color="auto"/>
              <w:right w:val="single" w:sz="4" w:space="0" w:color="auto"/>
            </w:tcBorders>
            <w:shd w:val="clear" w:color="auto" w:fill="auto"/>
            <w:noWrap/>
            <w:vAlign w:val="bottom"/>
            <w:hideMark/>
          </w:tcPr>
          <w:p w14:paraId="162DBB8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5.869</w:t>
            </w:r>
          </w:p>
        </w:tc>
        <w:tc>
          <w:tcPr>
            <w:tcW w:w="974" w:type="dxa"/>
            <w:tcBorders>
              <w:top w:val="nil"/>
              <w:left w:val="nil"/>
              <w:bottom w:val="single" w:sz="4" w:space="0" w:color="auto"/>
              <w:right w:val="single" w:sz="4" w:space="0" w:color="auto"/>
            </w:tcBorders>
            <w:shd w:val="clear" w:color="auto" w:fill="auto"/>
            <w:noWrap/>
            <w:vAlign w:val="bottom"/>
            <w:hideMark/>
          </w:tcPr>
          <w:p w14:paraId="7380820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-30,99</w:t>
            </w:r>
          </w:p>
        </w:tc>
      </w:tr>
      <w:tr w:rsidR="00E22879" w:rsidRPr="00E110FA" w14:paraId="1357E2C0"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tcPr>
          <w:p w14:paraId="3F040359" w14:textId="2697F0D7" w:rsidR="00E22879" w:rsidRPr="00E110FA" w:rsidRDefault="00E22879" w:rsidP="00E22879">
            <w:pPr>
              <w:jc w:val="center"/>
              <w:rPr>
                <w:rFonts w:eastAsia="Times New Roman"/>
                <w:b/>
                <w:bCs/>
                <w:i/>
                <w:iCs/>
                <w:color w:val="000000"/>
                <w:sz w:val="22"/>
                <w:szCs w:val="22"/>
              </w:rPr>
            </w:pPr>
            <w:r w:rsidRPr="00E110FA">
              <w:rPr>
                <w:rFonts w:eastAsia="Times New Roman"/>
                <w:color w:val="000000"/>
                <w:sz w:val="22"/>
                <w:szCs w:val="22"/>
              </w:rPr>
              <w:t>Máy biến thế điện sử dụng điện môi lỏng công suất sử dụng không quá 650 KVA</w:t>
            </w:r>
          </w:p>
        </w:tc>
        <w:tc>
          <w:tcPr>
            <w:tcW w:w="1843" w:type="dxa"/>
            <w:tcBorders>
              <w:top w:val="nil"/>
              <w:left w:val="nil"/>
              <w:bottom w:val="single" w:sz="4" w:space="0" w:color="auto"/>
              <w:right w:val="single" w:sz="4" w:space="0" w:color="auto"/>
            </w:tcBorders>
            <w:shd w:val="clear" w:color="auto" w:fill="auto"/>
            <w:noWrap/>
            <w:vAlign w:val="bottom"/>
            <w:hideMark/>
          </w:tcPr>
          <w:p w14:paraId="18013438" w14:textId="77777777" w:rsidR="00E22879" w:rsidRPr="00E110FA" w:rsidRDefault="00E22879"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013CF561"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272.055</w:t>
            </w:r>
          </w:p>
        </w:tc>
        <w:tc>
          <w:tcPr>
            <w:tcW w:w="974" w:type="dxa"/>
            <w:tcBorders>
              <w:top w:val="nil"/>
              <w:left w:val="nil"/>
              <w:bottom w:val="single" w:sz="4" w:space="0" w:color="auto"/>
              <w:right w:val="single" w:sz="4" w:space="0" w:color="auto"/>
            </w:tcBorders>
            <w:shd w:val="clear" w:color="auto" w:fill="auto"/>
            <w:noWrap/>
            <w:vAlign w:val="bottom"/>
            <w:hideMark/>
          </w:tcPr>
          <w:p w14:paraId="1A9E4416"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59,73</w:t>
            </w:r>
          </w:p>
        </w:tc>
        <w:tc>
          <w:tcPr>
            <w:tcW w:w="1096" w:type="dxa"/>
            <w:tcBorders>
              <w:top w:val="nil"/>
              <w:left w:val="nil"/>
              <w:bottom w:val="single" w:sz="4" w:space="0" w:color="auto"/>
              <w:right w:val="single" w:sz="4" w:space="0" w:color="auto"/>
            </w:tcBorders>
            <w:shd w:val="clear" w:color="auto" w:fill="auto"/>
            <w:noWrap/>
            <w:vAlign w:val="bottom"/>
            <w:hideMark/>
          </w:tcPr>
          <w:p w14:paraId="44A6BC29"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-9,57</w:t>
            </w:r>
          </w:p>
        </w:tc>
        <w:tc>
          <w:tcPr>
            <w:tcW w:w="1332" w:type="dxa"/>
            <w:tcBorders>
              <w:top w:val="nil"/>
              <w:left w:val="nil"/>
              <w:bottom w:val="single" w:sz="4" w:space="0" w:color="auto"/>
              <w:right w:val="single" w:sz="4" w:space="0" w:color="auto"/>
            </w:tcBorders>
            <w:shd w:val="clear" w:color="auto" w:fill="auto"/>
            <w:noWrap/>
            <w:vAlign w:val="bottom"/>
            <w:hideMark/>
          </w:tcPr>
          <w:p w14:paraId="4B8D50C4"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956.248</w:t>
            </w:r>
          </w:p>
        </w:tc>
        <w:tc>
          <w:tcPr>
            <w:tcW w:w="974" w:type="dxa"/>
            <w:tcBorders>
              <w:top w:val="nil"/>
              <w:left w:val="nil"/>
              <w:bottom w:val="single" w:sz="4" w:space="0" w:color="auto"/>
              <w:right w:val="single" w:sz="4" w:space="0" w:color="auto"/>
            </w:tcBorders>
            <w:shd w:val="clear" w:color="auto" w:fill="auto"/>
            <w:noWrap/>
            <w:vAlign w:val="bottom"/>
            <w:hideMark/>
          </w:tcPr>
          <w:p w14:paraId="07604586"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-26,41</w:t>
            </w:r>
          </w:p>
        </w:tc>
      </w:tr>
      <w:tr w:rsidR="00E22879" w:rsidRPr="00E110FA" w14:paraId="3CDEFCB4"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2DA294A7" w14:textId="1F76AB57"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512D8749"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Đồng Nai</w:t>
            </w:r>
          </w:p>
        </w:tc>
        <w:tc>
          <w:tcPr>
            <w:tcW w:w="1417" w:type="dxa"/>
            <w:tcBorders>
              <w:top w:val="nil"/>
              <w:left w:val="nil"/>
              <w:bottom w:val="single" w:sz="4" w:space="0" w:color="auto"/>
              <w:right w:val="single" w:sz="4" w:space="0" w:color="auto"/>
            </w:tcBorders>
            <w:shd w:val="clear" w:color="auto" w:fill="auto"/>
            <w:noWrap/>
            <w:vAlign w:val="bottom"/>
            <w:hideMark/>
          </w:tcPr>
          <w:p w14:paraId="5AABD356"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147.300</w:t>
            </w:r>
          </w:p>
        </w:tc>
        <w:tc>
          <w:tcPr>
            <w:tcW w:w="974" w:type="dxa"/>
            <w:tcBorders>
              <w:top w:val="nil"/>
              <w:left w:val="nil"/>
              <w:bottom w:val="single" w:sz="4" w:space="0" w:color="auto"/>
              <w:right w:val="single" w:sz="4" w:space="0" w:color="auto"/>
            </w:tcBorders>
            <w:shd w:val="clear" w:color="auto" w:fill="auto"/>
            <w:noWrap/>
            <w:vAlign w:val="bottom"/>
            <w:hideMark/>
          </w:tcPr>
          <w:p w14:paraId="0CD75F97"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81,66</w:t>
            </w:r>
          </w:p>
        </w:tc>
        <w:tc>
          <w:tcPr>
            <w:tcW w:w="1096" w:type="dxa"/>
            <w:tcBorders>
              <w:top w:val="nil"/>
              <w:left w:val="nil"/>
              <w:bottom w:val="single" w:sz="4" w:space="0" w:color="auto"/>
              <w:right w:val="single" w:sz="4" w:space="0" w:color="auto"/>
            </w:tcBorders>
            <w:shd w:val="clear" w:color="auto" w:fill="auto"/>
            <w:noWrap/>
            <w:vAlign w:val="bottom"/>
            <w:hideMark/>
          </w:tcPr>
          <w:p w14:paraId="3D7AD31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-40,62</w:t>
            </w:r>
          </w:p>
        </w:tc>
        <w:tc>
          <w:tcPr>
            <w:tcW w:w="1332" w:type="dxa"/>
            <w:tcBorders>
              <w:top w:val="nil"/>
              <w:left w:val="nil"/>
              <w:bottom w:val="single" w:sz="4" w:space="0" w:color="auto"/>
              <w:right w:val="single" w:sz="4" w:space="0" w:color="auto"/>
            </w:tcBorders>
            <w:shd w:val="clear" w:color="auto" w:fill="auto"/>
            <w:noWrap/>
            <w:vAlign w:val="bottom"/>
            <w:hideMark/>
          </w:tcPr>
          <w:p w14:paraId="2BFFD0ED"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563.160</w:t>
            </w:r>
          </w:p>
        </w:tc>
        <w:tc>
          <w:tcPr>
            <w:tcW w:w="974" w:type="dxa"/>
            <w:tcBorders>
              <w:top w:val="nil"/>
              <w:left w:val="nil"/>
              <w:bottom w:val="single" w:sz="4" w:space="0" w:color="auto"/>
              <w:right w:val="single" w:sz="4" w:space="0" w:color="auto"/>
            </w:tcBorders>
            <w:shd w:val="clear" w:color="auto" w:fill="auto"/>
            <w:noWrap/>
            <w:vAlign w:val="bottom"/>
            <w:hideMark/>
          </w:tcPr>
          <w:p w14:paraId="0FFECBD9"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-43,25</w:t>
            </w:r>
          </w:p>
        </w:tc>
      </w:tr>
      <w:tr w:rsidR="00E22879" w:rsidRPr="00E110FA" w14:paraId="3C89766C"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51915A0F" w14:textId="6F406CF0"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5038D507"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Hà Nội</w:t>
            </w:r>
          </w:p>
        </w:tc>
        <w:tc>
          <w:tcPr>
            <w:tcW w:w="1417" w:type="dxa"/>
            <w:tcBorders>
              <w:top w:val="nil"/>
              <w:left w:val="nil"/>
              <w:bottom w:val="single" w:sz="4" w:space="0" w:color="auto"/>
              <w:right w:val="single" w:sz="4" w:space="0" w:color="auto"/>
            </w:tcBorders>
            <w:shd w:val="clear" w:color="auto" w:fill="auto"/>
            <w:noWrap/>
            <w:vAlign w:val="bottom"/>
            <w:hideMark/>
          </w:tcPr>
          <w:p w14:paraId="2F5156B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50.756</w:t>
            </w:r>
          </w:p>
        </w:tc>
        <w:tc>
          <w:tcPr>
            <w:tcW w:w="974" w:type="dxa"/>
            <w:tcBorders>
              <w:top w:val="nil"/>
              <w:left w:val="nil"/>
              <w:bottom w:val="single" w:sz="4" w:space="0" w:color="auto"/>
              <w:right w:val="single" w:sz="4" w:space="0" w:color="auto"/>
            </w:tcBorders>
            <w:shd w:val="clear" w:color="auto" w:fill="auto"/>
            <w:noWrap/>
            <w:vAlign w:val="bottom"/>
            <w:hideMark/>
          </w:tcPr>
          <w:p w14:paraId="5E7991C3"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-16,34</w:t>
            </w:r>
          </w:p>
        </w:tc>
        <w:tc>
          <w:tcPr>
            <w:tcW w:w="1096" w:type="dxa"/>
            <w:tcBorders>
              <w:top w:val="nil"/>
              <w:left w:val="nil"/>
              <w:bottom w:val="single" w:sz="4" w:space="0" w:color="auto"/>
              <w:right w:val="single" w:sz="4" w:space="0" w:color="auto"/>
            </w:tcBorders>
            <w:shd w:val="clear" w:color="auto" w:fill="auto"/>
            <w:noWrap/>
            <w:vAlign w:val="bottom"/>
            <w:hideMark/>
          </w:tcPr>
          <w:p w14:paraId="78D9BE67"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-3,81</w:t>
            </w:r>
          </w:p>
        </w:tc>
        <w:tc>
          <w:tcPr>
            <w:tcW w:w="1332" w:type="dxa"/>
            <w:tcBorders>
              <w:top w:val="nil"/>
              <w:left w:val="nil"/>
              <w:bottom w:val="single" w:sz="4" w:space="0" w:color="auto"/>
              <w:right w:val="single" w:sz="4" w:space="0" w:color="auto"/>
            </w:tcBorders>
            <w:shd w:val="clear" w:color="auto" w:fill="auto"/>
            <w:noWrap/>
            <w:vAlign w:val="bottom"/>
            <w:hideMark/>
          </w:tcPr>
          <w:p w14:paraId="546A6A1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208.037</w:t>
            </w:r>
          </w:p>
        </w:tc>
        <w:tc>
          <w:tcPr>
            <w:tcW w:w="974" w:type="dxa"/>
            <w:tcBorders>
              <w:top w:val="nil"/>
              <w:left w:val="nil"/>
              <w:bottom w:val="single" w:sz="4" w:space="0" w:color="auto"/>
              <w:right w:val="single" w:sz="4" w:space="0" w:color="auto"/>
            </w:tcBorders>
            <w:shd w:val="clear" w:color="auto" w:fill="auto"/>
            <w:noWrap/>
            <w:vAlign w:val="bottom"/>
            <w:hideMark/>
          </w:tcPr>
          <w:p w14:paraId="11747A6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8,50</w:t>
            </w:r>
          </w:p>
        </w:tc>
      </w:tr>
      <w:tr w:rsidR="00E22879" w:rsidRPr="00E110FA" w14:paraId="00072923"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0090EA60" w14:textId="2C785748"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527C0FE2"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Quảng Ninh</w:t>
            </w:r>
          </w:p>
        </w:tc>
        <w:tc>
          <w:tcPr>
            <w:tcW w:w="1417" w:type="dxa"/>
            <w:tcBorders>
              <w:top w:val="nil"/>
              <w:left w:val="nil"/>
              <w:bottom w:val="single" w:sz="4" w:space="0" w:color="auto"/>
              <w:right w:val="single" w:sz="4" w:space="0" w:color="auto"/>
            </w:tcBorders>
            <w:shd w:val="clear" w:color="auto" w:fill="auto"/>
            <w:noWrap/>
            <w:vAlign w:val="bottom"/>
            <w:hideMark/>
          </w:tcPr>
          <w:p w14:paraId="7C7A34F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74.000</w:t>
            </w:r>
          </w:p>
        </w:tc>
        <w:tc>
          <w:tcPr>
            <w:tcW w:w="974" w:type="dxa"/>
            <w:tcBorders>
              <w:top w:val="nil"/>
              <w:left w:val="nil"/>
              <w:bottom w:val="single" w:sz="4" w:space="0" w:color="auto"/>
              <w:right w:val="single" w:sz="4" w:space="0" w:color="auto"/>
            </w:tcBorders>
            <w:shd w:val="clear" w:color="auto" w:fill="auto"/>
            <w:noWrap/>
            <w:vAlign w:val="bottom"/>
            <w:hideMark/>
          </w:tcPr>
          <w:p w14:paraId="774F6B5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159,08</w:t>
            </w:r>
          </w:p>
        </w:tc>
        <w:tc>
          <w:tcPr>
            <w:tcW w:w="1096" w:type="dxa"/>
            <w:tcBorders>
              <w:top w:val="nil"/>
              <w:left w:val="nil"/>
              <w:bottom w:val="single" w:sz="4" w:space="0" w:color="auto"/>
              <w:right w:val="single" w:sz="4" w:space="0" w:color="auto"/>
            </w:tcBorders>
            <w:shd w:val="clear" w:color="auto" w:fill="auto"/>
            <w:noWrap/>
            <w:vAlign w:val="bottom"/>
            <w:hideMark/>
          </w:tcPr>
          <w:p w14:paraId="3CD66ABC"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w:t>
            </w:r>
          </w:p>
        </w:tc>
        <w:tc>
          <w:tcPr>
            <w:tcW w:w="1332" w:type="dxa"/>
            <w:tcBorders>
              <w:top w:val="nil"/>
              <w:left w:val="nil"/>
              <w:bottom w:val="single" w:sz="4" w:space="0" w:color="auto"/>
              <w:right w:val="single" w:sz="4" w:space="0" w:color="auto"/>
            </w:tcBorders>
            <w:shd w:val="clear" w:color="auto" w:fill="auto"/>
            <w:noWrap/>
            <w:vAlign w:val="bottom"/>
            <w:hideMark/>
          </w:tcPr>
          <w:p w14:paraId="08C97EB3"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185.051</w:t>
            </w:r>
          </w:p>
        </w:tc>
        <w:tc>
          <w:tcPr>
            <w:tcW w:w="974" w:type="dxa"/>
            <w:tcBorders>
              <w:top w:val="nil"/>
              <w:left w:val="nil"/>
              <w:bottom w:val="single" w:sz="4" w:space="0" w:color="auto"/>
              <w:right w:val="single" w:sz="4" w:space="0" w:color="auto"/>
            </w:tcBorders>
            <w:shd w:val="clear" w:color="auto" w:fill="auto"/>
            <w:noWrap/>
            <w:vAlign w:val="bottom"/>
            <w:hideMark/>
          </w:tcPr>
          <w:p w14:paraId="350E48A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60,22</w:t>
            </w:r>
          </w:p>
        </w:tc>
      </w:tr>
      <w:tr w:rsidR="00E22879" w:rsidRPr="00E110FA" w14:paraId="3AB0F0AD"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tcPr>
          <w:p w14:paraId="22CFCDEF" w14:textId="1729048A" w:rsidR="00E22879" w:rsidRPr="00E110FA" w:rsidRDefault="00E22879" w:rsidP="00E22879">
            <w:pPr>
              <w:jc w:val="center"/>
              <w:rPr>
                <w:rFonts w:eastAsia="Times New Roman"/>
                <w:b/>
                <w:bCs/>
                <w:i/>
                <w:iCs/>
                <w:color w:val="000000"/>
                <w:sz w:val="22"/>
                <w:szCs w:val="22"/>
              </w:rPr>
            </w:pPr>
            <w:r w:rsidRPr="00E110FA">
              <w:rPr>
                <w:rFonts w:eastAsia="Times New Roman"/>
                <w:color w:val="000000"/>
                <w:sz w:val="22"/>
                <w:szCs w:val="22"/>
              </w:rPr>
              <w:t>Máy và thiết bị cơ khí khác có chức năng riêng biệt chưa được phân vào đâu</w:t>
            </w:r>
          </w:p>
        </w:tc>
        <w:tc>
          <w:tcPr>
            <w:tcW w:w="1843" w:type="dxa"/>
            <w:tcBorders>
              <w:top w:val="nil"/>
              <w:left w:val="nil"/>
              <w:bottom w:val="single" w:sz="4" w:space="0" w:color="auto"/>
              <w:right w:val="single" w:sz="4" w:space="0" w:color="auto"/>
            </w:tcBorders>
            <w:shd w:val="clear" w:color="auto" w:fill="auto"/>
            <w:noWrap/>
            <w:vAlign w:val="bottom"/>
            <w:hideMark/>
          </w:tcPr>
          <w:p w14:paraId="191C2038" w14:textId="77777777" w:rsidR="00E22879" w:rsidRPr="00E110FA" w:rsidRDefault="00E22879"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670CC860"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195.729</w:t>
            </w:r>
          </w:p>
        </w:tc>
        <w:tc>
          <w:tcPr>
            <w:tcW w:w="974" w:type="dxa"/>
            <w:tcBorders>
              <w:top w:val="nil"/>
              <w:left w:val="nil"/>
              <w:bottom w:val="single" w:sz="4" w:space="0" w:color="auto"/>
              <w:right w:val="single" w:sz="4" w:space="0" w:color="auto"/>
            </w:tcBorders>
            <w:shd w:val="clear" w:color="auto" w:fill="auto"/>
            <w:noWrap/>
            <w:vAlign w:val="bottom"/>
            <w:hideMark/>
          </w:tcPr>
          <w:p w14:paraId="70700861"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-13,19</w:t>
            </w:r>
          </w:p>
        </w:tc>
        <w:tc>
          <w:tcPr>
            <w:tcW w:w="1096" w:type="dxa"/>
            <w:tcBorders>
              <w:top w:val="nil"/>
              <w:left w:val="nil"/>
              <w:bottom w:val="single" w:sz="4" w:space="0" w:color="auto"/>
              <w:right w:val="single" w:sz="4" w:space="0" w:color="auto"/>
            </w:tcBorders>
            <w:shd w:val="clear" w:color="auto" w:fill="auto"/>
            <w:noWrap/>
            <w:vAlign w:val="bottom"/>
            <w:hideMark/>
          </w:tcPr>
          <w:p w14:paraId="14FE5499"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-2,69</w:t>
            </w:r>
          </w:p>
        </w:tc>
        <w:tc>
          <w:tcPr>
            <w:tcW w:w="1332" w:type="dxa"/>
            <w:tcBorders>
              <w:top w:val="nil"/>
              <w:left w:val="nil"/>
              <w:bottom w:val="single" w:sz="4" w:space="0" w:color="auto"/>
              <w:right w:val="single" w:sz="4" w:space="0" w:color="auto"/>
            </w:tcBorders>
            <w:shd w:val="clear" w:color="auto" w:fill="auto"/>
            <w:noWrap/>
            <w:vAlign w:val="bottom"/>
            <w:hideMark/>
          </w:tcPr>
          <w:p w14:paraId="7C001FA9"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859.403</w:t>
            </w:r>
          </w:p>
        </w:tc>
        <w:tc>
          <w:tcPr>
            <w:tcW w:w="974" w:type="dxa"/>
            <w:tcBorders>
              <w:top w:val="nil"/>
              <w:left w:val="nil"/>
              <w:bottom w:val="single" w:sz="4" w:space="0" w:color="auto"/>
              <w:right w:val="single" w:sz="4" w:space="0" w:color="auto"/>
            </w:tcBorders>
            <w:shd w:val="clear" w:color="auto" w:fill="auto"/>
            <w:noWrap/>
            <w:vAlign w:val="bottom"/>
            <w:hideMark/>
          </w:tcPr>
          <w:p w14:paraId="2BCB8B6F"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-2,05</w:t>
            </w:r>
          </w:p>
        </w:tc>
      </w:tr>
      <w:tr w:rsidR="00E22879" w:rsidRPr="00E110FA" w14:paraId="43628E16"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310DDE09" w14:textId="4FEB765F"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7C0BDA27"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Hồ Chí Minh</w:t>
            </w:r>
          </w:p>
        </w:tc>
        <w:tc>
          <w:tcPr>
            <w:tcW w:w="1417" w:type="dxa"/>
            <w:tcBorders>
              <w:top w:val="nil"/>
              <w:left w:val="nil"/>
              <w:bottom w:val="single" w:sz="4" w:space="0" w:color="auto"/>
              <w:right w:val="single" w:sz="4" w:space="0" w:color="auto"/>
            </w:tcBorders>
            <w:shd w:val="clear" w:color="auto" w:fill="auto"/>
            <w:noWrap/>
            <w:vAlign w:val="bottom"/>
            <w:hideMark/>
          </w:tcPr>
          <w:p w14:paraId="6DBD1708"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109.799</w:t>
            </w:r>
          </w:p>
        </w:tc>
        <w:tc>
          <w:tcPr>
            <w:tcW w:w="974" w:type="dxa"/>
            <w:tcBorders>
              <w:top w:val="nil"/>
              <w:left w:val="nil"/>
              <w:bottom w:val="single" w:sz="4" w:space="0" w:color="auto"/>
              <w:right w:val="single" w:sz="4" w:space="0" w:color="auto"/>
            </w:tcBorders>
            <w:shd w:val="clear" w:color="auto" w:fill="auto"/>
            <w:noWrap/>
            <w:vAlign w:val="bottom"/>
            <w:hideMark/>
          </w:tcPr>
          <w:p w14:paraId="0A297A5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-22,57</w:t>
            </w:r>
          </w:p>
        </w:tc>
        <w:tc>
          <w:tcPr>
            <w:tcW w:w="1096" w:type="dxa"/>
            <w:tcBorders>
              <w:top w:val="nil"/>
              <w:left w:val="nil"/>
              <w:bottom w:val="single" w:sz="4" w:space="0" w:color="auto"/>
              <w:right w:val="single" w:sz="4" w:space="0" w:color="auto"/>
            </w:tcBorders>
            <w:shd w:val="clear" w:color="auto" w:fill="auto"/>
            <w:noWrap/>
            <w:vAlign w:val="bottom"/>
            <w:hideMark/>
          </w:tcPr>
          <w:p w14:paraId="7446BC0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-1,49</w:t>
            </w:r>
          </w:p>
        </w:tc>
        <w:tc>
          <w:tcPr>
            <w:tcW w:w="1332" w:type="dxa"/>
            <w:tcBorders>
              <w:top w:val="nil"/>
              <w:left w:val="nil"/>
              <w:bottom w:val="single" w:sz="4" w:space="0" w:color="auto"/>
              <w:right w:val="single" w:sz="4" w:space="0" w:color="auto"/>
            </w:tcBorders>
            <w:shd w:val="clear" w:color="auto" w:fill="auto"/>
            <w:noWrap/>
            <w:vAlign w:val="bottom"/>
            <w:hideMark/>
          </w:tcPr>
          <w:p w14:paraId="58A97998"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546.029</w:t>
            </w:r>
          </w:p>
        </w:tc>
        <w:tc>
          <w:tcPr>
            <w:tcW w:w="974" w:type="dxa"/>
            <w:tcBorders>
              <w:top w:val="nil"/>
              <w:left w:val="nil"/>
              <w:bottom w:val="single" w:sz="4" w:space="0" w:color="auto"/>
              <w:right w:val="single" w:sz="4" w:space="0" w:color="auto"/>
            </w:tcBorders>
            <w:shd w:val="clear" w:color="auto" w:fill="auto"/>
            <w:noWrap/>
            <w:vAlign w:val="bottom"/>
            <w:hideMark/>
          </w:tcPr>
          <w:p w14:paraId="78AA96A7"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8,19</w:t>
            </w:r>
          </w:p>
        </w:tc>
      </w:tr>
      <w:tr w:rsidR="00E22879" w:rsidRPr="00E110FA" w14:paraId="73061704"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36F1C0ED" w14:textId="1B4A9B5B"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73832341"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Long An</w:t>
            </w:r>
          </w:p>
        </w:tc>
        <w:tc>
          <w:tcPr>
            <w:tcW w:w="1417" w:type="dxa"/>
            <w:tcBorders>
              <w:top w:val="nil"/>
              <w:left w:val="nil"/>
              <w:bottom w:val="single" w:sz="4" w:space="0" w:color="auto"/>
              <w:right w:val="single" w:sz="4" w:space="0" w:color="auto"/>
            </w:tcBorders>
            <w:shd w:val="clear" w:color="auto" w:fill="auto"/>
            <w:noWrap/>
            <w:vAlign w:val="bottom"/>
            <w:hideMark/>
          </w:tcPr>
          <w:p w14:paraId="08EC68A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28.600</w:t>
            </w:r>
          </w:p>
        </w:tc>
        <w:tc>
          <w:tcPr>
            <w:tcW w:w="974" w:type="dxa"/>
            <w:tcBorders>
              <w:top w:val="nil"/>
              <w:left w:val="nil"/>
              <w:bottom w:val="single" w:sz="4" w:space="0" w:color="auto"/>
              <w:right w:val="single" w:sz="4" w:space="0" w:color="auto"/>
            </w:tcBorders>
            <w:shd w:val="clear" w:color="auto" w:fill="auto"/>
            <w:noWrap/>
            <w:vAlign w:val="bottom"/>
            <w:hideMark/>
          </w:tcPr>
          <w:p w14:paraId="70789C9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15,53</w:t>
            </w:r>
          </w:p>
        </w:tc>
        <w:tc>
          <w:tcPr>
            <w:tcW w:w="1096" w:type="dxa"/>
            <w:tcBorders>
              <w:top w:val="nil"/>
              <w:left w:val="nil"/>
              <w:bottom w:val="single" w:sz="4" w:space="0" w:color="auto"/>
              <w:right w:val="single" w:sz="4" w:space="0" w:color="auto"/>
            </w:tcBorders>
            <w:shd w:val="clear" w:color="auto" w:fill="auto"/>
            <w:noWrap/>
            <w:vAlign w:val="bottom"/>
            <w:hideMark/>
          </w:tcPr>
          <w:p w14:paraId="5E1D6F8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-19,23</w:t>
            </w:r>
          </w:p>
        </w:tc>
        <w:tc>
          <w:tcPr>
            <w:tcW w:w="1332" w:type="dxa"/>
            <w:tcBorders>
              <w:top w:val="nil"/>
              <w:left w:val="nil"/>
              <w:bottom w:val="single" w:sz="4" w:space="0" w:color="auto"/>
              <w:right w:val="single" w:sz="4" w:space="0" w:color="auto"/>
            </w:tcBorders>
            <w:shd w:val="clear" w:color="auto" w:fill="auto"/>
            <w:noWrap/>
            <w:vAlign w:val="bottom"/>
            <w:hideMark/>
          </w:tcPr>
          <w:p w14:paraId="2A4D74BA"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103.366</w:t>
            </w:r>
          </w:p>
        </w:tc>
        <w:tc>
          <w:tcPr>
            <w:tcW w:w="974" w:type="dxa"/>
            <w:tcBorders>
              <w:top w:val="nil"/>
              <w:left w:val="nil"/>
              <w:bottom w:val="single" w:sz="4" w:space="0" w:color="auto"/>
              <w:right w:val="single" w:sz="4" w:space="0" w:color="auto"/>
            </w:tcBorders>
            <w:shd w:val="clear" w:color="auto" w:fill="auto"/>
            <w:noWrap/>
            <w:vAlign w:val="bottom"/>
            <w:hideMark/>
          </w:tcPr>
          <w:p w14:paraId="7883CAC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-26,65</w:t>
            </w:r>
          </w:p>
        </w:tc>
      </w:tr>
      <w:tr w:rsidR="00E22879" w:rsidRPr="00E110FA" w14:paraId="0722276E"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4BADEA9D" w14:textId="1414B40C"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6A0E741B"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Bình Dương</w:t>
            </w:r>
          </w:p>
        </w:tc>
        <w:tc>
          <w:tcPr>
            <w:tcW w:w="1417" w:type="dxa"/>
            <w:tcBorders>
              <w:top w:val="nil"/>
              <w:left w:val="nil"/>
              <w:bottom w:val="single" w:sz="4" w:space="0" w:color="auto"/>
              <w:right w:val="single" w:sz="4" w:space="0" w:color="auto"/>
            </w:tcBorders>
            <w:shd w:val="clear" w:color="auto" w:fill="auto"/>
            <w:noWrap/>
            <w:vAlign w:val="bottom"/>
            <w:hideMark/>
          </w:tcPr>
          <w:p w14:paraId="47891F4D"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29.851</w:t>
            </w:r>
          </w:p>
        </w:tc>
        <w:tc>
          <w:tcPr>
            <w:tcW w:w="974" w:type="dxa"/>
            <w:tcBorders>
              <w:top w:val="nil"/>
              <w:left w:val="nil"/>
              <w:bottom w:val="single" w:sz="4" w:space="0" w:color="auto"/>
              <w:right w:val="single" w:sz="4" w:space="0" w:color="auto"/>
            </w:tcBorders>
            <w:shd w:val="clear" w:color="auto" w:fill="auto"/>
            <w:noWrap/>
            <w:vAlign w:val="bottom"/>
            <w:hideMark/>
          </w:tcPr>
          <w:p w14:paraId="7282B199"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1,28</w:t>
            </w:r>
          </w:p>
        </w:tc>
        <w:tc>
          <w:tcPr>
            <w:tcW w:w="1096" w:type="dxa"/>
            <w:tcBorders>
              <w:top w:val="nil"/>
              <w:left w:val="nil"/>
              <w:bottom w:val="single" w:sz="4" w:space="0" w:color="auto"/>
              <w:right w:val="single" w:sz="4" w:space="0" w:color="auto"/>
            </w:tcBorders>
            <w:shd w:val="clear" w:color="auto" w:fill="auto"/>
            <w:noWrap/>
            <w:vAlign w:val="bottom"/>
            <w:hideMark/>
          </w:tcPr>
          <w:p w14:paraId="1AE4389D"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1,30</w:t>
            </w:r>
          </w:p>
        </w:tc>
        <w:tc>
          <w:tcPr>
            <w:tcW w:w="1332" w:type="dxa"/>
            <w:tcBorders>
              <w:top w:val="nil"/>
              <w:left w:val="nil"/>
              <w:bottom w:val="single" w:sz="4" w:space="0" w:color="auto"/>
              <w:right w:val="single" w:sz="4" w:space="0" w:color="auto"/>
            </w:tcBorders>
            <w:shd w:val="clear" w:color="auto" w:fill="auto"/>
            <w:noWrap/>
            <w:vAlign w:val="bottom"/>
            <w:hideMark/>
          </w:tcPr>
          <w:p w14:paraId="405CA698"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102.887</w:t>
            </w:r>
          </w:p>
        </w:tc>
        <w:tc>
          <w:tcPr>
            <w:tcW w:w="974" w:type="dxa"/>
            <w:tcBorders>
              <w:top w:val="nil"/>
              <w:left w:val="nil"/>
              <w:bottom w:val="single" w:sz="4" w:space="0" w:color="auto"/>
              <w:right w:val="single" w:sz="4" w:space="0" w:color="auto"/>
            </w:tcBorders>
            <w:shd w:val="clear" w:color="auto" w:fill="auto"/>
            <w:noWrap/>
            <w:vAlign w:val="bottom"/>
            <w:hideMark/>
          </w:tcPr>
          <w:p w14:paraId="3D6FDA9A"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-12,12</w:t>
            </w:r>
          </w:p>
        </w:tc>
      </w:tr>
      <w:tr w:rsidR="00E22879" w:rsidRPr="00E110FA" w14:paraId="4E36E936"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444F6680" w14:textId="753457BF"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51C178A"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Bắc Ninh</w:t>
            </w:r>
          </w:p>
        </w:tc>
        <w:tc>
          <w:tcPr>
            <w:tcW w:w="1417" w:type="dxa"/>
            <w:tcBorders>
              <w:top w:val="nil"/>
              <w:left w:val="nil"/>
              <w:bottom w:val="single" w:sz="4" w:space="0" w:color="auto"/>
              <w:right w:val="single" w:sz="4" w:space="0" w:color="auto"/>
            </w:tcBorders>
            <w:shd w:val="clear" w:color="auto" w:fill="auto"/>
            <w:noWrap/>
            <w:vAlign w:val="bottom"/>
            <w:hideMark/>
          </w:tcPr>
          <w:p w14:paraId="11BFD736"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4.547</w:t>
            </w:r>
          </w:p>
        </w:tc>
        <w:tc>
          <w:tcPr>
            <w:tcW w:w="974" w:type="dxa"/>
            <w:tcBorders>
              <w:top w:val="nil"/>
              <w:left w:val="nil"/>
              <w:bottom w:val="single" w:sz="4" w:space="0" w:color="auto"/>
              <w:right w:val="single" w:sz="4" w:space="0" w:color="auto"/>
            </w:tcBorders>
            <w:shd w:val="clear" w:color="auto" w:fill="auto"/>
            <w:noWrap/>
            <w:vAlign w:val="bottom"/>
            <w:hideMark/>
          </w:tcPr>
          <w:p w14:paraId="07AFF07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-50,48</w:t>
            </w:r>
          </w:p>
        </w:tc>
        <w:tc>
          <w:tcPr>
            <w:tcW w:w="1096" w:type="dxa"/>
            <w:tcBorders>
              <w:top w:val="nil"/>
              <w:left w:val="nil"/>
              <w:bottom w:val="single" w:sz="4" w:space="0" w:color="auto"/>
              <w:right w:val="single" w:sz="4" w:space="0" w:color="auto"/>
            </w:tcBorders>
            <w:shd w:val="clear" w:color="auto" w:fill="auto"/>
            <w:noWrap/>
            <w:vAlign w:val="bottom"/>
            <w:hideMark/>
          </w:tcPr>
          <w:p w14:paraId="03A7A68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-65,41</w:t>
            </w:r>
          </w:p>
        </w:tc>
        <w:tc>
          <w:tcPr>
            <w:tcW w:w="1332" w:type="dxa"/>
            <w:tcBorders>
              <w:top w:val="nil"/>
              <w:left w:val="nil"/>
              <w:bottom w:val="single" w:sz="4" w:space="0" w:color="auto"/>
              <w:right w:val="single" w:sz="4" w:space="0" w:color="auto"/>
            </w:tcBorders>
            <w:shd w:val="clear" w:color="auto" w:fill="auto"/>
            <w:noWrap/>
            <w:vAlign w:val="bottom"/>
            <w:hideMark/>
          </w:tcPr>
          <w:p w14:paraId="51AD02A1"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46.882</w:t>
            </w:r>
          </w:p>
        </w:tc>
        <w:tc>
          <w:tcPr>
            <w:tcW w:w="974" w:type="dxa"/>
            <w:tcBorders>
              <w:top w:val="nil"/>
              <w:left w:val="nil"/>
              <w:bottom w:val="single" w:sz="4" w:space="0" w:color="auto"/>
              <w:right w:val="single" w:sz="4" w:space="0" w:color="auto"/>
            </w:tcBorders>
            <w:shd w:val="clear" w:color="auto" w:fill="auto"/>
            <w:noWrap/>
            <w:vAlign w:val="bottom"/>
            <w:hideMark/>
          </w:tcPr>
          <w:p w14:paraId="754AB60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-9,80</w:t>
            </w:r>
          </w:p>
        </w:tc>
      </w:tr>
      <w:tr w:rsidR="00E22879" w:rsidRPr="00E110FA" w14:paraId="05154D8E"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2B9DAA64" w14:textId="6838F030"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5A9E75C6"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Hà Nội</w:t>
            </w:r>
          </w:p>
        </w:tc>
        <w:tc>
          <w:tcPr>
            <w:tcW w:w="1417" w:type="dxa"/>
            <w:tcBorders>
              <w:top w:val="nil"/>
              <w:left w:val="nil"/>
              <w:bottom w:val="single" w:sz="4" w:space="0" w:color="auto"/>
              <w:right w:val="single" w:sz="4" w:space="0" w:color="auto"/>
            </w:tcBorders>
            <w:shd w:val="clear" w:color="auto" w:fill="auto"/>
            <w:noWrap/>
            <w:vAlign w:val="bottom"/>
            <w:hideMark/>
          </w:tcPr>
          <w:p w14:paraId="0C1916A8"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14.690</w:t>
            </w:r>
          </w:p>
        </w:tc>
        <w:tc>
          <w:tcPr>
            <w:tcW w:w="974" w:type="dxa"/>
            <w:tcBorders>
              <w:top w:val="nil"/>
              <w:left w:val="nil"/>
              <w:bottom w:val="single" w:sz="4" w:space="0" w:color="auto"/>
              <w:right w:val="single" w:sz="4" w:space="0" w:color="auto"/>
            </w:tcBorders>
            <w:shd w:val="clear" w:color="auto" w:fill="auto"/>
            <w:noWrap/>
            <w:vAlign w:val="bottom"/>
            <w:hideMark/>
          </w:tcPr>
          <w:p w14:paraId="3986E9D2"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4,42</w:t>
            </w:r>
          </w:p>
        </w:tc>
        <w:tc>
          <w:tcPr>
            <w:tcW w:w="1096" w:type="dxa"/>
            <w:tcBorders>
              <w:top w:val="nil"/>
              <w:left w:val="nil"/>
              <w:bottom w:val="single" w:sz="4" w:space="0" w:color="auto"/>
              <w:right w:val="single" w:sz="4" w:space="0" w:color="auto"/>
            </w:tcBorders>
            <w:shd w:val="clear" w:color="auto" w:fill="auto"/>
            <w:noWrap/>
            <w:vAlign w:val="bottom"/>
            <w:hideMark/>
          </w:tcPr>
          <w:p w14:paraId="07C4FF6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194,39</w:t>
            </w:r>
          </w:p>
        </w:tc>
        <w:tc>
          <w:tcPr>
            <w:tcW w:w="1332" w:type="dxa"/>
            <w:tcBorders>
              <w:top w:val="nil"/>
              <w:left w:val="nil"/>
              <w:bottom w:val="single" w:sz="4" w:space="0" w:color="auto"/>
              <w:right w:val="single" w:sz="4" w:space="0" w:color="auto"/>
            </w:tcBorders>
            <w:shd w:val="clear" w:color="auto" w:fill="auto"/>
            <w:noWrap/>
            <w:vAlign w:val="bottom"/>
            <w:hideMark/>
          </w:tcPr>
          <w:p w14:paraId="2B85B07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36.762</w:t>
            </w:r>
          </w:p>
        </w:tc>
        <w:tc>
          <w:tcPr>
            <w:tcW w:w="974" w:type="dxa"/>
            <w:tcBorders>
              <w:top w:val="nil"/>
              <w:left w:val="nil"/>
              <w:bottom w:val="single" w:sz="4" w:space="0" w:color="auto"/>
              <w:right w:val="single" w:sz="4" w:space="0" w:color="auto"/>
            </w:tcBorders>
            <w:shd w:val="clear" w:color="auto" w:fill="auto"/>
            <w:noWrap/>
            <w:vAlign w:val="bottom"/>
            <w:hideMark/>
          </w:tcPr>
          <w:p w14:paraId="42CE72C2"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61,90</w:t>
            </w:r>
          </w:p>
        </w:tc>
      </w:tr>
      <w:tr w:rsidR="00E22879" w:rsidRPr="00E110FA" w14:paraId="4FFE5F05"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1D4CE23B" w14:textId="5434A432"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298FBA44"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Bắc Giang</w:t>
            </w:r>
          </w:p>
        </w:tc>
        <w:tc>
          <w:tcPr>
            <w:tcW w:w="1417" w:type="dxa"/>
            <w:tcBorders>
              <w:top w:val="nil"/>
              <w:left w:val="nil"/>
              <w:bottom w:val="single" w:sz="4" w:space="0" w:color="auto"/>
              <w:right w:val="single" w:sz="4" w:space="0" w:color="auto"/>
            </w:tcBorders>
            <w:shd w:val="clear" w:color="auto" w:fill="auto"/>
            <w:noWrap/>
            <w:vAlign w:val="bottom"/>
            <w:hideMark/>
          </w:tcPr>
          <w:p w14:paraId="09E98B76"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3.166</w:t>
            </w:r>
          </w:p>
        </w:tc>
        <w:tc>
          <w:tcPr>
            <w:tcW w:w="974" w:type="dxa"/>
            <w:tcBorders>
              <w:top w:val="nil"/>
              <w:left w:val="nil"/>
              <w:bottom w:val="single" w:sz="4" w:space="0" w:color="auto"/>
              <w:right w:val="single" w:sz="4" w:space="0" w:color="auto"/>
            </w:tcBorders>
            <w:shd w:val="clear" w:color="auto" w:fill="auto"/>
            <w:noWrap/>
            <w:vAlign w:val="bottom"/>
            <w:hideMark/>
          </w:tcPr>
          <w:p w14:paraId="5F97EFA7"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-7,54</w:t>
            </w:r>
          </w:p>
        </w:tc>
        <w:tc>
          <w:tcPr>
            <w:tcW w:w="1096" w:type="dxa"/>
            <w:tcBorders>
              <w:top w:val="nil"/>
              <w:left w:val="nil"/>
              <w:bottom w:val="single" w:sz="4" w:space="0" w:color="auto"/>
              <w:right w:val="single" w:sz="4" w:space="0" w:color="auto"/>
            </w:tcBorders>
            <w:shd w:val="clear" w:color="auto" w:fill="auto"/>
            <w:noWrap/>
            <w:vAlign w:val="bottom"/>
            <w:hideMark/>
          </w:tcPr>
          <w:p w14:paraId="62D1C5F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28,91</w:t>
            </w:r>
          </w:p>
        </w:tc>
        <w:tc>
          <w:tcPr>
            <w:tcW w:w="1332" w:type="dxa"/>
            <w:tcBorders>
              <w:top w:val="nil"/>
              <w:left w:val="nil"/>
              <w:bottom w:val="single" w:sz="4" w:space="0" w:color="auto"/>
              <w:right w:val="single" w:sz="4" w:space="0" w:color="auto"/>
            </w:tcBorders>
            <w:shd w:val="clear" w:color="auto" w:fill="auto"/>
            <w:noWrap/>
            <w:vAlign w:val="bottom"/>
            <w:hideMark/>
          </w:tcPr>
          <w:p w14:paraId="24A37416"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12.792</w:t>
            </w:r>
          </w:p>
        </w:tc>
        <w:tc>
          <w:tcPr>
            <w:tcW w:w="974" w:type="dxa"/>
            <w:tcBorders>
              <w:top w:val="nil"/>
              <w:left w:val="nil"/>
              <w:bottom w:val="single" w:sz="4" w:space="0" w:color="auto"/>
              <w:right w:val="single" w:sz="4" w:space="0" w:color="auto"/>
            </w:tcBorders>
            <w:shd w:val="clear" w:color="auto" w:fill="auto"/>
            <w:noWrap/>
            <w:vAlign w:val="bottom"/>
            <w:hideMark/>
          </w:tcPr>
          <w:p w14:paraId="2DA9390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21,82</w:t>
            </w:r>
          </w:p>
        </w:tc>
      </w:tr>
      <w:tr w:rsidR="00E22879" w:rsidRPr="00E110FA" w14:paraId="1CD2C68F"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6C901E9A" w14:textId="6DEC3149"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6FF2E757"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Đồng Nai</w:t>
            </w:r>
          </w:p>
        </w:tc>
        <w:tc>
          <w:tcPr>
            <w:tcW w:w="1417" w:type="dxa"/>
            <w:tcBorders>
              <w:top w:val="nil"/>
              <w:left w:val="nil"/>
              <w:bottom w:val="single" w:sz="4" w:space="0" w:color="auto"/>
              <w:right w:val="single" w:sz="4" w:space="0" w:color="auto"/>
            </w:tcBorders>
            <w:shd w:val="clear" w:color="auto" w:fill="auto"/>
            <w:noWrap/>
            <w:vAlign w:val="bottom"/>
            <w:hideMark/>
          </w:tcPr>
          <w:p w14:paraId="54A1D5F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4.439</w:t>
            </w:r>
          </w:p>
        </w:tc>
        <w:tc>
          <w:tcPr>
            <w:tcW w:w="974" w:type="dxa"/>
            <w:tcBorders>
              <w:top w:val="nil"/>
              <w:left w:val="nil"/>
              <w:bottom w:val="single" w:sz="4" w:space="0" w:color="auto"/>
              <w:right w:val="single" w:sz="4" w:space="0" w:color="auto"/>
            </w:tcBorders>
            <w:shd w:val="clear" w:color="auto" w:fill="auto"/>
            <w:noWrap/>
            <w:vAlign w:val="bottom"/>
            <w:hideMark/>
          </w:tcPr>
          <w:p w14:paraId="5F99303A"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96,76</w:t>
            </w:r>
          </w:p>
        </w:tc>
        <w:tc>
          <w:tcPr>
            <w:tcW w:w="1096" w:type="dxa"/>
            <w:tcBorders>
              <w:top w:val="nil"/>
              <w:left w:val="nil"/>
              <w:bottom w:val="single" w:sz="4" w:space="0" w:color="auto"/>
              <w:right w:val="single" w:sz="4" w:space="0" w:color="auto"/>
            </w:tcBorders>
            <w:shd w:val="clear" w:color="auto" w:fill="auto"/>
            <w:noWrap/>
            <w:vAlign w:val="bottom"/>
            <w:hideMark/>
          </w:tcPr>
          <w:p w14:paraId="12DC0B52"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14,35</w:t>
            </w:r>
          </w:p>
        </w:tc>
        <w:tc>
          <w:tcPr>
            <w:tcW w:w="1332" w:type="dxa"/>
            <w:tcBorders>
              <w:top w:val="nil"/>
              <w:left w:val="nil"/>
              <w:bottom w:val="single" w:sz="4" w:space="0" w:color="auto"/>
              <w:right w:val="single" w:sz="4" w:space="0" w:color="auto"/>
            </w:tcBorders>
            <w:shd w:val="clear" w:color="auto" w:fill="auto"/>
            <w:noWrap/>
            <w:vAlign w:val="bottom"/>
            <w:hideMark/>
          </w:tcPr>
          <w:p w14:paraId="1EAB11F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9.011</w:t>
            </w:r>
          </w:p>
        </w:tc>
        <w:tc>
          <w:tcPr>
            <w:tcW w:w="974" w:type="dxa"/>
            <w:tcBorders>
              <w:top w:val="nil"/>
              <w:left w:val="nil"/>
              <w:bottom w:val="single" w:sz="4" w:space="0" w:color="auto"/>
              <w:right w:val="single" w:sz="4" w:space="0" w:color="auto"/>
            </w:tcBorders>
            <w:shd w:val="clear" w:color="auto" w:fill="auto"/>
            <w:noWrap/>
            <w:vAlign w:val="bottom"/>
            <w:hideMark/>
          </w:tcPr>
          <w:p w14:paraId="23DE28D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-61,45</w:t>
            </w:r>
          </w:p>
        </w:tc>
      </w:tr>
      <w:tr w:rsidR="00E22879" w:rsidRPr="00E110FA" w14:paraId="7F4850C1"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5D1823BB" w14:textId="0B0B8A94"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021F973A"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Bình Định</w:t>
            </w:r>
          </w:p>
        </w:tc>
        <w:tc>
          <w:tcPr>
            <w:tcW w:w="1417" w:type="dxa"/>
            <w:tcBorders>
              <w:top w:val="nil"/>
              <w:left w:val="nil"/>
              <w:bottom w:val="single" w:sz="4" w:space="0" w:color="auto"/>
              <w:right w:val="single" w:sz="4" w:space="0" w:color="auto"/>
            </w:tcBorders>
            <w:shd w:val="clear" w:color="auto" w:fill="auto"/>
            <w:noWrap/>
            <w:vAlign w:val="bottom"/>
            <w:hideMark/>
          </w:tcPr>
          <w:p w14:paraId="10F93AD4"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195</w:t>
            </w:r>
          </w:p>
        </w:tc>
        <w:tc>
          <w:tcPr>
            <w:tcW w:w="974" w:type="dxa"/>
            <w:tcBorders>
              <w:top w:val="nil"/>
              <w:left w:val="nil"/>
              <w:bottom w:val="single" w:sz="4" w:space="0" w:color="auto"/>
              <w:right w:val="single" w:sz="4" w:space="0" w:color="auto"/>
            </w:tcBorders>
            <w:shd w:val="clear" w:color="auto" w:fill="auto"/>
            <w:noWrap/>
            <w:vAlign w:val="bottom"/>
            <w:hideMark/>
          </w:tcPr>
          <w:p w14:paraId="445297A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-45,10</w:t>
            </w:r>
          </w:p>
        </w:tc>
        <w:tc>
          <w:tcPr>
            <w:tcW w:w="1096" w:type="dxa"/>
            <w:tcBorders>
              <w:top w:val="nil"/>
              <w:left w:val="nil"/>
              <w:bottom w:val="single" w:sz="4" w:space="0" w:color="auto"/>
              <w:right w:val="single" w:sz="4" w:space="0" w:color="auto"/>
            </w:tcBorders>
            <w:shd w:val="clear" w:color="auto" w:fill="auto"/>
            <w:noWrap/>
            <w:vAlign w:val="bottom"/>
            <w:hideMark/>
          </w:tcPr>
          <w:p w14:paraId="2F91D5B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18.400,00</w:t>
            </w:r>
          </w:p>
        </w:tc>
        <w:tc>
          <w:tcPr>
            <w:tcW w:w="1332" w:type="dxa"/>
            <w:tcBorders>
              <w:top w:val="nil"/>
              <w:left w:val="nil"/>
              <w:bottom w:val="single" w:sz="4" w:space="0" w:color="auto"/>
              <w:right w:val="single" w:sz="4" w:space="0" w:color="auto"/>
            </w:tcBorders>
            <w:shd w:val="clear" w:color="auto" w:fill="auto"/>
            <w:noWrap/>
            <w:vAlign w:val="bottom"/>
            <w:hideMark/>
          </w:tcPr>
          <w:p w14:paraId="08BF94D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814</w:t>
            </w:r>
          </w:p>
        </w:tc>
        <w:tc>
          <w:tcPr>
            <w:tcW w:w="974" w:type="dxa"/>
            <w:tcBorders>
              <w:top w:val="nil"/>
              <w:left w:val="nil"/>
              <w:bottom w:val="single" w:sz="4" w:space="0" w:color="auto"/>
              <w:right w:val="single" w:sz="4" w:space="0" w:color="auto"/>
            </w:tcBorders>
            <w:shd w:val="clear" w:color="auto" w:fill="auto"/>
            <w:noWrap/>
            <w:vAlign w:val="bottom"/>
            <w:hideMark/>
          </w:tcPr>
          <w:p w14:paraId="38BE802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-81,63</w:t>
            </w:r>
          </w:p>
        </w:tc>
      </w:tr>
      <w:tr w:rsidR="00E22879" w:rsidRPr="00E110FA" w14:paraId="5C88F421" w14:textId="77777777" w:rsidTr="004C38FE">
        <w:trPr>
          <w:trHeight w:val="57"/>
          <w:jc w:val="center"/>
        </w:trPr>
        <w:tc>
          <w:tcPr>
            <w:tcW w:w="2567" w:type="dxa"/>
            <w:vMerge/>
            <w:tcBorders>
              <w:left w:val="single" w:sz="4" w:space="0" w:color="auto"/>
              <w:right w:val="single" w:sz="4" w:space="0" w:color="auto"/>
            </w:tcBorders>
            <w:shd w:val="clear" w:color="auto" w:fill="auto"/>
            <w:noWrap/>
            <w:vAlign w:val="center"/>
          </w:tcPr>
          <w:p w14:paraId="144EF979" w14:textId="265A79B0"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4C54617"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Thừa Thiên Huế</w:t>
            </w:r>
          </w:p>
        </w:tc>
        <w:tc>
          <w:tcPr>
            <w:tcW w:w="1417" w:type="dxa"/>
            <w:tcBorders>
              <w:top w:val="nil"/>
              <w:left w:val="nil"/>
              <w:bottom w:val="single" w:sz="4" w:space="0" w:color="auto"/>
              <w:right w:val="single" w:sz="4" w:space="0" w:color="auto"/>
            </w:tcBorders>
            <w:shd w:val="clear" w:color="auto" w:fill="auto"/>
            <w:noWrap/>
            <w:vAlign w:val="bottom"/>
            <w:hideMark/>
          </w:tcPr>
          <w:p w14:paraId="0F1E9D8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140</w:t>
            </w:r>
          </w:p>
        </w:tc>
        <w:tc>
          <w:tcPr>
            <w:tcW w:w="974" w:type="dxa"/>
            <w:tcBorders>
              <w:top w:val="nil"/>
              <w:left w:val="nil"/>
              <w:bottom w:val="single" w:sz="4" w:space="0" w:color="auto"/>
              <w:right w:val="single" w:sz="4" w:space="0" w:color="auto"/>
            </w:tcBorders>
            <w:shd w:val="clear" w:color="auto" w:fill="auto"/>
            <w:noWrap/>
            <w:vAlign w:val="bottom"/>
            <w:hideMark/>
          </w:tcPr>
          <w:p w14:paraId="248CF35F"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0,00</w:t>
            </w:r>
          </w:p>
        </w:tc>
        <w:tc>
          <w:tcPr>
            <w:tcW w:w="1096" w:type="dxa"/>
            <w:tcBorders>
              <w:top w:val="nil"/>
              <w:left w:val="nil"/>
              <w:bottom w:val="single" w:sz="4" w:space="0" w:color="auto"/>
              <w:right w:val="single" w:sz="4" w:space="0" w:color="auto"/>
            </w:tcBorders>
            <w:shd w:val="clear" w:color="auto" w:fill="auto"/>
            <w:noWrap/>
            <w:vAlign w:val="bottom"/>
            <w:hideMark/>
          </w:tcPr>
          <w:p w14:paraId="4E613C02"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347F0E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560</w:t>
            </w:r>
          </w:p>
        </w:tc>
        <w:tc>
          <w:tcPr>
            <w:tcW w:w="974" w:type="dxa"/>
            <w:tcBorders>
              <w:top w:val="nil"/>
              <w:left w:val="nil"/>
              <w:bottom w:val="single" w:sz="4" w:space="0" w:color="auto"/>
              <w:right w:val="single" w:sz="4" w:space="0" w:color="auto"/>
            </w:tcBorders>
            <w:shd w:val="clear" w:color="auto" w:fill="auto"/>
            <w:noWrap/>
            <w:vAlign w:val="bottom"/>
            <w:hideMark/>
          </w:tcPr>
          <w:p w14:paraId="79F23931"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0,00</w:t>
            </w:r>
          </w:p>
        </w:tc>
      </w:tr>
      <w:tr w:rsidR="00E22879" w:rsidRPr="00E110FA" w14:paraId="5978C4F9"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14:paraId="0D0A72FA" w14:textId="014EC9E7" w:rsidR="00E22879" w:rsidRPr="00E110FA" w:rsidRDefault="00E22879" w:rsidP="00E22879">
            <w:pPr>
              <w:jc w:val="cente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64E9A441"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Khánh Hoà</w:t>
            </w:r>
          </w:p>
        </w:tc>
        <w:tc>
          <w:tcPr>
            <w:tcW w:w="1417" w:type="dxa"/>
            <w:tcBorders>
              <w:top w:val="nil"/>
              <w:left w:val="nil"/>
              <w:bottom w:val="single" w:sz="4" w:space="0" w:color="auto"/>
              <w:right w:val="single" w:sz="4" w:space="0" w:color="auto"/>
            </w:tcBorders>
            <w:shd w:val="clear" w:color="auto" w:fill="auto"/>
            <w:noWrap/>
            <w:vAlign w:val="bottom"/>
            <w:hideMark/>
          </w:tcPr>
          <w:p w14:paraId="724F3DBB"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300</w:t>
            </w:r>
          </w:p>
        </w:tc>
        <w:tc>
          <w:tcPr>
            <w:tcW w:w="974" w:type="dxa"/>
            <w:tcBorders>
              <w:top w:val="nil"/>
              <w:left w:val="nil"/>
              <w:bottom w:val="single" w:sz="4" w:space="0" w:color="auto"/>
              <w:right w:val="single" w:sz="4" w:space="0" w:color="auto"/>
            </w:tcBorders>
            <w:shd w:val="clear" w:color="auto" w:fill="auto"/>
            <w:noWrap/>
            <w:vAlign w:val="bottom"/>
            <w:hideMark/>
          </w:tcPr>
          <w:p w14:paraId="65003341"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w:t>
            </w:r>
          </w:p>
        </w:tc>
        <w:tc>
          <w:tcPr>
            <w:tcW w:w="1096" w:type="dxa"/>
            <w:tcBorders>
              <w:top w:val="nil"/>
              <w:left w:val="nil"/>
              <w:bottom w:val="single" w:sz="4" w:space="0" w:color="auto"/>
              <w:right w:val="single" w:sz="4" w:space="0" w:color="auto"/>
            </w:tcBorders>
            <w:shd w:val="clear" w:color="auto" w:fill="auto"/>
            <w:noWrap/>
            <w:vAlign w:val="bottom"/>
            <w:hideMark/>
          </w:tcPr>
          <w:p w14:paraId="53BB3C6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71,43</w:t>
            </w:r>
          </w:p>
        </w:tc>
        <w:tc>
          <w:tcPr>
            <w:tcW w:w="1332" w:type="dxa"/>
            <w:tcBorders>
              <w:top w:val="nil"/>
              <w:left w:val="nil"/>
              <w:bottom w:val="single" w:sz="4" w:space="0" w:color="auto"/>
              <w:right w:val="single" w:sz="4" w:space="0" w:color="auto"/>
            </w:tcBorders>
            <w:shd w:val="clear" w:color="auto" w:fill="auto"/>
            <w:noWrap/>
            <w:vAlign w:val="bottom"/>
            <w:hideMark/>
          </w:tcPr>
          <w:p w14:paraId="5109E61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300</w:t>
            </w:r>
          </w:p>
        </w:tc>
        <w:tc>
          <w:tcPr>
            <w:tcW w:w="974" w:type="dxa"/>
            <w:tcBorders>
              <w:top w:val="nil"/>
              <w:left w:val="nil"/>
              <w:bottom w:val="single" w:sz="4" w:space="0" w:color="auto"/>
              <w:right w:val="single" w:sz="4" w:space="0" w:color="auto"/>
            </w:tcBorders>
            <w:shd w:val="clear" w:color="auto" w:fill="auto"/>
            <w:noWrap/>
            <w:vAlign w:val="bottom"/>
            <w:hideMark/>
          </w:tcPr>
          <w:p w14:paraId="03CC8E39"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-72,75</w:t>
            </w:r>
          </w:p>
        </w:tc>
      </w:tr>
      <w:tr w:rsidR="00E22879" w:rsidRPr="00E110FA" w14:paraId="49BCA506" w14:textId="77777777" w:rsidTr="004C38FE">
        <w:trPr>
          <w:trHeight w:val="57"/>
          <w:jc w:val="center"/>
        </w:trPr>
        <w:tc>
          <w:tcPr>
            <w:tcW w:w="2567" w:type="dxa"/>
            <w:vMerge w:val="restart"/>
            <w:tcBorders>
              <w:top w:val="nil"/>
              <w:left w:val="single" w:sz="4" w:space="0" w:color="auto"/>
              <w:right w:val="single" w:sz="4" w:space="0" w:color="auto"/>
            </w:tcBorders>
            <w:shd w:val="clear" w:color="auto" w:fill="auto"/>
            <w:noWrap/>
            <w:vAlign w:val="center"/>
          </w:tcPr>
          <w:p w14:paraId="09295B01" w14:textId="14CE91CD" w:rsidR="00E22879" w:rsidRPr="00E110FA" w:rsidRDefault="00E22879" w:rsidP="00E22879">
            <w:pPr>
              <w:jc w:val="center"/>
              <w:rPr>
                <w:rFonts w:eastAsia="Times New Roman"/>
                <w:b/>
                <w:bCs/>
                <w:i/>
                <w:iCs/>
                <w:color w:val="000000"/>
                <w:sz w:val="22"/>
                <w:szCs w:val="22"/>
              </w:rPr>
            </w:pPr>
            <w:r w:rsidRPr="00E110FA">
              <w:rPr>
                <w:rFonts w:eastAsia="Times New Roman"/>
                <w:color w:val="000000"/>
                <w:sz w:val="22"/>
                <w:szCs w:val="22"/>
              </w:rPr>
              <w:t>Tổ máy phát điện khác</w:t>
            </w:r>
          </w:p>
        </w:tc>
        <w:tc>
          <w:tcPr>
            <w:tcW w:w="1843" w:type="dxa"/>
            <w:tcBorders>
              <w:top w:val="nil"/>
              <w:left w:val="nil"/>
              <w:bottom w:val="single" w:sz="4" w:space="0" w:color="auto"/>
              <w:right w:val="single" w:sz="4" w:space="0" w:color="auto"/>
            </w:tcBorders>
            <w:shd w:val="clear" w:color="auto" w:fill="auto"/>
            <w:noWrap/>
            <w:vAlign w:val="bottom"/>
            <w:hideMark/>
          </w:tcPr>
          <w:p w14:paraId="1294E0FA" w14:textId="77777777" w:rsidR="00E22879" w:rsidRPr="00E110FA" w:rsidRDefault="00E22879" w:rsidP="00E110FA">
            <w:pPr>
              <w:rPr>
                <w:rFonts w:eastAsia="Times New Roman"/>
                <w:b/>
                <w:bCs/>
                <w:i/>
                <w:iCs/>
                <w:color w:val="000000"/>
                <w:sz w:val="22"/>
                <w:szCs w:val="22"/>
              </w:rPr>
            </w:pPr>
            <w:r w:rsidRPr="00E110FA">
              <w:rPr>
                <w:rFonts w:eastAsia="Times New Roman"/>
                <w:b/>
                <w:bCs/>
                <w:i/>
                <w:i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bottom"/>
            <w:hideMark/>
          </w:tcPr>
          <w:p w14:paraId="74877F5B"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366.523</w:t>
            </w:r>
          </w:p>
        </w:tc>
        <w:tc>
          <w:tcPr>
            <w:tcW w:w="974" w:type="dxa"/>
            <w:tcBorders>
              <w:top w:val="nil"/>
              <w:left w:val="nil"/>
              <w:bottom w:val="single" w:sz="4" w:space="0" w:color="auto"/>
              <w:right w:val="single" w:sz="4" w:space="0" w:color="auto"/>
            </w:tcBorders>
            <w:shd w:val="clear" w:color="auto" w:fill="auto"/>
            <w:noWrap/>
            <w:vAlign w:val="bottom"/>
            <w:hideMark/>
          </w:tcPr>
          <w:p w14:paraId="0D2DAA2B"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4,50</w:t>
            </w:r>
          </w:p>
        </w:tc>
        <w:tc>
          <w:tcPr>
            <w:tcW w:w="1096" w:type="dxa"/>
            <w:tcBorders>
              <w:top w:val="nil"/>
              <w:left w:val="nil"/>
              <w:bottom w:val="single" w:sz="4" w:space="0" w:color="auto"/>
              <w:right w:val="single" w:sz="4" w:space="0" w:color="auto"/>
            </w:tcBorders>
            <w:shd w:val="clear" w:color="auto" w:fill="auto"/>
            <w:noWrap/>
            <w:vAlign w:val="bottom"/>
            <w:hideMark/>
          </w:tcPr>
          <w:p w14:paraId="2BE5DA83"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75,30</w:t>
            </w:r>
          </w:p>
        </w:tc>
        <w:tc>
          <w:tcPr>
            <w:tcW w:w="1332" w:type="dxa"/>
            <w:tcBorders>
              <w:top w:val="nil"/>
              <w:left w:val="nil"/>
              <w:bottom w:val="single" w:sz="4" w:space="0" w:color="auto"/>
              <w:right w:val="single" w:sz="4" w:space="0" w:color="auto"/>
            </w:tcBorders>
            <w:shd w:val="clear" w:color="auto" w:fill="auto"/>
            <w:noWrap/>
            <w:vAlign w:val="bottom"/>
            <w:hideMark/>
          </w:tcPr>
          <w:p w14:paraId="2BFC917B"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1.444.985</w:t>
            </w:r>
          </w:p>
        </w:tc>
        <w:tc>
          <w:tcPr>
            <w:tcW w:w="974" w:type="dxa"/>
            <w:tcBorders>
              <w:top w:val="nil"/>
              <w:left w:val="nil"/>
              <w:bottom w:val="single" w:sz="4" w:space="0" w:color="auto"/>
              <w:right w:val="single" w:sz="4" w:space="0" w:color="auto"/>
            </w:tcBorders>
            <w:shd w:val="clear" w:color="auto" w:fill="auto"/>
            <w:noWrap/>
            <w:vAlign w:val="bottom"/>
            <w:hideMark/>
          </w:tcPr>
          <w:p w14:paraId="1365F6E0" w14:textId="77777777" w:rsidR="00E22879" w:rsidRPr="00E110FA" w:rsidRDefault="00E22879" w:rsidP="00E110FA">
            <w:pPr>
              <w:jc w:val="right"/>
              <w:rPr>
                <w:rFonts w:eastAsia="Times New Roman"/>
                <w:b/>
                <w:bCs/>
                <w:i/>
                <w:iCs/>
                <w:color w:val="000000"/>
                <w:sz w:val="22"/>
                <w:szCs w:val="22"/>
              </w:rPr>
            </w:pPr>
            <w:r w:rsidRPr="00E110FA">
              <w:rPr>
                <w:rFonts w:eastAsia="Times New Roman"/>
                <w:b/>
                <w:bCs/>
                <w:i/>
                <w:iCs/>
                <w:color w:val="000000"/>
                <w:sz w:val="22"/>
                <w:szCs w:val="22"/>
              </w:rPr>
              <w:t>41,39</w:t>
            </w:r>
          </w:p>
        </w:tc>
      </w:tr>
      <w:tr w:rsidR="00E22879" w:rsidRPr="00E110FA" w14:paraId="3D6527AA" w14:textId="77777777" w:rsidTr="004C38FE">
        <w:trPr>
          <w:trHeight w:val="57"/>
          <w:jc w:val="center"/>
        </w:trPr>
        <w:tc>
          <w:tcPr>
            <w:tcW w:w="2567" w:type="dxa"/>
            <w:vMerge/>
            <w:tcBorders>
              <w:left w:val="single" w:sz="4" w:space="0" w:color="auto"/>
              <w:right w:val="single" w:sz="4" w:space="0" w:color="auto"/>
            </w:tcBorders>
            <w:shd w:val="clear" w:color="auto" w:fill="auto"/>
            <w:noWrap/>
            <w:vAlign w:val="bottom"/>
          </w:tcPr>
          <w:p w14:paraId="6513B31D" w14:textId="36C3E901" w:rsidR="00E22879" w:rsidRPr="00E110FA" w:rsidRDefault="00E22879" w:rsidP="00E110FA">
            <w:pP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3FCB5ADE"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TP. Hải Phòng</w:t>
            </w:r>
          </w:p>
        </w:tc>
        <w:tc>
          <w:tcPr>
            <w:tcW w:w="1417" w:type="dxa"/>
            <w:tcBorders>
              <w:top w:val="nil"/>
              <w:left w:val="nil"/>
              <w:bottom w:val="single" w:sz="4" w:space="0" w:color="auto"/>
              <w:right w:val="single" w:sz="4" w:space="0" w:color="auto"/>
            </w:tcBorders>
            <w:shd w:val="clear" w:color="auto" w:fill="auto"/>
            <w:noWrap/>
            <w:vAlign w:val="bottom"/>
            <w:hideMark/>
          </w:tcPr>
          <w:p w14:paraId="7769CFB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286.714</w:t>
            </w:r>
          </w:p>
        </w:tc>
        <w:tc>
          <w:tcPr>
            <w:tcW w:w="974" w:type="dxa"/>
            <w:tcBorders>
              <w:top w:val="nil"/>
              <w:left w:val="nil"/>
              <w:bottom w:val="single" w:sz="4" w:space="0" w:color="auto"/>
              <w:right w:val="single" w:sz="4" w:space="0" w:color="auto"/>
            </w:tcBorders>
            <w:shd w:val="clear" w:color="auto" w:fill="auto"/>
            <w:noWrap/>
            <w:vAlign w:val="bottom"/>
            <w:hideMark/>
          </w:tcPr>
          <w:p w14:paraId="31535E60"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8,38</w:t>
            </w:r>
          </w:p>
        </w:tc>
        <w:tc>
          <w:tcPr>
            <w:tcW w:w="1096" w:type="dxa"/>
            <w:tcBorders>
              <w:top w:val="nil"/>
              <w:left w:val="nil"/>
              <w:bottom w:val="single" w:sz="4" w:space="0" w:color="auto"/>
              <w:right w:val="single" w:sz="4" w:space="0" w:color="auto"/>
            </w:tcBorders>
            <w:shd w:val="clear" w:color="auto" w:fill="auto"/>
            <w:noWrap/>
            <w:vAlign w:val="bottom"/>
            <w:hideMark/>
          </w:tcPr>
          <w:p w14:paraId="6658651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78,06</w:t>
            </w:r>
          </w:p>
        </w:tc>
        <w:tc>
          <w:tcPr>
            <w:tcW w:w="1332" w:type="dxa"/>
            <w:tcBorders>
              <w:top w:val="nil"/>
              <w:left w:val="nil"/>
              <w:bottom w:val="single" w:sz="4" w:space="0" w:color="auto"/>
              <w:right w:val="single" w:sz="4" w:space="0" w:color="auto"/>
            </w:tcBorders>
            <w:shd w:val="clear" w:color="auto" w:fill="auto"/>
            <w:noWrap/>
            <w:vAlign w:val="bottom"/>
            <w:hideMark/>
          </w:tcPr>
          <w:p w14:paraId="682BD403"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1.167.504</w:t>
            </w:r>
          </w:p>
        </w:tc>
        <w:tc>
          <w:tcPr>
            <w:tcW w:w="974" w:type="dxa"/>
            <w:tcBorders>
              <w:top w:val="nil"/>
              <w:left w:val="nil"/>
              <w:bottom w:val="single" w:sz="4" w:space="0" w:color="auto"/>
              <w:right w:val="single" w:sz="4" w:space="0" w:color="auto"/>
            </w:tcBorders>
            <w:shd w:val="clear" w:color="auto" w:fill="auto"/>
            <w:noWrap/>
            <w:vAlign w:val="bottom"/>
            <w:hideMark/>
          </w:tcPr>
          <w:p w14:paraId="7471660E"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51,62</w:t>
            </w:r>
          </w:p>
        </w:tc>
      </w:tr>
      <w:tr w:rsidR="00E22879" w:rsidRPr="00E110FA" w14:paraId="13BE8D2D" w14:textId="77777777" w:rsidTr="004C38FE">
        <w:trPr>
          <w:trHeight w:val="57"/>
          <w:jc w:val="center"/>
        </w:trPr>
        <w:tc>
          <w:tcPr>
            <w:tcW w:w="2567" w:type="dxa"/>
            <w:vMerge/>
            <w:tcBorders>
              <w:left w:val="single" w:sz="4" w:space="0" w:color="auto"/>
              <w:bottom w:val="single" w:sz="4" w:space="0" w:color="auto"/>
              <w:right w:val="single" w:sz="4" w:space="0" w:color="auto"/>
            </w:tcBorders>
            <w:shd w:val="clear" w:color="auto" w:fill="auto"/>
            <w:noWrap/>
            <w:vAlign w:val="bottom"/>
            <w:hideMark/>
          </w:tcPr>
          <w:p w14:paraId="6CAF72E8" w14:textId="5D059B4F" w:rsidR="00E22879" w:rsidRPr="00E110FA" w:rsidRDefault="00E22879" w:rsidP="00E110FA">
            <w:pPr>
              <w:rPr>
                <w:rFonts w:eastAsia="Times New Roman"/>
                <w:color w:val="000000"/>
                <w:sz w:val="22"/>
                <w:szCs w:val="22"/>
              </w:rPr>
            </w:pPr>
          </w:p>
        </w:tc>
        <w:tc>
          <w:tcPr>
            <w:tcW w:w="1843" w:type="dxa"/>
            <w:tcBorders>
              <w:top w:val="nil"/>
              <w:left w:val="nil"/>
              <w:bottom w:val="single" w:sz="4" w:space="0" w:color="auto"/>
              <w:right w:val="single" w:sz="4" w:space="0" w:color="auto"/>
            </w:tcBorders>
            <w:shd w:val="clear" w:color="auto" w:fill="auto"/>
            <w:noWrap/>
            <w:vAlign w:val="bottom"/>
            <w:hideMark/>
          </w:tcPr>
          <w:p w14:paraId="21D8196E" w14:textId="77777777" w:rsidR="00E22879" w:rsidRPr="00E110FA" w:rsidRDefault="00E22879" w:rsidP="00E110FA">
            <w:pPr>
              <w:rPr>
                <w:rFonts w:eastAsia="Times New Roman"/>
                <w:color w:val="000000"/>
                <w:sz w:val="22"/>
                <w:szCs w:val="22"/>
              </w:rPr>
            </w:pPr>
            <w:r w:rsidRPr="00E110FA">
              <w:rPr>
                <w:rFonts w:eastAsia="Times New Roman"/>
                <w:color w:val="000000"/>
                <w:sz w:val="22"/>
                <w:szCs w:val="22"/>
              </w:rPr>
              <w:t>Bình Dương</w:t>
            </w:r>
          </w:p>
        </w:tc>
        <w:tc>
          <w:tcPr>
            <w:tcW w:w="1417" w:type="dxa"/>
            <w:tcBorders>
              <w:top w:val="nil"/>
              <w:left w:val="nil"/>
              <w:bottom w:val="single" w:sz="4" w:space="0" w:color="auto"/>
              <w:right w:val="single" w:sz="4" w:space="0" w:color="auto"/>
            </w:tcBorders>
            <w:shd w:val="clear" w:color="auto" w:fill="auto"/>
            <w:noWrap/>
            <w:vAlign w:val="bottom"/>
            <w:hideMark/>
          </w:tcPr>
          <w:p w14:paraId="7A54613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79.809</w:t>
            </w:r>
          </w:p>
        </w:tc>
        <w:tc>
          <w:tcPr>
            <w:tcW w:w="974" w:type="dxa"/>
            <w:tcBorders>
              <w:top w:val="nil"/>
              <w:left w:val="nil"/>
              <w:bottom w:val="single" w:sz="4" w:space="0" w:color="auto"/>
              <w:right w:val="single" w:sz="4" w:space="0" w:color="auto"/>
            </w:tcBorders>
            <w:shd w:val="clear" w:color="auto" w:fill="auto"/>
            <w:noWrap/>
            <w:vAlign w:val="bottom"/>
            <w:hideMark/>
          </w:tcPr>
          <w:p w14:paraId="12221CB4"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-7,41</w:t>
            </w:r>
          </w:p>
        </w:tc>
        <w:tc>
          <w:tcPr>
            <w:tcW w:w="1096" w:type="dxa"/>
            <w:tcBorders>
              <w:top w:val="nil"/>
              <w:left w:val="nil"/>
              <w:bottom w:val="single" w:sz="4" w:space="0" w:color="auto"/>
              <w:right w:val="single" w:sz="4" w:space="0" w:color="auto"/>
            </w:tcBorders>
            <w:shd w:val="clear" w:color="auto" w:fill="auto"/>
            <w:noWrap/>
            <w:vAlign w:val="bottom"/>
            <w:hideMark/>
          </w:tcPr>
          <w:p w14:paraId="41B3CEFA"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66,06</w:t>
            </w:r>
          </w:p>
        </w:tc>
        <w:tc>
          <w:tcPr>
            <w:tcW w:w="1332" w:type="dxa"/>
            <w:tcBorders>
              <w:top w:val="nil"/>
              <w:left w:val="nil"/>
              <w:bottom w:val="single" w:sz="4" w:space="0" w:color="auto"/>
              <w:right w:val="single" w:sz="4" w:space="0" w:color="auto"/>
            </w:tcBorders>
            <w:shd w:val="clear" w:color="auto" w:fill="auto"/>
            <w:noWrap/>
            <w:vAlign w:val="bottom"/>
            <w:hideMark/>
          </w:tcPr>
          <w:p w14:paraId="2A181F65"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277.481</w:t>
            </w:r>
          </w:p>
        </w:tc>
        <w:tc>
          <w:tcPr>
            <w:tcW w:w="974" w:type="dxa"/>
            <w:tcBorders>
              <w:top w:val="nil"/>
              <w:left w:val="nil"/>
              <w:bottom w:val="single" w:sz="4" w:space="0" w:color="auto"/>
              <w:right w:val="single" w:sz="4" w:space="0" w:color="auto"/>
            </w:tcBorders>
            <w:shd w:val="clear" w:color="auto" w:fill="auto"/>
            <w:noWrap/>
            <w:vAlign w:val="bottom"/>
            <w:hideMark/>
          </w:tcPr>
          <w:p w14:paraId="7A791F9C" w14:textId="77777777" w:rsidR="00E22879" w:rsidRPr="00E110FA" w:rsidRDefault="00E22879" w:rsidP="00E110FA">
            <w:pPr>
              <w:jc w:val="right"/>
              <w:rPr>
                <w:rFonts w:eastAsia="Times New Roman"/>
                <w:color w:val="000000"/>
                <w:sz w:val="22"/>
                <w:szCs w:val="22"/>
              </w:rPr>
            </w:pPr>
            <w:r w:rsidRPr="00E110FA">
              <w:rPr>
                <w:rFonts w:eastAsia="Times New Roman"/>
                <w:color w:val="000000"/>
                <w:sz w:val="22"/>
                <w:szCs w:val="22"/>
              </w:rPr>
              <w:t>10,12</w:t>
            </w:r>
          </w:p>
        </w:tc>
      </w:tr>
    </w:tbl>
    <w:p w14:paraId="1015873A" w14:textId="42AC379E" w:rsidR="00B7168B" w:rsidRPr="00E22879" w:rsidRDefault="00B7168B" w:rsidP="001515D7">
      <w:pPr>
        <w:shd w:val="clear" w:color="auto" w:fill="FFFFFF"/>
        <w:spacing w:before="120" w:after="120" w:line="288" w:lineRule="auto"/>
        <w:jc w:val="right"/>
        <w:rPr>
          <w:i/>
          <w:sz w:val="26"/>
          <w:szCs w:val="26"/>
        </w:rPr>
      </w:pPr>
      <w:r w:rsidRPr="00E22879">
        <w:rPr>
          <w:i/>
          <w:sz w:val="26"/>
          <w:szCs w:val="26"/>
        </w:rPr>
        <w:t>Nguồn: Tổng hợp số liệu từ các Cục Thố</w:t>
      </w:r>
      <w:r w:rsidR="0085358C" w:rsidRPr="00E22879">
        <w:rPr>
          <w:i/>
          <w:sz w:val="26"/>
          <w:szCs w:val="26"/>
        </w:rPr>
        <w:t>ng kê</w:t>
      </w:r>
    </w:p>
    <w:p w14:paraId="0A848F19" w14:textId="353ECCFD" w:rsidR="00F7526E" w:rsidRPr="007A6CB6" w:rsidRDefault="00F7526E" w:rsidP="001515D7">
      <w:pPr>
        <w:pStyle w:val="Heading1"/>
        <w:spacing w:before="120" w:after="120" w:line="288" w:lineRule="auto"/>
        <w:rPr>
          <w:rFonts w:ascii="Times New Roman" w:hAnsi="Times New Roman"/>
          <w:sz w:val="26"/>
          <w:szCs w:val="26"/>
        </w:rPr>
      </w:pPr>
      <w:bookmarkStart w:id="17" w:name="_Toc67319418"/>
      <w:bookmarkStart w:id="18" w:name="_Toc67408283"/>
      <w:r w:rsidRPr="007A6CB6">
        <w:rPr>
          <w:rFonts w:ascii="Times New Roman" w:hAnsi="Times New Roman"/>
          <w:sz w:val="26"/>
          <w:szCs w:val="26"/>
        </w:rPr>
        <w:t>I</w:t>
      </w:r>
      <w:r w:rsidRPr="007A6CB6">
        <w:rPr>
          <w:rFonts w:ascii="Times New Roman" w:hAnsi="Times New Roman"/>
          <w:sz w:val="26"/>
          <w:szCs w:val="26"/>
          <w:lang w:val="vi-VN"/>
        </w:rPr>
        <w:t xml:space="preserve">I. </w:t>
      </w:r>
      <w:r w:rsidRPr="007A6CB6">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7A6CB6" w:rsidRDefault="00F7526E" w:rsidP="001515D7">
      <w:pPr>
        <w:pStyle w:val="Heading2"/>
        <w:spacing w:before="120" w:after="120" w:line="288" w:lineRule="auto"/>
        <w:rPr>
          <w:i w:val="0"/>
          <w:sz w:val="26"/>
          <w:szCs w:val="26"/>
        </w:rPr>
      </w:pPr>
      <w:bookmarkStart w:id="19" w:name="_Toc67319419"/>
      <w:bookmarkStart w:id="20" w:name="_Toc67408284"/>
      <w:r w:rsidRPr="007A6CB6">
        <w:rPr>
          <w:i w:val="0"/>
          <w:sz w:val="26"/>
          <w:szCs w:val="26"/>
        </w:rPr>
        <w:t>1.</w:t>
      </w:r>
      <w:r w:rsidRPr="007A6CB6">
        <w:rPr>
          <w:i w:val="0"/>
          <w:sz w:val="26"/>
          <w:szCs w:val="26"/>
          <w:lang w:val="vi-VN"/>
        </w:rPr>
        <w:t xml:space="preserve"> </w:t>
      </w:r>
      <w:r w:rsidRPr="007A6CB6">
        <w:rPr>
          <w:i w:val="0"/>
          <w:sz w:val="26"/>
          <w:szCs w:val="26"/>
        </w:rPr>
        <w:t>Hoạt động xuất khẩu các sản phẩm CNHT ngành cơ khí chế tạo</w:t>
      </w:r>
      <w:bookmarkEnd w:id="19"/>
      <w:bookmarkEnd w:id="20"/>
    </w:p>
    <w:p w14:paraId="0F00B66D" w14:textId="1B0FFF08" w:rsidR="00B7168B" w:rsidRPr="007A6CB6" w:rsidRDefault="0079179B" w:rsidP="001515D7">
      <w:pPr>
        <w:pStyle w:val="Heading3"/>
        <w:spacing w:before="120" w:after="120" w:line="288" w:lineRule="auto"/>
        <w:ind w:firstLine="360"/>
        <w:rPr>
          <w:rFonts w:ascii="Times New Roman" w:hAnsi="Times New Roman"/>
          <w:i/>
          <w:color w:val="auto"/>
          <w:sz w:val="26"/>
          <w:szCs w:val="26"/>
        </w:rPr>
      </w:pPr>
      <w:bookmarkStart w:id="21" w:name="_Toc67408285"/>
      <w:r w:rsidRPr="007A6CB6">
        <w:rPr>
          <w:rFonts w:ascii="Times New Roman" w:hAnsi="Times New Roman"/>
          <w:i/>
          <w:color w:val="auto"/>
          <w:sz w:val="26"/>
          <w:szCs w:val="26"/>
        </w:rPr>
        <w:t>1.1.</w:t>
      </w:r>
      <w:r w:rsidR="00B7168B" w:rsidRPr="007A6CB6">
        <w:rPr>
          <w:rFonts w:ascii="Times New Roman" w:hAnsi="Times New Roman"/>
          <w:i/>
          <w:color w:val="auto"/>
          <w:sz w:val="26"/>
          <w:szCs w:val="26"/>
        </w:rPr>
        <w:t xml:space="preserve"> Kim ngạch xuất khẩu</w:t>
      </w:r>
      <w:bookmarkEnd w:id="21"/>
    </w:p>
    <w:p w14:paraId="77A9A5B4" w14:textId="6DF38D82" w:rsidR="00932D81" w:rsidRPr="007A6CB6" w:rsidRDefault="004441C9" w:rsidP="001515D7">
      <w:pPr>
        <w:spacing w:before="120" w:after="120" w:line="288" w:lineRule="auto"/>
        <w:ind w:firstLine="720"/>
        <w:jc w:val="both"/>
        <w:rPr>
          <w:sz w:val="26"/>
          <w:szCs w:val="26"/>
        </w:rPr>
      </w:pPr>
      <w:r w:rsidRPr="007A6CB6">
        <w:rPr>
          <w:sz w:val="26"/>
          <w:szCs w:val="26"/>
        </w:rPr>
        <w:t xml:space="preserve">Theo </w:t>
      </w:r>
      <w:r w:rsidR="00932D81" w:rsidRPr="007A6CB6">
        <w:rPr>
          <w:sz w:val="26"/>
          <w:szCs w:val="26"/>
        </w:rPr>
        <w:t>số liệu ước tính của Trung tâm TTCN&amp;TM, trong</w:t>
      </w:r>
      <w:r w:rsidRPr="007A6CB6">
        <w:rPr>
          <w:sz w:val="26"/>
          <w:szCs w:val="26"/>
        </w:rPr>
        <w:t xml:space="preserve"> tháng </w:t>
      </w:r>
      <w:r w:rsidR="007A6CB6" w:rsidRPr="007A6CB6">
        <w:rPr>
          <w:sz w:val="26"/>
          <w:szCs w:val="26"/>
        </w:rPr>
        <w:t>5</w:t>
      </w:r>
      <w:r w:rsidRPr="007A6CB6">
        <w:rPr>
          <w:sz w:val="26"/>
          <w:szCs w:val="26"/>
        </w:rPr>
        <w:t xml:space="preserve">/2021, </w:t>
      </w:r>
      <w:r w:rsidR="00CE06A4" w:rsidRPr="007A6CB6">
        <w:rPr>
          <w:sz w:val="26"/>
          <w:szCs w:val="26"/>
        </w:rPr>
        <w:t xml:space="preserve">xuất khẩu </w:t>
      </w:r>
      <w:r w:rsidR="005C1A24" w:rsidRPr="007A6CB6">
        <w:rPr>
          <w:sz w:val="26"/>
          <w:szCs w:val="26"/>
        </w:rPr>
        <w:t>các</w:t>
      </w:r>
      <w:r w:rsidR="00CE06A4" w:rsidRPr="007A6CB6">
        <w:rPr>
          <w:sz w:val="26"/>
          <w:szCs w:val="26"/>
        </w:rPr>
        <w:t xml:space="preserve"> sản phẩm CNHT cơ khí của Việt Nam </w:t>
      </w:r>
      <w:r w:rsidR="0069430C" w:rsidRPr="007A6CB6">
        <w:rPr>
          <w:sz w:val="26"/>
          <w:szCs w:val="26"/>
        </w:rPr>
        <w:t xml:space="preserve">đạt kim ngạch </w:t>
      </w:r>
      <w:r w:rsidR="004D6BA6" w:rsidRPr="007A6CB6">
        <w:rPr>
          <w:sz w:val="26"/>
          <w:szCs w:val="26"/>
        </w:rPr>
        <w:t>1</w:t>
      </w:r>
      <w:r w:rsidR="007A6CB6" w:rsidRPr="007A6CB6">
        <w:rPr>
          <w:sz w:val="26"/>
          <w:szCs w:val="26"/>
        </w:rPr>
        <w:t>88</w:t>
      </w:r>
      <w:r w:rsidR="005C1A24" w:rsidRPr="007A6CB6">
        <w:rPr>
          <w:sz w:val="26"/>
          <w:szCs w:val="26"/>
        </w:rPr>
        <w:t xml:space="preserve"> triệu USD, </w:t>
      </w:r>
      <w:r w:rsidR="004D6BA6" w:rsidRPr="007A6CB6">
        <w:rPr>
          <w:sz w:val="26"/>
          <w:szCs w:val="26"/>
        </w:rPr>
        <w:t xml:space="preserve">giảm </w:t>
      </w:r>
      <w:r w:rsidR="007A6CB6" w:rsidRPr="007A6CB6">
        <w:rPr>
          <w:sz w:val="26"/>
          <w:szCs w:val="26"/>
        </w:rPr>
        <w:t>10,84</w:t>
      </w:r>
      <w:r w:rsidR="005C1A24" w:rsidRPr="007A6CB6">
        <w:rPr>
          <w:sz w:val="26"/>
          <w:szCs w:val="26"/>
        </w:rPr>
        <w:t>% so vớ</w:t>
      </w:r>
      <w:r w:rsidR="0069430C" w:rsidRPr="007A6CB6">
        <w:rPr>
          <w:sz w:val="26"/>
          <w:szCs w:val="26"/>
        </w:rPr>
        <w:t xml:space="preserve">i tháng </w:t>
      </w:r>
      <w:r w:rsidR="007A6CB6" w:rsidRPr="007A6CB6">
        <w:rPr>
          <w:sz w:val="26"/>
          <w:szCs w:val="26"/>
        </w:rPr>
        <w:t>4</w:t>
      </w:r>
      <w:r w:rsidR="005C1A24" w:rsidRPr="007A6CB6">
        <w:rPr>
          <w:sz w:val="26"/>
          <w:szCs w:val="26"/>
        </w:rPr>
        <w:t>/202</w:t>
      </w:r>
      <w:r w:rsidR="0069430C" w:rsidRPr="007A6CB6">
        <w:rPr>
          <w:sz w:val="26"/>
          <w:szCs w:val="26"/>
        </w:rPr>
        <w:t>1</w:t>
      </w:r>
      <w:r w:rsidR="005C1A24" w:rsidRPr="007A6CB6">
        <w:rPr>
          <w:sz w:val="26"/>
          <w:szCs w:val="26"/>
        </w:rPr>
        <w:t xml:space="preserve">. </w:t>
      </w:r>
    </w:p>
    <w:p w14:paraId="2793A836" w14:textId="44DB0FFF" w:rsidR="00C22F5F" w:rsidRPr="005A4C6A" w:rsidRDefault="00932D81" w:rsidP="001515D7">
      <w:pPr>
        <w:spacing w:before="120" w:after="120" w:line="288" w:lineRule="auto"/>
        <w:ind w:firstLine="720"/>
        <w:jc w:val="both"/>
        <w:rPr>
          <w:color w:val="FF0000"/>
          <w:sz w:val="26"/>
          <w:szCs w:val="26"/>
        </w:rPr>
      </w:pPr>
      <w:r w:rsidRPr="007A6CB6">
        <w:rPr>
          <w:sz w:val="26"/>
          <w:szCs w:val="26"/>
        </w:rPr>
        <w:t>T</w:t>
      </w:r>
      <w:r w:rsidR="002E3397" w:rsidRPr="007A6CB6">
        <w:rPr>
          <w:sz w:val="26"/>
          <w:szCs w:val="26"/>
        </w:rPr>
        <w:t>ổng kim ngạch xuất khẩu nhóm hàng này</w:t>
      </w:r>
      <w:r w:rsidRPr="007A6CB6">
        <w:rPr>
          <w:sz w:val="26"/>
          <w:szCs w:val="26"/>
        </w:rPr>
        <w:t xml:space="preserve"> </w:t>
      </w:r>
      <w:r w:rsidR="007A6CB6" w:rsidRPr="007A6CB6">
        <w:rPr>
          <w:sz w:val="26"/>
          <w:szCs w:val="26"/>
        </w:rPr>
        <w:t>5</w:t>
      </w:r>
      <w:r w:rsidRPr="007A6CB6">
        <w:rPr>
          <w:sz w:val="26"/>
          <w:szCs w:val="26"/>
        </w:rPr>
        <w:t xml:space="preserve"> tháng đầu năm nay đạt</w:t>
      </w:r>
      <w:r w:rsidR="002E3397" w:rsidRPr="007A6CB6">
        <w:rPr>
          <w:sz w:val="26"/>
          <w:szCs w:val="26"/>
        </w:rPr>
        <w:t xml:space="preserve"> </w:t>
      </w:r>
      <w:r w:rsidR="007A6CB6" w:rsidRPr="007A6CB6">
        <w:rPr>
          <w:sz w:val="26"/>
          <w:szCs w:val="26"/>
        </w:rPr>
        <w:t>974,47</w:t>
      </w:r>
      <w:r w:rsidR="002E3397" w:rsidRPr="007A6CB6">
        <w:rPr>
          <w:sz w:val="26"/>
          <w:szCs w:val="26"/>
        </w:rPr>
        <w:t xml:space="preserve"> triệu USD. </w:t>
      </w:r>
      <w:r w:rsidR="00D84395" w:rsidRPr="007A6CB6">
        <w:rPr>
          <w:sz w:val="26"/>
          <w:szCs w:val="26"/>
        </w:rPr>
        <w:t xml:space="preserve">Trong </w:t>
      </w:r>
      <w:r w:rsidR="002E3397" w:rsidRPr="007A6CB6">
        <w:rPr>
          <w:sz w:val="26"/>
          <w:szCs w:val="26"/>
        </w:rPr>
        <w:t>đó</w:t>
      </w:r>
      <w:r w:rsidR="005C1A24" w:rsidRPr="007A6CB6">
        <w:rPr>
          <w:sz w:val="26"/>
          <w:szCs w:val="26"/>
        </w:rPr>
        <w:t xml:space="preserve">, các sản phẩm </w:t>
      </w:r>
      <w:r w:rsidR="00CE06A4" w:rsidRPr="007A6CB6">
        <w:rPr>
          <w:sz w:val="26"/>
          <w:szCs w:val="26"/>
        </w:rPr>
        <w:t xml:space="preserve">đạt kim ngạch cao gồm: Vòi, van và các thiết bị tương tự (HS 8481) đạt </w:t>
      </w:r>
      <w:r w:rsidR="007A6CB6" w:rsidRPr="007A6CB6">
        <w:rPr>
          <w:sz w:val="26"/>
          <w:szCs w:val="26"/>
        </w:rPr>
        <w:t>342,07</w:t>
      </w:r>
      <w:r w:rsidR="00CE06A4" w:rsidRPr="007A6CB6">
        <w:rPr>
          <w:sz w:val="26"/>
          <w:szCs w:val="26"/>
        </w:rPr>
        <w:t xml:space="preserve"> triệu USD</w:t>
      </w:r>
      <w:r w:rsidR="00AF0950" w:rsidRPr="007A6CB6">
        <w:rPr>
          <w:sz w:val="26"/>
          <w:szCs w:val="26"/>
        </w:rPr>
        <w:t xml:space="preserve">, chiếm tỷ trọng </w:t>
      </w:r>
      <w:r w:rsidR="00D84395" w:rsidRPr="007A6CB6">
        <w:rPr>
          <w:sz w:val="26"/>
          <w:szCs w:val="26"/>
        </w:rPr>
        <w:t>3</w:t>
      </w:r>
      <w:r w:rsidR="007A6CB6" w:rsidRPr="007A6CB6">
        <w:rPr>
          <w:sz w:val="26"/>
          <w:szCs w:val="26"/>
        </w:rPr>
        <w:t>5</w:t>
      </w:r>
      <w:r w:rsidR="00D84395" w:rsidRPr="007A6CB6">
        <w:rPr>
          <w:sz w:val="26"/>
          <w:szCs w:val="26"/>
        </w:rPr>
        <w:t>,</w:t>
      </w:r>
      <w:r w:rsidR="007A6CB6" w:rsidRPr="007A6CB6">
        <w:rPr>
          <w:sz w:val="26"/>
          <w:szCs w:val="26"/>
        </w:rPr>
        <w:t>1</w:t>
      </w:r>
      <w:r w:rsidR="00AF0950" w:rsidRPr="007A6CB6">
        <w:rPr>
          <w:sz w:val="26"/>
          <w:szCs w:val="26"/>
        </w:rPr>
        <w:t>%</w:t>
      </w:r>
      <w:r w:rsidR="00CE06A4" w:rsidRPr="007A6CB6">
        <w:rPr>
          <w:sz w:val="26"/>
          <w:szCs w:val="26"/>
        </w:rPr>
        <w:t xml:space="preserve">; Thiết bị phụ (HS 8424) </w:t>
      </w:r>
      <w:r w:rsidR="00AF0950" w:rsidRPr="007A6CB6">
        <w:rPr>
          <w:sz w:val="26"/>
          <w:szCs w:val="26"/>
        </w:rPr>
        <w:t xml:space="preserve">chiếm </w:t>
      </w:r>
      <w:r w:rsidR="007A6CB6" w:rsidRPr="007A6CB6">
        <w:rPr>
          <w:sz w:val="26"/>
          <w:szCs w:val="26"/>
        </w:rPr>
        <w:t>26,39</w:t>
      </w:r>
      <w:r w:rsidR="00AF0950" w:rsidRPr="007A6CB6">
        <w:rPr>
          <w:sz w:val="26"/>
          <w:szCs w:val="26"/>
        </w:rPr>
        <w:t>%</w:t>
      </w:r>
      <w:r w:rsidR="00CE06A4" w:rsidRPr="007A6CB6">
        <w:rPr>
          <w:sz w:val="26"/>
          <w:szCs w:val="26"/>
        </w:rPr>
        <w:t xml:space="preserve">; Thiết bị và phụ kiện cơ khí (HS 8479) </w:t>
      </w:r>
      <w:r w:rsidR="00AF0950" w:rsidRPr="007A6CB6">
        <w:rPr>
          <w:sz w:val="26"/>
          <w:szCs w:val="26"/>
        </w:rPr>
        <w:t xml:space="preserve">chiếm </w:t>
      </w:r>
      <w:r w:rsidR="007A6CB6" w:rsidRPr="007A6CB6">
        <w:rPr>
          <w:sz w:val="26"/>
          <w:szCs w:val="26"/>
        </w:rPr>
        <w:t>14,99</w:t>
      </w:r>
      <w:r w:rsidR="00AF0950" w:rsidRPr="007A6CB6">
        <w:rPr>
          <w:sz w:val="26"/>
          <w:szCs w:val="26"/>
        </w:rPr>
        <w:t>%</w:t>
      </w:r>
      <w:r w:rsidR="00CE06A4" w:rsidRPr="007A6CB6">
        <w:rPr>
          <w:sz w:val="26"/>
          <w:szCs w:val="26"/>
        </w:rPr>
        <w:t xml:space="preserve">; Ổ bi hoặc ổ đũa </w:t>
      </w:r>
      <w:r w:rsidR="00AF0950" w:rsidRPr="007A6CB6">
        <w:rPr>
          <w:sz w:val="26"/>
          <w:szCs w:val="26"/>
        </w:rPr>
        <w:t xml:space="preserve">chiếm </w:t>
      </w:r>
      <w:r w:rsidR="007A6CB6" w:rsidRPr="007A6CB6">
        <w:rPr>
          <w:sz w:val="26"/>
          <w:szCs w:val="26"/>
        </w:rPr>
        <w:t>8,22</w:t>
      </w:r>
      <w:r w:rsidR="00AF0950" w:rsidRPr="007A6CB6">
        <w:rPr>
          <w:sz w:val="26"/>
          <w:szCs w:val="26"/>
        </w:rPr>
        <w:t>%</w:t>
      </w:r>
      <w:r w:rsidR="00CE06A4" w:rsidRPr="007A6CB6">
        <w:rPr>
          <w:sz w:val="26"/>
          <w:szCs w:val="26"/>
        </w:rPr>
        <w:t xml:space="preserve">; Trục truyền động </w:t>
      </w:r>
      <w:r w:rsidR="00AF0950" w:rsidRPr="007A6CB6">
        <w:rPr>
          <w:sz w:val="26"/>
          <w:szCs w:val="26"/>
        </w:rPr>
        <w:t xml:space="preserve">chiếm </w:t>
      </w:r>
      <w:r w:rsidR="002E3397" w:rsidRPr="007A6CB6">
        <w:rPr>
          <w:sz w:val="26"/>
          <w:szCs w:val="26"/>
        </w:rPr>
        <w:t>7,</w:t>
      </w:r>
      <w:r w:rsidR="007A6CB6" w:rsidRPr="007A6CB6">
        <w:rPr>
          <w:sz w:val="26"/>
          <w:szCs w:val="26"/>
        </w:rPr>
        <w:t>34</w:t>
      </w:r>
      <w:r w:rsidR="00AF0950" w:rsidRPr="007A6CB6">
        <w:rPr>
          <w:sz w:val="26"/>
          <w:szCs w:val="26"/>
        </w:rPr>
        <w:t>%</w:t>
      </w:r>
      <w:r w:rsidR="00C22F5F" w:rsidRPr="007A6CB6">
        <w:rPr>
          <w:sz w:val="26"/>
          <w:szCs w:val="26"/>
        </w:rPr>
        <w:t>;…</w:t>
      </w:r>
    </w:p>
    <w:p w14:paraId="1F902114" w14:textId="24CA54DF" w:rsidR="00CE06A4" w:rsidRPr="005A4C6A" w:rsidRDefault="00C22F5F" w:rsidP="001515D7">
      <w:pPr>
        <w:spacing w:before="120" w:after="120" w:line="288" w:lineRule="auto"/>
        <w:ind w:firstLine="720"/>
        <w:jc w:val="both"/>
        <w:rPr>
          <w:color w:val="FF0000"/>
          <w:sz w:val="26"/>
          <w:szCs w:val="26"/>
        </w:rPr>
      </w:pPr>
      <w:r w:rsidRPr="007A6CB6">
        <w:rPr>
          <w:sz w:val="26"/>
          <w:szCs w:val="26"/>
        </w:rPr>
        <w:t xml:space="preserve">So với cùng kỳ năm trước, </w:t>
      </w:r>
      <w:r w:rsidRPr="006D4D2A">
        <w:rPr>
          <w:sz w:val="26"/>
          <w:szCs w:val="26"/>
        </w:rPr>
        <w:t xml:space="preserve">xuất khẩu Thiết bị và phụ kiện cơ khí </w:t>
      </w:r>
      <w:r w:rsidR="005C1A24" w:rsidRPr="006D4D2A">
        <w:rPr>
          <w:sz w:val="26"/>
          <w:szCs w:val="26"/>
        </w:rPr>
        <w:t xml:space="preserve">(HS 8479) </w:t>
      </w:r>
      <w:r w:rsidRPr="006D4D2A">
        <w:rPr>
          <w:sz w:val="26"/>
          <w:szCs w:val="26"/>
        </w:rPr>
        <w:t xml:space="preserve">tăng </w:t>
      </w:r>
      <w:r w:rsidR="006D4D2A" w:rsidRPr="006D4D2A">
        <w:rPr>
          <w:sz w:val="26"/>
          <w:szCs w:val="26"/>
        </w:rPr>
        <w:t>32,81</w:t>
      </w:r>
      <w:r w:rsidR="00035ABC" w:rsidRPr="006D4D2A">
        <w:rPr>
          <w:sz w:val="26"/>
          <w:szCs w:val="26"/>
        </w:rPr>
        <w:t xml:space="preserve">%. </w:t>
      </w:r>
      <w:r w:rsidR="00236901" w:rsidRPr="006D4D2A">
        <w:rPr>
          <w:sz w:val="26"/>
          <w:szCs w:val="26"/>
        </w:rPr>
        <w:t xml:space="preserve">Trong khi đó, xuất khẩu </w:t>
      </w:r>
      <w:r w:rsidR="00035ABC" w:rsidRPr="006D4D2A">
        <w:rPr>
          <w:sz w:val="26"/>
          <w:szCs w:val="26"/>
        </w:rPr>
        <w:t xml:space="preserve">Hộp khuôn đúc kim loại (HS 8480) giảm </w:t>
      </w:r>
      <w:r w:rsidR="006D4D2A" w:rsidRPr="006D4D2A">
        <w:rPr>
          <w:sz w:val="26"/>
          <w:szCs w:val="26"/>
        </w:rPr>
        <w:t>33,6</w:t>
      </w:r>
      <w:r w:rsidR="00035ABC" w:rsidRPr="006D4D2A">
        <w:rPr>
          <w:sz w:val="26"/>
          <w:szCs w:val="26"/>
        </w:rPr>
        <w:t xml:space="preserve">%; </w:t>
      </w:r>
      <w:r w:rsidR="00236901" w:rsidRPr="006D4D2A">
        <w:rPr>
          <w:sz w:val="26"/>
          <w:szCs w:val="26"/>
        </w:rPr>
        <w:t xml:space="preserve">Đệm và gioăng làm bằng kim loại (HS 8484) giảm </w:t>
      </w:r>
      <w:r w:rsidR="006D4D2A" w:rsidRPr="006D4D2A">
        <w:rPr>
          <w:sz w:val="26"/>
          <w:szCs w:val="26"/>
        </w:rPr>
        <w:t>14,08</w:t>
      </w:r>
      <w:r w:rsidR="00236901" w:rsidRPr="006D4D2A">
        <w:rPr>
          <w:sz w:val="26"/>
          <w:szCs w:val="26"/>
        </w:rPr>
        <w:t>%</w:t>
      </w:r>
      <w:r w:rsidR="004254D4" w:rsidRPr="006D4D2A">
        <w:rPr>
          <w:sz w:val="26"/>
          <w:szCs w:val="26"/>
        </w:rPr>
        <w:t>.</w:t>
      </w:r>
    </w:p>
    <w:p w14:paraId="6155DFFB" w14:textId="20CF1AEA" w:rsidR="002927B9" w:rsidRPr="00747C95"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747C95">
        <w:rPr>
          <w:rFonts w:ascii="Times New Roman" w:hAnsi="Times New Roman" w:cs="Times New Roman"/>
          <w:b/>
          <w:bCs/>
          <w:color w:val="auto"/>
          <w:spacing w:val="-4"/>
          <w:sz w:val="26"/>
          <w:szCs w:val="26"/>
          <w:lang w:val="pt-BR"/>
        </w:rPr>
        <w:lastRenderedPageBreak/>
        <w:t>Bả</w:t>
      </w:r>
      <w:r w:rsidR="00866348" w:rsidRPr="00747C95">
        <w:rPr>
          <w:rFonts w:ascii="Times New Roman" w:hAnsi="Times New Roman" w:cs="Times New Roman"/>
          <w:b/>
          <w:bCs/>
          <w:color w:val="auto"/>
          <w:spacing w:val="-4"/>
          <w:sz w:val="26"/>
          <w:szCs w:val="26"/>
          <w:lang w:val="pt-BR"/>
        </w:rPr>
        <w:t>ng 04</w:t>
      </w:r>
      <w:r w:rsidRPr="00747C95">
        <w:rPr>
          <w:rFonts w:ascii="Times New Roman" w:hAnsi="Times New Roman" w:cs="Times New Roman"/>
          <w:b/>
          <w:bCs/>
          <w:color w:val="auto"/>
          <w:spacing w:val="-4"/>
          <w:sz w:val="26"/>
          <w:szCs w:val="26"/>
          <w:lang w:val="pt-BR"/>
        </w:rPr>
        <w:t xml:space="preserve">: Tình hình xuất khẩu một số </w:t>
      </w:r>
      <w:r w:rsidRPr="00747C95">
        <w:rPr>
          <w:rFonts w:ascii="Times New Roman" w:hAnsi="Times New Roman" w:cs="Times New Roman"/>
          <w:b/>
          <w:bCs/>
          <w:color w:val="auto"/>
          <w:sz w:val="26"/>
          <w:szCs w:val="26"/>
          <w:lang w:val="pt-BR"/>
        </w:rPr>
        <w:t>sản phẩm CNHT cơ khí</w:t>
      </w:r>
      <w:r w:rsidRPr="00747C95">
        <w:rPr>
          <w:rFonts w:ascii="Times New Roman" w:hAnsi="Times New Roman" w:cs="Times New Roman"/>
          <w:b/>
          <w:bCs/>
          <w:color w:val="auto"/>
          <w:spacing w:val="-4"/>
          <w:sz w:val="26"/>
          <w:szCs w:val="26"/>
          <w:lang w:val="pt-BR"/>
        </w:rPr>
        <w:t xml:space="preserve"> của Việ</w:t>
      </w:r>
      <w:r w:rsidR="00A955CE" w:rsidRPr="00747C95">
        <w:rPr>
          <w:rFonts w:ascii="Times New Roman" w:hAnsi="Times New Roman" w:cs="Times New Roman"/>
          <w:b/>
          <w:bCs/>
          <w:color w:val="auto"/>
          <w:spacing w:val="-4"/>
          <w:sz w:val="26"/>
          <w:szCs w:val="26"/>
          <w:lang w:val="pt-BR"/>
        </w:rPr>
        <w:t xml:space="preserve">t Nam trong tháng </w:t>
      </w:r>
      <w:r w:rsidR="00747C95" w:rsidRPr="00747C95">
        <w:rPr>
          <w:rFonts w:ascii="Times New Roman" w:hAnsi="Times New Roman" w:cs="Times New Roman"/>
          <w:b/>
          <w:bCs/>
          <w:color w:val="auto"/>
          <w:spacing w:val="-4"/>
          <w:sz w:val="26"/>
          <w:szCs w:val="26"/>
          <w:lang w:val="pt-BR"/>
        </w:rPr>
        <w:t>5</w:t>
      </w:r>
      <w:r w:rsidR="00A955CE" w:rsidRPr="00747C95">
        <w:rPr>
          <w:rFonts w:ascii="Times New Roman" w:hAnsi="Times New Roman" w:cs="Times New Roman"/>
          <w:b/>
          <w:bCs/>
          <w:color w:val="auto"/>
          <w:spacing w:val="-4"/>
          <w:sz w:val="26"/>
          <w:szCs w:val="26"/>
          <w:lang w:val="pt-BR"/>
        </w:rPr>
        <w:t xml:space="preserve"> và </w:t>
      </w:r>
      <w:r w:rsidR="00747C95" w:rsidRPr="00747C95">
        <w:rPr>
          <w:rFonts w:ascii="Times New Roman" w:hAnsi="Times New Roman" w:cs="Times New Roman"/>
          <w:b/>
          <w:bCs/>
          <w:color w:val="auto"/>
          <w:spacing w:val="-4"/>
          <w:sz w:val="26"/>
          <w:szCs w:val="26"/>
          <w:lang w:val="pt-BR"/>
        </w:rPr>
        <w:t>5</w:t>
      </w:r>
      <w:r w:rsidR="00A955CE" w:rsidRPr="00747C95">
        <w:rPr>
          <w:rFonts w:ascii="Times New Roman" w:hAnsi="Times New Roman" w:cs="Times New Roman"/>
          <w:b/>
          <w:bCs/>
          <w:color w:val="auto"/>
          <w:spacing w:val="-4"/>
          <w:sz w:val="26"/>
          <w:szCs w:val="26"/>
          <w:lang w:val="pt-BR"/>
        </w:rPr>
        <w:t xml:space="preserve"> tháng đầu</w:t>
      </w:r>
      <w:r w:rsidRPr="00747C95">
        <w:rPr>
          <w:rFonts w:ascii="Times New Roman" w:hAnsi="Times New Roman" w:cs="Times New Roman"/>
          <w:b/>
          <w:bCs/>
          <w:color w:val="auto"/>
          <w:spacing w:val="-4"/>
          <w:sz w:val="26"/>
          <w:szCs w:val="26"/>
          <w:lang w:val="pt-BR"/>
        </w:rPr>
        <w:t xml:space="preserve"> năm 2021</w:t>
      </w:r>
    </w:p>
    <w:tbl>
      <w:tblPr>
        <w:tblW w:w="9838" w:type="dxa"/>
        <w:jc w:val="center"/>
        <w:tblInd w:w="93" w:type="dxa"/>
        <w:tblLook w:val="04A0" w:firstRow="1" w:lastRow="0" w:firstColumn="1" w:lastColumn="0" w:noHBand="0" w:noVBand="1"/>
      </w:tblPr>
      <w:tblGrid>
        <w:gridCol w:w="2850"/>
        <w:gridCol w:w="1460"/>
        <w:gridCol w:w="986"/>
        <w:gridCol w:w="986"/>
        <w:gridCol w:w="1460"/>
        <w:gridCol w:w="1096"/>
        <w:gridCol w:w="1000"/>
      </w:tblGrid>
      <w:tr w:rsidR="00CD091A" w:rsidRPr="00747C95" w14:paraId="50B6F1D4" w14:textId="77777777" w:rsidTr="00CD091A">
        <w:trPr>
          <w:trHeight w:val="57"/>
          <w:tblHeader/>
          <w:jc w:val="cent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CE209"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 xml:space="preserve">Thị trường </w:t>
            </w:r>
            <w:r w:rsidRPr="00747C95">
              <w:rPr>
                <w:rFonts w:eastAsia="Times New Roman"/>
                <w:b/>
                <w:bCs/>
                <w:sz w:val="22"/>
                <w:szCs w:val="22"/>
              </w:rPr>
              <w:br/>
              <w:t>xuất khẩu</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73F817D5"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Ước tháng 5/2021</w:t>
            </w:r>
            <w:r w:rsidRPr="00747C95">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tcPr>
          <w:p w14:paraId="0FB738CC"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So với</w:t>
            </w:r>
            <w:r w:rsidRPr="00747C95">
              <w:rPr>
                <w:rFonts w:eastAsia="Times New Roman"/>
                <w:b/>
                <w:bCs/>
                <w:sz w:val="22"/>
                <w:szCs w:val="22"/>
              </w:rPr>
              <w:br/>
              <w:t>T4/2021 (%)</w:t>
            </w:r>
          </w:p>
        </w:tc>
        <w:tc>
          <w:tcPr>
            <w:tcW w:w="986" w:type="dxa"/>
            <w:tcBorders>
              <w:top w:val="single" w:sz="4" w:space="0" w:color="auto"/>
              <w:left w:val="nil"/>
              <w:bottom w:val="single" w:sz="4" w:space="0" w:color="auto"/>
              <w:right w:val="single" w:sz="4" w:space="0" w:color="auto"/>
            </w:tcBorders>
            <w:shd w:val="clear" w:color="auto" w:fill="auto"/>
            <w:noWrap/>
            <w:vAlign w:val="center"/>
          </w:tcPr>
          <w:p w14:paraId="030AABAD"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 xml:space="preserve">So với </w:t>
            </w:r>
            <w:r w:rsidRPr="00747C95">
              <w:rPr>
                <w:rFonts w:eastAsia="Times New Roman"/>
                <w:b/>
                <w:bCs/>
                <w:sz w:val="22"/>
                <w:szCs w:val="22"/>
              </w:rPr>
              <w:br/>
              <w:t>T5/2020 (%)</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4B68BCDA"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5 tháng 2021</w:t>
            </w:r>
            <w:r w:rsidRPr="00747C95">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0C21C919" w14:textId="77777777" w:rsidR="00CD091A" w:rsidRPr="00747C95" w:rsidRDefault="00CD091A" w:rsidP="001515D7">
            <w:pPr>
              <w:jc w:val="center"/>
              <w:rPr>
                <w:rFonts w:eastAsia="Times New Roman"/>
                <w:b/>
                <w:bCs/>
                <w:color w:val="000000"/>
                <w:sz w:val="22"/>
                <w:szCs w:val="22"/>
              </w:rPr>
            </w:pPr>
            <w:r w:rsidRPr="00747C95">
              <w:rPr>
                <w:rFonts w:eastAsia="Times New Roman"/>
                <w:b/>
                <w:bCs/>
                <w:sz w:val="22"/>
                <w:szCs w:val="22"/>
              </w:rPr>
              <w:t xml:space="preserve">So với </w:t>
            </w:r>
            <w:r w:rsidRPr="00747C95">
              <w:rPr>
                <w:rFonts w:eastAsia="Times New Roman"/>
                <w:b/>
                <w:bCs/>
                <w:sz w:val="22"/>
                <w:szCs w:val="22"/>
              </w:rPr>
              <w:br/>
              <w:t>5T/2020 (%)</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072C7CA8" w14:textId="77777777" w:rsidR="00CD091A" w:rsidRPr="00747C95" w:rsidRDefault="00CD091A" w:rsidP="001515D7">
            <w:pPr>
              <w:jc w:val="center"/>
              <w:rPr>
                <w:rFonts w:eastAsia="Times New Roman"/>
                <w:b/>
                <w:bCs/>
                <w:color w:val="000000"/>
                <w:sz w:val="22"/>
                <w:szCs w:val="22"/>
              </w:rPr>
            </w:pPr>
            <w:r w:rsidRPr="00747C95">
              <w:rPr>
                <w:rFonts w:eastAsia="Times New Roman"/>
                <w:b/>
                <w:sz w:val="22"/>
                <w:szCs w:val="22"/>
              </w:rPr>
              <w:t>Tỷ trọng 5T/2021 (%)</w:t>
            </w:r>
          </w:p>
        </w:tc>
      </w:tr>
      <w:tr w:rsidR="00CD091A" w:rsidRPr="00747C95" w14:paraId="2FDF57B8" w14:textId="77777777" w:rsidTr="00CD091A">
        <w:trPr>
          <w:trHeight w:val="57"/>
          <w:jc w:val="cent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81FB8" w14:textId="77777777" w:rsidR="00CD091A" w:rsidRPr="00747C95" w:rsidRDefault="00CD091A" w:rsidP="001515D7">
            <w:pPr>
              <w:rPr>
                <w:rFonts w:eastAsia="Times New Roman"/>
                <w:b/>
                <w:bCs/>
                <w:color w:val="000000"/>
                <w:sz w:val="22"/>
                <w:szCs w:val="22"/>
              </w:rPr>
            </w:pPr>
            <w:r w:rsidRPr="00747C95">
              <w:rPr>
                <w:rFonts w:eastAsia="Times New Roman"/>
                <w:b/>
                <w:bCs/>
                <w:color w:val="000000"/>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695972E"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188.395.827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3D5A889"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-10,84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6AF6E07"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31CEFB7"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974.466.839</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8250BFB"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049877B" w14:textId="77777777" w:rsidR="00CD091A" w:rsidRPr="00747C95" w:rsidRDefault="00CD091A" w:rsidP="001515D7">
            <w:pPr>
              <w:jc w:val="right"/>
              <w:rPr>
                <w:rFonts w:eastAsia="Times New Roman"/>
                <w:b/>
                <w:bCs/>
                <w:color w:val="000000"/>
                <w:sz w:val="22"/>
                <w:szCs w:val="22"/>
              </w:rPr>
            </w:pPr>
            <w:r w:rsidRPr="00747C95">
              <w:rPr>
                <w:rFonts w:eastAsia="Times New Roman"/>
                <w:b/>
                <w:bCs/>
                <w:color w:val="000000"/>
                <w:sz w:val="22"/>
                <w:szCs w:val="22"/>
              </w:rPr>
              <w:t>*</w:t>
            </w:r>
          </w:p>
        </w:tc>
      </w:tr>
      <w:tr w:rsidR="00CD091A" w:rsidRPr="00747C95" w14:paraId="0FDFA06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635061C"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Vòi, van và các thiết bị tương tự</w:t>
            </w:r>
          </w:p>
        </w:tc>
        <w:tc>
          <w:tcPr>
            <w:tcW w:w="1460" w:type="dxa"/>
            <w:tcBorders>
              <w:top w:val="nil"/>
              <w:left w:val="nil"/>
              <w:bottom w:val="single" w:sz="4" w:space="0" w:color="auto"/>
              <w:right w:val="single" w:sz="4" w:space="0" w:color="auto"/>
            </w:tcBorders>
            <w:shd w:val="clear" w:color="auto" w:fill="auto"/>
            <w:noWrap/>
            <w:vAlign w:val="center"/>
            <w:hideMark/>
          </w:tcPr>
          <w:p w14:paraId="5B3838F6"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67.464.179</w:t>
            </w:r>
          </w:p>
        </w:tc>
        <w:tc>
          <w:tcPr>
            <w:tcW w:w="986" w:type="dxa"/>
            <w:tcBorders>
              <w:top w:val="nil"/>
              <w:left w:val="nil"/>
              <w:bottom w:val="single" w:sz="4" w:space="0" w:color="auto"/>
              <w:right w:val="single" w:sz="4" w:space="0" w:color="auto"/>
            </w:tcBorders>
            <w:shd w:val="clear" w:color="auto" w:fill="auto"/>
            <w:noWrap/>
            <w:vAlign w:val="center"/>
            <w:hideMark/>
          </w:tcPr>
          <w:p w14:paraId="16EE189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-12,05</w:t>
            </w:r>
          </w:p>
        </w:tc>
        <w:tc>
          <w:tcPr>
            <w:tcW w:w="986" w:type="dxa"/>
            <w:tcBorders>
              <w:top w:val="nil"/>
              <w:left w:val="nil"/>
              <w:bottom w:val="single" w:sz="4" w:space="0" w:color="auto"/>
              <w:right w:val="single" w:sz="4" w:space="0" w:color="auto"/>
            </w:tcBorders>
            <w:shd w:val="clear" w:color="auto" w:fill="auto"/>
            <w:noWrap/>
            <w:vAlign w:val="center"/>
            <w:hideMark/>
          </w:tcPr>
          <w:p w14:paraId="473185C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1E552D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342.074.939</w:t>
            </w:r>
          </w:p>
        </w:tc>
        <w:tc>
          <w:tcPr>
            <w:tcW w:w="1096" w:type="dxa"/>
            <w:tcBorders>
              <w:top w:val="nil"/>
              <w:left w:val="nil"/>
              <w:bottom w:val="single" w:sz="4" w:space="0" w:color="auto"/>
              <w:right w:val="single" w:sz="4" w:space="0" w:color="auto"/>
            </w:tcBorders>
            <w:shd w:val="clear" w:color="auto" w:fill="auto"/>
            <w:noWrap/>
            <w:vAlign w:val="center"/>
            <w:hideMark/>
          </w:tcPr>
          <w:p w14:paraId="65A718F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6763517"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0A0C8D1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11867B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050372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16.453.596</w:t>
            </w:r>
          </w:p>
        </w:tc>
        <w:tc>
          <w:tcPr>
            <w:tcW w:w="986" w:type="dxa"/>
            <w:tcBorders>
              <w:top w:val="nil"/>
              <w:left w:val="nil"/>
              <w:bottom w:val="single" w:sz="4" w:space="0" w:color="auto"/>
              <w:right w:val="single" w:sz="4" w:space="0" w:color="auto"/>
            </w:tcBorders>
            <w:shd w:val="clear" w:color="auto" w:fill="auto"/>
            <w:noWrap/>
            <w:vAlign w:val="center"/>
            <w:hideMark/>
          </w:tcPr>
          <w:p w14:paraId="5060417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-18,70</w:t>
            </w:r>
          </w:p>
        </w:tc>
        <w:tc>
          <w:tcPr>
            <w:tcW w:w="986" w:type="dxa"/>
            <w:tcBorders>
              <w:top w:val="nil"/>
              <w:left w:val="nil"/>
              <w:bottom w:val="single" w:sz="4" w:space="0" w:color="auto"/>
              <w:right w:val="single" w:sz="4" w:space="0" w:color="auto"/>
            </w:tcBorders>
            <w:shd w:val="clear" w:color="auto" w:fill="auto"/>
            <w:noWrap/>
            <w:vAlign w:val="center"/>
            <w:hideMark/>
          </w:tcPr>
          <w:p w14:paraId="17BD10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B414C5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92.080.041</w:t>
            </w:r>
          </w:p>
        </w:tc>
        <w:tc>
          <w:tcPr>
            <w:tcW w:w="1096" w:type="dxa"/>
            <w:tcBorders>
              <w:top w:val="nil"/>
              <w:left w:val="nil"/>
              <w:bottom w:val="single" w:sz="4" w:space="0" w:color="auto"/>
              <w:right w:val="single" w:sz="4" w:space="0" w:color="auto"/>
            </w:tcBorders>
            <w:shd w:val="clear" w:color="auto" w:fill="auto"/>
            <w:noWrap/>
            <w:vAlign w:val="center"/>
            <w:hideMark/>
          </w:tcPr>
          <w:p w14:paraId="231A99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E861CD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26,92</w:t>
            </w:r>
          </w:p>
        </w:tc>
      </w:tr>
      <w:tr w:rsidR="00CD091A" w:rsidRPr="00747C95" w14:paraId="07EB618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E8E6FC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963ABE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16.996.616</w:t>
            </w:r>
          </w:p>
        </w:tc>
        <w:tc>
          <w:tcPr>
            <w:tcW w:w="986" w:type="dxa"/>
            <w:tcBorders>
              <w:top w:val="nil"/>
              <w:left w:val="nil"/>
              <w:bottom w:val="single" w:sz="4" w:space="0" w:color="auto"/>
              <w:right w:val="single" w:sz="4" w:space="0" w:color="auto"/>
            </w:tcBorders>
            <w:shd w:val="clear" w:color="auto" w:fill="auto"/>
            <w:noWrap/>
            <w:vAlign w:val="center"/>
            <w:hideMark/>
          </w:tcPr>
          <w:p w14:paraId="5FC722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-13,04</w:t>
            </w:r>
          </w:p>
        </w:tc>
        <w:tc>
          <w:tcPr>
            <w:tcW w:w="986" w:type="dxa"/>
            <w:tcBorders>
              <w:top w:val="nil"/>
              <w:left w:val="nil"/>
              <w:bottom w:val="single" w:sz="4" w:space="0" w:color="auto"/>
              <w:right w:val="single" w:sz="4" w:space="0" w:color="auto"/>
            </w:tcBorders>
            <w:shd w:val="clear" w:color="auto" w:fill="auto"/>
            <w:noWrap/>
            <w:vAlign w:val="center"/>
            <w:hideMark/>
          </w:tcPr>
          <w:p w14:paraId="758ED0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2DF3AD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78.773.600</w:t>
            </w:r>
          </w:p>
        </w:tc>
        <w:tc>
          <w:tcPr>
            <w:tcW w:w="1096" w:type="dxa"/>
            <w:tcBorders>
              <w:top w:val="nil"/>
              <w:left w:val="nil"/>
              <w:bottom w:val="single" w:sz="4" w:space="0" w:color="auto"/>
              <w:right w:val="single" w:sz="4" w:space="0" w:color="auto"/>
            </w:tcBorders>
            <w:shd w:val="clear" w:color="auto" w:fill="auto"/>
            <w:noWrap/>
            <w:vAlign w:val="center"/>
            <w:hideMark/>
          </w:tcPr>
          <w:p w14:paraId="48E148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5A78D7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23,03</w:t>
            </w:r>
          </w:p>
        </w:tc>
      </w:tr>
      <w:tr w:rsidR="00CD091A" w:rsidRPr="00747C95" w14:paraId="4DDF83D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C095A9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DE48D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12.854.019</w:t>
            </w:r>
          </w:p>
        </w:tc>
        <w:tc>
          <w:tcPr>
            <w:tcW w:w="986" w:type="dxa"/>
            <w:tcBorders>
              <w:top w:val="nil"/>
              <w:left w:val="nil"/>
              <w:bottom w:val="single" w:sz="4" w:space="0" w:color="auto"/>
              <w:right w:val="single" w:sz="4" w:space="0" w:color="auto"/>
            </w:tcBorders>
            <w:shd w:val="clear" w:color="auto" w:fill="auto"/>
            <w:noWrap/>
            <w:vAlign w:val="center"/>
            <w:hideMark/>
          </w:tcPr>
          <w:p w14:paraId="041FAC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-16,88</w:t>
            </w:r>
          </w:p>
        </w:tc>
        <w:tc>
          <w:tcPr>
            <w:tcW w:w="986" w:type="dxa"/>
            <w:tcBorders>
              <w:top w:val="nil"/>
              <w:left w:val="nil"/>
              <w:bottom w:val="single" w:sz="4" w:space="0" w:color="auto"/>
              <w:right w:val="single" w:sz="4" w:space="0" w:color="auto"/>
            </w:tcBorders>
            <w:shd w:val="clear" w:color="auto" w:fill="auto"/>
            <w:noWrap/>
            <w:vAlign w:val="center"/>
            <w:hideMark/>
          </w:tcPr>
          <w:p w14:paraId="4E347C4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E9080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66.244.758</w:t>
            </w:r>
          </w:p>
        </w:tc>
        <w:tc>
          <w:tcPr>
            <w:tcW w:w="1096" w:type="dxa"/>
            <w:tcBorders>
              <w:top w:val="nil"/>
              <w:left w:val="nil"/>
              <w:bottom w:val="single" w:sz="4" w:space="0" w:color="auto"/>
              <w:right w:val="single" w:sz="4" w:space="0" w:color="auto"/>
            </w:tcBorders>
            <w:shd w:val="clear" w:color="auto" w:fill="auto"/>
            <w:noWrap/>
            <w:vAlign w:val="center"/>
            <w:hideMark/>
          </w:tcPr>
          <w:p w14:paraId="18A9ACC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05667F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19,37</w:t>
            </w:r>
          </w:p>
        </w:tc>
      </w:tr>
      <w:tr w:rsidR="00CD091A" w:rsidRPr="00747C95" w14:paraId="7C7EA25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2D1946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D37810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8.769.995</w:t>
            </w:r>
          </w:p>
        </w:tc>
        <w:tc>
          <w:tcPr>
            <w:tcW w:w="986" w:type="dxa"/>
            <w:tcBorders>
              <w:top w:val="nil"/>
              <w:left w:val="nil"/>
              <w:bottom w:val="single" w:sz="4" w:space="0" w:color="auto"/>
              <w:right w:val="single" w:sz="4" w:space="0" w:color="auto"/>
            </w:tcBorders>
            <w:shd w:val="clear" w:color="auto" w:fill="auto"/>
            <w:noWrap/>
            <w:vAlign w:val="center"/>
            <w:hideMark/>
          </w:tcPr>
          <w:p w14:paraId="255D86D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1,28</w:t>
            </w:r>
          </w:p>
        </w:tc>
        <w:tc>
          <w:tcPr>
            <w:tcW w:w="986" w:type="dxa"/>
            <w:tcBorders>
              <w:top w:val="nil"/>
              <w:left w:val="nil"/>
              <w:bottom w:val="single" w:sz="4" w:space="0" w:color="auto"/>
              <w:right w:val="single" w:sz="4" w:space="0" w:color="auto"/>
            </w:tcBorders>
            <w:shd w:val="clear" w:color="auto" w:fill="auto"/>
            <w:noWrap/>
            <w:vAlign w:val="center"/>
            <w:hideMark/>
          </w:tcPr>
          <w:p w14:paraId="100AC0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792172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37.536.522</w:t>
            </w:r>
          </w:p>
        </w:tc>
        <w:tc>
          <w:tcPr>
            <w:tcW w:w="1096" w:type="dxa"/>
            <w:tcBorders>
              <w:top w:val="nil"/>
              <w:left w:val="nil"/>
              <w:bottom w:val="single" w:sz="4" w:space="0" w:color="auto"/>
              <w:right w:val="single" w:sz="4" w:space="0" w:color="auto"/>
            </w:tcBorders>
            <w:shd w:val="clear" w:color="auto" w:fill="auto"/>
            <w:noWrap/>
            <w:vAlign w:val="center"/>
            <w:hideMark/>
          </w:tcPr>
          <w:p w14:paraId="0A8F78A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D157D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10,97</w:t>
            </w:r>
          </w:p>
        </w:tc>
      </w:tr>
      <w:tr w:rsidR="00CD091A" w:rsidRPr="00747C95" w14:paraId="2B7434D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126400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5372A8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3.078.975</w:t>
            </w:r>
          </w:p>
        </w:tc>
        <w:tc>
          <w:tcPr>
            <w:tcW w:w="986" w:type="dxa"/>
            <w:tcBorders>
              <w:top w:val="nil"/>
              <w:left w:val="nil"/>
              <w:bottom w:val="single" w:sz="4" w:space="0" w:color="auto"/>
              <w:right w:val="single" w:sz="4" w:space="0" w:color="auto"/>
            </w:tcBorders>
            <w:shd w:val="clear" w:color="auto" w:fill="auto"/>
            <w:noWrap/>
            <w:vAlign w:val="center"/>
            <w:hideMark/>
          </w:tcPr>
          <w:p w14:paraId="70BCE8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-20,37</w:t>
            </w:r>
          </w:p>
        </w:tc>
        <w:tc>
          <w:tcPr>
            <w:tcW w:w="986" w:type="dxa"/>
            <w:tcBorders>
              <w:top w:val="nil"/>
              <w:left w:val="nil"/>
              <w:bottom w:val="single" w:sz="4" w:space="0" w:color="auto"/>
              <w:right w:val="single" w:sz="4" w:space="0" w:color="auto"/>
            </w:tcBorders>
            <w:shd w:val="clear" w:color="auto" w:fill="auto"/>
            <w:noWrap/>
            <w:vAlign w:val="center"/>
            <w:hideMark/>
          </w:tcPr>
          <w:p w14:paraId="1A27F54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9F9D7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16.992.292</w:t>
            </w:r>
          </w:p>
        </w:tc>
        <w:tc>
          <w:tcPr>
            <w:tcW w:w="1096" w:type="dxa"/>
            <w:tcBorders>
              <w:top w:val="nil"/>
              <w:left w:val="nil"/>
              <w:bottom w:val="single" w:sz="4" w:space="0" w:color="auto"/>
              <w:right w:val="single" w:sz="4" w:space="0" w:color="auto"/>
            </w:tcBorders>
            <w:shd w:val="clear" w:color="auto" w:fill="auto"/>
            <w:noWrap/>
            <w:vAlign w:val="center"/>
            <w:hideMark/>
          </w:tcPr>
          <w:p w14:paraId="50C7456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7BE529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4,97</w:t>
            </w:r>
          </w:p>
        </w:tc>
      </w:tr>
      <w:tr w:rsidR="00CD091A" w:rsidRPr="00747C95" w14:paraId="766A1E6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41BF3D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5F669A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2.634.659</w:t>
            </w:r>
          </w:p>
        </w:tc>
        <w:tc>
          <w:tcPr>
            <w:tcW w:w="986" w:type="dxa"/>
            <w:tcBorders>
              <w:top w:val="nil"/>
              <w:left w:val="nil"/>
              <w:bottom w:val="single" w:sz="4" w:space="0" w:color="auto"/>
              <w:right w:val="single" w:sz="4" w:space="0" w:color="auto"/>
            </w:tcBorders>
            <w:shd w:val="clear" w:color="auto" w:fill="auto"/>
            <w:noWrap/>
            <w:vAlign w:val="center"/>
            <w:hideMark/>
          </w:tcPr>
          <w:p w14:paraId="7E36BCF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10,74</w:t>
            </w:r>
          </w:p>
        </w:tc>
        <w:tc>
          <w:tcPr>
            <w:tcW w:w="986" w:type="dxa"/>
            <w:tcBorders>
              <w:top w:val="nil"/>
              <w:left w:val="nil"/>
              <w:bottom w:val="single" w:sz="4" w:space="0" w:color="auto"/>
              <w:right w:val="single" w:sz="4" w:space="0" w:color="auto"/>
            </w:tcBorders>
            <w:shd w:val="clear" w:color="auto" w:fill="auto"/>
            <w:noWrap/>
            <w:vAlign w:val="center"/>
            <w:hideMark/>
          </w:tcPr>
          <w:p w14:paraId="14FB53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8C4E8F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12.406.870</w:t>
            </w:r>
          </w:p>
        </w:tc>
        <w:tc>
          <w:tcPr>
            <w:tcW w:w="1096" w:type="dxa"/>
            <w:tcBorders>
              <w:top w:val="nil"/>
              <w:left w:val="nil"/>
              <w:bottom w:val="single" w:sz="4" w:space="0" w:color="auto"/>
              <w:right w:val="single" w:sz="4" w:space="0" w:color="auto"/>
            </w:tcBorders>
            <w:shd w:val="clear" w:color="auto" w:fill="auto"/>
            <w:noWrap/>
            <w:vAlign w:val="center"/>
            <w:hideMark/>
          </w:tcPr>
          <w:p w14:paraId="05290CA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2D7A8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3,63</w:t>
            </w:r>
          </w:p>
        </w:tc>
      </w:tr>
      <w:tr w:rsidR="00CD091A" w:rsidRPr="00747C95" w14:paraId="14B0E60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01D7F4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6A8BE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1.799.240</w:t>
            </w:r>
          </w:p>
        </w:tc>
        <w:tc>
          <w:tcPr>
            <w:tcW w:w="986" w:type="dxa"/>
            <w:tcBorders>
              <w:top w:val="nil"/>
              <w:left w:val="nil"/>
              <w:bottom w:val="single" w:sz="4" w:space="0" w:color="auto"/>
              <w:right w:val="single" w:sz="4" w:space="0" w:color="auto"/>
            </w:tcBorders>
            <w:shd w:val="clear" w:color="auto" w:fill="auto"/>
            <w:noWrap/>
            <w:vAlign w:val="center"/>
            <w:hideMark/>
          </w:tcPr>
          <w:p w14:paraId="72A504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-0,14</w:t>
            </w:r>
          </w:p>
        </w:tc>
        <w:tc>
          <w:tcPr>
            <w:tcW w:w="986" w:type="dxa"/>
            <w:tcBorders>
              <w:top w:val="nil"/>
              <w:left w:val="nil"/>
              <w:bottom w:val="single" w:sz="4" w:space="0" w:color="auto"/>
              <w:right w:val="single" w:sz="4" w:space="0" w:color="auto"/>
            </w:tcBorders>
            <w:shd w:val="clear" w:color="auto" w:fill="auto"/>
            <w:noWrap/>
            <w:vAlign w:val="center"/>
            <w:hideMark/>
          </w:tcPr>
          <w:p w14:paraId="3FB5BA5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9BA3FF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7.759.654</w:t>
            </w:r>
          </w:p>
        </w:tc>
        <w:tc>
          <w:tcPr>
            <w:tcW w:w="1096" w:type="dxa"/>
            <w:tcBorders>
              <w:top w:val="nil"/>
              <w:left w:val="nil"/>
              <w:bottom w:val="single" w:sz="4" w:space="0" w:color="auto"/>
              <w:right w:val="single" w:sz="4" w:space="0" w:color="auto"/>
            </w:tcBorders>
            <w:shd w:val="clear" w:color="auto" w:fill="auto"/>
            <w:noWrap/>
            <w:vAlign w:val="center"/>
            <w:hideMark/>
          </w:tcPr>
          <w:p w14:paraId="3934046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B9A977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2,27</w:t>
            </w:r>
          </w:p>
        </w:tc>
      </w:tr>
      <w:tr w:rsidR="00CD091A" w:rsidRPr="00747C95" w14:paraId="1A1AD64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176614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Iran</w:t>
            </w:r>
          </w:p>
        </w:tc>
        <w:tc>
          <w:tcPr>
            <w:tcW w:w="1460" w:type="dxa"/>
            <w:tcBorders>
              <w:top w:val="nil"/>
              <w:left w:val="nil"/>
              <w:bottom w:val="single" w:sz="4" w:space="0" w:color="auto"/>
              <w:right w:val="single" w:sz="4" w:space="0" w:color="auto"/>
            </w:tcBorders>
            <w:shd w:val="clear" w:color="auto" w:fill="auto"/>
            <w:noWrap/>
            <w:vAlign w:val="center"/>
            <w:hideMark/>
          </w:tcPr>
          <w:p w14:paraId="157FCC5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2CF321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1C1B2A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EEFE5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6.384.817</w:t>
            </w:r>
          </w:p>
        </w:tc>
        <w:tc>
          <w:tcPr>
            <w:tcW w:w="1096" w:type="dxa"/>
            <w:tcBorders>
              <w:top w:val="nil"/>
              <w:left w:val="nil"/>
              <w:bottom w:val="single" w:sz="4" w:space="0" w:color="auto"/>
              <w:right w:val="single" w:sz="4" w:space="0" w:color="auto"/>
            </w:tcBorders>
            <w:shd w:val="clear" w:color="auto" w:fill="auto"/>
            <w:noWrap/>
            <w:vAlign w:val="center"/>
            <w:hideMark/>
          </w:tcPr>
          <w:p w14:paraId="144311E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C126E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w:t>
            </w:r>
          </w:p>
        </w:tc>
      </w:tr>
      <w:tr w:rsidR="00CD091A" w:rsidRPr="00747C95" w14:paraId="683A410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29C02F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Rumani</w:t>
            </w:r>
          </w:p>
        </w:tc>
        <w:tc>
          <w:tcPr>
            <w:tcW w:w="1460" w:type="dxa"/>
            <w:tcBorders>
              <w:top w:val="nil"/>
              <w:left w:val="nil"/>
              <w:bottom w:val="single" w:sz="4" w:space="0" w:color="auto"/>
              <w:right w:val="single" w:sz="4" w:space="0" w:color="auto"/>
            </w:tcBorders>
            <w:shd w:val="clear" w:color="auto" w:fill="auto"/>
            <w:noWrap/>
            <w:vAlign w:val="center"/>
            <w:hideMark/>
          </w:tcPr>
          <w:p w14:paraId="0629AF8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1.095.455</w:t>
            </w:r>
          </w:p>
        </w:tc>
        <w:tc>
          <w:tcPr>
            <w:tcW w:w="986" w:type="dxa"/>
            <w:tcBorders>
              <w:top w:val="nil"/>
              <w:left w:val="nil"/>
              <w:bottom w:val="single" w:sz="4" w:space="0" w:color="auto"/>
              <w:right w:val="single" w:sz="4" w:space="0" w:color="auto"/>
            </w:tcBorders>
            <w:shd w:val="clear" w:color="auto" w:fill="auto"/>
            <w:noWrap/>
            <w:vAlign w:val="center"/>
            <w:hideMark/>
          </w:tcPr>
          <w:p w14:paraId="083F3E3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-1,12</w:t>
            </w:r>
          </w:p>
        </w:tc>
        <w:tc>
          <w:tcPr>
            <w:tcW w:w="986" w:type="dxa"/>
            <w:tcBorders>
              <w:top w:val="nil"/>
              <w:left w:val="nil"/>
              <w:bottom w:val="single" w:sz="4" w:space="0" w:color="auto"/>
              <w:right w:val="single" w:sz="4" w:space="0" w:color="auto"/>
            </w:tcBorders>
            <w:shd w:val="clear" w:color="auto" w:fill="auto"/>
            <w:noWrap/>
            <w:vAlign w:val="center"/>
            <w:hideMark/>
          </w:tcPr>
          <w:p w14:paraId="7D43511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A8BFD7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5.116.677</w:t>
            </w:r>
          </w:p>
        </w:tc>
        <w:tc>
          <w:tcPr>
            <w:tcW w:w="1096" w:type="dxa"/>
            <w:tcBorders>
              <w:top w:val="nil"/>
              <w:left w:val="nil"/>
              <w:bottom w:val="single" w:sz="4" w:space="0" w:color="auto"/>
              <w:right w:val="single" w:sz="4" w:space="0" w:color="auto"/>
            </w:tcBorders>
            <w:shd w:val="clear" w:color="auto" w:fill="auto"/>
            <w:noWrap/>
            <w:vAlign w:val="center"/>
            <w:hideMark/>
          </w:tcPr>
          <w:p w14:paraId="078855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438F5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1,50</w:t>
            </w:r>
          </w:p>
        </w:tc>
      </w:tr>
      <w:tr w:rsidR="00CD091A" w:rsidRPr="00747C95" w14:paraId="4F8B4BB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DDE03B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69421AB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527.251</w:t>
            </w:r>
          </w:p>
        </w:tc>
        <w:tc>
          <w:tcPr>
            <w:tcW w:w="986" w:type="dxa"/>
            <w:tcBorders>
              <w:top w:val="nil"/>
              <w:left w:val="nil"/>
              <w:bottom w:val="single" w:sz="4" w:space="0" w:color="auto"/>
              <w:right w:val="single" w:sz="4" w:space="0" w:color="auto"/>
            </w:tcBorders>
            <w:shd w:val="clear" w:color="auto" w:fill="auto"/>
            <w:noWrap/>
            <w:vAlign w:val="center"/>
            <w:hideMark/>
          </w:tcPr>
          <w:p w14:paraId="28089D8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-8,03</w:t>
            </w:r>
          </w:p>
        </w:tc>
        <w:tc>
          <w:tcPr>
            <w:tcW w:w="986" w:type="dxa"/>
            <w:tcBorders>
              <w:top w:val="nil"/>
              <w:left w:val="nil"/>
              <w:bottom w:val="single" w:sz="4" w:space="0" w:color="auto"/>
              <w:right w:val="single" w:sz="4" w:space="0" w:color="auto"/>
            </w:tcBorders>
            <w:shd w:val="clear" w:color="auto" w:fill="auto"/>
            <w:noWrap/>
            <w:vAlign w:val="center"/>
            <w:hideMark/>
          </w:tcPr>
          <w:p w14:paraId="6D9007D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98A1E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3.667.780</w:t>
            </w:r>
          </w:p>
        </w:tc>
        <w:tc>
          <w:tcPr>
            <w:tcW w:w="1096" w:type="dxa"/>
            <w:tcBorders>
              <w:top w:val="nil"/>
              <w:left w:val="nil"/>
              <w:bottom w:val="single" w:sz="4" w:space="0" w:color="auto"/>
              <w:right w:val="single" w:sz="4" w:space="0" w:color="auto"/>
            </w:tcBorders>
            <w:shd w:val="clear" w:color="auto" w:fill="auto"/>
            <w:noWrap/>
            <w:vAlign w:val="center"/>
            <w:hideMark/>
          </w:tcPr>
          <w:p w14:paraId="52CC417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0F8456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1,07</w:t>
            </w:r>
          </w:p>
        </w:tc>
      </w:tr>
      <w:tr w:rsidR="00CD091A" w:rsidRPr="00747C95" w14:paraId="00C8EAC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DE4C0B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3BC2F15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140.318</w:t>
            </w:r>
          </w:p>
        </w:tc>
        <w:tc>
          <w:tcPr>
            <w:tcW w:w="986" w:type="dxa"/>
            <w:tcBorders>
              <w:top w:val="nil"/>
              <w:left w:val="nil"/>
              <w:bottom w:val="single" w:sz="4" w:space="0" w:color="auto"/>
              <w:right w:val="single" w:sz="4" w:space="0" w:color="auto"/>
            </w:tcBorders>
            <w:shd w:val="clear" w:color="auto" w:fill="auto"/>
            <w:noWrap/>
            <w:vAlign w:val="center"/>
            <w:hideMark/>
          </w:tcPr>
          <w:p w14:paraId="40B293C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-70,66</w:t>
            </w:r>
          </w:p>
        </w:tc>
        <w:tc>
          <w:tcPr>
            <w:tcW w:w="986" w:type="dxa"/>
            <w:tcBorders>
              <w:top w:val="nil"/>
              <w:left w:val="nil"/>
              <w:bottom w:val="single" w:sz="4" w:space="0" w:color="auto"/>
              <w:right w:val="single" w:sz="4" w:space="0" w:color="auto"/>
            </w:tcBorders>
            <w:shd w:val="clear" w:color="auto" w:fill="auto"/>
            <w:noWrap/>
            <w:vAlign w:val="center"/>
            <w:hideMark/>
          </w:tcPr>
          <w:p w14:paraId="1DDBA04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DA0374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1.842.807</w:t>
            </w:r>
          </w:p>
        </w:tc>
        <w:tc>
          <w:tcPr>
            <w:tcW w:w="1096" w:type="dxa"/>
            <w:tcBorders>
              <w:top w:val="nil"/>
              <w:left w:val="nil"/>
              <w:bottom w:val="single" w:sz="4" w:space="0" w:color="auto"/>
              <w:right w:val="single" w:sz="4" w:space="0" w:color="auto"/>
            </w:tcBorders>
            <w:shd w:val="clear" w:color="auto" w:fill="auto"/>
            <w:noWrap/>
            <w:vAlign w:val="center"/>
            <w:hideMark/>
          </w:tcPr>
          <w:p w14:paraId="5675922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775E46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0,54</w:t>
            </w:r>
          </w:p>
        </w:tc>
      </w:tr>
      <w:tr w:rsidR="00CD091A" w:rsidRPr="00747C95" w14:paraId="5526710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6E3FC0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6349998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328.056</w:t>
            </w:r>
          </w:p>
        </w:tc>
        <w:tc>
          <w:tcPr>
            <w:tcW w:w="986" w:type="dxa"/>
            <w:tcBorders>
              <w:top w:val="nil"/>
              <w:left w:val="nil"/>
              <w:bottom w:val="single" w:sz="4" w:space="0" w:color="auto"/>
              <w:right w:val="single" w:sz="4" w:space="0" w:color="auto"/>
            </w:tcBorders>
            <w:shd w:val="clear" w:color="auto" w:fill="auto"/>
            <w:noWrap/>
            <w:vAlign w:val="center"/>
            <w:hideMark/>
          </w:tcPr>
          <w:p w14:paraId="1993995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-8,88</w:t>
            </w:r>
          </w:p>
        </w:tc>
        <w:tc>
          <w:tcPr>
            <w:tcW w:w="986" w:type="dxa"/>
            <w:tcBorders>
              <w:top w:val="nil"/>
              <w:left w:val="nil"/>
              <w:bottom w:val="single" w:sz="4" w:space="0" w:color="auto"/>
              <w:right w:val="single" w:sz="4" w:space="0" w:color="auto"/>
            </w:tcBorders>
            <w:shd w:val="clear" w:color="auto" w:fill="auto"/>
            <w:noWrap/>
            <w:vAlign w:val="center"/>
            <w:hideMark/>
          </w:tcPr>
          <w:p w14:paraId="4E6DD15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6055F7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1.671.601</w:t>
            </w:r>
          </w:p>
        </w:tc>
        <w:tc>
          <w:tcPr>
            <w:tcW w:w="1096" w:type="dxa"/>
            <w:tcBorders>
              <w:top w:val="nil"/>
              <w:left w:val="nil"/>
              <w:bottom w:val="single" w:sz="4" w:space="0" w:color="auto"/>
              <w:right w:val="single" w:sz="4" w:space="0" w:color="auto"/>
            </w:tcBorders>
            <w:shd w:val="clear" w:color="auto" w:fill="auto"/>
            <w:noWrap/>
            <w:vAlign w:val="center"/>
            <w:hideMark/>
          </w:tcPr>
          <w:p w14:paraId="772CE0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FA201A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0,49</w:t>
            </w:r>
          </w:p>
        </w:tc>
      </w:tr>
      <w:tr w:rsidR="00CD091A" w:rsidRPr="00747C95" w14:paraId="35658BD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ECC1CE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77E66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420.293</w:t>
            </w:r>
          </w:p>
        </w:tc>
        <w:tc>
          <w:tcPr>
            <w:tcW w:w="986" w:type="dxa"/>
            <w:tcBorders>
              <w:top w:val="nil"/>
              <w:left w:val="nil"/>
              <w:bottom w:val="single" w:sz="4" w:space="0" w:color="auto"/>
              <w:right w:val="single" w:sz="4" w:space="0" w:color="auto"/>
            </w:tcBorders>
            <w:shd w:val="clear" w:color="auto" w:fill="auto"/>
            <w:noWrap/>
            <w:vAlign w:val="center"/>
            <w:hideMark/>
          </w:tcPr>
          <w:p w14:paraId="07378AA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98,09</w:t>
            </w:r>
          </w:p>
        </w:tc>
        <w:tc>
          <w:tcPr>
            <w:tcW w:w="986" w:type="dxa"/>
            <w:tcBorders>
              <w:top w:val="nil"/>
              <w:left w:val="nil"/>
              <w:bottom w:val="single" w:sz="4" w:space="0" w:color="auto"/>
              <w:right w:val="single" w:sz="4" w:space="0" w:color="auto"/>
            </w:tcBorders>
            <w:shd w:val="clear" w:color="auto" w:fill="auto"/>
            <w:noWrap/>
            <w:vAlign w:val="center"/>
            <w:hideMark/>
          </w:tcPr>
          <w:p w14:paraId="78CEA1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A1E2DF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1.537.847</w:t>
            </w:r>
          </w:p>
        </w:tc>
        <w:tc>
          <w:tcPr>
            <w:tcW w:w="1096" w:type="dxa"/>
            <w:tcBorders>
              <w:top w:val="nil"/>
              <w:left w:val="nil"/>
              <w:bottom w:val="single" w:sz="4" w:space="0" w:color="auto"/>
              <w:right w:val="single" w:sz="4" w:space="0" w:color="auto"/>
            </w:tcBorders>
            <w:shd w:val="clear" w:color="auto" w:fill="auto"/>
            <w:noWrap/>
            <w:vAlign w:val="center"/>
            <w:hideMark/>
          </w:tcPr>
          <w:p w14:paraId="62D7145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034D1E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0,45</w:t>
            </w:r>
          </w:p>
        </w:tc>
      </w:tr>
      <w:tr w:rsidR="00CD091A" w:rsidRPr="00747C95" w14:paraId="1461E93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3B3B4B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7028ADF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343.980</w:t>
            </w:r>
          </w:p>
        </w:tc>
        <w:tc>
          <w:tcPr>
            <w:tcW w:w="986" w:type="dxa"/>
            <w:tcBorders>
              <w:top w:val="nil"/>
              <w:left w:val="nil"/>
              <w:bottom w:val="single" w:sz="4" w:space="0" w:color="auto"/>
              <w:right w:val="single" w:sz="4" w:space="0" w:color="auto"/>
            </w:tcBorders>
            <w:shd w:val="clear" w:color="auto" w:fill="auto"/>
            <w:noWrap/>
            <w:vAlign w:val="center"/>
            <w:hideMark/>
          </w:tcPr>
          <w:p w14:paraId="63A7B71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27,95</w:t>
            </w:r>
          </w:p>
        </w:tc>
        <w:tc>
          <w:tcPr>
            <w:tcW w:w="986" w:type="dxa"/>
            <w:tcBorders>
              <w:top w:val="nil"/>
              <w:left w:val="nil"/>
              <w:bottom w:val="single" w:sz="4" w:space="0" w:color="auto"/>
              <w:right w:val="single" w:sz="4" w:space="0" w:color="auto"/>
            </w:tcBorders>
            <w:shd w:val="clear" w:color="auto" w:fill="auto"/>
            <w:noWrap/>
            <w:vAlign w:val="center"/>
            <w:hideMark/>
          </w:tcPr>
          <w:p w14:paraId="342915F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73CD90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1.473.155</w:t>
            </w:r>
          </w:p>
        </w:tc>
        <w:tc>
          <w:tcPr>
            <w:tcW w:w="1096" w:type="dxa"/>
            <w:tcBorders>
              <w:top w:val="nil"/>
              <w:left w:val="nil"/>
              <w:bottom w:val="single" w:sz="4" w:space="0" w:color="auto"/>
              <w:right w:val="single" w:sz="4" w:space="0" w:color="auto"/>
            </w:tcBorders>
            <w:shd w:val="clear" w:color="auto" w:fill="auto"/>
            <w:noWrap/>
            <w:vAlign w:val="center"/>
            <w:hideMark/>
          </w:tcPr>
          <w:p w14:paraId="645DFC9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4B0F9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0,43</w:t>
            </w:r>
          </w:p>
        </w:tc>
      </w:tr>
      <w:tr w:rsidR="00CD091A" w:rsidRPr="00747C95" w14:paraId="66E0FA6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B3BD046"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Thiết bị phụ</w:t>
            </w:r>
          </w:p>
        </w:tc>
        <w:tc>
          <w:tcPr>
            <w:tcW w:w="1460" w:type="dxa"/>
            <w:tcBorders>
              <w:top w:val="nil"/>
              <w:left w:val="nil"/>
              <w:bottom w:val="single" w:sz="4" w:space="0" w:color="auto"/>
              <w:right w:val="single" w:sz="4" w:space="0" w:color="auto"/>
            </w:tcBorders>
            <w:shd w:val="clear" w:color="auto" w:fill="auto"/>
            <w:noWrap/>
            <w:vAlign w:val="center"/>
            <w:hideMark/>
          </w:tcPr>
          <w:p w14:paraId="10B1CE3F"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45.387.062</w:t>
            </w:r>
          </w:p>
        </w:tc>
        <w:tc>
          <w:tcPr>
            <w:tcW w:w="986" w:type="dxa"/>
            <w:tcBorders>
              <w:top w:val="nil"/>
              <w:left w:val="nil"/>
              <w:bottom w:val="single" w:sz="4" w:space="0" w:color="auto"/>
              <w:right w:val="single" w:sz="4" w:space="0" w:color="auto"/>
            </w:tcBorders>
            <w:shd w:val="clear" w:color="auto" w:fill="auto"/>
            <w:noWrap/>
            <w:vAlign w:val="center"/>
            <w:hideMark/>
          </w:tcPr>
          <w:p w14:paraId="1041FEF0"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-9,40</w:t>
            </w:r>
          </w:p>
        </w:tc>
        <w:tc>
          <w:tcPr>
            <w:tcW w:w="986" w:type="dxa"/>
            <w:tcBorders>
              <w:top w:val="nil"/>
              <w:left w:val="nil"/>
              <w:bottom w:val="single" w:sz="4" w:space="0" w:color="auto"/>
              <w:right w:val="single" w:sz="4" w:space="0" w:color="auto"/>
            </w:tcBorders>
            <w:shd w:val="clear" w:color="auto" w:fill="auto"/>
            <w:noWrap/>
            <w:vAlign w:val="center"/>
            <w:hideMark/>
          </w:tcPr>
          <w:p w14:paraId="4EDDEB9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2A3043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257.116.436</w:t>
            </w:r>
          </w:p>
        </w:tc>
        <w:tc>
          <w:tcPr>
            <w:tcW w:w="1096" w:type="dxa"/>
            <w:tcBorders>
              <w:top w:val="nil"/>
              <w:left w:val="nil"/>
              <w:bottom w:val="single" w:sz="4" w:space="0" w:color="auto"/>
              <w:right w:val="single" w:sz="4" w:space="0" w:color="auto"/>
            </w:tcBorders>
            <w:shd w:val="clear" w:color="auto" w:fill="auto"/>
            <w:noWrap/>
            <w:vAlign w:val="center"/>
            <w:hideMark/>
          </w:tcPr>
          <w:p w14:paraId="32E5E3C9"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860712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7D30556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FF2D4B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1D89E5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38.589.958</w:t>
            </w:r>
          </w:p>
        </w:tc>
        <w:tc>
          <w:tcPr>
            <w:tcW w:w="986" w:type="dxa"/>
            <w:tcBorders>
              <w:top w:val="nil"/>
              <w:left w:val="nil"/>
              <w:bottom w:val="single" w:sz="4" w:space="0" w:color="auto"/>
              <w:right w:val="single" w:sz="4" w:space="0" w:color="auto"/>
            </w:tcBorders>
            <w:shd w:val="clear" w:color="auto" w:fill="auto"/>
            <w:noWrap/>
            <w:vAlign w:val="center"/>
            <w:hideMark/>
          </w:tcPr>
          <w:p w14:paraId="6E3F729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-9,07</w:t>
            </w:r>
          </w:p>
        </w:tc>
        <w:tc>
          <w:tcPr>
            <w:tcW w:w="986" w:type="dxa"/>
            <w:tcBorders>
              <w:top w:val="nil"/>
              <w:left w:val="nil"/>
              <w:bottom w:val="single" w:sz="4" w:space="0" w:color="auto"/>
              <w:right w:val="single" w:sz="4" w:space="0" w:color="auto"/>
            </w:tcBorders>
            <w:shd w:val="clear" w:color="auto" w:fill="auto"/>
            <w:noWrap/>
            <w:vAlign w:val="center"/>
            <w:hideMark/>
          </w:tcPr>
          <w:p w14:paraId="131B85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1CD8E5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224.596.940</w:t>
            </w:r>
          </w:p>
        </w:tc>
        <w:tc>
          <w:tcPr>
            <w:tcW w:w="1096" w:type="dxa"/>
            <w:tcBorders>
              <w:top w:val="nil"/>
              <w:left w:val="nil"/>
              <w:bottom w:val="single" w:sz="4" w:space="0" w:color="auto"/>
              <w:right w:val="single" w:sz="4" w:space="0" w:color="auto"/>
            </w:tcBorders>
            <w:shd w:val="clear" w:color="auto" w:fill="auto"/>
            <w:noWrap/>
            <w:vAlign w:val="center"/>
            <w:hideMark/>
          </w:tcPr>
          <w:p w14:paraId="65DB327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52AFCC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87,35</w:t>
            </w:r>
          </w:p>
        </w:tc>
      </w:tr>
      <w:tr w:rsidR="00CD091A" w:rsidRPr="00747C95" w14:paraId="2B847CE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24A2F7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330B74E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4.101.963</w:t>
            </w:r>
          </w:p>
        </w:tc>
        <w:tc>
          <w:tcPr>
            <w:tcW w:w="986" w:type="dxa"/>
            <w:tcBorders>
              <w:top w:val="nil"/>
              <w:left w:val="nil"/>
              <w:bottom w:val="single" w:sz="4" w:space="0" w:color="auto"/>
              <w:right w:val="single" w:sz="4" w:space="0" w:color="auto"/>
            </w:tcBorders>
            <w:shd w:val="clear" w:color="auto" w:fill="auto"/>
            <w:noWrap/>
            <w:vAlign w:val="center"/>
            <w:hideMark/>
          </w:tcPr>
          <w:p w14:paraId="599043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-17,31</w:t>
            </w:r>
          </w:p>
        </w:tc>
        <w:tc>
          <w:tcPr>
            <w:tcW w:w="986" w:type="dxa"/>
            <w:tcBorders>
              <w:top w:val="nil"/>
              <w:left w:val="nil"/>
              <w:bottom w:val="single" w:sz="4" w:space="0" w:color="auto"/>
              <w:right w:val="single" w:sz="4" w:space="0" w:color="auto"/>
            </w:tcBorders>
            <w:shd w:val="clear" w:color="auto" w:fill="auto"/>
            <w:noWrap/>
            <w:vAlign w:val="center"/>
            <w:hideMark/>
          </w:tcPr>
          <w:p w14:paraId="0E772BA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CD165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18.013.857</w:t>
            </w:r>
          </w:p>
        </w:tc>
        <w:tc>
          <w:tcPr>
            <w:tcW w:w="1096" w:type="dxa"/>
            <w:tcBorders>
              <w:top w:val="nil"/>
              <w:left w:val="nil"/>
              <w:bottom w:val="single" w:sz="4" w:space="0" w:color="auto"/>
              <w:right w:val="single" w:sz="4" w:space="0" w:color="auto"/>
            </w:tcBorders>
            <w:shd w:val="clear" w:color="auto" w:fill="auto"/>
            <w:noWrap/>
            <w:vAlign w:val="center"/>
            <w:hideMark/>
          </w:tcPr>
          <w:p w14:paraId="5820775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08EA60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7,01</w:t>
            </w:r>
          </w:p>
        </w:tc>
      </w:tr>
      <w:tr w:rsidR="00CD091A" w:rsidRPr="00747C95" w14:paraId="56C9164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4B8E82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4AF4DD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527.148</w:t>
            </w:r>
          </w:p>
        </w:tc>
        <w:tc>
          <w:tcPr>
            <w:tcW w:w="986" w:type="dxa"/>
            <w:tcBorders>
              <w:top w:val="nil"/>
              <w:left w:val="nil"/>
              <w:bottom w:val="single" w:sz="4" w:space="0" w:color="auto"/>
              <w:right w:val="single" w:sz="4" w:space="0" w:color="auto"/>
            </w:tcBorders>
            <w:shd w:val="clear" w:color="auto" w:fill="auto"/>
            <w:noWrap/>
            <w:vAlign w:val="center"/>
            <w:hideMark/>
          </w:tcPr>
          <w:p w14:paraId="244A7FA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-22,16</w:t>
            </w:r>
          </w:p>
        </w:tc>
        <w:tc>
          <w:tcPr>
            <w:tcW w:w="986" w:type="dxa"/>
            <w:tcBorders>
              <w:top w:val="nil"/>
              <w:left w:val="nil"/>
              <w:bottom w:val="single" w:sz="4" w:space="0" w:color="auto"/>
              <w:right w:val="single" w:sz="4" w:space="0" w:color="auto"/>
            </w:tcBorders>
            <w:shd w:val="clear" w:color="auto" w:fill="auto"/>
            <w:noWrap/>
            <w:vAlign w:val="center"/>
            <w:hideMark/>
          </w:tcPr>
          <w:p w14:paraId="59112E1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32240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3.413.793</w:t>
            </w:r>
          </w:p>
        </w:tc>
        <w:tc>
          <w:tcPr>
            <w:tcW w:w="1096" w:type="dxa"/>
            <w:tcBorders>
              <w:top w:val="nil"/>
              <w:left w:val="nil"/>
              <w:bottom w:val="single" w:sz="4" w:space="0" w:color="auto"/>
              <w:right w:val="single" w:sz="4" w:space="0" w:color="auto"/>
            </w:tcBorders>
            <w:shd w:val="clear" w:color="auto" w:fill="auto"/>
            <w:noWrap/>
            <w:vAlign w:val="center"/>
            <w:hideMark/>
          </w:tcPr>
          <w:p w14:paraId="54129E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94D552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1,33</w:t>
            </w:r>
          </w:p>
        </w:tc>
      </w:tr>
      <w:tr w:rsidR="00CD091A" w:rsidRPr="00747C95" w14:paraId="22B6B0C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B68A2D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83B23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516.184</w:t>
            </w:r>
          </w:p>
        </w:tc>
        <w:tc>
          <w:tcPr>
            <w:tcW w:w="986" w:type="dxa"/>
            <w:tcBorders>
              <w:top w:val="nil"/>
              <w:left w:val="nil"/>
              <w:bottom w:val="single" w:sz="4" w:space="0" w:color="auto"/>
              <w:right w:val="single" w:sz="4" w:space="0" w:color="auto"/>
            </w:tcBorders>
            <w:shd w:val="clear" w:color="auto" w:fill="auto"/>
            <w:noWrap/>
            <w:vAlign w:val="center"/>
            <w:hideMark/>
          </w:tcPr>
          <w:p w14:paraId="0FDC8DF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-40,75</w:t>
            </w:r>
          </w:p>
        </w:tc>
        <w:tc>
          <w:tcPr>
            <w:tcW w:w="986" w:type="dxa"/>
            <w:tcBorders>
              <w:top w:val="nil"/>
              <w:left w:val="nil"/>
              <w:bottom w:val="single" w:sz="4" w:space="0" w:color="auto"/>
              <w:right w:val="single" w:sz="4" w:space="0" w:color="auto"/>
            </w:tcBorders>
            <w:shd w:val="clear" w:color="auto" w:fill="auto"/>
            <w:noWrap/>
            <w:vAlign w:val="center"/>
            <w:hideMark/>
          </w:tcPr>
          <w:p w14:paraId="1B3EEFC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880B3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3.084.036</w:t>
            </w:r>
          </w:p>
        </w:tc>
        <w:tc>
          <w:tcPr>
            <w:tcW w:w="1096" w:type="dxa"/>
            <w:tcBorders>
              <w:top w:val="nil"/>
              <w:left w:val="nil"/>
              <w:bottom w:val="single" w:sz="4" w:space="0" w:color="auto"/>
              <w:right w:val="single" w:sz="4" w:space="0" w:color="auto"/>
            </w:tcBorders>
            <w:shd w:val="clear" w:color="auto" w:fill="auto"/>
            <w:noWrap/>
            <w:vAlign w:val="center"/>
            <w:hideMark/>
          </w:tcPr>
          <w:p w14:paraId="5C7ACC2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DF6736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1,20</w:t>
            </w:r>
          </w:p>
        </w:tc>
      </w:tr>
      <w:tr w:rsidR="00CD091A" w:rsidRPr="00747C95" w14:paraId="298F1DC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5A7B0B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D32EC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434.046</w:t>
            </w:r>
          </w:p>
        </w:tc>
        <w:tc>
          <w:tcPr>
            <w:tcW w:w="986" w:type="dxa"/>
            <w:tcBorders>
              <w:top w:val="nil"/>
              <w:left w:val="nil"/>
              <w:bottom w:val="single" w:sz="4" w:space="0" w:color="auto"/>
              <w:right w:val="single" w:sz="4" w:space="0" w:color="auto"/>
            </w:tcBorders>
            <w:shd w:val="clear" w:color="auto" w:fill="auto"/>
            <w:noWrap/>
            <w:vAlign w:val="center"/>
            <w:hideMark/>
          </w:tcPr>
          <w:p w14:paraId="45A299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7,59</w:t>
            </w:r>
          </w:p>
        </w:tc>
        <w:tc>
          <w:tcPr>
            <w:tcW w:w="986" w:type="dxa"/>
            <w:tcBorders>
              <w:top w:val="nil"/>
              <w:left w:val="nil"/>
              <w:bottom w:val="single" w:sz="4" w:space="0" w:color="auto"/>
              <w:right w:val="single" w:sz="4" w:space="0" w:color="auto"/>
            </w:tcBorders>
            <w:shd w:val="clear" w:color="auto" w:fill="auto"/>
            <w:noWrap/>
            <w:vAlign w:val="center"/>
            <w:hideMark/>
          </w:tcPr>
          <w:p w14:paraId="09D87B2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0FA231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1.521.382</w:t>
            </w:r>
          </w:p>
        </w:tc>
        <w:tc>
          <w:tcPr>
            <w:tcW w:w="1096" w:type="dxa"/>
            <w:tcBorders>
              <w:top w:val="nil"/>
              <w:left w:val="nil"/>
              <w:bottom w:val="single" w:sz="4" w:space="0" w:color="auto"/>
              <w:right w:val="single" w:sz="4" w:space="0" w:color="auto"/>
            </w:tcBorders>
            <w:shd w:val="clear" w:color="auto" w:fill="auto"/>
            <w:noWrap/>
            <w:vAlign w:val="center"/>
            <w:hideMark/>
          </w:tcPr>
          <w:p w14:paraId="27204C7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D21824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0,59</w:t>
            </w:r>
          </w:p>
        </w:tc>
      </w:tr>
      <w:tr w:rsidR="00CD091A" w:rsidRPr="00747C95" w14:paraId="6F49B2D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2773D0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636D238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8.666</w:t>
            </w:r>
          </w:p>
        </w:tc>
        <w:tc>
          <w:tcPr>
            <w:tcW w:w="986" w:type="dxa"/>
            <w:tcBorders>
              <w:top w:val="nil"/>
              <w:left w:val="nil"/>
              <w:bottom w:val="single" w:sz="4" w:space="0" w:color="auto"/>
              <w:right w:val="single" w:sz="4" w:space="0" w:color="auto"/>
            </w:tcBorders>
            <w:shd w:val="clear" w:color="auto" w:fill="auto"/>
            <w:noWrap/>
            <w:vAlign w:val="center"/>
            <w:hideMark/>
          </w:tcPr>
          <w:p w14:paraId="6CF9317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-76,76</w:t>
            </w:r>
          </w:p>
        </w:tc>
        <w:tc>
          <w:tcPr>
            <w:tcW w:w="986" w:type="dxa"/>
            <w:tcBorders>
              <w:top w:val="nil"/>
              <w:left w:val="nil"/>
              <w:bottom w:val="single" w:sz="4" w:space="0" w:color="auto"/>
              <w:right w:val="single" w:sz="4" w:space="0" w:color="auto"/>
            </w:tcBorders>
            <w:shd w:val="clear" w:color="auto" w:fill="auto"/>
            <w:noWrap/>
            <w:vAlign w:val="center"/>
            <w:hideMark/>
          </w:tcPr>
          <w:p w14:paraId="2EEC3F6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8495F3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1.473.010</w:t>
            </w:r>
          </w:p>
        </w:tc>
        <w:tc>
          <w:tcPr>
            <w:tcW w:w="1096" w:type="dxa"/>
            <w:tcBorders>
              <w:top w:val="nil"/>
              <w:left w:val="nil"/>
              <w:bottom w:val="single" w:sz="4" w:space="0" w:color="auto"/>
              <w:right w:val="single" w:sz="4" w:space="0" w:color="auto"/>
            </w:tcBorders>
            <w:shd w:val="clear" w:color="auto" w:fill="auto"/>
            <w:noWrap/>
            <w:vAlign w:val="center"/>
            <w:hideMark/>
          </w:tcPr>
          <w:p w14:paraId="71D659B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73C4C5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0,57</w:t>
            </w:r>
          </w:p>
        </w:tc>
      </w:tr>
      <w:tr w:rsidR="00CD091A" w:rsidRPr="00747C95" w14:paraId="1CC4275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95EF15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4A5E886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150.605</w:t>
            </w:r>
          </w:p>
        </w:tc>
        <w:tc>
          <w:tcPr>
            <w:tcW w:w="986" w:type="dxa"/>
            <w:tcBorders>
              <w:top w:val="nil"/>
              <w:left w:val="nil"/>
              <w:bottom w:val="single" w:sz="4" w:space="0" w:color="auto"/>
              <w:right w:val="single" w:sz="4" w:space="0" w:color="auto"/>
            </w:tcBorders>
            <w:shd w:val="clear" w:color="auto" w:fill="auto"/>
            <w:noWrap/>
            <w:vAlign w:val="center"/>
            <w:hideMark/>
          </w:tcPr>
          <w:p w14:paraId="27A2B40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187,01</w:t>
            </w:r>
          </w:p>
        </w:tc>
        <w:tc>
          <w:tcPr>
            <w:tcW w:w="986" w:type="dxa"/>
            <w:tcBorders>
              <w:top w:val="nil"/>
              <w:left w:val="nil"/>
              <w:bottom w:val="single" w:sz="4" w:space="0" w:color="auto"/>
              <w:right w:val="single" w:sz="4" w:space="0" w:color="auto"/>
            </w:tcBorders>
            <w:shd w:val="clear" w:color="auto" w:fill="auto"/>
            <w:noWrap/>
            <w:vAlign w:val="center"/>
            <w:hideMark/>
          </w:tcPr>
          <w:p w14:paraId="27E037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FC85D4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1.295.373</w:t>
            </w:r>
          </w:p>
        </w:tc>
        <w:tc>
          <w:tcPr>
            <w:tcW w:w="1096" w:type="dxa"/>
            <w:tcBorders>
              <w:top w:val="nil"/>
              <w:left w:val="nil"/>
              <w:bottom w:val="single" w:sz="4" w:space="0" w:color="auto"/>
              <w:right w:val="single" w:sz="4" w:space="0" w:color="auto"/>
            </w:tcBorders>
            <w:shd w:val="clear" w:color="auto" w:fill="auto"/>
            <w:noWrap/>
            <w:vAlign w:val="center"/>
            <w:hideMark/>
          </w:tcPr>
          <w:p w14:paraId="24AE54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EEE086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0,50</w:t>
            </w:r>
          </w:p>
        </w:tc>
      </w:tr>
      <w:tr w:rsidR="00CD091A" w:rsidRPr="00747C95" w14:paraId="4C4B4ED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C25EDA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4619F5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341.860</w:t>
            </w:r>
          </w:p>
        </w:tc>
        <w:tc>
          <w:tcPr>
            <w:tcW w:w="986" w:type="dxa"/>
            <w:tcBorders>
              <w:top w:val="nil"/>
              <w:left w:val="nil"/>
              <w:bottom w:val="single" w:sz="4" w:space="0" w:color="auto"/>
              <w:right w:val="single" w:sz="4" w:space="0" w:color="auto"/>
            </w:tcBorders>
            <w:shd w:val="clear" w:color="auto" w:fill="auto"/>
            <w:noWrap/>
            <w:vAlign w:val="center"/>
            <w:hideMark/>
          </w:tcPr>
          <w:p w14:paraId="6CF4E24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149,92</w:t>
            </w:r>
          </w:p>
        </w:tc>
        <w:tc>
          <w:tcPr>
            <w:tcW w:w="986" w:type="dxa"/>
            <w:tcBorders>
              <w:top w:val="nil"/>
              <w:left w:val="nil"/>
              <w:bottom w:val="single" w:sz="4" w:space="0" w:color="auto"/>
              <w:right w:val="single" w:sz="4" w:space="0" w:color="auto"/>
            </w:tcBorders>
            <w:shd w:val="clear" w:color="auto" w:fill="auto"/>
            <w:noWrap/>
            <w:vAlign w:val="center"/>
            <w:hideMark/>
          </w:tcPr>
          <w:p w14:paraId="09995B0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B457C4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863.599</w:t>
            </w:r>
          </w:p>
        </w:tc>
        <w:tc>
          <w:tcPr>
            <w:tcW w:w="1096" w:type="dxa"/>
            <w:tcBorders>
              <w:top w:val="nil"/>
              <w:left w:val="nil"/>
              <w:bottom w:val="single" w:sz="4" w:space="0" w:color="auto"/>
              <w:right w:val="single" w:sz="4" w:space="0" w:color="auto"/>
            </w:tcBorders>
            <w:shd w:val="clear" w:color="auto" w:fill="auto"/>
            <w:noWrap/>
            <w:vAlign w:val="center"/>
            <w:hideMark/>
          </w:tcPr>
          <w:p w14:paraId="13BE534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78D218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0,34</w:t>
            </w:r>
          </w:p>
        </w:tc>
      </w:tr>
      <w:tr w:rsidR="00CD091A" w:rsidRPr="00747C95" w14:paraId="5CDE108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1C8D6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269BFE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205.662</w:t>
            </w:r>
          </w:p>
        </w:tc>
        <w:tc>
          <w:tcPr>
            <w:tcW w:w="986" w:type="dxa"/>
            <w:tcBorders>
              <w:top w:val="nil"/>
              <w:left w:val="nil"/>
              <w:bottom w:val="single" w:sz="4" w:space="0" w:color="auto"/>
              <w:right w:val="single" w:sz="4" w:space="0" w:color="auto"/>
            </w:tcBorders>
            <w:shd w:val="clear" w:color="auto" w:fill="auto"/>
            <w:noWrap/>
            <w:vAlign w:val="center"/>
            <w:hideMark/>
          </w:tcPr>
          <w:p w14:paraId="0DF4A5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75,96</w:t>
            </w:r>
          </w:p>
        </w:tc>
        <w:tc>
          <w:tcPr>
            <w:tcW w:w="986" w:type="dxa"/>
            <w:tcBorders>
              <w:top w:val="nil"/>
              <w:left w:val="nil"/>
              <w:bottom w:val="single" w:sz="4" w:space="0" w:color="auto"/>
              <w:right w:val="single" w:sz="4" w:space="0" w:color="auto"/>
            </w:tcBorders>
            <w:shd w:val="clear" w:color="auto" w:fill="auto"/>
            <w:noWrap/>
            <w:vAlign w:val="center"/>
            <w:hideMark/>
          </w:tcPr>
          <w:p w14:paraId="7D73071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0E414F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506.408</w:t>
            </w:r>
          </w:p>
        </w:tc>
        <w:tc>
          <w:tcPr>
            <w:tcW w:w="1096" w:type="dxa"/>
            <w:tcBorders>
              <w:top w:val="nil"/>
              <w:left w:val="nil"/>
              <w:bottom w:val="single" w:sz="4" w:space="0" w:color="auto"/>
              <w:right w:val="single" w:sz="4" w:space="0" w:color="auto"/>
            </w:tcBorders>
            <w:shd w:val="clear" w:color="auto" w:fill="auto"/>
            <w:noWrap/>
            <w:vAlign w:val="center"/>
            <w:hideMark/>
          </w:tcPr>
          <w:p w14:paraId="090400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98E22E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0,20</w:t>
            </w:r>
          </w:p>
        </w:tc>
      </w:tr>
      <w:tr w:rsidR="00CD091A" w:rsidRPr="00747C95" w14:paraId="742146E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E2DA4D9"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Thiết bị và phụ kiện cơ khí</w:t>
            </w:r>
          </w:p>
        </w:tc>
        <w:tc>
          <w:tcPr>
            <w:tcW w:w="1460" w:type="dxa"/>
            <w:tcBorders>
              <w:top w:val="nil"/>
              <w:left w:val="nil"/>
              <w:bottom w:val="single" w:sz="4" w:space="0" w:color="auto"/>
              <w:right w:val="single" w:sz="4" w:space="0" w:color="auto"/>
            </w:tcBorders>
            <w:shd w:val="clear" w:color="auto" w:fill="auto"/>
            <w:noWrap/>
            <w:vAlign w:val="center"/>
            <w:hideMark/>
          </w:tcPr>
          <w:p w14:paraId="4819F87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27.563.203</w:t>
            </w:r>
          </w:p>
        </w:tc>
        <w:tc>
          <w:tcPr>
            <w:tcW w:w="986" w:type="dxa"/>
            <w:tcBorders>
              <w:top w:val="nil"/>
              <w:left w:val="nil"/>
              <w:bottom w:val="single" w:sz="4" w:space="0" w:color="auto"/>
              <w:right w:val="single" w:sz="4" w:space="0" w:color="auto"/>
            </w:tcBorders>
            <w:shd w:val="clear" w:color="auto" w:fill="auto"/>
            <w:noWrap/>
            <w:vAlign w:val="center"/>
            <w:hideMark/>
          </w:tcPr>
          <w:p w14:paraId="275CD83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-7,05</w:t>
            </w:r>
          </w:p>
        </w:tc>
        <w:tc>
          <w:tcPr>
            <w:tcW w:w="986" w:type="dxa"/>
            <w:tcBorders>
              <w:top w:val="nil"/>
              <w:left w:val="nil"/>
              <w:bottom w:val="single" w:sz="4" w:space="0" w:color="auto"/>
              <w:right w:val="single" w:sz="4" w:space="0" w:color="auto"/>
            </w:tcBorders>
            <w:shd w:val="clear" w:color="auto" w:fill="auto"/>
            <w:noWrap/>
            <w:vAlign w:val="center"/>
            <w:hideMark/>
          </w:tcPr>
          <w:p w14:paraId="2FDEEB8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8,30</w:t>
            </w:r>
          </w:p>
        </w:tc>
        <w:tc>
          <w:tcPr>
            <w:tcW w:w="1460" w:type="dxa"/>
            <w:tcBorders>
              <w:top w:val="nil"/>
              <w:left w:val="nil"/>
              <w:bottom w:val="single" w:sz="4" w:space="0" w:color="auto"/>
              <w:right w:val="single" w:sz="4" w:space="0" w:color="auto"/>
            </w:tcBorders>
            <w:shd w:val="clear" w:color="auto" w:fill="auto"/>
            <w:noWrap/>
            <w:vAlign w:val="center"/>
            <w:hideMark/>
          </w:tcPr>
          <w:p w14:paraId="15FD789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146.078.167</w:t>
            </w:r>
          </w:p>
        </w:tc>
        <w:tc>
          <w:tcPr>
            <w:tcW w:w="1096" w:type="dxa"/>
            <w:tcBorders>
              <w:top w:val="nil"/>
              <w:left w:val="nil"/>
              <w:bottom w:val="single" w:sz="4" w:space="0" w:color="auto"/>
              <w:right w:val="single" w:sz="4" w:space="0" w:color="auto"/>
            </w:tcBorders>
            <w:shd w:val="clear" w:color="auto" w:fill="auto"/>
            <w:noWrap/>
            <w:vAlign w:val="center"/>
            <w:hideMark/>
          </w:tcPr>
          <w:p w14:paraId="38076888"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32,81</w:t>
            </w:r>
          </w:p>
        </w:tc>
        <w:tc>
          <w:tcPr>
            <w:tcW w:w="1000" w:type="dxa"/>
            <w:tcBorders>
              <w:top w:val="nil"/>
              <w:left w:val="nil"/>
              <w:bottom w:val="single" w:sz="4" w:space="0" w:color="auto"/>
              <w:right w:val="single" w:sz="4" w:space="0" w:color="auto"/>
            </w:tcBorders>
            <w:shd w:val="clear" w:color="auto" w:fill="auto"/>
            <w:noWrap/>
            <w:vAlign w:val="center"/>
            <w:hideMark/>
          </w:tcPr>
          <w:p w14:paraId="0F420E0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13F6F70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BAB2C9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0DAA1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9.944.234</w:t>
            </w:r>
          </w:p>
        </w:tc>
        <w:tc>
          <w:tcPr>
            <w:tcW w:w="986" w:type="dxa"/>
            <w:tcBorders>
              <w:top w:val="nil"/>
              <w:left w:val="nil"/>
              <w:bottom w:val="single" w:sz="4" w:space="0" w:color="auto"/>
              <w:right w:val="single" w:sz="4" w:space="0" w:color="auto"/>
            </w:tcBorders>
            <w:shd w:val="clear" w:color="auto" w:fill="auto"/>
            <w:noWrap/>
            <w:vAlign w:val="center"/>
            <w:hideMark/>
          </w:tcPr>
          <w:p w14:paraId="4E6353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13,81</w:t>
            </w:r>
          </w:p>
        </w:tc>
        <w:tc>
          <w:tcPr>
            <w:tcW w:w="986" w:type="dxa"/>
            <w:tcBorders>
              <w:top w:val="nil"/>
              <w:left w:val="nil"/>
              <w:bottom w:val="single" w:sz="4" w:space="0" w:color="auto"/>
              <w:right w:val="single" w:sz="4" w:space="0" w:color="auto"/>
            </w:tcBorders>
            <w:shd w:val="clear" w:color="auto" w:fill="auto"/>
            <w:noWrap/>
            <w:vAlign w:val="center"/>
            <w:hideMark/>
          </w:tcPr>
          <w:p w14:paraId="537946B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86,97</w:t>
            </w:r>
          </w:p>
        </w:tc>
        <w:tc>
          <w:tcPr>
            <w:tcW w:w="1460" w:type="dxa"/>
            <w:tcBorders>
              <w:top w:val="nil"/>
              <w:left w:val="nil"/>
              <w:bottom w:val="single" w:sz="4" w:space="0" w:color="auto"/>
              <w:right w:val="single" w:sz="4" w:space="0" w:color="auto"/>
            </w:tcBorders>
            <w:shd w:val="clear" w:color="auto" w:fill="auto"/>
            <w:noWrap/>
            <w:vAlign w:val="center"/>
            <w:hideMark/>
          </w:tcPr>
          <w:p w14:paraId="6E9BEFD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57.614.629</w:t>
            </w:r>
          </w:p>
        </w:tc>
        <w:tc>
          <w:tcPr>
            <w:tcW w:w="1096" w:type="dxa"/>
            <w:tcBorders>
              <w:top w:val="nil"/>
              <w:left w:val="nil"/>
              <w:bottom w:val="single" w:sz="4" w:space="0" w:color="auto"/>
              <w:right w:val="single" w:sz="4" w:space="0" w:color="auto"/>
            </w:tcBorders>
            <w:shd w:val="clear" w:color="auto" w:fill="auto"/>
            <w:noWrap/>
            <w:vAlign w:val="center"/>
            <w:hideMark/>
          </w:tcPr>
          <w:p w14:paraId="6F4CFE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133,27</w:t>
            </w:r>
          </w:p>
        </w:tc>
        <w:tc>
          <w:tcPr>
            <w:tcW w:w="1000" w:type="dxa"/>
            <w:tcBorders>
              <w:top w:val="nil"/>
              <w:left w:val="nil"/>
              <w:bottom w:val="single" w:sz="4" w:space="0" w:color="auto"/>
              <w:right w:val="single" w:sz="4" w:space="0" w:color="auto"/>
            </w:tcBorders>
            <w:shd w:val="clear" w:color="auto" w:fill="auto"/>
            <w:noWrap/>
            <w:vAlign w:val="center"/>
            <w:hideMark/>
          </w:tcPr>
          <w:p w14:paraId="77DA7CE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39,44</w:t>
            </w:r>
          </w:p>
        </w:tc>
      </w:tr>
      <w:tr w:rsidR="00CD091A" w:rsidRPr="00747C95" w14:paraId="5F23FD4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46E745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C7145E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4.758.480</w:t>
            </w:r>
          </w:p>
        </w:tc>
        <w:tc>
          <w:tcPr>
            <w:tcW w:w="986" w:type="dxa"/>
            <w:tcBorders>
              <w:top w:val="nil"/>
              <w:left w:val="nil"/>
              <w:bottom w:val="single" w:sz="4" w:space="0" w:color="auto"/>
              <w:right w:val="single" w:sz="4" w:space="0" w:color="auto"/>
            </w:tcBorders>
            <w:shd w:val="clear" w:color="auto" w:fill="auto"/>
            <w:noWrap/>
            <w:vAlign w:val="center"/>
            <w:hideMark/>
          </w:tcPr>
          <w:p w14:paraId="4093A0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-26,65</w:t>
            </w:r>
          </w:p>
        </w:tc>
        <w:tc>
          <w:tcPr>
            <w:tcW w:w="986" w:type="dxa"/>
            <w:tcBorders>
              <w:top w:val="nil"/>
              <w:left w:val="nil"/>
              <w:bottom w:val="single" w:sz="4" w:space="0" w:color="auto"/>
              <w:right w:val="single" w:sz="4" w:space="0" w:color="auto"/>
            </w:tcBorders>
            <w:shd w:val="clear" w:color="auto" w:fill="auto"/>
            <w:noWrap/>
            <w:vAlign w:val="center"/>
            <w:hideMark/>
          </w:tcPr>
          <w:p w14:paraId="7A7323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38,74</w:t>
            </w:r>
          </w:p>
        </w:tc>
        <w:tc>
          <w:tcPr>
            <w:tcW w:w="1460" w:type="dxa"/>
            <w:tcBorders>
              <w:top w:val="nil"/>
              <w:left w:val="nil"/>
              <w:bottom w:val="single" w:sz="4" w:space="0" w:color="auto"/>
              <w:right w:val="single" w:sz="4" w:space="0" w:color="auto"/>
            </w:tcBorders>
            <w:shd w:val="clear" w:color="auto" w:fill="auto"/>
            <w:noWrap/>
            <w:vAlign w:val="center"/>
            <w:hideMark/>
          </w:tcPr>
          <w:p w14:paraId="2E3135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26.341.090</w:t>
            </w:r>
          </w:p>
        </w:tc>
        <w:tc>
          <w:tcPr>
            <w:tcW w:w="1096" w:type="dxa"/>
            <w:tcBorders>
              <w:top w:val="nil"/>
              <w:left w:val="nil"/>
              <w:bottom w:val="single" w:sz="4" w:space="0" w:color="auto"/>
              <w:right w:val="single" w:sz="4" w:space="0" w:color="auto"/>
            </w:tcBorders>
            <w:shd w:val="clear" w:color="auto" w:fill="auto"/>
            <w:noWrap/>
            <w:vAlign w:val="center"/>
            <w:hideMark/>
          </w:tcPr>
          <w:p w14:paraId="30CE36B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49,55</w:t>
            </w:r>
          </w:p>
        </w:tc>
        <w:tc>
          <w:tcPr>
            <w:tcW w:w="1000" w:type="dxa"/>
            <w:tcBorders>
              <w:top w:val="nil"/>
              <w:left w:val="nil"/>
              <w:bottom w:val="single" w:sz="4" w:space="0" w:color="auto"/>
              <w:right w:val="single" w:sz="4" w:space="0" w:color="auto"/>
            </w:tcBorders>
            <w:shd w:val="clear" w:color="auto" w:fill="auto"/>
            <w:noWrap/>
            <w:vAlign w:val="center"/>
            <w:hideMark/>
          </w:tcPr>
          <w:p w14:paraId="72165E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18,03</w:t>
            </w:r>
          </w:p>
        </w:tc>
      </w:tr>
      <w:tr w:rsidR="00CD091A" w:rsidRPr="00747C95" w14:paraId="10D8B4A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2B983A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1FCBA9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4.660.489</w:t>
            </w:r>
          </w:p>
        </w:tc>
        <w:tc>
          <w:tcPr>
            <w:tcW w:w="986" w:type="dxa"/>
            <w:tcBorders>
              <w:top w:val="nil"/>
              <w:left w:val="nil"/>
              <w:bottom w:val="single" w:sz="4" w:space="0" w:color="auto"/>
              <w:right w:val="single" w:sz="4" w:space="0" w:color="auto"/>
            </w:tcBorders>
            <w:shd w:val="clear" w:color="auto" w:fill="auto"/>
            <w:noWrap/>
            <w:vAlign w:val="center"/>
            <w:hideMark/>
          </w:tcPr>
          <w:p w14:paraId="778E342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15,65</w:t>
            </w:r>
          </w:p>
        </w:tc>
        <w:tc>
          <w:tcPr>
            <w:tcW w:w="986" w:type="dxa"/>
            <w:tcBorders>
              <w:top w:val="nil"/>
              <w:left w:val="nil"/>
              <w:bottom w:val="single" w:sz="4" w:space="0" w:color="auto"/>
              <w:right w:val="single" w:sz="4" w:space="0" w:color="auto"/>
            </w:tcBorders>
            <w:shd w:val="clear" w:color="auto" w:fill="auto"/>
            <w:noWrap/>
            <w:vAlign w:val="center"/>
            <w:hideMark/>
          </w:tcPr>
          <w:p w14:paraId="2573A71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153,38</w:t>
            </w:r>
          </w:p>
        </w:tc>
        <w:tc>
          <w:tcPr>
            <w:tcW w:w="1460" w:type="dxa"/>
            <w:tcBorders>
              <w:top w:val="nil"/>
              <w:left w:val="nil"/>
              <w:bottom w:val="single" w:sz="4" w:space="0" w:color="auto"/>
              <w:right w:val="single" w:sz="4" w:space="0" w:color="auto"/>
            </w:tcBorders>
            <w:shd w:val="clear" w:color="auto" w:fill="auto"/>
            <w:noWrap/>
            <w:vAlign w:val="center"/>
            <w:hideMark/>
          </w:tcPr>
          <w:p w14:paraId="60DDFE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19.360.543</w:t>
            </w:r>
          </w:p>
        </w:tc>
        <w:tc>
          <w:tcPr>
            <w:tcW w:w="1096" w:type="dxa"/>
            <w:tcBorders>
              <w:top w:val="nil"/>
              <w:left w:val="nil"/>
              <w:bottom w:val="single" w:sz="4" w:space="0" w:color="auto"/>
              <w:right w:val="single" w:sz="4" w:space="0" w:color="auto"/>
            </w:tcBorders>
            <w:shd w:val="clear" w:color="auto" w:fill="auto"/>
            <w:noWrap/>
            <w:vAlign w:val="center"/>
            <w:hideMark/>
          </w:tcPr>
          <w:p w14:paraId="3F8BFD6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241,10</w:t>
            </w:r>
          </w:p>
        </w:tc>
        <w:tc>
          <w:tcPr>
            <w:tcW w:w="1000" w:type="dxa"/>
            <w:tcBorders>
              <w:top w:val="nil"/>
              <w:left w:val="nil"/>
              <w:bottom w:val="single" w:sz="4" w:space="0" w:color="auto"/>
              <w:right w:val="single" w:sz="4" w:space="0" w:color="auto"/>
            </w:tcBorders>
            <w:shd w:val="clear" w:color="auto" w:fill="auto"/>
            <w:noWrap/>
            <w:vAlign w:val="center"/>
            <w:hideMark/>
          </w:tcPr>
          <w:p w14:paraId="788491C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13,25</w:t>
            </w:r>
          </w:p>
        </w:tc>
      </w:tr>
      <w:tr w:rsidR="00CD091A" w:rsidRPr="00747C95" w14:paraId="203C2CA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97BAE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BE9B49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1.771.672</w:t>
            </w:r>
          </w:p>
        </w:tc>
        <w:tc>
          <w:tcPr>
            <w:tcW w:w="986" w:type="dxa"/>
            <w:tcBorders>
              <w:top w:val="nil"/>
              <w:left w:val="nil"/>
              <w:bottom w:val="single" w:sz="4" w:space="0" w:color="auto"/>
              <w:right w:val="single" w:sz="4" w:space="0" w:color="auto"/>
            </w:tcBorders>
            <w:shd w:val="clear" w:color="auto" w:fill="auto"/>
            <w:noWrap/>
            <w:vAlign w:val="center"/>
            <w:hideMark/>
          </w:tcPr>
          <w:p w14:paraId="3FC0DC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-22,26</w:t>
            </w:r>
          </w:p>
        </w:tc>
        <w:tc>
          <w:tcPr>
            <w:tcW w:w="986" w:type="dxa"/>
            <w:tcBorders>
              <w:top w:val="nil"/>
              <w:left w:val="nil"/>
              <w:bottom w:val="single" w:sz="4" w:space="0" w:color="auto"/>
              <w:right w:val="single" w:sz="4" w:space="0" w:color="auto"/>
            </w:tcBorders>
            <w:shd w:val="clear" w:color="auto" w:fill="auto"/>
            <w:noWrap/>
            <w:vAlign w:val="center"/>
            <w:hideMark/>
          </w:tcPr>
          <w:p w14:paraId="64CC22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-28,31</w:t>
            </w:r>
          </w:p>
        </w:tc>
        <w:tc>
          <w:tcPr>
            <w:tcW w:w="1460" w:type="dxa"/>
            <w:tcBorders>
              <w:top w:val="nil"/>
              <w:left w:val="nil"/>
              <w:bottom w:val="single" w:sz="4" w:space="0" w:color="auto"/>
              <w:right w:val="single" w:sz="4" w:space="0" w:color="auto"/>
            </w:tcBorders>
            <w:shd w:val="clear" w:color="auto" w:fill="auto"/>
            <w:noWrap/>
            <w:vAlign w:val="center"/>
            <w:hideMark/>
          </w:tcPr>
          <w:p w14:paraId="0654C5D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8.632.815</w:t>
            </w:r>
          </w:p>
        </w:tc>
        <w:tc>
          <w:tcPr>
            <w:tcW w:w="1096" w:type="dxa"/>
            <w:tcBorders>
              <w:top w:val="nil"/>
              <w:left w:val="nil"/>
              <w:bottom w:val="single" w:sz="4" w:space="0" w:color="auto"/>
              <w:right w:val="single" w:sz="4" w:space="0" w:color="auto"/>
            </w:tcBorders>
            <w:shd w:val="clear" w:color="auto" w:fill="auto"/>
            <w:noWrap/>
            <w:vAlign w:val="center"/>
            <w:hideMark/>
          </w:tcPr>
          <w:p w14:paraId="7D36C98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-29,95</w:t>
            </w:r>
          </w:p>
        </w:tc>
        <w:tc>
          <w:tcPr>
            <w:tcW w:w="1000" w:type="dxa"/>
            <w:tcBorders>
              <w:top w:val="nil"/>
              <w:left w:val="nil"/>
              <w:bottom w:val="single" w:sz="4" w:space="0" w:color="auto"/>
              <w:right w:val="single" w:sz="4" w:space="0" w:color="auto"/>
            </w:tcBorders>
            <w:shd w:val="clear" w:color="auto" w:fill="auto"/>
            <w:noWrap/>
            <w:vAlign w:val="center"/>
            <w:hideMark/>
          </w:tcPr>
          <w:p w14:paraId="39DE4C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5,91</w:t>
            </w:r>
          </w:p>
        </w:tc>
      </w:tr>
      <w:tr w:rsidR="00CD091A" w:rsidRPr="00747C95" w14:paraId="4713A9E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F89B29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2096613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2.295.174</w:t>
            </w:r>
          </w:p>
        </w:tc>
        <w:tc>
          <w:tcPr>
            <w:tcW w:w="986" w:type="dxa"/>
            <w:tcBorders>
              <w:top w:val="nil"/>
              <w:left w:val="nil"/>
              <w:bottom w:val="single" w:sz="4" w:space="0" w:color="auto"/>
              <w:right w:val="single" w:sz="4" w:space="0" w:color="auto"/>
            </w:tcBorders>
            <w:shd w:val="clear" w:color="auto" w:fill="auto"/>
            <w:noWrap/>
            <w:vAlign w:val="center"/>
            <w:hideMark/>
          </w:tcPr>
          <w:p w14:paraId="441B701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55,19</w:t>
            </w:r>
          </w:p>
        </w:tc>
        <w:tc>
          <w:tcPr>
            <w:tcW w:w="986" w:type="dxa"/>
            <w:tcBorders>
              <w:top w:val="nil"/>
              <w:left w:val="nil"/>
              <w:bottom w:val="single" w:sz="4" w:space="0" w:color="auto"/>
              <w:right w:val="single" w:sz="4" w:space="0" w:color="auto"/>
            </w:tcBorders>
            <w:shd w:val="clear" w:color="auto" w:fill="auto"/>
            <w:noWrap/>
            <w:vAlign w:val="center"/>
            <w:hideMark/>
          </w:tcPr>
          <w:p w14:paraId="6BA6F8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73,95</w:t>
            </w:r>
          </w:p>
        </w:tc>
        <w:tc>
          <w:tcPr>
            <w:tcW w:w="1460" w:type="dxa"/>
            <w:tcBorders>
              <w:top w:val="nil"/>
              <w:left w:val="nil"/>
              <w:bottom w:val="single" w:sz="4" w:space="0" w:color="auto"/>
              <w:right w:val="single" w:sz="4" w:space="0" w:color="auto"/>
            </w:tcBorders>
            <w:shd w:val="clear" w:color="auto" w:fill="auto"/>
            <w:noWrap/>
            <w:vAlign w:val="center"/>
            <w:hideMark/>
          </w:tcPr>
          <w:p w14:paraId="7FA35B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7.713.065</w:t>
            </w:r>
          </w:p>
        </w:tc>
        <w:tc>
          <w:tcPr>
            <w:tcW w:w="1096" w:type="dxa"/>
            <w:tcBorders>
              <w:top w:val="nil"/>
              <w:left w:val="nil"/>
              <w:bottom w:val="single" w:sz="4" w:space="0" w:color="auto"/>
              <w:right w:val="single" w:sz="4" w:space="0" w:color="auto"/>
            </w:tcBorders>
            <w:shd w:val="clear" w:color="auto" w:fill="auto"/>
            <w:noWrap/>
            <w:vAlign w:val="center"/>
            <w:hideMark/>
          </w:tcPr>
          <w:p w14:paraId="38FC78A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-41,97</w:t>
            </w:r>
          </w:p>
        </w:tc>
        <w:tc>
          <w:tcPr>
            <w:tcW w:w="1000" w:type="dxa"/>
            <w:tcBorders>
              <w:top w:val="nil"/>
              <w:left w:val="nil"/>
              <w:bottom w:val="single" w:sz="4" w:space="0" w:color="auto"/>
              <w:right w:val="single" w:sz="4" w:space="0" w:color="auto"/>
            </w:tcBorders>
            <w:shd w:val="clear" w:color="auto" w:fill="auto"/>
            <w:noWrap/>
            <w:vAlign w:val="center"/>
            <w:hideMark/>
          </w:tcPr>
          <w:p w14:paraId="48AD9A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5,28</w:t>
            </w:r>
          </w:p>
        </w:tc>
      </w:tr>
      <w:tr w:rsidR="00CD091A" w:rsidRPr="00747C95" w14:paraId="793FFED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86AC31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2CB029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1.527.752</w:t>
            </w:r>
          </w:p>
        </w:tc>
        <w:tc>
          <w:tcPr>
            <w:tcW w:w="986" w:type="dxa"/>
            <w:tcBorders>
              <w:top w:val="nil"/>
              <w:left w:val="nil"/>
              <w:bottom w:val="single" w:sz="4" w:space="0" w:color="auto"/>
              <w:right w:val="single" w:sz="4" w:space="0" w:color="auto"/>
            </w:tcBorders>
            <w:shd w:val="clear" w:color="auto" w:fill="auto"/>
            <w:noWrap/>
            <w:vAlign w:val="center"/>
            <w:hideMark/>
          </w:tcPr>
          <w:p w14:paraId="112F9F1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3,90</w:t>
            </w:r>
          </w:p>
        </w:tc>
        <w:tc>
          <w:tcPr>
            <w:tcW w:w="986" w:type="dxa"/>
            <w:tcBorders>
              <w:top w:val="nil"/>
              <w:left w:val="nil"/>
              <w:bottom w:val="single" w:sz="4" w:space="0" w:color="auto"/>
              <w:right w:val="single" w:sz="4" w:space="0" w:color="auto"/>
            </w:tcBorders>
            <w:shd w:val="clear" w:color="auto" w:fill="auto"/>
            <w:noWrap/>
            <w:vAlign w:val="center"/>
            <w:hideMark/>
          </w:tcPr>
          <w:p w14:paraId="6AF72AB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-67,00</w:t>
            </w:r>
          </w:p>
        </w:tc>
        <w:tc>
          <w:tcPr>
            <w:tcW w:w="1460" w:type="dxa"/>
            <w:tcBorders>
              <w:top w:val="nil"/>
              <w:left w:val="nil"/>
              <w:bottom w:val="single" w:sz="4" w:space="0" w:color="auto"/>
              <w:right w:val="single" w:sz="4" w:space="0" w:color="auto"/>
            </w:tcBorders>
            <w:shd w:val="clear" w:color="auto" w:fill="auto"/>
            <w:noWrap/>
            <w:vAlign w:val="center"/>
            <w:hideMark/>
          </w:tcPr>
          <w:p w14:paraId="272DB36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7.472.976</w:t>
            </w:r>
          </w:p>
        </w:tc>
        <w:tc>
          <w:tcPr>
            <w:tcW w:w="1096" w:type="dxa"/>
            <w:tcBorders>
              <w:top w:val="nil"/>
              <w:left w:val="nil"/>
              <w:bottom w:val="single" w:sz="4" w:space="0" w:color="auto"/>
              <w:right w:val="single" w:sz="4" w:space="0" w:color="auto"/>
            </w:tcBorders>
            <w:shd w:val="clear" w:color="auto" w:fill="auto"/>
            <w:noWrap/>
            <w:vAlign w:val="center"/>
            <w:hideMark/>
          </w:tcPr>
          <w:p w14:paraId="1F4733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-39,09</w:t>
            </w:r>
          </w:p>
        </w:tc>
        <w:tc>
          <w:tcPr>
            <w:tcW w:w="1000" w:type="dxa"/>
            <w:tcBorders>
              <w:top w:val="nil"/>
              <w:left w:val="nil"/>
              <w:bottom w:val="single" w:sz="4" w:space="0" w:color="auto"/>
              <w:right w:val="single" w:sz="4" w:space="0" w:color="auto"/>
            </w:tcBorders>
            <w:shd w:val="clear" w:color="auto" w:fill="auto"/>
            <w:noWrap/>
            <w:vAlign w:val="center"/>
            <w:hideMark/>
          </w:tcPr>
          <w:p w14:paraId="097F71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5,12</w:t>
            </w:r>
          </w:p>
        </w:tc>
      </w:tr>
      <w:tr w:rsidR="00CD091A" w:rsidRPr="00747C95" w14:paraId="536F2DD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71FF92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0A6745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956.475</w:t>
            </w:r>
          </w:p>
        </w:tc>
        <w:tc>
          <w:tcPr>
            <w:tcW w:w="986" w:type="dxa"/>
            <w:tcBorders>
              <w:top w:val="nil"/>
              <w:left w:val="nil"/>
              <w:bottom w:val="single" w:sz="4" w:space="0" w:color="auto"/>
              <w:right w:val="single" w:sz="4" w:space="0" w:color="auto"/>
            </w:tcBorders>
            <w:shd w:val="clear" w:color="auto" w:fill="auto"/>
            <w:noWrap/>
            <w:vAlign w:val="center"/>
            <w:hideMark/>
          </w:tcPr>
          <w:p w14:paraId="5CC9C3E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9,38</w:t>
            </w:r>
          </w:p>
        </w:tc>
        <w:tc>
          <w:tcPr>
            <w:tcW w:w="986" w:type="dxa"/>
            <w:tcBorders>
              <w:top w:val="nil"/>
              <w:left w:val="nil"/>
              <w:bottom w:val="single" w:sz="4" w:space="0" w:color="auto"/>
              <w:right w:val="single" w:sz="4" w:space="0" w:color="auto"/>
            </w:tcBorders>
            <w:shd w:val="clear" w:color="auto" w:fill="auto"/>
            <w:noWrap/>
            <w:vAlign w:val="center"/>
            <w:hideMark/>
          </w:tcPr>
          <w:p w14:paraId="436E869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137,48</w:t>
            </w:r>
          </w:p>
        </w:tc>
        <w:tc>
          <w:tcPr>
            <w:tcW w:w="1460" w:type="dxa"/>
            <w:tcBorders>
              <w:top w:val="nil"/>
              <w:left w:val="nil"/>
              <w:bottom w:val="single" w:sz="4" w:space="0" w:color="auto"/>
              <w:right w:val="single" w:sz="4" w:space="0" w:color="auto"/>
            </w:tcBorders>
            <w:shd w:val="clear" w:color="auto" w:fill="auto"/>
            <w:noWrap/>
            <w:vAlign w:val="center"/>
            <w:hideMark/>
          </w:tcPr>
          <w:p w14:paraId="022EDFE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5.941.591</w:t>
            </w:r>
          </w:p>
        </w:tc>
        <w:tc>
          <w:tcPr>
            <w:tcW w:w="1096" w:type="dxa"/>
            <w:tcBorders>
              <w:top w:val="nil"/>
              <w:left w:val="nil"/>
              <w:bottom w:val="single" w:sz="4" w:space="0" w:color="auto"/>
              <w:right w:val="single" w:sz="4" w:space="0" w:color="auto"/>
            </w:tcBorders>
            <w:shd w:val="clear" w:color="auto" w:fill="auto"/>
            <w:noWrap/>
            <w:vAlign w:val="center"/>
            <w:hideMark/>
          </w:tcPr>
          <w:p w14:paraId="5B502A2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-12,01</w:t>
            </w:r>
          </w:p>
        </w:tc>
        <w:tc>
          <w:tcPr>
            <w:tcW w:w="1000" w:type="dxa"/>
            <w:tcBorders>
              <w:top w:val="nil"/>
              <w:left w:val="nil"/>
              <w:bottom w:val="single" w:sz="4" w:space="0" w:color="auto"/>
              <w:right w:val="single" w:sz="4" w:space="0" w:color="auto"/>
            </w:tcBorders>
            <w:shd w:val="clear" w:color="auto" w:fill="auto"/>
            <w:noWrap/>
            <w:vAlign w:val="center"/>
            <w:hideMark/>
          </w:tcPr>
          <w:p w14:paraId="2D6D414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4,07</w:t>
            </w:r>
          </w:p>
        </w:tc>
      </w:tr>
      <w:tr w:rsidR="00CD091A" w:rsidRPr="00747C95" w14:paraId="3904337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B3E8F8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5A1458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47.019</w:t>
            </w:r>
          </w:p>
        </w:tc>
        <w:tc>
          <w:tcPr>
            <w:tcW w:w="986" w:type="dxa"/>
            <w:tcBorders>
              <w:top w:val="nil"/>
              <w:left w:val="nil"/>
              <w:bottom w:val="single" w:sz="4" w:space="0" w:color="auto"/>
              <w:right w:val="single" w:sz="4" w:space="0" w:color="auto"/>
            </w:tcBorders>
            <w:shd w:val="clear" w:color="auto" w:fill="auto"/>
            <w:noWrap/>
            <w:vAlign w:val="center"/>
            <w:hideMark/>
          </w:tcPr>
          <w:p w14:paraId="599309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-97,08</w:t>
            </w:r>
          </w:p>
        </w:tc>
        <w:tc>
          <w:tcPr>
            <w:tcW w:w="986" w:type="dxa"/>
            <w:tcBorders>
              <w:top w:val="nil"/>
              <w:left w:val="nil"/>
              <w:bottom w:val="single" w:sz="4" w:space="0" w:color="auto"/>
              <w:right w:val="single" w:sz="4" w:space="0" w:color="auto"/>
            </w:tcBorders>
            <w:shd w:val="clear" w:color="auto" w:fill="auto"/>
            <w:noWrap/>
            <w:vAlign w:val="center"/>
            <w:hideMark/>
          </w:tcPr>
          <w:p w14:paraId="78E7050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-93,84</w:t>
            </w:r>
          </w:p>
        </w:tc>
        <w:tc>
          <w:tcPr>
            <w:tcW w:w="1460" w:type="dxa"/>
            <w:tcBorders>
              <w:top w:val="nil"/>
              <w:left w:val="nil"/>
              <w:bottom w:val="single" w:sz="4" w:space="0" w:color="auto"/>
              <w:right w:val="single" w:sz="4" w:space="0" w:color="auto"/>
            </w:tcBorders>
            <w:shd w:val="clear" w:color="auto" w:fill="auto"/>
            <w:noWrap/>
            <w:vAlign w:val="center"/>
            <w:hideMark/>
          </w:tcPr>
          <w:p w14:paraId="51B85C1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2.908.606</w:t>
            </w:r>
          </w:p>
        </w:tc>
        <w:tc>
          <w:tcPr>
            <w:tcW w:w="1096" w:type="dxa"/>
            <w:tcBorders>
              <w:top w:val="nil"/>
              <w:left w:val="nil"/>
              <w:bottom w:val="single" w:sz="4" w:space="0" w:color="auto"/>
              <w:right w:val="single" w:sz="4" w:space="0" w:color="auto"/>
            </w:tcBorders>
            <w:shd w:val="clear" w:color="auto" w:fill="auto"/>
            <w:noWrap/>
            <w:vAlign w:val="center"/>
            <w:hideMark/>
          </w:tcPr>
          <w:p w14:paraId="28B2D9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127,43</w:t>
            </w:r>
          </w:p>
        </w:tc>
        <w:tc>
          <w:tcPr>
            <w:tcW w:w="1000" w:type="dxa"/>
            <w:tcBorders>
              <w:top w:val="nil"/>
              <w:left w:val="nil"/>
              <w:bottom w:val="single" w:sz="4" w:space="0" w:color="auto"/>
              <w:right w:val="single" w:sz="4" w:space="0" w:color="auto"/>
            </w:tcBorders>
            <w:shd w:val="clear" w:color="auto" w:fill="auto"/>
            <w:noWrap/>
            <w:vAlign w:val="center"/>
            <w:hideMark/>
          </w:tcPr>
          <w:p w14:paraId="705CF3D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1,99</w:t>
            </w:r>
          </w:p>
        </w:tc>
      </w:tr>
      <w:tr w:rsidR="00CD091A" w:rsidRPr="00747C95" w14:paraId="3459A1D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136148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42BF15E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269.002</w:t>
            </w:r>
          </w:p>
        </w:tc>
        <w:tc>
          <w:tcPr>
            <w:tcW w:w="986" w:type="dxa"/>
            <w:tcBorders>
              <w:top w:val="nil"/>
              <w:left w:val="nil"/>
              <w:bottom w:val="single" w:sz="4" w:space="0" w:color="auto"/>
              <w:right w:val="single" w:sz="4" w:space="0" w:color="auto"/>
            </w:tcBorders>
            <w:shd w:val="clear" w:color="auto" w:fill="auto"/>
            <w:noWrap/>
            <w:vAlign w:val="center"/>
            <w:hideMark/>
          </w:tcPr>
          <w:p w14:paraId="37B901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-69,13</w:t>
            </w:r>
          </w:p>
        </w:tc>
        <w:tc>
          <w:tcPr>
            <w:tcW w:w="986" w:type="dxa"/>
            <w:tcBorders>
              <w:top w:val="nil"/>
              <w:left w:val="nil"/>
              <w:bottom w:val="single" w:sz="4" w:space="0" w:color="auto"/>
              <w:right w:val="single" w:sz="4" w:space="0" w:color="auto"/>
            </w:tcBorders>
            <w:shd w:val="clear" w:color="auto" w:fill="auto"/>
            <w:noWrap/>
            <w:vAlign w:val="center"/>
            <w:hideMark/>
          </w:tcPr>
          <w:p w14:paraId="4F808A3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-38,42</w:t>
            </w:r>
          </w:p>
        </w:tc>
        <w:tc>
          <w:tcPr>
            <w:tcW w:w="1460" w:type="dxa"/>
            <w:tcBorders>
              <w:top w:val="nil"/>
              <w:left w:val="nil"/>
              <w:bottom w:val="single" w:sz="4" w:space="0" w:color="auto"/>
              <w:right w:val="single" w:sz="4" w:space="0" w:color="auto"/>
            </w:tcBorders>
            <w:shd w:val="clear" w:color="auto" w:fill="auto"/>
            <w:noWrap/>
            <w:vAlign w:val="center"/>
            <w:hideMark/>
          </w:tcPr>
          <w:p w14:paraId="1142CB6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2.323.370</w:t>
            </w:r>
          </w:p>
        </w:tc>
        <w:tc>
          <w:tcPr>
            <w:tcW w:w="1096" w:type="dxa"/>
            <w:tcBorders>
              <w:top w:val="nil"/>
              <w:left w:val="nil"/>
              <w:bottom w:val="single" w:sz="4" w:space="0" w:color="auto"/>
              <w:right w:val="single" w:sz="4" w:space="0" w:color="auto"/>
            </w:tcBorders>
            <w:shd w:val="clear" w:color="auto" w:fill="auto"/>
            <w:noWrap/>
            <w:vAlign w:val="center"/>
            <w:hideMark/>
          </w:tcPr>
          <w:p w14:paraId="4A80FD9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-26,53</w:t>
            </w:r>
          </w:p>
        </w:tc>
        <w:tc>
          <w:tcPr>
            <w:tcW w:w="1000" w:type="dxa"/>
            <w:tcBorders>
              <w:top w:val="nil"/>
              <w:left w:val="nil"/>
              <w:bottom w:val="single" w:sz="4" w:space="0" w:color="auto"/>
              <w:right w:val="single" w:sz="4" w:space="0" w:color="auto"/>
            </w:tcBorders>
            <w:shd w:val="clear" w:color="auto" w:fill="auto"/>
            <w:noWrap/>
            <w:vAlign w:val="center"/>
            <w:hideMark/>
          </w:tcPr>
          <w:p w14:paraId="518D49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1,59</w:t>
            </w:r>
          </w:p>
        </w:tc>
      </w:tr>
      <w:tr w:rsidR="00CD091A" w:rsidRPr="00747C95" w14:paraId="7AC5C66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DA1F33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78FD78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296.804</w:t>
            </w:r>
          </w:p>
        </w:tc>
        <w:tc>
          <w:tcPr>
            <w:tcW w:w="986" w:type="dxa"/>
            <w:tcBorders>
              <w:top w:val="nil"/>
              <w:left w:val="nil"/>
              <w:bottom w:val="single" w:sz="4" w:space="0" w:color="auto"/>
              <w:right w:val="single" w:sz="4" w:space="0" w:color="auto"/>
            </w:tcBorders>
            <w:shd w:val="clear" w:color="auto" w:fill="auto"/>
            <w:noWrap/>
            <w:vAlign w:val="center"/>
            <w:hideMark/>
          </w:tcPr>
          <w:p w14:paraId="2EFDEA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2,01</w:t>
            </w:r>
          </w:p>
        </w:tc>
        <w:tc>
          <w:tcPr>
            <w:tcW w:w="986" w:type="dxa"/>
            <w:tcBorders>
              <w:top w:val="nil"/>
              <w:left w:val="nil"/>
              <w:bottom w:val="single" w:sz="4" w:space="0" w:color="auto"/>
              <w:right w:val="single" w:sz="4" w:space="0" w:color="auto"/>
            </w:tcBorders>
            <w:shd w:val="clear" w:color="auto" w:fill="auto"/>
            <w:noWrap/>
            <w:vAlign w:val="center"/>
            <w:hideMark/>
          </w:tcPr>
          <w:p w14:paraId="5E0A110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-90,38</w:t>
            </w:r>
          </w:p>
        </w:tc>
        <w:tc>
          <w:tcPr>
            <w:tcW w:w="1460" w:type="dxa"/>
            <w:tcBorders>
              <w:top w:val="nil"/>
              <w:left w:val="nil"/>
              <w:bottom w:val="single" w:sz="4" w:space="0" w:color="auto"/>
              <w:right w:val="single" w:sz="4" w:space="0" w:color="auto"/>
            </w:tcBorders>
            <w:shd w:val="clear" w:color="auto" w:fill="auto"/>
            <w:noWrap/>
            <w:vAlign w:val="center"/>
            <w:hideMark/>
          </w:tcPr>
          <w:p w14:paraId="433D0F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1.414.531</w:t>
            </w:r>
          </w:p>
        </w:tc>
        <w:tc>
          <w:tcPr>
            <w:tcW w:w="1096" w:type="dxa"/>
            <w:tcBorders>
              <w:top w:val="nil"/>
              <w:left w:val="nil"/>
              <w:bottom w:val="single" w:sz="4" w:space="0" w:color="auto"/>
              <w:right w:val="single" w:sz="4" w:space="0" w:color="auto"/>
            </w:tcBorders>
            <w:shd w:val="clear" w:color="auto" w:fill="auto"/>
            <w:noWrap/>
            <w:vAlign w:val="center"/>
            <w:hideMark/>
          </w:tcPr>
          <w:p w14:paraId="188355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-73,88</w:t>
            </w:r>
          </w:p>
        </w:tc>
        <w:tc>
          <w:tcPr>
            <w:tcW w:w="1000" w:type="dxa"/>
            <w:tcBorders>
              <w:top w:val="nil"/>
              <w:left w:val="nil"/>
              <w:bottom w:val="single" w:sz="4" w:space="0" w:color="auto"/>
              <w:right w:val="single" w:sz="4" w:space="0" w:color="auto"/>
            </w:tcBorders>
            <w:shd w:val="clear" w:color="auto" w:fill="auto"/>
            <w:noWrap/>
            <w:vAlign w:val="center"/>
            <w:hideMark/>
          </w:tcPr>
          <w:p w14:paraId="016E2D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0,97</w:t>
            </w:r>
          </w:p>
        </w:tc>
      </w:tr>
      <w:tr w:rsidR="00CD091A" w:rsidRPr="00747C95" w14:paraId="6EAF5C6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059CDA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center"/>
            <w:hideMark/>
          </w:tcPr>
          <w:p w14:paraId="6032D8A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520.916</w:t>
            </w:r>
          </w:p>
        </w:tc>
        <w:tc>
          <w:tcPr>
            <w:tcW w:w="986" w:type="dxa"/>
            <w:tcBorders>
              <w:top w:val="nil"/>
              <w:left w:val="nil"/>
              <w:bottom w:val="single" w:sz="4" w:space="0" w:color="auto"/>
              <w:right w:val="single" w:sz="4" w:space="0" w:color="auto"/>
            </w:tcBorders>
            <w:shd w:val="clear" w:color="auto" w:fill="auto"/>
            <w:noWrap/>
            <w:vAlign w:val="center"/>
            <w:hideMark/>
          </w:tcPr>
          <w:p w14:paraId="19AD805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-10,92</w:t>
            </w:r>
          </w:p>
        </w:tc>
        <w:tc>
          <w:tcPr>
            <w:tcW w:w="986" w:type="dxa"/>
            <w:tcBorders>
              <w:top w:val="nil"/>
              <w:left w:val="nil"/>
              <w:bottom w:val="single" w:sz="4" w:space="0" w:color="auto"/>
              <w:right w:val="single" w:sz="4" w:space="0" w:color="auto"/>
            </w:tcBorders>
            <w:shd w:val="clear" w:color="auto" w:fill="auto"/>
            <w:noWrap/>
            <w:vAlign w:val="center"/>
            <w:hideMark/>
          </w:tcPr>
          <w:p w14:paraId="30215A0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A86AE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1.382.128</w:t>
            </w:r>
          </w:p>
        </w:tc>
        <w:tc>
          <w:tcPr>
            <w:tcW w:w="1096" w:type="dxa"/>
            <w:tcBorders>
              <w:top w:val="nil"/>
              <w:left w:val="nil"/>
              <w:bottom w:val="single" w:sz="4" w:space="0" w:color="auto"/>
              <w:right w:val="single" w:sz="4" w:space="0" w:color="auto"/>
            </w:tcBorders>
            <w:shd w:val="clear" w:color="auto" w:fill="auto"/>
            <w:noWrap/>
            <w:vAlign w:val="center"/>
            <w:hideMark/>
          </w:tcPr>
          <w:p w14:paraId="6BDCAD2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23.921,43</w:t>
            </w:r>
          </w:p>
        </w:tc>
        <w:tc>
          <w:tcPr>
            <w:tcW w:w="1000" w:type="dxa"/>
            <w:tcBorders>
              <w:top w:val="nil"/>
              <w:left w:val="nil"/>
              <w:bottom w:val="single" w:sz="4" w:space="0" w:color="auto"/>
              <w:right w:val="single" w:sz="4" w:space="0" w:color="auto"/>
            </w:tcBorders>
            <w:shd w:val="clear" w:color="auto" w:fill="auto"/>
            <w:noWrap/>
            <w:vAlign w:val="center"/>
            <w:hideMark/>
          </w:tcPr>
          <w:p w14:paraId="0BEBC3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0,95</w:t>
            </w:r>
          </w:p>
        </w:tc>
      </w:tr>
      <w:tr w:rsidR="00CD091A" w:rsidRPr="00747C95" w14:paraId="5FF0899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8798F1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4A729ED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126.771</w:t>
            </w:r>
          </w:p>
        </w:tc>
        <w:tc>
          <w:tcPr>
            <w:tcW w:w="986" w:type="dxa"/>
            <w:tcBorders>
              <w:top w:val="nil"/>
              <w:left w:val="nil"/>
              <w:bottom w:val="single" w:sz="4" w:space="0" w:color="auto"/>
              <w:right w:val="single" w:sz="4" w:space="0" w:color="auto"/>
            </w:tcBorders>
            <w:shd w:val="clear" w:color="auto" w:fill="auto"/>
            <w:noWrap/>
            <w:vAlign w:val="center"/>
            <w:hideMark/>
          </w:tcPr>
          <w:p w14:paraId="2A44C79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-19,67</w:t>
            </w:r>
          </w:p>
        </w:tc>
        <w:tc>
          <w:tcPr>
            <w:tcW w:w="986" w:type="dxa"/>
            <w:tcBorders>
              <w:top w:val="nil"/>
              <w:left w:val="nil"/>
              <w:bottom w:val="single" w:sz="4" w:space="0" w:color="auto"/>
              <w:right w:val="single" w:sz="4" w:space="0" w:color="auto"/>
            </w:tcBorders>
            <w:shd w:val="clear" w:color="auto" w:fill="auto"/>
            <w:noWrap/>
            <w:vAlign w:val="center"/>
            <w:hideMark/>
          </w:tcPr>
          <w:p w14:paraId="2BA9E71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613,81</w:t>
            </w:r>
          </w:p>
        </w:tc>
        <w:tc>
          <w:tcPr>
            <w:tcW w:w="1460" w:type="dxa"/>
            <w:tcBorders>
              <w:top w:val="nil"/>
              <w:left w:val="nil"/>
              <w:bottom w:val="single" w:sz="4" w:space="0" w:color="auto"/>
              <w:right w:val="single" w:sz="4" w:space="0" w:color="auto"/>
            </w:tcBorders>
            <w:shd w:val="clear" w:color="auto" w:fill="auto"/>
            <w:noWrap/>
            <w:vAlign w:val="center"/>
            <w:hideMark/>
          </w:tcPr>
          <w:p w14:paraId="301415A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980.548</w:t>
            </w:r>
          </w:p>
        </w:tc>
        <w:tc>
          <w:tcPr>
            <w:tcW w:w="1096" w:type="dxa"/>
            <w:tcBorders>
              <w:top w:val="nil"/>
              <w:left w:val="nil"/>
              <w:bottom w:val="single" w:sz="4" w:space="0" w:color="auto"/>
              <w:right w:val="single" w:sz="4" w:space="0" w:color="auto"/>
            </w:tcBorders>
            <w:shd w:val="clear" w:color="auto" w:fill="auto"/>
            <w:noWrap/>
            <w:vAlign w:val="center"/>
            <w:hideMark/>
          </w:tcPr>
          <w:p w14:paraId="0D8FAA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284,40</w:t>
            </w:r>
          </w:p>
        </w:tc>
        <w:tc>
          <w:tcPr>
            <w:tcW w:w="1000" w:type="dxa"/>
            <w:tcBorders>
              <w:top w:val="nil"/>
              <w:left w:val="nil"/>
              <w:bottom w:val="single" w:sz="4" w:space="0" w:color="auto"/>
              <w:right w:val="single" w:sz="4" w:space="0" w:color="auto"/>
            </w:tcBorders>
            <w:shd w:val="clear" w:color="auto" w:fill="auto"/>
            <w:noWrap/>
            <w:vAlign w:val="center"/>
            <w:hideMark/>
          </w:tcPr>
          <w:p w14:paraId="5B9AE2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0,67</w:t>
            </w:r>
          </w:p>
        </w:tc>
      </w:tr>
      <w:tr w:rsidR="00CD091A" w:rsidRPr="00747C95" w14:paraId="01A20AC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9DB431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5BA8BB8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32E96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5D58A3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1460" w:type="dxa"/>
            <w:tcBorders>
              <w:top w:val="nil"/>
              <w:left w:val="nil"/>
              <w:bottom w:val="single" w:sz="4" w:space="0" w:color="auto"/>
              <w:right w:val="single" w:sz="4" w:space="0" w:color="auto"/>
            </w:tcBorders>
            <w:shd w:val="clear" w:color="auto" w:fill="auto"/>
            <w:noWrap/>
            <w:vAlign w:val="center"/>
            <w:hideMark/>
          </w:tcPr>
          <w:p w14:paraId="2C79C8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536.243</w:t>
            </w:r>
          </w:p>
        </w:tc>
        <w:tc>
          <w:tcPr>
            <w:tcW w:w="1096" w:type="dxa"/>
            <w:tcBorders>
              <w:top w:val="nil"/>
              <w:left w:val="nil"/>
              <w:bottom w:val="single" w:sz="4" w:space="0" w:color="auto"/>
              <w:right w:val="single" w:sz="4" w:space="0" w:color="auto"/>
            </w:tcBorders>
            <w:shd w:val="clear" w:color="auto" w:fill="auto"/>
            <w:noWrap/>
            <w:vAlign w:val="center"/>
            <w:hideMark/>
          </w:tcPr>
          <w:p w14:paraId="5715477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15,88</w:t>
            </w:r>
          </w:p>
        </w:tc>
        <w:tc>
          <w:tcPr>
            <w:tcW w:w="1000" w:type="dxa"/>
            <w:tcBorders>
              <w:top w:val="nil"/>
              <w:left w:val="nil"/>
              <w:bottom w:val="single" w:sz="4" w:space="0" w:color="auto"/>
              <w:right w:val="single" w:sz="4" w:space="0" w:color="auto"/>
            </w:tcBorders>
            <w:shd w:val="clear" w:color="auto" w:fill="auto"/>
            <w:noWrap/>
            <w:vAlign w:val="center"/>
            <w:hideMark/>
          </w:tcPr>
          <w:p w14:paraId="666311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0,37</w:t>
            </w:r>
          </w:p>
        </w:tc>
      </w:tr>
      <w:tr w:rsidR="00CD091A" w:rsidRPr="00747C95" w14:paraId="2288482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0833FA4" w14:textId="75797014" w:rsidR="00CD091A" w:rsidRPr="00747C95" w:rsidRDefault="005810B8" w:rsidP="001515D7">
            <w:pPr>
              <w:rPr>
                <w:rFonts w:eastAsia="Times New Roman"/>
                <w:b/>
                <w:bCs/>
                <w:i/>
                <w:iCs/>
                <w:color w:val="000000"/>
                <w:sz w:val="22"/>
                <w:szCs w:val="22"/>
              </w:rPr>
            </w:pPr>
            <w:r>
              <w:rPr>
                <w:rFonts w:eastAsia="Times New Roman"/>
                <w:b/>
                <w:bCs/>
                <w:i/>
                <w:iCs/>
                <w:color w:val="000000"/>
                <w:sz w:val="22"/>
                <w:szCs w:val="22"/>
              </w:rPr>
              <w:t>Ổ</w:t>
            </w:r>
            <w:r w:rsidR="00CD091A" w:rsidRPr="00747C95">
              <w:rPr>
                <w:rFonts w:eastAsia="Times New Roman"/>
                <w:b/>
                <w:bCs/>
                <w:i/>
                <w:iCs/>
                <w:color w:val="000000"/>
                <w:sz w:val="22"/>
                <w:szCs w:val="22"/>
              </w:rPr>
              <w:t xml:space="preserve"> bi hoặc ổ đũa</w:t>
            </w:r>
          </w:p>
        </w:tc>
        <w:tc>
          <w:tcPr>
            <w:tcW w:w="1460" w:type="dxa"/>
            <w:tcBorders>
              <w:top w:val="nil"/>
              <w:left w:val="nil"/>
              <w:bottom w:val="single" w:sz="4" w:space="0" w:color="auto"/>
              <w:right w:val="single" w:sz="4" w:space="0" w:color="auto"/>
            </w:tcBorders>
            <w:shd w:val="clear" w:color="auto" w:fill="auto"/>
            <w:noWrap/>
            <w:vAlign w:val="center"/>
            <w:hideMark/>
          </w:tcPr>
          <w:p w14:paraId="062D52E5"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17.551.803</w:t>
            </w:r>
          </w:p>
        </w:tc>
        <w:tc>
          <w:tcPr>
            <w:tcW w:w="986" w:type="dxa"/>
            <w:tcBorders>
              <w:top w:val="nil"/>
              <w:left w:val="nil"/>
              <w:bottom w:val="single" w:sz="4" w:space="0" w:color="auto"/>
              <w:right w:val="single" w:sz="4" w:space="0" w:color="auto"/>
            </w:tcBorders>
            <w:shd w:val="clear" w:color="auto" w:fill="auto"/>
            <w:noWrap/>
            <w:vAlign w:val="center"/>
            <w:hideMark/>
          </w:tcPr>
          <w:p w14:paraId="13D1D1BE"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-10,23</w:t>
            </w:r>
          </w:p>
        </w:tc>
        <w:tc>
          <w:tcPr>
            <w:tcW w:w="986" w:type="dxa"/>
            <w:tcBorders>
              <w:top w:val="nil"/>
              <w:left w:val="nil"/>
              <w:bottom w:val="single" w:sz="4" w:space="0" w:color="auto"/>
              <w:right w:val="single" w:sz="4" w:space="0" w:color="auto"/>
            </w:tcBorders>
            <w:shd w:val="clear" w:color="auto" w:fill="auto"/>
            <w:noWrap/>
            <w:vAlign w:val="center"/>
            <w:hideMark/>
          </w:tcPr>
          <w:p w14:paraId="7368227D"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D0005A6"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80.090.363</w:t>
            </w:r>
          </w:p>
        </w:tc>
        <w:tc>
          <w:tcPr>
            <w:tcW w:w="1096" w:type="dxa"/>
            <w:tcBorders>
              <w:top w:val="nil"/>
              <w:left w:val="nil"/>
              <w:bottom w:val="single" w:sz="4" w:space="0" w:color="auto"/>
              <w:right w:val="single" w:sz="4" w:space="0" w:color="auto"/>
            </w:tcBorders>
            <w:shd w:val="clear" w:color="auto" w:fill="auto"/>
            <w:noWrap/>
            <w:vAlign w:val="center"/>
            <w:hideMark/>
          </w:tcPr>
          <w:p w14:paraId="04E5B568"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B6D133F"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69F6798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143F7B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78356F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5.754.870</w:t>
            </w:r>
          </w:p>
        </w:tc>
        <w:tc>
          <w:tcPr>
            <w:tcW w:w="986" w:type="dxa"/>
            <w:tcBorders>
              <w:top w:val="nil"/>
              <w:left w:val="nil"/>
              <w:bottom w:val="single" w:sz="4" w:space="0" w:color="auto"/>
              <w:right w:val="single" w:sz="4" w:space="0" w:color="auto"/>
            </w:tcBorders>
            <w:shd w:val="clear" w:color="auto" w:fill="auto"/>
            <w:noWrap/>
            <w:vAlign w:val="center"/>
            <w:hideMark/>
          </w:tcPr>
          <w:p w14:paraId="54AC04A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-14,04</w:t>
            </w:r>
          </w:p>
        </w:tc>
        <w:tc>
          <w:tcPr>
            <w:tcW w:w="986" w:type="dxa"/>
            <w:tcBorders>
              <w:top w:val="nil"/>
              <w:left w:val="nil"/>
              <w:bottom w:val="single" w:sz="4" w:space="0" w:color="auto"/>
              <w:right w:val="single" w:sz="4" w:space="0" w:color="auto"/>
            </w:tcBorders>
            <w:shd w:val="clear" w:color="auto" w:fill="auto"/>
            <w:noWrap/>
            <w:vAlign w:val="center"/>
            <w:hideMark/>
          </w:tcPr>
          <w:p w14:paraId="663AE9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D1469F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27.363.245</w:t>
            </w:r>
          </w:p>
        </w:tc>
        <w:tc>
          <w:tcPr>
            <w:tcW w:w="1096" w:type="dxa"/>
            <w:tcBorders>
              <w:top w:val="nil"/>
              <w:left w:val="nil"/>
              <w:bottom w:val="single" w:sz="4" w:space="0" w:color="auto"/>
              <w:right w:val="single" w:sz="4" w:space="0" w:color="auto"/>
            </w:tcBorders>
            <w:shd w:val="clear" w:color="auto" w:fill="auto"/>
            <w:noWrap/>
            <w:vAlign w:val="center"/>
            <w:hideMark/>
          </w:tcPr>
          <w:p w14:paraId="1331F76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EED20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34,17</w:t>
            </w:r>
          </w:p>
        </w:tc>
      </w:tr>
      <w:tr w:rsidR="00CD091A" w:rsidRPr="00747C95" w14:paraId="263B139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A17E2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lastRenderedPageBreak/>
              <w:t>Đức</w:t>
            </w:r>
          </w:p>
        </w:tc>
        <w:tc>
          <w:tcPr>
            <w:tcW w:w="1460" w:type="dxa"/>
            <w:tcBorders>
              <w:top w:val="nil"/>
              <w:left w:val="nil"/>
              <w:bottom w:val="single" w:sz="4" w:space="0" w:color="auto"/>
              <w:right w:val="single" w:sz="4" w:space="0" w:color="auto"/>
            </w:tcBorders>
            <w:shd w:val="clear" w:color="auto" w:fill="auto"/>
            <w:noWrap/>
            <w:vAlign w:val="center"/>
            <w:hideMark/>
          </w:tcPr>
          <w:p w14:paraId="61722C0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3.541.348</w:t>
            </w:r>
          </w:p>
        </w:tc>
        <w:tc>
          <w:tcPr>
            <w:tcW w:w="986" w:type="dxa"/>
            <w:tcBorders>
              <w:top w:val="nil"/>
              <w:left w:val="nil"/>
              <w:bottom w:val="single" w:sz="4" w:space="0" w:color="auto"/>
              <w:right w:val="single" w:sz="4" w:space="0" w:color="auto"/>
            </w:tcBorders>
            <w:shd w:val="clear" w:color="auto" w:fill="auto"/>
            <w:noWrap/>
            <w:vAlign w:val="center"/>
            <w:hideMark/>
          </w:tcPr>
          <w:p w14:paraId="74111FA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2,71</w:t>
            </w:r>
          </w:p>
        </w:tc>
        <w:tc>
          <w:tcPr>
            <w:tcW w:w="986" w:type="dxa"/>
            <w:tcBorders>
              <w:top w:val="nil"/>
              <w:left w:val="nil"/>
              <w:bottom w:val="single" w:sz="4" w:space="0" w:color="auto"/>
              <w:right w:val="single" w:sz="4" w:space="0" w:color="auto"/>
            </w:tcBorders>
            <w:shd w:val="clear" w:color="auto" w:fill="auto"/>
            <w:noWrap/>
            <w:vAlign w:val="center"/>
            <w:hideMark/>
          </w:tcPr>
          <w:p w14:paraId="4FF737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A20FAE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14.184.941</w:t>
            </w:r>
          </w:p>
        </w:tc>
        <w:tc>
          <w:tcPr>
            <w:tcW w:w="1096" w:type="dxa"/>
            <w:tcBorders>
              <w:top w:val="nil"/>
              <w:left w:val="nil"/>
              <w:bottom w:val="single" w:sz="4" w:space="0" w:color="auto"/>
              <w:right w:val="single" w:sz="4" w:space="0" w:color="auto"/>
            </w:tcBorders>
            <w:shd w:val="clear" w:color="auto" w:fill="auto"/>
            <w:noWrap/>
            <w:vAlign w:val="center"/>
            <w:hideMark/>
          </w:tcPr>
          <w:p w14:paraId="3E45B20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2CB8F0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17,71</w:t>
            </w:r>
          </w:p>
        </w:tc>
      </w:tr>
      <w:tr w:rsidR="00CD091A" w:rsidRPr="00747C95" w14:paraId="037FA3F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36BD1C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A5BF9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2.437.615</w:t>
            </w:r>
          </w:p>
        </w:tc>
        <w:tc>
          <w:tcPr>
            <w:tcW w:w="986" w:type="dxa"/>
            <w:tcBorders>
              <w:top w:val="nil"/>
              <w:left w:val="nil"/>
              <w:bottom w:val="single" w:sz="4" w:space="0" w:color="auto"/>
              <w:right w:val="single" w:sz="4" w:space="0" w:color="auto"/>
            </w:tcBorders>
            <w:shd w:val="clear" w:color="auto" w:fill="auto"/>
            <w:noWrap/>
            <w:vAlign w:val="center"/>
            <w:hideMark/>
          </w:tcPr>
          <w:p w14:paraId="558D781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0,66</w:t>
            </w:r>
          </w:p>
        </w:tc>
        <w:tc>
          <w:tcPr>
            <w:tcW w:w="986" w:type="dxa"/>
            <w:tcBorders>
              <w:top w:val="nil"/>
              <w:left w:val="nil"/>
              <w:bottom w:val="single" w:sz="4" w:space="0" w:color="auto"/>
              <w:right w:val="single" w:sz="4" w:space="0" w:color="auto"/>
            </w:tcBorders>
            <w:shd w:val="clear" w:color="auto" w:fill="auto"/>
            <w:noWrap/>
            <w:vAlign w:val="center"/>
            <w:hideMark/>
          </w:tcPr>
          <w:p w14:paraId="2F43E36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A783F0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9.991.409</w:t>
            </w:r>
          </w:p>
        </w:tc>
        <w:tc>
          <w:tcPr>
            <w:tcW w:w="1096" w:type="dxa"/>
            <w:tcBorders>
              <w:top w:val="nil"/>
              <w:left w:val="nil"/>
              <w:bottom w:val="single" w:sz="4" w:space="0" w:color="auto"/>
              <w:right w:val="single" w:sz="4" w:space="0" w:color="auto"/>
            </w:tcBorders>
            <w:shd w:val="clear" w:color="auto" w:fill="auto"/>
            <w:noWrap/>
            <w:vAlign w:val="center"/>
            <w:hideMark/>
          </w:tcPr>
          <w:p w14:paraId="52171AD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B6D19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12,48</w:t>
            </w:r>
          </w:p>
        </w:tc>
      </w:tr>
      <w:tr w:rsidR="00CD091A" w:rsidRPr="00747C95" w14:paraId="30DF05F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2C246E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02279FC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897.773</w:t>
            </w:r>
          </w:p>
        </w:tc>
        <w:tc>
          <w:tcPr>
            <w:tcW w:w="986" w:type="dxa"/>
            <w:tcBorders>
              <w:top w:val="nil"/>
              <w:left w:val="nil"/>
              <w:bottom w:val="single" w:sz="4" w:space="0" w:color="auto"/>
              <w:right w:val="single" w:sz="4" w:space="0" w:color="auto"/>
            </w:tcBorders>
            <w:shd w:val="clear" w:color="auto" w:fill="auto"/>
            <w:noWrap/>
            <w:vAlign w:val="center"/>
            <w:hideMark/>
          </w:tcPr>
          <w:p w14:paraId="452A740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-29,35</w:t>
            </w:r>
          </w:p>
        </w:tc>
        <w:tc>
          <w:tcPr>
            <w:tcW w:w="986" w:type="dxa"/>
            <w:tcBorders>
              <w:top w:val="nil"/>
              <w:left w:val="nil"/>
              <w:bottom w:val="single" w:sz="4" w:space="0" w:color="auto"/>
              <w:right w:val="single" w:sz="4" w:space="0" w:color="auto"/>
            </w:tcBorders>
            <w:shd w:val="clear" w:color="auto" w:fill="auto"/>
            <w:noWrap/>
            <w:vAlign w:val="center"/>
            <w:hideMark/>
          </w:tcPr>
          <w:p w14:paraId="08B23AB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88346D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5.158.828</w:t>
            </w:r>
          </w:p>
        </w:tc>
        <w:tc>
          <w:tcPr>
            <w:tcW w:w="1096" w:type="dxa"/>
            <w:tcBorders>
              <w:top w:val="nil"/>
              <w:left w:val="nil"/>
              <w:bottom w:val="single" w:sz="4" w:space="0" w:color="auto"/>
              <w:right w:val="single" w:sz="4" w:space="0" w:color="auto"/>
            </w:tcBorders>
            <w:shd w:val="clear" w:color="auto" w:fill="auto"/>
            <w:noWrap/>
            <w:vAlign w:val="center"/>
            <w:hideMark/>
          </w:tcPr>
          <w:p w14:paraId="1F4251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E410E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6,44</w:t>
            </w:r>
          </w:p>
        </w:tc>
      </w:tr>
      <w:tr w:rsidR="00CD091A" w:rsidRPr="00747C95" w14:paraId="7A86F73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6F462A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87A0B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958.733</w:t>
            </w:r>
          </w:p>
        </w:tc>
        <w:tc>
          <w:tcPr>
            <w:tcW w:w="986" w:type="dxa"/>
            <w:tcBorders>
              <w:top w:val="nil"/>
              <w:left w:val="nil"/>
              <w:bottom w:val="single" w:sz="4" w:space="0" w:color="auto"/>
              <w:right w:val="single" w:sz="4" w:space="0" w:color="auto"/>
            </w:tcBorders>
            <w:shd w:val="clear" w:color="auto" w:fill="auto"/>
            <w:noWrap/>
            <w:vAlign w:val="center"/>
            <w:hideMark/>
          </w:tcPr>
          <w:p w14:paraId="1D20645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-17,56</w:t>
            </w:r>
          </w:p>
        </w:tc>
        <w:tc>
          <w:tcPr>
            <w:tcW w:w="986" w:type="dxa"/>
            <w:tcBorders>
              <w:top w:val="nil"/>
              <w:left w:val="nil"/>
              <w:bottom w:val="single" w:sz="4" w:space="0" w:color="auto"/>
              <w:right w:val="single" w:sz="4" w:space="0" w:color="auto"/>
            </w:tcBorders>
            <w:shd w:val="clear" w:color="auto" w:fill="auto"/>
            <w:noWrap/>
            <w:vAlign w:val="center"/>
            <w:hideMark/>
          </w:tcPr>
          <w:p w14:paraId="7EB636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F65C2F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5.085.011</w:t>
            </w:r>
          </w:p>
        </w:tc>
        <w:tc>
          <w:tcPr>
            <w:tcW w:w="1096" w:type="dxa"/>
            <w:tcBorders>
              <w:top w:val="nil"/>
              <w:left w:val="nil"/>
              <w:bottom w:val="single" w:sz="4" w:space="0" w:color="auto"/>
              <w:right w:val="single" w:sz="4" w:space="0" w:color="auto"/>
            </w:tcBorders>
            <w:shd w:val="clear" w:color="auto" w:fill="auto"/>
            <w:noWrap/>
            <w:vAlign w:val="center"/>
            <w:hideMark/>
          </w:tcPr>
          <w:p w14:paraId="6DF65A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F00F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6,35</w:t>
            </w:r>
          </w:p>
        </w:tc>
      </w:tr>
      <w:tr w:rsidR="00CD091A" w:rsidRPr="00747C95" w14:paraId="745E28B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6C73D2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4817C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649.333</w:t>
            </w:r>
          </w:p>
        </w:tc>
        <w:tc>
          <w:tcPr>
            <w:tcW w:w="986" w:type="dxa"/>
            <w:tcBorders>
              <w:top w:val="nil"/>
              <w:left w:val="nil"/>
              <w:bottom w:val="single" w:sz="4" w:space="0" w:color="auto"/>
              <w:right w:val="single" w:sz="4" w:space="0" w:color="auto"/>
            </w:tcBorders>
            <w:shd w:val="clear" w:color="auto" w:fill="auto"/>
            <w:noWrap/>
            <w:vAlign w:val="center"/>
            <w:hideMark/>
          </w:tcPr>
          <w:p w14:paraId="3695D0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-11,32</w:t>
            </w:r>
          </w:p>
        </w:tc>
        <w:tc>
          <w:tcPr>
            <w:tcW w:w="986" w:type="dxa"/>
            <w:tcBorders>
              <w:top w:val="nil"/>
              <w:left w:val="nil"/>
              <w:bottom w:val="single" w:sz="4" w:space="0" w:color="auto"/>
              <w:right w:val="single" w:sz="4" w:space="0" w:color="auto"/>
            </w:tcBorders>
            <w:shd w:val="clear" w:color="auto" w:fill="auto"/>
            <w:noWrap/>
            <w:vAlign w:val="center"/>
            <w:hideMark/>
          </w:tcPr>
          <w:p w14:paraId="2C66CD3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EDB532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3.203.121</w:t>
            </w:r>
          </w:p>
        </w:tc>
        <w:tc>
          <w:tcPr>
            <w:tcW w:w="1096" w:type="dxa"/>
            <w:tcBorders>
              <w:top w:val="nil"/>
              <w:left w:val="nil"/>
              <w:bottom w:val="single" w:sz="4" w:space="0" w:color="auto"/>
              <w:right w:val="single" w:sz="4" w:space="0" w:color="auto"/>
            </w:tcBorders>
            <w:shd w:val="clear" w:color="auto" w:fill="auto"/>
            <w:noWrap/>
            <w:vAlign w:val="center"/>
            <w:hideMark/>
          </w:tcPr>
          <w:p w14:paraId="3F11E46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C73DFD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4,00</w:t>
            </w:r>
          </w:p>
        </w:tc>
      </w:tr>
      <w:tr w:rsidR="00CD091A" w:rsidRPr="00747C95" w14:paraId="351F4BE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B4C115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04277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534.298</w:t>
            </w:r>
          </w:p>
        </w:tc>
        <w:tc>
          <w:tcPr>
            <w:tcW w:w="986" w:type="dxa"/>
            <w:tcBorders>
              <w:top w:val="nil"/>
              <w:left w:val="nil"/>
              <w:bottom w:val="single" w:sz="4" w:space="0" w:color="auto"/>
              <w:right w:val="single" w:sz="4" w:space="0" w:color="auto"/>
            </w:tcBorders>
            <w:shd w:val="clear" w:color="auto" w:fill="auto"/>
            <w:noWrap/>
            <w:vAlign w:val="center"/>
            <w:hideMark/>
          </w:tcPr>
          <w:p w14:paraId="60F6C4E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-17,63</w:t>
            </w:r>
          </w:p>
        </w:tc>
        <w:tc>
          <w:tcPr>
            <w:tcW w:w="986" w:type="dxa"/>
            <w:tcBorders>
              <w:top w:val="nil"/>
              <w:left w:val="nil"/>
              <w:bottom w:val="single" w:sz="4" w:space="0" w:color="auto"/>
              <w:right w:val="single" w:sz="4" w:space="0" w:color="auto"/>
            </w:tcBorders>
            <w:shd w:val="clear" w:color="auto" w:fill="auto"/>
            <w:noWrap/>
            <w:vAlign w:val="center"/>
            <w:hideMark/>
          </w:tcPr>
          <w:p w14:paraId="75EB9DB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B0E553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2.469.583</w:t>
            </w:r>
          </w:p>
        </w:tc>
        <w:tc>
          <w:tcPr>
            <w:tcW w:w="1096" w:type="dxa"/>
            <w:tcBorders>
              <w:top w:val="nil"/>
              <w:left w:val="nil"/>
              <w:bottom w:val="single" w:sz="4" w:space="0" w:color="auto"/>
              <w:right w:val="single" w:sz="4" w:space="0" w:color="auto"/>
            </w:tcBorders>
            <w:shd w:val="clear" w:color="auto" w:fill="auto"/>
            <w:noWrap/>
            <w:vAlign w:val="center"/>
            <w:hideMark/>
          </w:tcPr>
          <w:p w14:paraId="1FE8E46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48ECB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3,08</w:t>
            </w:r>
          </w:p>
        </w:tc>
      </w:tr>
      <w:tr w:rsidR="00CD091A" w:rsidRPr="00747C95" w14:paraId="112096C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CAE8F1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FB440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353.808</w:t>
            </w:r>
          </w:p>
        </w:tc>
        <w:tc>
          <w:tcPr>
            <w:tcW w:w="986" w:type="dxa"/>
            <w:tcBorders>
              <w:top w:val="nil"/>
              <w:left w:val="nil"/>
              <w:bottom w:val="single" w:sz="4" w:space="0" w:color="auto"/>
              <w:right w:val="single" w:sz="4" w:space="0" w:color="auto"/>
            </w:tcBorders>
            <w:shd w:val="clear" w:color="auto" w:fill="auto"/>
            <w:noWrap/>
            <w:vAlign w:val="center"/>
            <w:hideMark/>
          </w:tcPr>
          <w:p w14:paraId="611A10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-59,02</w:t>
            </w:r>
          </w:p>
        </w:tc>
        <w:tc>
          <w:tcPr>
            <w:tcW w:w="986" w:type="dxa"/>
            <w:tcBorders>
              <w:top w:val="nil"/>
              <w:left w:val="nil"/>
              <w:bottom w:val="single" w:sz="4" w:space="0" w:color="auto"/>
              <w:right w:val="single" w:sz="4" w:space="0" w:color="auto"/>
            </w:tcBorders>
            <w:shd w:val="clear" w:color="auto" w:fill="auto"/>
            <w:noWrap/>
            <w:vAlign w:val="center"/>
            <w:hideMark/>
          </w:tcPr>
          <w:p w14:paraId="3FFD1D4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58DB0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2.024.888</w:t>
            </w:r>
          </w:p>
        </w:tc>
        <w:tc>
          <w:tcPr>
            <w:tcW w:w="1096" w:type="dxa"/>
            <w:tcBorders>
              <w:top w:val="nil"/>
              <w:left w:val="nil"/>
              <w:bottom w:val="single" w:sz="4" w:space="0" w:color="auto"/>
              <w:right w:val="single" w:sz="4" w:space="0" w:color="auto"/>
            </w:tcBorders>
            <w:shd w:val="clear" w:color="auto" w:fill="auto"/>
            <w:noWrap/>
            <w:vAlign w:val="center"/>
            <w:hideMark/>
          </w:tcPr>
          <w:p w14:paraId="27D751C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A699F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2,53</w:t>
            </w:r>
          </w:p>
        </w:tc>
      </w:tr>
      <w:tr w:rsidR="00CD091A" w:rsidRPr="00747C95" w14:paraId="3C58501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A44463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1845F5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267.393</w:t>
            </w:r>
          </w:p>
        </w:tc>
        <w:tc>
          <w:tcPr>
            <w:tcW w:w="986" w:type="dxa"/>
            <w:tcBorders>
              <w:top w:val="nil"/>
              <w:left w:val="nil"/>
              <w:bottom w:val="single" w:sz="4" w:space="0" w:color="auto"/>
              <w:right w:val="single" w:sz="4" w:space="0" w:color="auto"/>
            </w:tcBorders>
            <w:shd w:val="clear" w:color="auto" w:fill="auto"/>
            <w:noWrap/>
            <w:vAlign w:val="center"/>
            <w:hideMark/>
          </w:tcPr>
          <w:p w14:paraId="4EE5742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-51,30</w:t>
            </w:r>
          </w:p>
        </w:tc>
        <w:tc>
          <w:tcPr>
            <w:tcW w:w="986" w:type="dxa"/>
            <w:tcBorders>
              <w:top w:val="nil"/>
              <w:left w:val="nil"/>
              <w:bottom w:val="single" w:sz="4" w:space="0" w:color="auto"/>
              <w:right w:val="single" w:sz="4" w:space="0" w:color="auto"/>
            </w:tcBorders>
            <w:shd w:val="clear" w:color="auto" w:fill="auto"/>
            <w:noWrap/>
            <w:vAlign w:val="center"/>
            <w:hideMark/>
          </w:tcPr>
          <w:p w14:paraId="53A6957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8C031F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1.979.985</w:t>
            </w:r>
          </w:p>
        </w:tc>
        <w:tc>
          <w:tcPr>
            <w:tcW w:w="1096" w:type="dxa"/>
            <w:tcBorders>
              <w:top w:val="nil"/>
              <w:left w:val="nil"/>
              <w:bottom w:val="single" w:sz="4" w:space="0" w:color="auto"/>
              <w:right w:val="single" w:sz="4" w:space="0" w:color="auto"/>
            </w:tcBorders>
            <w:shd w:val="clear" w:color="auto" w:fill="auto"/>
            <w:noWrap/>
            <w:vAlign w:val="center"/>
            <w:hideMark/>
          </w:tcPr>
          <w:p w14:paraId="4049E5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DE66FB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2,47</w:t>
            </w:r>
          </w:p>
        </w:tc>
      </w:tr>
      <w:tr w:rsidR="00CD091A" w:rsidRPr="00747C95" w14:paraId="7A38BA5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3064EF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Nga</w:t>
            </w:r>
          </w:p>
        </w:tc>
        <w:tc>
          <w:tcPr>
            <w:tcW w:w="1460" w:type="dxa"/>
            <w:tcBorders>
              <w:top w:val="nil"/>
              <w:left w:val="nil"/>
              <w:bottom w:val="single" w:sz="4" w:space="0" w:color="auto"/>
              <w:right w:val="single" w:sz="4" w:space="0" w:color="auto"/>
            </w:tcBorders>
            <w:shd w:val="clear" w:color="auto" w:fill="auto"/>
            <w:noWrap/>
            <w:vAlign w:val="center"/>
            <w:hideMark/>
          </w:tcPr>
          <w:p w14:paraId="441018D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673.823</w:t>
            </w:r>
          </w:p>
        </w:tc>
        <w:tc>
          <w:tcPr>
            <w:tcW w:w="986" w:type="dxa"/>
            <w:tcBorders>
              <w:top w:val="nil"/>
              <w:left w:val="nil"/>
              <w:bottom w:val="single" w:sz="4" w:space="0" w:color="auto"/>
              <w:right w:val="single" w:sz="4" w:space="0" w:color="auto"/>
            </w:tcBorders>
            <w:shd w:val="clear" w:color="auto" w:fill="auto"/>
            <w:noWrap/>
            <w:vAlign w:val="center"/>
            <w:hideMark/>
          </w:tcPr>
          <w:p w14:paraId="389507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2.577,01</w:t>
            </w:r>
          </w:p>
        </w:tc>
        <w:tc>
          <w:tcPr>
            <w:tcW w:w="986" w:type="dxa"/>
            <w:tcBorders>
              <w:top w:val="nil"/>
              <w:left w:val="nil"/>
              <w:bottom w:val="single" w:sz="4" w:space="0" w:color="auto"/>
              <w:right w:val="single" w:sz="4" w:space="0" w:color="auto"/>
            </w:tcBorders>
            <w:shd w:val="clear" w:color="auto" w:fill="auto"/>
            <w:noWrap/>
            <w:vAlign w:val="center"/>
            <w:hideMark/>
          </w:tcPr>
          <w:p w14:paraId="485C29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2B275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1.924.785</w:t>
            </w:r>
          </w:p>
        </w:tc>
        <w:tc>
          <w:tcPr>
            <w:tcW w:w="1096" w:type="dxa"/>
            <w:tcBorders>
              <w:top w:val="nil"/>
              <w:left w:val="nil"/>
              <w:bottom w:val="single" w:sz="4" w:space="0" w:color="auto"/>
              <w:right w:val="single" w:sz="4" w:space="0" w:color="auto"/>
            </w:tcBorders>
            <w:shd w:val="clear" w:color="auto" w:fill="auto"/>
            <w:noWrap/>
            <w:vAlign w:val="center"/>
            <w:hideMark/>
          </w:tcPr>
          <w:p w14:paraId="6341D02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EDB9D9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2,40</w:t>
            </w:r>
          </w:p>
        </w:tc>
      </w:tr>
      <w:tr w:rsidR="00CD091A" w:rsidRPr="00747C95" w14:paraId="3D402FD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D5250D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09F3ED8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296.710</w:t>
            </w:r>
          </w:p>
        </w:tc>
        <w:tc>
          <w:tcPr>
            <w:tcW w:w="986" w:type="dxa"/>
            <w:tcBorders>
              <w:top w:val="nil"/>
              <w:left w:val="nil"/>
              <w:bottom w:val="single" w:sz="4" w:space="0" w:color="auto"/>
              <w:right w:val="single" w:sz="4" w:space="0" w:color="auto"/>
            </w:tcBorders>
            <w:shd w:val="clear" w:color="auto" w:fill="auto"/>
            <w:noWrap/>
            <w:vAlign w:val="center"/>
            <w:hideMark/>
          </w:tcPr>
          <w:p w14:paraId="6DEAED3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18,25</w:t>
            </w:r>
          </w:p>
        </w:tc>
        <w:tc>
          <w:tcPr>
            <w:tcW w:w="986" w:type="dxa"/>
            <w:tcBorders>
              <w:top w:val="nil"/>
              <w:left w:val="nil"/>
              <w:bottom w:val="single" w:sz="4" w:space="0" w:color="auto"/>
              <w:right w:val="single" w:sz="4" w:space="0" w:color="auto"/>
            </w:tcBorders>
            <w:shd w:val="clear" w:color="auto" w:fill="auto"/>
            <w:noWrap/>
            <w:vAlign w:val="center"/>
            <w:hideMark/>
          </w:tcPr>
          <w:p w14:paraId="689A324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E88116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1.333.156</w:t>
            </w:r>
          </w:p>
        </w:tc>
        <w:tc>
          <w:tcPr>
            <w:tcW w:w="1096" w:type="dxa"/>
            <w:tcBorders>
              <w:top w:val="nil"/>
              <w:left w:val="nil"/>
              <w:bottom w:val="single" w:sz="4" w:space="0" w:color="auto"/>
              <w:right w:val="single" w:sz="4" w:space="0" w:color="auto"/>
            </w:tcBorders>
            <w:shd w:val="clear" w:color="auto" w:fill="auto"/>
            <w:noWrap/>
            <w:vAlign w:val="center"/>
            <w:hideMark/>
          </w:tcPr>
          <w:p w14:paraId="45118CE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D57D2D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w:t>
            </w:r>
          </w:p>
        </w:tc>
      </w:tr>
      <w:tr w:rsidR="00CD091A" w:rsidRPr="00747C95" w14:paraId="66C47A9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27710C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0CCAC64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296.014</w:t>
            </w:r>
          </w:p>
        </w:tc>
        <w:tc>
          <w:tcPr>
            <w:tcW w:w="986" w:type="dxa"/>
            <w:tcBorders>
              <w:top w:val="nil"/>
              <w:left w:val="nil"/>
              <w:bottom w:val="single" w:sz="4" w:space="0" w:color="auto"/>
              <w:right w:val="single" w:sz="4" w:space="0" w:color="auto"/>
            </w:tcBorders>
            <w:shd w:val="clear" w:color="auto" w:fill="auto"/>
            <w:noWrap/>
            <w:vAlign w:val="center"/>
            <w:hideMark/>
          </w:tcPr>
          <w:p w14:paraId="5A258FE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-2,04</w:t>
            </w:r>
          </w:p>
        </w:tc>
        <w:tc>
          <w:tcPr>
            <w:tcW w:w="986" w:type="dxa"/>
            <w:tcBorders>
              <w:top w:val="nil"/>
              <w:left w:val="nil"/>
              <w:bottom w:val="single" w:sz="4" w:space="0" w:color="auto"/>
              <w:right w:val="single" w:sz="4" w:space="0" w:color="auto"/>
            </w:tcBorders>
            <w:shd w:val="clear" w:color="auto" w:fill="auto"/>
            <w:noWrap/>
            <w:vAlign w:val="center"/>
            <w:hideMark/>
          </w:tcPr>
          <w:p w14:paraId="6E0E38E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2AADC2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1.249.377</w:t>
            </w:r>
          </w:p>
        </w:tc>
        <w:tc>
          <w:tcPr>
            <w:tcW w:w="1096" w:type="dxa"/>
            <w:tcBorders>
              <w:top w:val="nil"/>
              <w:left w:val="nil"/>
              <w:bottom w:val="single" w:sz="4" w:space="0" w:color="auto"/>
              <w:right w:val="single" w:sz="4" w:space="0" w:color="auto"/>
            </w:tcBorders>
            <w:shd w:val="clear" w:color="auto" w:fill="auto"/>
            <w:noWrap/>
            <w:vAlign w:val="center"/>
            <w:hideMark/>
          </w:tcPr>
          <w:p w14:paraId="5FCC87F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4896A6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1,56</w:t>
            </w:r>
          </w:p>
        </w:tc>
      </w:tr>
      <w:tr w:rsidR="00CD091A" w:rsidRPr="00747C95" w14:paraId="1BC6A7B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9FC60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E7CC5D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239.811</w:t>
            </w:r>
          </w:p>
        </w:tc>
        <w:tc>
          <w:tcPr>
            <w:tcW w:w="986" w:type="dxa"/>
            <w:tcBorders>
              <w:top w:val="nil"/>
              <w:left w:val="nil"/>
              <w:bottom w:val="single" w:sz="4" w:space="0" w:color="auto"/>
              <w:right w:val="single" w:sz="4" w:space="0" w:color="auto"/>
            </w:tcBorders>
            <w:shd w:val="clear" w:color="auto" w:fill="auto"/>
            <w:noWrap/>
            <w:vAlign w:val="center"/>
            <w:hideMark/>
          </w:tcPr>
          <w:p w14:paraId="13BEDE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-15,41</w:t>
            </w:r>
          </w:p>
        </w:tc>
        <w:tc>
          <w:tcPr>
            <w:tcW w:w="986" w:type="dxa"/>
            <w:tcBorders>
              <w:top w:val="nil"/>
              <w:left w:val="nil"/>
              <w:bottom w:val="single" w:sz="4" w:space="0" w:color="auto"/>
              <w:right w:val="single" w:sz="4" w:space="0" w:color="auto"/>
            </w:tcBorders>
            <w:shd w:val="clear" w:color="auto" w:fill="auto"/>
            <w:noWrap/>
            <w:vAlign w:val="center"/>
            <w:hideMark/>
          </w:tcPr>
          <w:p w14:paraId="1C65690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97B2A2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827.372</w:t>
            </w:r>
          </w:p>
        </w:tc>
        <w:tc>
          <w:tcPr>
            <w:tcW w:w="1096" w:type="dxa"/>
            <w:tcBorders>
              <w:top w:val="nil"/>
              <w:left w:val="nil"/>
              <w:bottom w:val="single" w:sz="4" w:space="0" w:color="auto"/>
              <w:right w:val="single" w:sz="4" w:space="0" w:color="auto"/>
            </w:tcBorders>
            <w:shd w:val="clear" w:color="auto" w:fill="auto"/>
            <w:noWrap/>
            <w:vAlign w:val="center"/>
            <w:hideMark/>
          </w:tcPr>
          <w:p w14:paraId="050DEB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201D7F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1,03</w:t>
            </w:r>
          </w:p>
        </w:tc>
      </w:tr>
      <w:tr w:rsidR="00CD091A" w:rsidRPr="00747C95" w14:paraId="4B0027C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1D364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0EB7487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113.725</w:t>
            </w:r>
          </w:p>
        </w:tc>
        <w:tc>
          <w:tcPr>
            <w:tcW w:w="986" w:type="dxa"/>
            <w:tcBorders>
              <w:top w:val="nil"/>
              <w:left w:val="nil"/>
              <w:bottom w:val="single" w:sz="4" w:space="0" w:color="auto"/>
              <w:right w:val="single" w:sz="4" w:space="0" w:color="auto"/>
            </w:tcBorders>
            <w:shd w:val="clear" w:color="auto" w:fill="auto"/>
            <w:noWrap/>
            <w:vAlign w:val="center"/>
            <w:hideMark/>
          </w:tcPr>
          <w:p w14:paraId="286493F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-13,07</w:t>
            </w:r>
          </w:p>
        </w:tc>
        <w:tc>
          <w:tcPr>
            <w:tcW w:w="986" w:type="dxa"/>
            <w:tcBorders>
              <w:top w:val="nil"/>
              <w:left w:val="nil"/>
              <w:bottom w:val="single" w:sz="4" w:space="0" w:color="auto"/>
              <w:right w:val="single" w:sz="4" w:space="0" w:color="auto"/>
            </w:tcBorders>
            <w:shd w:val="clear" w:color="auto" w:fill="auto"/>
            <w:noWrap/>
            <w:vAlign w:val="center"/>
            <w:hideMark/>
          </w:tcPr>
          <w:p w14:paraId="358D392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5D77A5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541.042</w:t>
            </w:r>
          </w:p>
        </w:tc>
        <w:tc>
          <w:tcPr>
            <w:tcW w:w="1096" w:type="dxa"/>
            <w:tcBorders>
              <w:top w:val="nil"/>
              <w:left w:val="nil"/>
              <w:bottom w:val="single" w:sz="4" w:space="0" w:color="auto"/>
              <w:right w:val="single" w:sz="4" w:space="0" w:color="auto"/>
            </w:tcBorders>
            <w:shd w:val="clear" w:color="auto" w:fill="auto"/>
            <w:noWrap/>
            <w:vAlign w:val="center"/>
            <w:hideMark/>
          </w:tcPr>
          <w:p w14:paraId="367E4E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68803A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0,68</w:t>
            </w:r>
          </w:p>
        </w:tc>
      </w:tr>
      <w:tr w:rsidR="00CD091A" w:rsidRPr="00747C95" w14:paraId="6A1225C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003EE6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1DD430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77.819</w:t>
            </w:r>
          </w:p>
        </w:tc>
        <w:tc>
          <w:tcPr>
            <w:tcW w:w="986" w:type="dxa"/>
            <w:tcBorders>
              <w:top w:val="nil"/>
              <w:left w:val="nil"/>
              <w:bottom w:val="single" w:sz="4" w:space="0" w:color="auto"/>
              <w:right w:val="single" w:sz="4" w:space="0" w:color="auto"/>
            </w:tcBorders>
            <w:shd w:val="clear" w:color="auto" w:fill="auto"/>
            <w:noWrap/>
            <w:vAlign w:val="center"/>
            <w:hideMark/>
          </w:tcPr>
          <w:p w14:paraId="70612F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-43,65</w:t>
            </w:r>
          </w:p>
        </w:tc>
        <w:tc>
          <w:tcPr>
            <w:tcW w:w="986" w:type="dxa"/>
            <w:tcBorders>
              <w:top w:val="nil"/>
              <w:left w:val="nil"/>
              <w:bottom w:val="single" w:sz="4" w:space="0" w:color="auto"/>
              <w:right w:val="single" w:sz="4" w:space="0" w:color="auto"/>
            </w:tcBorders>
            <w:shd w:val="clear" w:color="auto" w:fill="auto"/>
            <w:noWrap/>
            <w:vAlign w:val="center"/>
            <w:hideMark/>
          </w:tcPr>
          <w:p w14:paraId="5B57A2F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C1417C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513.430</w:t>
            </w:r>
          </w:p>
        </w:tc>
        <w:tc>
          <w:tcPr>
            <w:tcW w:w="1096" w:type="dxa"/>
            <w:tcBorders>
              <w:top w:val="nil"/>
              <w:left w:val="nil"/>
              <w:bottom w:val="single" w:sz="4" w:space="0" w:color="auto"/>
              <w:right w:val="single" w:sz="4" w:space="0" w:color="auto"/>
            </w:tcBorders>
            <w:shd w:val="clear" w:color="auto" w:fill="auto"/>
            <w:noWrap/>
            <w:vAlign w:val="center"/>
            <w:hideMark/>
          </w:tcPr>
          <w:p w14:paraId="39E107A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8EF941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0,64</w:t>
            </w:r>
          </w:p>
        </w:tc>
      </w:tr>
      <w:tr w:rsidR="00CD091A" w:rsidRPr="00747C95" w14:paraId="504BECE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54120AF"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Trục truyền động</w:t>
            </w:r>
          </w:p>
        </w:tc>
        <w:tc>
          <w:tcPr>
            <w:tcW w:w="1460" w:type="dxa"/>
            <w:tcBorders>
              <w:top w:val="nil"/>
              <w:left w:val="nil"/>
              <w:bottom w:val="single" w:sz="4" w:space="0" w:color="auto"/>
              <w:right w:val="single" w:sz="4" w:space="0" w:color="auto"/>
            </w:tcBorders>
            <w:shd w:val="clear" w:color="auto" w:fill="auto"/>
            <w:noWrap/>
            <w:vAlign w:val="center"/>
            <w:hideMark/>
          </w:tcPr>
          <w:p w14:paraId="3E8FB30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14.316.336</w:t>
            </w:r>
          </w:p>
        </w:tc>
        <w:tc>
          <w:tcPr>
            <w:tcW w:w="986" w:type="dxa"/>
            <w:tcBorders>
              <w:top w:val="nil"/>
              <w:left w:val="nil"/>
              <w:bottom w:val="single" w:sz="4" w:space="0" w:color="auto"/>
              <w:right w:val="single" w:sz="4" w:space="0" w:color="auto"/>
            </w:tcBorders>
            <w:shd w:val="clear" w:color="auto" w:fill="auto"/>
            <w:noWrap/>
            <w:vAlign w:val="center"/>
            <w:hideMark/>
          </w:tcPr>
          <w:p w14:paraId="29D45BD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-15,76</w:t>
            </w:r>
          </w:p>
        </w:tc>
        <w:tc>
          <w:tcPr>
            <w:tcW w:w="986" w:type="dxa"/>
            <w:tcBorders>
              <w:top w:val="nil"/>
              <w:left w:val="nil"/>
              <w:bottom w:val="single" w:sz="4" w:space="0" w:color="auto"/>
              <w:right w:val="single" w:sz="4" w:space="0" w:color="auto"/>
            </w:tcBorders>
            <w:shd w:val="clear" w:color="auto" w:fill="auto"/>
            <w:noWrap/>
            <w:vAlign w:val="center"/>
            <w:hideMark/>
          </w:tcPr>
          <w:p w14:paraId="52D39BA5"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B06FBA9"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71.517.085</w:t>
            </w:r>
          </w:p>
        </w:tc>
        <w:tc>
          <w:tcPr>
            <w:tcW w:w="1096" w:type="dxa"/>
            <w:tcBorders>
              <w:top w:val="nil"/>
              <w:left w:val="nil"/>
              <w:bottom w:val="single" w:sz="4" w:space="0" w:color="auto"/>
              <w:right w:val="single" w:sz="4" w:space="0" w:color="auto"/>
            </w:tcBorders>
            <w:shd w:val="clear" w:color="auto" w:fill="auto"/>
            <w:noWrap/>
            <w:vAlign w:val="center"/>
            <w:hideMark/>
          </w:tcPr>
          <w:p w14:paraId="75F1396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233979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62E74D6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BCC1A5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01BF6F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3.324.311</w:t>
            </w:r>
          </w:p>
        </w:tc>
        <w:tc>
          <w:tcPr>
            <w:tcW w:w="986" w:type="dxa"/>
            <w:tcBorders>
              <w:top w:val="nil"/>
              <w:left w:val="nil"/>
              <w:bottom w:val="single" w:sz="4" w:space="0" w:color="auto"/>
              <w:right w:val="single" w:sz="4" w:space="0" w:color="auto"/>
            </w:tcBorders>
            <w:shd w:val="clear" w:color="auto" w:fill="auto"/>
            <w:noWrap/>
            <w:vAlign w:val="center"/>
            <w:hideMark/>
          </w:tcPr>
          <w:p w14:paraId="3BDF314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-16,68</w:t>
            </w:r>
          </w:p>
        </w:tc>
        <w:tc>
          <w:tcPr>
            <w:tcW w:w="986" w:type="dxa"/>
            <w:tcBorders>
              <w:top w:val="nil"/>
              <w:left w:val="nil"/>
              <w:bottom w:val="single" w:sz="4" w:space="0" w:color="auto"/>
              <w:right w:val="single" w:sz="4" w:space="0" w:color="auto"/>
            </w:tcBorders>
            <w:shd w:val="clear" w:color="auto" w:fill="auto"/>
            <w:noWrap/>
            <w:vAlign w:val="center"/>
            <w:hideMark/>
          </w:tcPr>
          <w:p w14:paraId="7C7199A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D206BF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16.633.172</w:t>
            </w:r>
          </w:p>
        </w:tc>
        <w:tc>
          <w:tcPr>
            <w:tcW w:w="1096" w:type="dxa"/>
            <w:tcBorders>
              <w:top w:val="nil"/>
              <w:left w:val="nil"/>
              <w:bottom w:val="single" w:sz="4" w:space="0" w:color="auto"/>
              <w:right w:val="single" w:sz="4" w:space="0" w:color="auto"/>
            </w:tcBorders>
            <w:shd w:val="clear" w:color="auto" w:fill="auto"/>
            <w:noWrap/>
            <w:vAlign w:val="center"/>
            <w:hideMark/>
          </w:tcPr>
          <w:p w14:paraId="4FDBBE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C2141D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23,26</w:t>
            </w:r>
          </w:p>
        </w:tc>
      </w:tr>
      <w:tr w:rsidR="00CD091A" w:rsidRPr="00747C95" w14:paraId="6246EC9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E90B3F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05505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2.322.435</w:t>
            </w:r>
          </w:p>
        </w:tc>
        <w:tc>
          <w:tcPr>
            <w:tcW w:w="986" w:type="dxa"/>
            <w:tcBorders>
              <w:top w:val="nil"/>
              <w:left w:val="nil"/>
              <w:bottom w:val="single" w:sz="4" w:space="0" w:color="auto"/>
              <w:right w:val="single" w:sz="4" w:space="0" w:color="auto"/>
            </w:tcBorders>
            <w:shd w:val="clear" w:color="auto" w:fill="auto"/>
            <w:noWrap/>
            <w:vAlign w:val="center"/>
            <w:hideMark/>
          </w:tcPr>
          <w:p w14:paraId="08B6CE5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-33,05</w:t>
            </w:r>
          </w:p>
        </w:tc>
        <w:tc>
          <w:tcPr>
            <w:tcW w:w="986" w:type="dxa"/>
            <w:tcBorders>
              <w:top w:val="nil"/>
              <w:left w:val="nil"/>
              <w:bottom w:val="single" w:sz="4" w:space="0" w:color="auto"/>
              <w:right w:val="single" w:sz="4" w:space="0" w:color="auto"/>
            </w:tcBorders>
            <w:shd w:val="clear" w:color="auto" w:fill="auto"/>
            <w:noWrap/>
            <w:vAlign w:val="center"/>
            <w:hideMark/>
          </w:tcPr>
          <w:p w14:paraId="681625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4BC1A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13.318.770</w:t>
            </w:r>
          </w:p>
        </w:tc>
        <w:tc>
          <w:tcPr>
            <w:tcW w:w="1096" w:type="dxa"/>
            <w:tcBorders>
              <w:top w:val="nil"/>
              <w:left w:val="nil"/>
              <w:bottom w:val="single" w:sz="4" w:space="0" w:color="auto"/>
              <w:right w:val="single" w:sz="4" w:space="0" w:color="auto"/>
            </w:tcBorders>
            <w:shd w:val="clear" w:color="auto" w:fill="auto"/>
            <w:noWrap/>
            <w:vAlign w:val="center"/>
            <w:hideMark/>
          </w:tcPr>
          <w:p w14:paraId="2F5548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5CD5BC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18,62</w:t>
            </w:r>
          </w:p>
        </w:tc>
      </w:tr>
      <w:tr w:rsidR="00CD091A" w:rsidRPr="00747C95" w14:paraId="31CD444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5EF03B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4D6F744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2.602.407</w:t>
            </w:r>
          </w:p>
        </w:tc>
        <w:tc>
          <w:tcPr>
            <w:tcW w:w="986" w:type="dxa"/>
            <w:tcBorders>
              <w:top w:val="nil"/>
              <w:left w:val="nil"/>
              <w:bottom w:val="single" w:sz="4" w:space="0" w:color="auto"/>
              <w:right w:val="single" w:sz="4" w:space="0" w:color="auto"/>
            </w:tcBorders>
            <w:shd w:val="clear" w:color="auto" w:fill="auto"/>
            <w:noWrap/>
            <w:vAlign w:val="center"/>
            <w:hideMark/>
          </w:tcPr>
          <w:p w14:paraId="47CCA2F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w:t>
            </w:r>
          </w:p>
        </w:tc>
        <w:tc>
          <w:tcPr>
            <w:tcW w:w="986" w:type="dxa"/>
            <w:tcBorders>
              <w:top w:val="nil"/>
              <w:left w:val="nil"/>
              <w:bottom w:val="single" w:sz="4" w:space="0" w:color="auto"/>
              <w:right w:val="single" w:sz="4" w:space="0" w:color="auto"/>
            </w:tcBorders>
            <w:shd w:val="clear" w:color="auto" w:fill="auto"/>
            <w:noWrap/>
            <w:vAlign w:val="center"/>
            <w:hideMark/>
          </w:tcPr>
          <w:p w14:paraId="109553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BA5811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11.099.900</w:t>
            </w:r>
          </w:p>
        </w:tc>
        <w:tc>
          <w:tcPr>
            <w:tcW w:w="1096" w:type="dxa"/>
            <w:tcBorders>
              <w:top w:val="nil"/>
              <w:left w:val="nil"/>
              <w:bottom w:val="single" w:sz="4" w:space="0" w:color="auto"/>
              <w:right w:val="single" w:sz="4" w:space="0" w:color="auto"/>
            </w:tcBorders>
            <w:shd w:val="clear" w:color="auto" w:fill="auto"/>
            <w:noWrap/>
            <w:vAlign w:val="center"/>
            <w:hideMark/>
          </w:tcPr>
          <w:p w14:paraId="275697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FFB96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15,52</w:t>
            </w:r>
          </w:p>
        </w:tc>
      </w:tr>
      <w:tr w:rsidR="00CD091A" w:rsidRPr="00747C95" w14:paraId="4271EDB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AC1F3D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DB4964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1.521.694</w:t>
            </w:r>
          </w:p>
        </w:tc>
        <w:tc>
          <w:tcPr>
            <w:tcW w:w="986" w:type="dxa"/>
            <w:tcBorders>
              <w:top w:val="nil"/>
              <w:left w:val="nil"/>
              <w:bottom w:val="single" w:sz="4" w:space="0" w:color="auto"/>
              <w:right w:val="single" w:sz="4" w:space="0" w:color="auto"/>
            </w:tcBorders>
            <w:shd w:val="clear" w:color="auto" w:fill="auto"/>
            <w:noWrap/>
            <w:vAlign w:val="center"/>
            <w:hideMark/>
          </w:tcPr>
          <w:p w14:paraId="43F743A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-24,12</w:t>
            </w:r>
          </w:p>
        </w:tc>
        <w:tc>
          <w:tcPr>
            <w:tcW w:w="986" w:type="dxa"/>
            <w:tcBorders>
              <w:top w:val="nil"/>
              <w:left w:val="nil"/>
              <w:bottom w:val="single" w:sz="4" w:space="0" w:color="auto"/>
              <w:right w:val="single" w:sz="4" w:space="0" w:color="auto"/>
            </w:tcBorders>
            <w:shd w:val="clear" w:color="auto" w:fill="auto"/>
            <w:noWrap/>
            <w:vAlign w:val="center"/>
            <w:hideMark/>
          </w:tcPr>
          <w:p w14:paraId="7FEBD16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4CD7E4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8.693.691</w:t>
            </w:r>
          </w:p>
        </w:tc>
        <w:tc>
          <w:tcPr>
            <w:tcW w:w="1096" w:type="dxa"/>
            <w:tcBorders>
              <w:top w:val="nil"/>
              <w:left w:val="nil"/>
              <w:bottom w:val="single" w:sz="4" w:space="0" w:color="auto"/>
              <w:right w:val="single" w:sz="4" w:space="0" w:color="auto"/>
            </w:tcBorders>
            <w:shd w:val="clear" w:color="auto" w:fill="auto"/>
            <w:noWrap/>
            <w:vAlign w:val="center"/>
            <w:hideMark/>
          </w:tcPr>
          <w:p w14:paraId="2A71B7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794619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12,16</w:t>
            </w:r>
          </w:p>
        </w:tc>
      </w:tr>
      <w:tr w:rsidR="00CD091A" w:rsidRPr="00747C95" w14:paraId="0A6BD2A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7BAA230"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DECD13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844.490</w:t>
            </w:r>
          </w:p>
        </w:tc>
        <w:tc>
          <w:tcPr>
            <w:tcW w:w="986" w:type="dxa"/>
            <w:tcBorders>
              <w:top w:val="nil"/>
              <w:left w:val="nil"/>
              <w:bottom w:val="single" w:sz="4" w:space="0" w:color="auto"/>
              <w:right w:val="single" w:sz="4" w:space="0" w:color="auto"/>
            </w:tcBorders>
            <w:shd w:val="clear" w:color="auto" w:fill="auto"/>
            <w:noWrap/>
            <w:vAlign w:val="center"/>
            <w:hideMark/>
          </w:tcPr>
          <w:p w14:paraId="412249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-19,13</w:t>
            </w:r>
          </w:p>
        </w:tc>
        <w:tc>
          <w:tcPr>
            <w:tcW w:w="986" w:type="dxa"/>
            <w:tcBorders>
              <w:top w:val="nil"/>
              <w:left w:val="nil"/>
              <w:bottom w:val="single" w:sz="4" w:space="0" w:color="auto"/>
              <w:right w:val="single" w:sz="4" w:space="0" w:color="auto"/>
            </w:tcBorders>
            <w:shd w:val="clear" w:color="auto" w:fill="auto"/>
            <w:noWrap/>
            <w:vAlign w:val="center"/>
            <w:hideMark/>
          </w:tcPr>
          <w:p w14:paraId="5B5C21E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88E37A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4.130.913</w:t>
            </w:r>
          </w:p>
        </w:tc>
        <w:tc>
          <w:tcPr>
            <w:tcW w:w="1096" w:type="dxa"/>
            <w:tcBorders>
              <w:top w:val="nil"/>
              <w:left w:val="nil"/>
              <w:bottom w:val="single" w:sz="4" w:space="0" w:color="auto"/>
              <w:right w:val="single" w:sz="4" w:space="0" w:color="auto"/>
            </w:tcBorders>
            <w:shd w:val="clear" w:color="auto" w:fill="auto"/>
            <w:noWrap/>
            <w:vAlign w:val="center"/>
            <w:hideMark/>
          </w:tcPr>
          <w:p w14:paraId="02F997C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C4050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5,78</w:t>
            </w:r>
          </w:p>
        </w:tc>
      </w:tr>
      <w:tr w:rsidR="00CD091A" w:rsidRPr="00747C95" w14:paraId="414CE7A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57D5EB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5A814C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581.642</w:t>
            </w:r>
          </w:p>
        </w:tc>
        <w:tc>
          <w:tcPr>
            <w:tcW w:w="986" w:type="dxa"/>
            <w:tcBorders>
              <w:top w:val="nil"/>
              <w:left w:val="nil"/>
              <w:bottom w:val="single" w:sz="4" w:space="0" w:color="auto"/>
              <w:right w:val="single" w:sz="4" w:space="0" w:color="auto"/>
            </w:tcBorders>
            <w:shd w:val="clear" w:color="auto" w:fill="auto"/>
            <w:noWrap/>
            <w:vAlign w:val="center"/>
            <w:hideMark/>
          </w:tcPr>
          <w:p w14:paraId="6C3134B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-26,33</w:t>
            </w:r>
          </w:p>
        </w:tc>
        <w:tc>
          <w:tcPr>
            <w:tcW w:w="986" w:type="dxa"/>
            <w:tcBorders>
              <w:top w:val="nil"/>
              <w:left w:val="nil"/>
              <w:bottom w:val="single" w:sz="4" w:space="0" w:color="auto"/>
              <w:right w:val="single" w:sz="4" w:space="0" w:color="auto"/>
            </w:tcBorders>
            <w:shd w:val="clear" w:color="auto" w:fill="auto"/>
            <w:noWrap/>
            <w:vAlign w:val="center"/>
            <w:hideMark/>
          </w:tcPr>
          <w:p w14:paraId="36C0FD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4C8B11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3.252.771</w:t>
            </w:r>
          </w:p>
        </w:tc>
        <w:tc>
          <w:tcPr>
            <w:tcW w:w="1096" w:type="dxa"/>
            <w:tcBorders>
              <w:top w:val="nil"/>
              <w:left w:val="nil"/>
              <w:bottom w:val="single" w:sz="4" w:space="0" w:color="auto"/>
              <w:right w:val="single" w:sz="4" w:space="0" w:color="auto"/>
            </w:tcBorders>
            <w:shd w:val="clear" w:color="auto" w:fill="auto"/>
            <w:noWrap/>
            <w:vAlign w:val="center"/>
            <w:hideMark/>
          </w:tcPr>
          <w:p w14:paraId="423ED10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EE5647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4,55</w:t>
            </w:r>
          </w:p>
        </w:tc>
      </w:tr>
      <w:tr w:rsidR="00CD091A" w:rsidRPr="00747C95" w14:paraId="51F7F5C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E60B0C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E6B002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495.933</w:t>
            </w:r>
          </w:p>
        </w:tc>
        <w:tc>
          <w:tcPr>
            <w:tcW w:w="986" w:type="dxa"/>
            <w:tcBorders>
              <w:top w:val="nil"/>
              <w:left w:val="nil"/>
              <w:bottom w:val="single" w:sz="4" w:space="0" w:color="auto"/>
              <w:right w:val="single" w:sz="4" w:space="0" w:color="auto"/>
            </w:tcBorders>
            <w:shd w:val="clear" w:color="auto" w:fill="auto"/>
            <w:noWrap/>
            <w:vAlign w:val="center"/>
            <w:hideMark/>
          </w:tcPr>
          <w:p w14:paraId="09F2096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16,54</w:t>
            </w:r>
          </w:p>
        </w:tc>
        <w:tc>
          <w:tcPr>
            <w:tcW w:w="986" w:type="dxa"/>
            <w:tcBorders>
              <w:top w:val="nil"/>
              <w:left w:val="nil"/>
              <w:bottom w:val="single" w:sz="4" w:space="0" w:color="auto"/>
              <w:right w:val="single" w:sz="4" w:space="0" w:color="auto"/>
            </w:tcBorders>
            <w:shd w:val="clear" w:color="auto" w:fill="auto"/>
            <w:noWrap/>
            <w:vAlign w:val="center"/>
            <w:hideMark/>
          </w:tcPr>
          <w:p w14:paraId="255E719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33916F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2.085.297</w:t>
            </w:r>
          </w:p>
        </w:tc>
        <w:tc>
          <w:tcPr>
            <w:tcW w:w="1096" w:type="dxa"/>
            <w:tcBorders>
              <w:top w:val="nil"/>
              <w:left w:val="nil"/>
              <w:bottom w:val="single" w:sz="4" w:space="0" w:color="auto"/>
              <w:right w:val="single" w:sz="4" w:space="0" w:color="auto"/>
            </w:tcBorders>
            <w:shd w:val="clear" w:color="auto" w:fill="auto"/>
            <w:noWrap/>
            <w:vAlign w:val="center"/>
            <w:hideMark/>
          </w:tcPr>
          <w:p w14:paraId="303292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F1A609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2,92</w:t>
            </w:r>
          </w:p>
        </w:tc>
      </w:tr>
      <w:tr w:rsidR="00CD091A" w:rsidRPr="00747C95" w14:paraId="7377B41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09C3E8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751801E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480.347</w:t>
            </w:r>
          </w:p>
        </w:tc>
        <w:tc>
          <w:tcPr>
            <w:tcW w:w="986" w:type="dxa"/>
            <w:tcBorders>
              <w:top w:val="nil"/>
              <w:left w:val="nil"/>
              <w:bottom w:val="single" w:sz="4" w:space="0" w:color="auto"/>
              <w:right w:val="single" w:sz="4" w:space="0" w:color="auto"/>
            </w:tcBorders>
            <w:shd w:val="clear" w:color="auto" w:fill="auto"/>
            <w:noWrap/>
            <w:vAlign w:val="center"/>
            <w:hideMark/>
          </w:tcPr>
          <w:p w14:paraId="350E0FF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35,78</w:t>
            </w:r>
          </w:p>
        </w:tc>
        <w:tc>
          <w:tcPr>
            <w:tcW w:w="986" w:type="dxa"/>
            <w:tcBorders>
              <w:top w:val="nil"/>
              <w:left w:val="nil"/>
              <w:bottom w:val="single" w:sz="4" w:space="0" w:color="auto"/>
              <w:right w:val="single" w:sz="4" w:space="0" w:color="auto"/>
            </w:tcBorders>
            <w:shd w:val="clear" w:color="auto" w:fill="auto"/>
            <w:noWrap/>
            <w:vAlign w:val="center"/>
            <w:hideMark/>
          </w:tcPr>
          <w:p w14:paraId="7786C20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7CF78B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1.870.795</w:t>
            </w:r>
          </w:p>
        </w:tc>
        <w:tc>
          <w:tcPr>
            <w:tcW w:w="1096" w:type="dxa"/>
            <w:tcBorders>
              <w:top w:val="nil"/>
              <w:left w:val="nil"/>
              <w:bottom w:val="single" w:sz="4" w:space="0" w:color="auto"/>
              <w:right w:val="single" w:sz="4" w:space="0" w:color="auto"/>
            </w:tcBorders>
            <w:shd w:val="clear" w:color="auto" w:fill="auto"/>
            <w:noWrap/>
            <w:vAlign w:val="center"/>
            <w:hideMark/>
          </w:tcPr>
          <w:p w14:paraId="3D55DD7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21DFCC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2,62</w:t>
            </w:r>
          </w:p>
        </w:tc>
      </w:tr>
      <w:tr w:rsidR="00CD091A" w:rsidRPr="00747C95" w14:paraId="2D68776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243AC1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092EE0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284.615</w:t>
            </w:r>
          </w:p>
        </w:tc>
        <w:tc>
          <w:tcPr>
            <w:tcW w:w="986" w:type="dxa"/>
            <w:tcBorders>
              <w:top w:val="nil"/>
              <w:left w:val="nil"/>
              <w:bottom w:val="single" w:sz="4" w:space="0" w:color="auto"/>
              <w:right w:val="single" w:sz="4" w:space="0" w:color="auto"/>
            </w:tcBorders>
            <w:shd w:val="clear" w:color="auto" w:fill="auto"/>
            <w:noWrap/>
            <w:vAlign w:val="center"/>
            <w:hideMark/>
          </w:tcPr>
          <w:p w14:paraId="667013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-23,00</w:t>
            </w:r>
          </w:p>
        </w:tc>
        <w:tc>
          <w:tcPr>
            <w:tcW w:w="986" w:type="dxa"/>
            <w:tcBorders>
              <w:top w:val="nil"/>
              <w:left w:val="nil"/>
              <w:bottom w:val="single" w:sz="4" w:space="0" w:color="auto"/>
              <w:right w:val="single" w:sz="4" w:space="0" w:color="auto"/>
            </w:tcBorders>
            <w:shd w:val="clear" w:color="auto" w:fill="auto"/>
            <w:noWrap/>
            <w:vAlign w:val="center"/>
            <w:hideMark/>
          </w:tcPr>
          <w:p w14:paraId="74AE4C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DC42BB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1.443.650</w:t>
            </w:r>
          </w:p>
        </w:tc>
        <w:tc>
          <w:tcPr>
            <w:tcW w:w="1096" w:type="dxa"/>
            <w:tcBorders>
              <w:top w:val="nil"/>
              <w:left w:val="nil"/>
              <w:bottom w:val="single" w:sz="4" w:space="0" w:color="auto"/>
              <w:right w:val="single" w:sz="4" w:space="0" w:color="auto"/>
            </w:tcBorders>
            <w:shd w:val="clear" w:color="auto" w:fill="auto"/>
            <w:noWrap/>
            <w:vAlign w:val="center"/>
            <w:hideMark/>
          </w:tcPr>
          <w:p w14:paraId="49CEA30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751850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2,02</w:t>
            </w:r>
          </w:p>
        </w:tc>
      </w:tr>
      <w:tr w:rsidR="00CD091A" w:rsidRPr="00747C95" w14:paraId="135AAB7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BBA079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4AC2A6F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286.960</w:t>
            </w:r>
          </w:p>
        </w:tc>
        <w:tc>
          <w:tcPr>
            <w:tcW w:w="986" w:type="dxa"/>
            <w:tcBorders>
              <w:top w:val="nil"/>
              <w:left w:val="nil"/>
              <w:bottom w:val="single" w:sz="4" w:space="0" w:color="auto"/>
              <w:right w:val="single" w:sz="4" w:space="0" w:color="auto"/>
            </w:tcBorders>
            <w:shd w:val="clear" w:color="auto" w:fill="auto"/>
            <w:noWrap/>
            <w:vAlign w:val="center"/>
            <w:hideMark/>
          </w:tcPr>
          <w:p w14:paraId="288B390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20,24</w:t>
            </w:r>
          </w:p>
        </w:tc>
        <w:tc>
          <w:tcPr>
            <w:tcW w:w="986" w:type="dxa"/>
            <w:tcBorders>
              <w:top w:val="nil"/>
              <w:left w:val="nil"/>
              <w:bottom w:val="single" w:sz="4" w:space="0" w:color="auto"/>
              <w:right w:val="single" w:sz="4" w:space="0" w:color="auto"/>
            </w:tcBorders>
            <w:shd w:val="clear" w:color="auto" w:fill="auto"/>
            <w:noWrap/>
            <w:vAlign w:val="center"/>
            <w:hideMark/>
          </w:tcPr>
          <w:p w14:paraId="0017945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3A29C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1.436.291</w:t>
            </w:r>
          </w:p>
        </w:tc>
        <w:tc>
          <w:tcPr>
            <w:tcW w:w="1096" w:type="dxa"/>
            <w:tcBorders>
              <w:top w:val="nil"/>
              <w:left w:val="nil"/>
              <w:bottom w:val="single" w:sz="4" w:space="0" w:color="auto"/>
              <w:right w:val="single" w:sz="4" w:space="0" w:color="auto"/>
            </w:tcBorders>
            <w:shd w:val="clear" w:color="auto" w:fill="auto"/>
            <w:noWrap/>
            <w:vAlign w:val="center"/>
            <w:hideMark/>
          </w:tcPr>
          <w:p w14:paraId="3058051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BC86F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2,01</w:t>
            </w:r>
          </w:p>
        </w:tc>
      </w:tr>
      <w:tr w:rsidR="00CD091A" w:rsidRPr="00747C95" w14:paraId="124049B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8717DA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54ED4B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211.283</w:t>
            </w:r>
          </w:p>
        </w:tc>
        <w:tc>
          <w:tcPr>
            <w:tcW w:w="986" w:type="dxa"/>
            <w:tcBorders>
              <w:top w:val="nil"/>
              <w:left w:val="nil"/>
              <w:bottom w:val="single" w:sz="4" w:space="0" w:color="auto"/>
              <w:right w:val="single" w:sz="4" w:space="0" w:color="auto"/>
            </w:tcBorders>
            <w:shd w:val="clear" w:color="auto" w:fill="auto"/>
            <w:noWrap/>
            <w:vAlign w:val="center"/>
            <w:hideMark/>
          </w:tcPr>
          <w:p w14:paraId="2E6AC8D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-46,55</w:t>
            </w:r>
          </w:p>
        </w:tc>
        <w:tc>
          <w:tcPr>
            <w:tcW w:w="986" w:type="dxa"/>
            <w:tcBorders>
              <w:top w:val="nil"/>
              <w:left w:val="nil"/>
              <w:bottom w:val="single" w:sz="4" w:space="0" w:color="auto"/>
              <w:right w:val="single" w:sz="4" w:space="0" w:color="auto"/>
            </w:tcBorders>
            <w:shd w:val="clear" w:color="auto" w:fill="auto"/>
            <w:noWrap/>
            <w:vAlign w:val="center"/>
            <w:hideMark/>
          </w:tcPr>
          <w:p w14:paraId="51A75D0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CA8EAF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1.348.280</w:t>
            </w:r>
          </w:p>
        </w:tc>
        <w:tc>
          <w:tcPr>
            <w:tcW w:w="1096" w:type="dxa"/>
            <w:tcBorders>
              <w:top w:val="nil"/>
              <w:left w:val="nil"/>
              <w:bottom w:val="single" w:sz="4" w:space="0" w:color="auto"/>
              <w:right w:val="single" w:sz="4" w:space="0" w:color="auto"/>
            </w:tcBorders>
            <w:shd w:val="clear" w:color="auto" w:fill="auto"/>
            <w:noWrap/>
            <w:vAlign w:val="center"/>
            <w:hideMark/>
          </w:tcPr>
          <w:p w14:paraId="174A4D7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88A71E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1,89</w:t>
            </w:r>
          </w:p>
        </w:tc>
      </w:tr>
      <w:tr w:rsidR="00CD091A" w:rsidRPr="00747C95" w14:paraId="036CE9F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758BE0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328011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248.959</w:t>
            </w:r>
          </w:p>
        </w:tc>
        <w:tc>
          <w:tcPr>
            <w:tcW w:w="986" w:type="dxa"/>
            <w:tcBorders>
              <w:top w:val="nil"/>
              <w:left w:val="nil"/>
              <w:bottom w:val="single" w:sz="4" w:space="0" w:color="auto"/>
              <w:right w:val="single" w:sz="4" w:space="0" w:color="auto"/>
            </w:tcBorders>
            <w:shd w:val="clear" w:color="auto" w:fill="auto"/>
            <w:noWrap/>
            <w:vAlign w:val="center"/>
            <w:hideMark/>
          </w:tcPr>
          <w:p w14:paraId="7626839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9,66</w:t>
            </w:r>
          </w:p>
        </w:tc>
        <w:tc>
          <w:tcPr>
            <w:tcW w:w="986" w:type="dxa"/>
            <w:tcBorders>
              <w:top w:val="nil"/>
              <w:left w:val="nil"/>
              <w:bottom w:val="single" w:sz="4" w:space="0" w:color="auto"/>
              <w:right w:val="single" w:sz="4" w:space="0" w:color="auto"/>
            </w:tcBorders>
            <w:shd w:val="clear" w:color="auto" w:fill="auto"/>
            <w:noWrap/>
            <w:vAlign w:val="center"/>
            <w:hideMark/>
          </w:tcPr>
          <w:p w14:paraId="3E93D05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7AB626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1.034.185</w:t>
            </w:r>
          </w:p>
        </w:tc>
        <w:tc>
          <w:tcPr>
            <w:tcW w:w="1096" w:type="dxa"/>
            <w:tcBorders>
              <w:top w:val="nil"/>
              <w:left w:val="nil"/>
              <w:bottom w:val="single" w:sz="4" w:space="0" w:color="auto"/>
              <w:right w:val="single" w:sz="4" w:space="0" w:color="auto"/>
            </w:tcBorders>
            <w:shd w:val="clear" w:color="auto" w:fill="auto"/>
            <w:noWrap/>
            <w:vAlign w:val="center"/>
            <w:hideMark/>
          </w:tcPr>
          <w:p w14:paraId="14EB05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73911C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1,45</w:t>
            </w:r>
          </w:p>
        </w:tc>
      </w:tr>
      <w:tr w:rsidR="00CD091A" w:rsidRPr="00747C95" w14:paraId="1E6BC29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457C82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6A62E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194.391</w:t>
            </w:r>
          </w:p>
        </w:tc>
        <w:tc>
          <w:tcPr>
            <w:tcW w:w="986" w:type="dxa"/>
            <w:tcBorders>
              <w:top w:val="nil"/>
              <w:left w:val="nil"/>
              <w:bottom w:val="single" w:sz="4" w:space="0" w:color="auto"/>
              <w:right w:val="single" w:sz="4" w:space="0" w:color="auto"/>
            </w:tcBorders>
            <w:shd w:val="clear" w:color="auto" w:fill="auto"/>
            <w:noWrap/>
            <w:vAlign w:val="center"/>
            <w:hideMark/>
          </w:tcPr>
          <w:p w14:paraId="2051BB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-21,95</w:t>
            </w:r>
          </w:p>
        </w:tc>
        <w:tc>
          <w:tcPr>
            <w:tcW w:w="986" w:type="dxa"/>
            <w:tcBorders>
              <w:top w:val="nil"/>
              <w:left w:val="nil"/>
              <w:bottom w:val="single" w:sz="4" w:space="0" w:color="auto"/>
              <w:right w:val="single" w:sz="4" w:space="0" w:color="auto"/>
            </w:tcBorders>
            <w:shd w:val="clear" w:color="auto" w:fill="auto"/>
            <w:noWrap/>
            <w:vAlign w:val="center"/>
            <w:hideMark/>
          </w:tcPr>
          <w:p w14:paraId="7A945FF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93287D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908.417</w:t>
            </w:r>
          </w:p>
        </w:tc>
        <w:tc>
          <w:tcPr>
            <w:tcW w:w="1096" w:type="dxa"/>
            <w:tcBorders>
              <w:top w:val="nil"/>
              <w:left w:val="nil"/>
              <w:bottom w:val="single" w:sz="4" w:space="0" w:color="auto"/>
              <w:right w:val="single" w:sz="4" w:space="0" w:color="auto"/>
            </w:tcBorders>
            <w:shd w:val="clear" w:color="auto" w:fill="auto"/>
            <w:noWrap/>
            <w:vAlign w:val="center"/>
            <w:hideMark/>
          </w:tcPr>
          <w:p w14:paraId="1291CF0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EBFC8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1,27</w:t>
            </w:r>
          </w:p>
        </w:tc>
      </w:tr>
      <w:tr w:rsidR="00CD091A" w:rsidRPr="00747C95" w14:paraId="6AD1CDF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715098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D1B3E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160.139</w:t>
            </w:r>
          </w:p>
        </w:tc>
        <w:tc>
          <w:tcPr>
            <w:tcW w:w="986" w:type="dxa"/>
            <w:tcBorders>
              <w:top w:val="nil"/>
              <w:left w:val="nil"/>
              <w:bottom w:val="single" w:sz="4" w:space="0" w:color="auto"/>
              <w:right w:val="single" w:sz="4" w:space="0" w:color="auto"/>
            </w:tcBorders>
            <w:shd w:val="clear" w:color="auto" w:fill="auto"/>
            <w:noWrap/>
            <w:vAlign w:val="center"/>
            <w:hideMark/>
          </w:tcPr>
          <w:p w14:paraId="493514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9,03</w:t>
            </w:r>
          </w:p>
        </w:tc>
        <w:tc>
          <w:tcPr>
            <w:tcW w:w="986" w:type="dxa"/>
            <w:tcBorders>
              <w:top w:val="nil"/>
              <w:left w:val="nil"/>
              <w:bottom w:val="single" w:sz="4" w:space="0" w:color="auto"/>
              <w:right w:val="single" w:sz="4" w:space="0" w:color="auto"/>
            </w:tcBorders>
            <w:shd w:val="clear" w:color="auto" w:fill="auto"/>
            <w:noWrap/>
            <w:vAlign w:val="center"/>
            <w:hideMark/>
          </w:tcPr>
          <w:p w14:paraId="14562B8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8D072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895.903</w:t>
            </w:r>
          </w:p>
        </w:tc>
        <w:tc>
          <w:tcPr>
            <w:tcW w:w="1096" w:type="dxa"/>
            <w:tcBorders>
              <w:top w:val="nil"/>
              <w:left w:val="nil"/>
              <w:bottom w:val="single" w:sz="4" w:space="0" w:color="auto"/>
              <w:right w:val="single" w:sz="4" w:space="0" w:color="auto"/>
            </w:tcBorders>
            <w:shd w:val="clear" w:color="auto" w:fill="auto"/>
            <w:noWrap/>
            <w:vAlign w:val="center"/>
            <w:hideMark/>
          </w:tcPr>
          <w:p w14:paraId="7FC447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7FE88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1,25</w:t>
            </w:r>
          </w:p>
        </w:tc>
      </w:tr>
      <w:tr w:rsidR="00CD091A" w:rsidRPr="00747C95" w14:paraId="5D796B5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DD8A71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B8E4C0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194.959</w:t>
            </w:r>
          </w:p>
        </w:tc>
        <w:tc>
          <w:tcPr>
            <w:tcW w:w="986" w:type="dxa"/>
            <w:tcBorders>
              <w:top w:val="nil"/>
              <w:left w:val="nil"/>
              <w:bottom w:val="single" w:sz="4" w:space="0" w:color="auto"/>
              <w:right w:val="single" w:sz="4" w:space="0" w:color="auto"/>
            </w:tcBorders>
            <w:shd w:val="clear" w:color="auto" w:fill="auto"/>
            <w:noWrap/>
            <w:vAlign w:val="center"/>
            <w:hideMark/>
          </w:tcPr>
          <w:p w14:paraId="2D08B2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16,46</w:t>
            </w:r>
          </w:p>
        </w:tc>
        <w:tc>
          <w:tcPr>
            <w:tcW w:w="986" w:type="dxa"/>
            <w:tcBorders>
              <w:top w:val="nil"/>
              <w:left w:val="nil"/>
              <w:bottom w:val="single" w:sz="4" w:space="0" w:color="auto"/>
              <w:right w:val="single" w:sz="4" w:space="0" w:color="auto"/>
            </w:tcBorders>
            <w:shd w:val="clear" w:color="auto" w:fill="auto"/>
            <w:noWrap/>
            <w:vAlign w:val="center"/>
            <w:hideMark/>
          </w:tcPr>
          <w:p w14:paraId="41A9CED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A71907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730.443</w:t>
            </w:r>
          </w:p>
        </w:tc>
        <w:tc>
          <w:tcPr>
            <w:tcW w:w="1096" w:type="dxa"/>
            <w:tcBorders>
              <w:top w:val="nil"/>
              <w:left w:val="nil"/>
              <w:bottom w:val="single" w:sz="4" w:space="0" w:color="auto"/>
              <w:right w:val="single" w:sz="4" w:space="0" w:color="auto"/>
            </w:tcBorders>
            <w:shd w:val="clear" w:color="auto" w:fill="auto"/>
            <w:noWrap/>
            <w:vAlign w:val="center"/>
            <w:hideMark/>
          </w:tcPr>
          <w:p w14:paraId="61BFBD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3DE97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1,02</w:t>
            </w:r>
          </w:p>
        </w:tc>
      </w:tr>
      <w:tr w:rsidR="00CD091A" w:rsidRPr="00747C95" w14:paraId="7D49D1D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6181624"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Hộp khuôn đúc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351630A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5.121.554</w:t>
            </w:r>
          </w:p>
        </w:tc>
        <w:tc>
          <w:tcPr>
            <w:tcW w:w="986" w:type="dxa"/>
            <w:tcBorders>
              <w:top w:val="nil"/>
              <w:left w:val="nil"/>
              <w:bottom w:val="single" w:sz="4" w:space="0" w:color="auto"/>
              <w:right w:val="single" w:sz="4" w:space="0" w:color="auto"/>
            </w:tcBorders>
            <w:shd w:val="clear" w:color="auto" w:fill="auto"/>
            <w:noWrap/>
            <w:vAlign w:val="center"/>
            <w:hideMark/>
          </w:tcPr>
          <w:p w14:paraId="2F546A4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-13,29</w:t>
            </w:r>
          </w:p>
        </w:tc>
        <w:tc>
          <w:tcPr>
            <w:tcW w:w="986" w:type="dxa"/>
            <w:tcBorders>
              <w:top w:val="nil"/>
              <w:left w:val="nil"/>
              <w:bottom w:val="single" w:sz="4" w:space="0" w:color="auto"/>
              <w:right w:val="single" w:sz="4" w:space="0" w:color="auto"/>
            </w:tcBorders>
            <w:shd w:val="clear" w:color="auto" w:fill="auto"/>
            <w:noWrap/>
            <w:vAlign w:val="center"/>
            <w:hideMark/>
          </w:tcPr>
          <w:p w14:paraId="547D0A5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-35,51</w:t>
            </w:r>
          </w:p>
        </w:tc>
        <w:tc>
          <w:tcPr>
            <w:tcW w:w="1460" w:type="dxa"/>
            <w:tcBorders>
              <w:top w:val="nil"/>
              <w:left w:val="nil"/>
              <w:bottom w:val="single" w:sz="4" w:space="0" w:color="auto"/>
              <w:right w:val="single" w:sz="4" w:space="0" w:color="auto"/>
            </w:tcBorders>
            <w:shd w:val="clear" w:color="auto" w:fill="auto"/>
            <w:noWrap/>
            <w:vAlign w:val="center"/>
            <w:hideMark/>
          </w:tcPr>
          <w:p w14:paraId="5C01A2EF"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26.626.114</w:t>
            </w:r>
          </w:p>
        </w:tc>
        <w:tc>
          <w:tcPr>
            <w:tcW w:w="1096" w:type="dxa"/>
            <w:tcBorders>
              <w:top w:val="nil"/>
              <w:left w:val="nil"/>
              <w:bottom w:val="single" w:sz="4" w:space="0" w:color="auto"/>
              <w:right w:val="single" w:sz="4" w:space="0" w:color="auto"/>
            </w:tcBorders>
            <w:shd w:val="clear" w:color="auto" w:fill="auto"/>
            <w:noWrap/>
            <w:vAlign w:val="center"/>
            <w:hideMark/>
          </w:tcPr>
          <w:p w14:paraId="45D49F0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-33,60</w:t>
            </w:r>
          </w:p>
        </w:tc>
        <w:tc>
          <w:tcPr>
            <w:tcW w:w="1000" w:type="dxa"/>
            <w:tcBorders>
              <w:top w:val="nil"/>
              <w:left w:val="nil"/>
              <w:bottom w:val="single" w:sz="4" w:space="0" w:color="auto"/>
              <w:right w:val="single" w:sz="4" w:space="0" w:color="auto"/>
            </w:tcBorders>
            <w:shd w:val="clear" w:color="auto" w:fill="auto"/>
            <w:noWrap/>
            <w:vAlign w:val="center"/>
            <w:hideMark/>
          </w:tcPr>
          <w:p w14:paraId="08E611E9"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6F91C4E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404EA4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B9D256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819.720</w:t>
            </w:r>
          </w:p>
        </w:tc>
        <w:tc>
          <w:tcPr>
            <w:tcW w:w="986" w:type="dxa"/>
            <w:tcBorders>
              <w:top w:val="nil"/>
              <w:left w:val="nil"/>
              <w:bottom w:val="single" w:sz="4" w:space="0" w:color="auto"/>
              <w:right w:val="single" w:sz="4" w:space="0" w:color="auto"/>
            </w:tcBorders>
            <w:shd w:val="clear" w:color="auto" w:fill="auto"/>
            <w:noWrap/>
            <w:vAlign w:val="center"/>
            <w:hideMark/>
          </w:tcPr>
          <w:p w14:paraId="76AF9D7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5,29</w:t>
            </w:r>
          </w:p>
        </w:tc>
        <w:tc>
          <w:tcPr>
            <w:tcW w:w="986" w:type="dxa"/>
            <w:tcBorders>
              <w:top w:val="nil"/>
              <w:left w:val="nil"/>
              <w:bottom w:val="single" w:sz="4" w:space="0" w:color="auto"/>
              <w:right w:val="single" w:sz="4" w:space="0" w:color="auto"/>
            </w:tcBorders>
            <w:shd w:val="clear" w:color="auto" w:fill="auto"/>
            <w:noWrap/>
            <w:vAlign w:val="center"/>
            <w:hideMark/>
          </w:tcPr>
          <w:p w14:paraId="4A38533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-30,69</w:t>
            </w:r>
          </w:p>
        </w:tc>
        <w:tc>
          <w:tcPr>
            <w:tcW w:w="1460" w:type="dxa"/>
            <w:tcBorders>
              <w:top w:val="nil"/>
              <w:left w:val="nil"/>
              <w:bottom w:val="single" w:sz="4" w:space="0" w:color="auto"/>
              <w:right w:val="single" w:sz="4" w:space="0" w:color="auto"/>
            </w:tcBorders>
            <w:shd w:val="clear" w:color="auto" w:fill="auto"/>
            <w:noWrap/>
            <w:vAlign w:val="center"/>
            <w:hideMark/>
          </w:tcPr>
          <w:p w14:paraId="6DDD4A5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4.451.049</w:t>
            </w:r>
          </w:p>
        </w:tc>
        <w:tc>
          <w:tcPr>
            <w:tcW w:w="1096" w:type="dxa"/>
            <w:tcBorders>
              <w:top w:val="nil"/>
              <w:left w:val="nil"/>
              <w:bottom w:val="single" w:sz="4" w:space="0" w:color="auto"/>
              <w:right w:val="single" w:sz="4" w:space="0" w:color="auto"/>
            </w:tcBorders>
            <w:shd w:val="clear" w:color="auto" w:fill="auto"/>
            <w:noWrap/>
            <w:vAlign w:val="center"/>
            <w:hideMark/>
          </w:tcPr>
          <w:p w14:paraId="5D7A7C0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-45,24</w:t>
            </w:r>
          </w:p>
        </w:tc>
        <w:tc>
          <w:tcPr>
            <w:tcW w:w="1000" w:type="dxa"/>
            <w:tcBorders>
              <w:top w:val="nil"/>
              <w:left w:val="nil"/>
              <w:bottom w:val="single" w:sz="4" w:space="0" w:color="auto"/>
              <w:right w:val="single" w:sz="4" w:space="0" w:color="auto"/>
            </w:tcBorders>
            <w:shd w:val="clear" w:color="auto" w:fill="auto"/>
            <w:noWrap/>
            <w:vAlign w:val="center"/>
            <w:hideMark/>
          </w:tcPr>
          <w:p w14:paraId="3EF59C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16,72</w:t>
            </w:r>
          </w:p>
        </w:tc>
      </w:tr>
      <w:tr w:rsidR="00CD091A" w:rsidRPr="00747C95" w14:paraId="2A9388B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63CA4F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1F9195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654.069</w:t>
            </w:r>
          </w:p>
        </w:tc>
        <w:tc>
          <w:tcPr>
            <w:tcW w:w="986" w:type="dxa"/>
            <w:tcBorders>
              <w:top w:val="nil"/>
              <w:left w:val="nil"/>
              <w:bottom w:val="single" w:sz="4" w:space="0" w:color="auto"/>
              <w:right w:val="single" w:sz="4" w:space="0" w:color="auto"/>
            </w:tcBorders>
            <w:shd w:val="clear" w:color="auto" w:fill="auto"/>
            <w:noWrap/>
            <w:vAlign w:val="center"/>
            <w:hideMark/>
          </w:tcPr>
          <w:p w14:paraId="2F11426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-31,63</w:t>
            </w:r>
          </w:p>
        </w:tc>
        <w:tc>
          <w:tcPr>
            <w:tcW w:w="986" w:type="dxa"/>
            <w:tcBorders>
              <w:top w:val="nil"/>
              <w:left w:val="nil"/>
              <w:bottom w:val="single" w:sz="4" w:space="0" w:color="auto"/>
              <w:right w:val="single" w:sz="4" w:space="0" w:color="auto"/>
            </w:tcBorders>
            <w:shd w:val="clear" w:color="auto" w:fill="auto"/>
            <w:noWrap/>
            <w:vAlign w:val="center"/>
            <w:hideMark/>
          </w:tcPr>
          <w:p w14:paraId="442D92A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-46,22</w:t>
            </w:r>
          </w:p>
        </w:tc>
        <w:tc>
          <w:tcPr>
            <w:tcW w:w="1460" w:type="dxa"/>
            <w:tcBorders>
              <w:top w:val="nil"/>
              <w:left w:val="nil"/>
              <w:bottom w:val="single" w:sz="4" w:space="0" w:color="auto"/>
              <w:right w:val="single" w:sz="4" w:space="0" w:color="auto"/>
            </w:tcBorders>
            <w:shd w:val="clear" w:color="auto" w:fill="auto"/>
            <w:noWrap/>
            <w:vAlign w:val="center"/>
            <w:hideMark/>
          </w:tcPr>
          <w:p w14:paraId="2361039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3.918.601</w:t>
            </w:r>
          </w:p>
        </w:tc>
        <w:tc>
          <w:tcPr>
            <w:tcW w:w="1096" w:type="dxa"/>
            <w:tcBorders>
              <w:top w:val="nil"/>
              <w:left w:val="nil"/>
              <w:bottom w:val="single" w:sz="4" w:space="0" w:color="auto"/>
              <w:right w:val="single" w:sz="4" w:space="0" w:color="auto"/>
            </w:tcBorders>
            <w:shd w:val="clear" w:color="auto" w:fill="auto"/>
            <w:noWrap/>
            <w:vAlign w:val="center"/>
            <w:hideMark/>
          </w:tcPr>
          <w:p w14:paraId="5BD289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-30,51</w:t>
            </w:r>
          </w:p>
        </w:tc>
        <w:tc>
          <w:tcPr>
            <w:tcW w:w="1000" w:type="dxa"/>
            <w:tcBorders>
              <w:top w:val="nil"/>
              <w:left w:val="nil"/>
              <w:bottom w:val="single" w:sz="4" w:space="0" w:color="auto"/>
              <w:right w:val="single" w:sz="4" w:space="0" w:color="auto"/>
            </w:tcBorders>
            <w:shd w:val="clear" w:color="auto" w:fill="auto"/>
            <w:noWrap/>
            <w:vAlign w:val="center"/>
            <w:hideMark/>
          </w:tcPr>
          <w:p w14:paraId="36FD32D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14,72</w:t>
            </w:r>
          </w:p>
        </w:tc>
      </w:tr>
      <w:tr w:rsidR="00CD091A" w:rsidRPr="00747C95" w14:paraId="115DBE1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8F0B9E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4619DD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355.540</w:t>
            </w:r>
          </w:p>
        </w:tc>
        <w:tc>
          <w:tcPr>
            <w:tcW w:w="986" w:type="dxa"/>
            <w:tcBorders>
              <w:top w:val="nil"/>
              <w:left w:val="nil"/>
              <w:bottom w:val="single" w:sz="4" w:space="0" w:color="auto"/>
              <w:right w:val="single" w:sz="4" w:space="0" w:color="auto"/>
            </w:tcBorders>
            <w:shd w:val="clear" w:color="auto" w:fill="auto"/>
            <w:noWrap/>
            <w:vAlign w:val="center"/>
            <w:hideMark/>
          </w:tcPr>
          <w:p w14:paraId="695012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5,18</w:t>
            </w:r>
          </w:p>
        </w:tc>
        <w:tc>
          <w:tcPr>
            <w:tcW w:w="986" w:type="dxa"/>
            <w:tcBorders>
              <w:top w:val="nil"/>
              <w:left w:val="nil"/>
              <w:bottom w:val="single" w:sz="4" w:space="0" w:color="auto"/>
              <w:right w:val="single" w:sz="4" w:space="0" w:color="auto"/>
            </w:tcBorders>
            <w:shd w:val="clear" w:color="auto" w:fill="auto"/>
            <w:noWrap/>
            <w:vAlign w:val="center"/>
            <w:hideMark/>
          </w:tcPr>
          <w:p w14:paraId="3FDE228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67,52</w:t>
            </w:r>
          </w:p>
        </w:tc>
        <w:tc>
          <w:tcPr>
            <w:tcW w:w="1460" w:type="dxa"/>
            <w:tcBorders>
              <w:top w:val="nil"/>
              <w:left w:val="nil"/>
              <w:bottom w:val="single" w:sz="4" w:space="0" w:color="auto"/>
              <w:right w:val="single" w:sz="4" w:space="0" w:color="auto"/>
            </w:tcBorders>
            <w:shd w:val="clear" w:color="auto" w:fill="auto"/>
            <w:noWrap/>
            <w:vAlign w:val="center"/>
            <w:hideMark/>
          </w:tcPr>
          <w:p w14:paraId="47DE6DB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2.341.376</w:t>
            </w:r>
          </w:p>
        </w:tc>
        <w:tc>
          <w:tcPr>
            <w:tcW w:w="1096" w:type="dxa"/>
            <w:tcBorders>
              <w:top w:val="nil"/>
              <w:left w:val="nil"/>
              <w:bottom w:val="single" w:sz="4" w:space="0" w:color="auto"/>
              <w:right w:val="single" w:sz="4" w:space="0" w:color="auto"/>
            </w:tcBorders>
            <w:shd w:val="clear" w:color="auto" w:fill="auto"/>
            <w:noWrap/>
            <w:vAlign w:val="center"/>
            <w:hideMark/>
          </w:tcPr>
          <w:p w14:paraId="3B24619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2,93</w:t>
            </w:r>
          </w:p>
        </w:tc>
        <w:tc>
          <w:tcPr>
            <w:tcW w:w="1000" w:type="dxa"/>
            <w:tcBorders>
              <w:top w:val="nil"/>
              <w:left w:val="nil"/>
              <w:bottom w:val="single" w:sz="4" w:space="0" w:color="auto"/>
              <w:right w:val="single" w:sz="4" w:space="0" w:color="auto"/>
            </w:tcBorders>
            <w:shd w:val="clear" w:color="auto" w:fill="auto"/>
            <w:noWrap/>
            <w:vAlign w:val="center"/>
            <w:hideMark/>
          </w:tcPr>
          <w:p w14:paraId="7DC1DD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8,79</w:t>
            </w:r>
          </w:p>
        </w:tc>
      </w:tr>
      <w:tr w:rsidR="00CD091A" w:rsidRPr="00747C95" w14:paraId="2BD816F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45378D0"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14E9D5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240.205</w:t>
            </w:r>
          </w:p>
        </w:tc>
        <w:tc>
          <w:tcPr>
            <w:tcW w:w="986" w:type="dxa"/>
            <w:tcBorders>
              <w:top w:val="nil"/>
              <w:left w:val="nil"/>
              <w:bottom w:val="single" w:sz="4" w:space="0" w:color="auto"/>
              <w:right w:val="single" w:sz="4" w:space="0" w:color="auto"/>
            </w:tcBorders>
            <w:shd w:val="clear" w:color="auto" w:fill="auto"/>
            <w:noWrap/>
            <w:vAlign w:val="center"/>
            <w:hideMark/>
          </w:tcPr>
          <w:p w14:paraId="5FF66A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-62,34</w:t>
            </w:r>
          </w:p>
        </w:tc>
        <w:tc>
          <w:tcPr>
            <w:tcW w:w="986" w:type="dxa"/>
            <w:tcBorders>
              <w:top w:val="nil"/>
              <w:left w:val="nil"/>
              <w:bottom w:val="single" w:sz="4" w:space="0" w:color="auto"/>
              <w:right w:val="single" w:sz="4" w:space="0" w:color="auto"/>
            </w:tcBorders>
            <w:shd w:val="clear" w:color="auto" w:fill="auto"/>
            <w:noWrap/>
            <w:vAlign w:val="center"/>
            <w:hideMark/>
          </w:tcPr>
          <w:p w14:paraId="0B55C3D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-26,47</w:t>
            </w:r>
          </w:p>
        </w:tc>
        <w:tc>
          <w:tcPr>
            <w:tcW w:w="1460" w:type="dxa"/>
            <w:tcBorders>
              <w:top w:val="nil"/>
              <w:left w:val="nil"/>
              <w:bottom w:val="single" w:sz="4" w:space="0" w:color="auto"/>
              <w:right w:val="single" w:sz="4" w:space="0" w:color="auto"/>
            </w:tcBorders>
            <w:shd w:val="clear" w:color="auto" w:fill="auto"/>
            <w:noWrap/>
            <w:vAlign w:val="center"/>
            <w:hideMark/>
          </w:tcPr>
          <w:p w14:paraId="7447766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2.169.350</w:t>
            </w:r>
          </w:p>
        </w:tc>
        <w:tc>
          <w:tcPr>
            <w:tcW w:w="1096" w:type="dxa"/>
            <w:tcBorders>
              <w:top w:val="nil"/>
              <w:left w:val="nil"/>
              <w:bottom w:val="single" w:sz="4" w:space="0" w:color="auto"/>
              <w:right w:val="single" w:sz="4" w:space="0" w:color="auto"/>
            </w:tcBorders>
            <w:shd w:val="clear" w:color="auto" w:fill="auto"/>
            <w:noWrap/>
            <w:vAlign w:val="center"/>
            <w:hideMark/>
          </w:tcPr>
          <w:p w14:paraId="749669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3,94</w:t>
            </w:r>
          </w:p>
        </w:tc>
        <w:tc>
          <w:tcPr>
            <w:tcW w:w="1000" w:type="dxa"/>
            <w:tcBorders>
              <w:top w:val="nil"/>
              <w:left w:val="nil"/>
              <w:bottom w:val="single" w:sz="4" w:space="0" w:color="auto"/>
              <w:right w:val="single" w:sz="4" w:space="0" w:color="auto"/>
            </w:tcBorders>
            <w:shd w:val="clear" w:color="auto" w:fill="auto"/>
            <w:noWrap/>
            <w:vAlign w:val="center"/>
            <w:hideMark/>
          </w:tcPr>
          <w:p w14:paraId="49570E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8,15</w:t>
            </w:r>
          </w:p>
        </w:tc>
      </w:tr>
      <w:tr w:rsidR="00CD091A" w:rsidRPr="00747C95" w14:paraId="48DD8A1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BF5E69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439BCE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382.957</w:t>
            </w:r>
          </w:p>
        </w:tc>
        <w:tc>
          <w:tcPr>
            <w:tcW w:w="986" w:type="dxa"/>
            <w:tcBorders>
              <w:top w:val="nil"/>
              <w:left w:val="nil"/>
              <w:bottom w:val="single" w:sz="4" w:space="0" w:color="auto"/>
              <w:right w:val="single" w:sz="4" w:space="0" w:color="auto"/>
            </w:tcBorders>
            <w:shd w:val="clear" w:color="auto" w:fill="auto"/>
            <w:noWrap/>
            <w:vAlign w:val="center"/>
            <w:hideMark/>
          </w:tcPr>
          <w:p w14:paraId="4B558A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34,16</w:t>
            </w:r>
          </w:p>
        </w:tc>
        <w:tc>
          <w:tcPr>
            <w:tcW w:w="986" w:type="dxa"/>
            <w:tcBorders>
              <w:top w:val="nil"/>
              <w:left w:val="nil"/>
              <w:bottom w:val="single" w:sz="4" w:space="0" w:color="auto"/>
              <w:right w:val="single" w:sz="4" w:space="0" w:color="auto"/>
            </w:tcBorders>
            <w:shd w:val="clear" w:color="auto" w:fill="auto"/>
            <w:noWrap/>
            <w:vAlign w:val="center"/>
            <w:hideMark/>
          </w:tcPr>
          <w:p w14:paraId="2BACA34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-70,51</w:t>
            </w:r>
          </w:p>
        </w:tc>
        <w:tc>
          <w:tcPr>
            <w:tcW w:w="1460" w:type="dxa"/>
            <w:tcBorders>
              <w:top w:val="nil"/>
              <w:left w:val="nil"/>
              <w:bottom w:val="single" w:sz="4" w:space="0" w:color="auto"/>
              <w:right w:val="single" w:sz="4" w:space="0" w:color="auto"/>
            </w:tcBorders>
            <w:shd w:val="clear" w:color="auto" w:fill="auto"/>
            <w:noWrap/>
            <w:vAlign w:val="center"/>
            <w:hideMark/>
          </w:tcPr>
          <w:p w14:paraId="18FFFA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2.089.426</w:t>
            </w:r>
          </w:p>
        </w:tc>
        <w:tc>
          <w:tcPr>
            <w:tcW w:w="1096" w:type="dxa"/>
            <w:tcBorders>
              <w:top w:val="nil"/>
              <w:left w:val="nil"/>
              <w:bottom w:val="single" w:sz="4" w:space="0" w:color="auto"/>
              <w:right w:val="single" w:sz="4" w:space="0" w:color="auto"/>
            </w:tcBorders>
            <w:shd w:val="clear" w:color="auto" w:fill="auto"/>
            <w:noWrap/>
            <w:vAlign w:val="center"/>
            <w:hideMark/>
          </w:tcPr>
          <w:p w14:paraId="2F2BDE6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-56,42</w:t>
            </w:r>
          </w:p>
        </w:tc>
        <w:tc>
          <w:tcPr>
            <w:tcW w:w="1000" w:type="dxa"/>
            <w:tcBorders>
              <w:top w:val="nil"/>
              <w:left w:val="nil"/>
              <w:bottom w:val="single" w:sz="4" w:space="0" w:color="auto"/>
              <w:right w:val="single" w:sz="4" w:space="0" w:color="auto"/>
            </w:tcBorders>
            <w:shd w:val="clear" w:color="auto" w:fill="auto"/>
            <w:noWrap/>
            <w:vAlign w:val="center"/>
            <w:hideMark/>
          </w:tcPr>
          <w:p w14:paraId="410070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7,85</w:t>
            </w:r>
          </w:p>
        </w:tc>
      </w:tr>
      <w:tr w:rsidR="00CD091A" w:rsidRPr="00747C95" w14:paraId="2583391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606FF8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0585A4D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561.758</w:t>
            </w:r>
          </w:p>
        </w:tc>
        <w:tc>
          <w:tcPr>
            <w:tcW w:w="986" w:type="dxa"/>
            <w:tcBorders>
              <w:top w:val="nil"/>
              <w:left w:val="nil"/>
              <w:bottom w:val="single" w:sz="4" w:space="0" w:color="auto"/>
              <w:right w:val="single" w:sz="4" w:space="0" w:color="auto"/>
            </w:tcBorders>
            <w:shd w:val="clear" w:color="auto" w:fill="auto"/>
            <w:noWrap/>
            <w:vAlign w:val="center"/>
            <w:hideMark/>
          </w:tcPr>
          <w:p w14:paraId="73120B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-4,12</w:t>
            </w:r>
          </w:p>
        </w:tc>
        <w:tc>
          <w:tcPr>
            <w:tcW w:w="986" w:type="dxa"/>
            <w:tcBorders>
              <w:top w:val="nil"/>
              <w:left w:val="nil"/>
              <w:bottom w:val="single" w:sz="4" w:space="0" w:color="auto"/>
              <w:right w:val="single" w:sz="4" w:space="0" w:color="auto"/>
            </w:tcBorders>
            <w:shd w:val="clear" w:color="auto" w:fill="auto"/>
            <w:noWrap/>
            <w:vAlign w:val="center"/>
            <w:hideMark/>
          </w:tcPr>
          <w:p w14:paraId="165796F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136,93</w:t>
            </w:r>
          </w:p>
        </w:tc>
        <w:tc>
          <w:tcPr>
            <w:tcW w:w="1460" w:type="dxa"/>
            <w:tcBorders>
              <w:top w:val="nil"/>
              <w:left w:val="nil"/>
              <w:bottom w:val="single" w:sz="4" w:space="0" w:color="auto"/>
              <w:right w:val="single" w:sz="4" w:space="0" w:color="auto"/>
            </w:tcBorders>
            <w:shd w:val="clear" w:color="auto" w:fill="auto"/>
            <w:noWrap/>
            <w:vAlign w:val="center"/>
            <w:hideMark/>
          </w:tcPr>
          <w:p w14:paraId="3947396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2.070.456</w:t>
            </w:r>
          </w:p>
        </w:tc>
        <w:tc>
          <w:tcPr>
            <w:tcW w:w="1096" w:type="dxa"/>
            <w:tcBorders>
              <w:top w:val="nil"/>
              <w:left w:val="nil"/>
              <w:bottom w:val="single" w:sz="4" w:space="0" w:color="auto"/>
              <w:right w:val="single" w:sz="4" w:space="0" w:color="auto"/>
            </w:tcBorders>
            <w:shd w:val="clear" w:color="auto" w:fill="auto"/>
            <w:noWrap/>
            <w:vAlign w:val="center"/>
            <w:hideMark/>
          </w:tcPr>
          <w:p w14:paraId="7C71FCA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-31,62</w:t>
            </w:r>
          </w:p>
        </w:tc>
        <w:tc>
          <w:tcPr>
            <w:tcW w:w="1000" w:type="dxa"/>
            <w:tcBorders>
              <w:top w:val="nil"/>
              <w:left w:val="nil"/>
              <w:bottom w:val="single" w:sz="4" w:space="0" w:color="auto"/>
              <w:right w:val="single" w:sz="4" w:space="0" w:color="auto"/>
            </w:tcBorders>
            <w:shd w:val="clear" w:color="auto" w:fill="auto"/>
            <w:noWrap/>
            <w:vAlign w:val="center"/>
            <w:hideMark/>
          </w:tcPr>
          <w:p w14:paraId="3BF79E5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7,78</w:t>
            </w:r>
          </w:p>
        </w:tc>
      </w:tr>
      <w:tr w:rsidR="00CD091A" w:rsidRPr="00747C95" w14:paraId="256022C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6310E8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3062FB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666.354</w:t>
            </w:r>
          </w:p>
        </w:tc>
        <w:tc>
          <w:tcPr>
            <w:tcW w:w="986" w:type="dxa"/>
            <w:tcBorders>
              <w:top w:val="nil"/>
              <w:left w:val="nil"/>
              <w:bottom w:val="single" w:sz="4" w:space="0" w:color="auto"/>
              <w:right w:val="single" w:sz="4" w:space="0" w:color="auto"/>
            </w:tcBorders>
            <w:shd w:val="clear" w:color="auto" w:fill="auto"/>
            <w:noWrap/>
            <w:vAlign w:val="center"/>
            <w:hideMark/>
          </w:tcPr>
          <w:p w14:paraId="6F61A34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45,34</w:t>
            </w:r>
          </w:p>
        </w:tc>
        <w:tc>
          <w:tcPr>
            <w:tcW w:w="986" w:type="dxa"/>
            <w:tcBorders>
              <w:top w:val="nil"/>
              <w:left w:val="nil"/>
              <w:bottom w:val="single" w:sz="4" w:space="0" w:color="auto"/>
              <w:right w:val="single" w:sz="4" w:space="0" w:color="auto"/>
            </w:tcBorders>
            <w:shd w:val="clear" w:color="auto" w:fill="auto"/>
            <w:noWrap/>
            <w:vAlign w:val="center"/>
            <w:hideMark/>
          </w:tcPr>
          <w:p w14:paraId="0FC190D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55,25</w:t>
            </w:r>
          </w:p>
        </w:tc>
        <w:tc>
          <w:tcPr>
            <w:tcW w:w="1460" w:type="dxa"/>
            <w:tcBorders>
              <w:top w:val="nil"/>
              <w:left w:val="nil"/>
              <w:bottom w:val="single" w:sz="4" w:space="0" w:color="auto"/>
              <w:right w:val="single" w:sz="4" w:space="0" w:color="auto"/>
            </w:tcBorders>
            <w:shd w:val="clear" w:color="auto" w:fill="auto"/>
            <w:noWrap/>
            <w:vAlign w:val="center"/>
            <w:hideMark/>
          </w:tcPr>
          <w:p w14:paraId="0FDD7A6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1.881.526</w:t>
            </w:r>
          </w:p>
        </w:tc>
        <w:tc>
          <w:tcPr>
            <w:tcW w:w="1096" w:type="dxa"/>
            <w:tcBorders>
              <w:top w:val="nil"/>
              <w:left w:val="nil"/>
              <w:bottom w:val="single" w:sz="4" w:space="0" w:color="auto"/>
              <w:right w:val="single" w:sz="4" w:space="0" w:color="auto"/>
            </w:tcBorders>
            <w:shd w:val="clear" w:color="auto" w:fill="auto"/>
            <w:noWrap/>
            <w:vAlign w:val="center"/>
            <w:hideMark/>
          </w:tcPr>
          <w:p w14:paraId="3EAE223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-32,28</w:t>
            </w:r>
          </w:p>
        </w:tc>
        <w:tc>
          <w:tcPr>
            <w:tcW w:w="1000" w:type="dxa"/>
            <w:tcBorders>
              <w:top w:val="nil"/>
              <w:left w:val="nil"/>
              <w:bottom w:val="single" w:sz="4" w:space="0" w:color="auto"/>
              <w:right w:val="single" w:sz="4" w:space="0" w:color="auto"/>
            </w:tcBorders>
            <w:shd w:val="clear" w:color="auto" w:fill="auto"/>
            <w:noWrap/>
            <w:vAlign w:val="center"/>
            <w:hideMark/>
          </w:tcPr>
          <w:p w14:paraId="3962FBB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7,07</w:t>
            </w:r>
          </w:p>
        </w:tc>
      </w:tr>
      <w:tr w:rsidR="00CD091A" w:rsidRPr="00747C95" w14:paraId="1F38D78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423111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Hunggary</w:t>
            </w:r>
          </w:p>
        </w:tc>
        <w:tc>
          <w:tcPr>
            <w:tcW w:w="1460" w:type="dxa"/>
            <w:tcBorders>
              <w:top w:val="nil"/>
              <w:left w:val="nil"/>
              <w:bottom w:val="single" w:sz="4" w:space="0" w:color="auto"/>
              <w:right w:val="single" w:sz="4" w:space="0" w:color="auto"/>
            </w:tcBorders>
            <w:shd w:val="clear" w:color="auto" w:fill="auto"/>
            <w:noWrap/>
            <w:vAlign w:val="center"/>
            <w:hideMark/>
          </w:tcPr>
          <w:p w14:paraId="0052C52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439.042</w:t>
            </w:r>
          </w:p>
        </w:tc>
        <w:tc>
          <w:tcPr>
            <w:tcW w:w="986" w:type="dxa"/>
            <w:tcBorders>
              <w:top w:val="nil"/>
              <w:left w:val="nil"/>
              <w:bottom w:val="single" w:sz="4" w:space="0" w:color="auto"/>
              <w:right w:val="single" w:sz="4" w:space="0" w:color="auto"/>
            </w:tcBorders>
            <w:shd w:val="clear" w:color="auto" w:fill="auto"/>
            <w:noWrap/>
            <w:vAlign w:val="center"/>
            <w:hideMark/>
          </w:tcPr>
          <w:p w14:paraId="0261DB9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-21,84</w:t>
            </w:r>
          </w:p>
        </w:tc>
        <w:tc>
          <w:tcPr>
            <w:tcW w:w="986" w:type="dxa"/>
            <w:tcBorders>
              <w:top w:val="nil"/>
              <w:left w:val="nil"/>
              <w:bottom w:val="single" w:sz="4" w:space="0" w:color="auto"/>
              <w:right w:val="single" w:sz="4" w:space="0" w:color="auto"/>
            </w:tcBorders>
            <w:shd w:val="clear" w:color="auto" w:fill="auto"/>
            <w:noWrap/>
            <w:vAlign w:val="center"/>
            <w:hideMark/>
          </w:tcPr>
          <w:p w14:paraId="7F32A7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42,64</w:t>
            </w:r>
          </w:p>
        </w:tc>
        <w:tc>
          <w:tcPr>
            <w:tcW w:w="1460" w:type="dxa"/>
            <w:tcBorders>
              <w:top w:val="nil"/>
              <w:left w:val="nil"/>
              <w:bottom w:val="single" w:sz="4" w:space="0" w:color="auto"/>
              <w:right w:val="single" w:sz="4" w:space="0" w:color="auto"/>
            </w:tcBorders>
            <w:shd w:val="clear" w:color="auto" w:fill="auto"/>
            <w:noWrap/>
            <w:vAlign w:val="center"/>
            <w:hideMark/>
          </w:tcPr>
          <w:p w14:paraId="555EE0B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1.760.953</w:t>
            </w:r>
          </w:p>
        </w:tc>
        <w:tc>
          <w:tcPr>
            <w:tcW w:w="1096" w:type="dxa"/>
            <w:tcBorders>
              <w:top w:val="nil"/>
              <w:left w:val="nil"/>
              <w:bottom w:val="single" w:sz="4" w:space="0" w:color="auto"/>
              <w:right w:val="single" w:sz="4" w:space="0" w:color="auto"/>
            </w:tcBorders>
            <w:shd w:val="clear" w:color="auto" w:fill="auto"/>
            <w:noWrap/>
            <w:vAlign w:val="center"/>
            <w:hideMark/>
          </w:tcPr>
          <w:p w14:paraId="33DF372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-23,10</w:t>
            </w:r>
          </w:p>
        </w:tc>
        <w:tc>
          <w:tcPr>
            <w:tcW w:w="1000" w:type="dxa"/>
            <w:tcBorders>
              <w:top w:val="nil"/>
              <w:left w:val="nil"/>
              <w:bottom w:val="single" w:sz="4" w:space="0" w:color="auto"/>
              <w:right w:val="single" w:sz="4" w:space="0" w:color="auto"/>
            </w:tcBorders>
            <w:shd w:val="clear" w:color="auto" w:fill="auto"/>
            <w:noWrap/>
            <w:vAlign w:val="center"/>
            <w:hideMark/>
          </w:tcPr>
          <w:p w14:paraId="1552A9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6,61</w:t>
            </w:r>
          </w:p>
        </w:tc>
      </w:tr>
      <w:tr w:rsidR="00CD091A" w:rsidRPr="00747C95" w14:paraId="0F46635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2B09E4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2CB59E0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254.240</w:t>
            </w:r>
          </w:p>
        </w:tc>
        <w:tc>
          <w:tcPr>
            <w:tcW w:w="986" w:type="dxa"/>
            <w:tcBorders>
              <w:top w:val="nil"/>
              <w:left w:val="nil"/>
              <w:bottom w:val="single" w:sz="4" w:space="0" w:color="auto"/>
              <w:right w:val="single" w:sz="4" w:space="0" w:color="auto"/>
            </w:tcBorders>
            <w:shd w:val="clear" w:color="auto" w:fill="auto"/>
            <w:noWrap/>
            <w:vAlign w:val="center"/>
            <w:hideMark/>
          </w:tcPr>
          <w:p w14:paraId="4E7D4DC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-45,72</w:t>
            </w:r>
          </w:p>
        </w:tc>
        <w:tc>
          <w:tcPr>
            <w:tcW w:w="986" w:type="dxa"/>
            <w:tcBorders>
              <w:top w:val="nil"/>
              <w:left w:val="nil"/>
              <w:bottom w:val="single" w:sz="4" w:space="0" w:color="auto"/>
              <w:right w:val="single" w:sz="4" w:space="0" w:color="auto"/>
            </w:tcBorders>
            <w:shd w:val="clear" w:color="auto" w:fill="auto"/>
            <w:noWrap/>
            <w:vAlign w:val="center"/>
            <w:hideMark/>
          </w:tcPr>
          <w:p w14:paraId="381D010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142,83</w:t>
            </w:r>
          </w:p>
        </w:tc>
        <w:tc>
          <w:tcPr>
            <w:tcW w:w="1460" w:type="dxa"/>
            <w:tcBorders>
              <w:top w:val="nil"/>
              <w:left w:val="nil"/>
              <w:bottom w:val="single" w:sz="4" w:space="0" w:color="auto"/>
              <w:right w:val="single" w:sz="4" w:space="0" w:color="auto"/>
            </w:tcBorders>
            <w:shd w:val="clear" w:color="auto" w:fill="auto"/>
            <w:noWrap/>
            <w:vAlign w:val="center"/>
            <w:hideMark/>
          </w:tcPr>
          <w:p w14:paraId="4BBDB63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1.387.299</w:t>
            </w:r>
          </w:p>
        </w:tc>
        <w:tc>
          <w:tcPr>
            <w:tcW w:w="1096" w:type="dxa"/>
            <w:tcBorders>
              <w:top w:val="nil"/>
              <w:left w:val="nil"/>
              <w:bottom w:val="single" w:sz="4" w:space="0" w:color="auto"/>
              <w:right w:val="single" w:sz="4" w:space="0" w:color="auto"/>
            </w:tcBorders>
            <w:shd w:val="clear" w:color="auto" w:fill="auto"/>
            <w:noWrap/>
            <w:vAlign w:val="center"/>
            <w:hideMark/>
          </w:tcPr>
          <w:p w14:paraId="4805720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80,78</w:t>
            </w:r>
          </w:p>
        </w:tc>
        <w:tc>
          <w:tcPr>
            <w:tcW w:w="1000" w:type="dxa"/>
            <w:tcBorders>
              <w:top w:val="nil"/>
              <w:left w:val="nil"/>
              <w:bottom w:val="single" w:sz="4" w:space="0" w:color="auto"/>
              <w:right w:val="single" w:sz="4" w:space="0" w:color="auto"/>
            </w:tcBorders>
            <w:shd w:val="clear" w:color="auto" w:fill="auto"/>
            <w:noWrap/>
            <w:vAlign w:val="center"/>
            <w:hideMark/>
          </w:tcPr>
          <w:p w14:paraId="13F3E9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5,21</w:t>
            </w:r>
          </w:p>
        </w:tc>
      </w:tr>
      <w:tr w:rsidR="00CD091A" w:rsidRPr="00747C95" w14:paraId="2DDF3A1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5E706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409F64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90.596</w:t>
            </w:r>
          </w:p>
        </w:tc>
        <w:tc>
          <w:tcPr>
            <w:tcW w:w="986" w:type="dxa"/>
            <w:tcBorders>
              <w:top w:val="nil"/>
              <w:left w:val="nil"/>
              <w:bottom w:val="single" w:sz="4" w:space="0" w:color="auto"/>
              <w:right w:val="single" w:sz="4" w:space="0" w:color="auto"/>
            </w:tcBorders>
            <w:shd w:val="clear" w:color="auto" w:fill="auto"/>
            <w:noWrap/>
            <w:vAlign w:val="center"/>
            <w:hideMark/>
          </w:tcPr>
          <w:p w14:paraId="7D3AE99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-49,14</w:t>
            </w:r>
          </w:p>
        </w:tc>
        <w:tc>
          <w:tcPr>
            <w:tcW w:w="986" w:type="dxa"/>
            <w:tcBorders>
              <w:top w:val="nil"/>
              <w:left w:val="nil"/>
              <w:bottom w:val="single" w:sz="4" w:space="0" w:color="auto"/>
              <w:right w:val="single" w:sz="4" w:space="0" w:color="auto"/>
            </w:tcBorders>
            <w:shd w:val="clear" w:color="auto" w:fill="auto"/>
            <w:noWrap/>
            <w:vAlign w:val="center"/>
            <w:hideMark/>
          </w:tcPr>
          <w:p w14:paraId="5820759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-12,01</w:t>
            </w:r>
          </w:p>
        </w:tc>
        <w:tc>
          <w:tcPr>
            <w:tcW w:w="1460" w:type="dxa"/>
            <w:tcBorders>
              <w:top w:val="nil"/>
              <w:left w:val="nil"/>
              <w:bottom w:val="single" w:sz="4" w:space="0" w:color="auto"/>
              <w:right w:val="single" w:sz="4" w:space="0" w:color="auto"/>
            </w:tcBorders>
            <w:shd w:val="clear" w:color="auto" w:fill="auto"/>
            <w:noWrap/>
            <w:vAlign w:val="center"/>
            <w:hideMark/>
          </w:tcPr>
          <w:p w14:paraId="704AED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1.007.547</w:t>
            </w:r>
          </w:p>
        </w:tc>
        <w:tc>
          <w:tcPr>
            <w:tcW w:w="1096" w:type="dxa"/>
            <w:tcBorders>
              <w:top w:val="nil"/>
              <w:left w:val="nil"/>
              <w:bottom w:val="single" w:sz="4" w:space="0" w:color="auto"/>
              <w:right w:val="single" w:sz="4" w:space="0" w:color="auto"/>
            </w:tcBorders>
            <w:shd w:val="clear" w:color="auto" w:fill="auto"/>
            <w:noWrap/>
            <w:vAlign w:val="center"/>
            <w:hideMark/>
          </w:tcPr>
          <w:p w14:paraId="057AC0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-30,46</w:t>
            </w:r>
          </w:p>
        </w:tc>
        <w:tc>
          <w:tcPr>
            <w:tcW w:w="1000" w:type="dxa"/>
            <w:tcBorders>
              <w:top w:val="nil"/>
              <w:left w:val="nil"/>
              <w:bottom w:val="single" w:sz="4" w:space="0" w:color="auto"/>
              <w:right w:val="single" w:sz="4" w:space="0" w:color="auto"/>
            </w:tcBorders>
            <w:shd w:val="clear" w:color="auto" w:fill="auto"/>
            <w:noWrap/>
            <w:vAlign w:val="center"/>
            <w:hideMark/>
          </w:tcPr>
          <w:p w14:paraId="512C5C5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3,78</w:t>
            </w:r>
          </w:p>
        </w:tc>
      </w:tr>
      <w:tr w:rsidR="00CD091A" w:rsidRPr="00747C95" w14:paraId="065AEE1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7C45EF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37B348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51.212</w:t>
            </w:r>
          </w:p>
        </w:tc>
        <w:tc>
          <w:tcPr>
            <w:tcW w:w="986" w:type="dxa"/>
            <w:tcBorders>
              <w:top w:val="nil"/>
              <w:left w:val="nil"/>
              <w:bottom w:val="single" w:sz="4" w:space="0" w:color="auto"/>
              <w:right w:val="single" w:sz="4" w:space="0" w:color="auto"/>
            </w:tcBorders>
            <w:shd w:val="clear" w:color="auto" w:fill="auto"/>
            <w:noWrap/>
            <w:vAlign w:val="center"/>
            <w:hideMark/>
          </w:tcPr>
          <w:p w14:paraId="589B8F0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-41,26</w:t>
            </w:r>
          </w:p>
        </w:tc>
        <w:tc>
          <w:tcPr>
            <w:tcW w:w="986" w:type="dxa"/>
            <w:tcBorders>
              <w:top w:val="nil"/>
              <w:left w:val="nil"/>
              <w:bottom w:val="single" w:sz="4" w:space="0" w:color="auto"/>
              <w:right w:val="single" w:sz="4" w:space="0" w:color="auto"/>
            </w:tcBorders>
            <w:shd w:val="clear" w:color="auto" w:fill="auto"/>
            <w:noWrap/>
            <w:vAlign w:val="center"/>
            <w:hideMark/>
          </w:tcPr>
          <w:p w14:paraId="62CB44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-77,78</w:t>
            </w:r>
          </w:p>
        </w:tc>
        <w:tc>
          <w:tcPr>
            <w:tcW w:w="1460" w:type="dxa"/>
            <w:tcBorders>
              <w:top w:val="nil"/>
              <w:left w:val="nil"/>
              <w:bottom w:val="single" w:sz="4" w:space="0" w:color="auto"/>
              <w:right w:val="single" w:sz="4" w:space="0" w:color="auto"/>
            </w:tcBorders>
            <w:shd w:val="clear" w:color="auto" w:fill="auto"/>
            <w:noWrap/>
            <w:vAlign w:val="center"/>
            <w:hideMark/>
          </w:tcPr>
          <w:p w14:paraId="2B169D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873.567</w:t>
            </w:r>
          </w:p>
        </w:tc>
        <w:tc>
          <w:tcPr>
            <w:tcW w:w="1096" w:type="dxa"/>
            <w:tcBorders>
              <w:top w:val="nil"/>
              <w:left w:val="nil"/>
              <w:bottom w:val="single" w:sz="4" w:space="0" w:color="auto"/>
              <w:right w:val="single" w:sz="4" w:space="0" w:color="auto"/>
            </w:tcBorders>
            <w:shd w:val="clear" w:color="auto" w:fill="auto"/>
            <w:noWrap/>
            <w:vAlign w:val="center"/>
            <w:hideMark/>
          </w:tcPr>
          <w:p w14:paraId="1D94E84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-7,09</w:t>
            </w:r>
          </w:p>
        </w:tc>
        <w:tc>
          <w:tcPr>
            <w:tcW w:w="1000" w:type="dxa"/>
            <w:tcBorders>
              <w:top w:val="nil"/>
              <w:left w:val="nil"/>
              <w:bottom w:val="single" w:sz="4" w:space="0" w:color="auto"/>
              <w:right w:val="single" w:sz="4" w:space="0" w:color="auto"/>
            </w:tcBorders>
            <w:shd w:val="clear" w:color="auto" w:fill="auto"/>
            <w:noWrap/>
            <w:vAlign w:val="center"/>
            <w:hideMark/>
          </w:tcPr>
          <w:p w14:paraId="749EAC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3,28</w:t>
            </w:r>
          </w:p>
        </w:tc>
      </w:tr>
      <w:tr w:rsidR="00CD091A" w:rsidRPr="00747C95" w14:paraId="2624423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96D6ED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26419F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18.640</w:t>
            </w:r>
          </w:p>
        </w:tc>
        <w:tc>
          <w:tcPr>
            <w:tcW w:w="986" w:type="dxa"/>
            <w:tcBorders>
              <w:top w:val="nil"/>
              <w:left w:val="nil"/>
              <w:bottom w:val="single" w:sz="4" w:space="0" w:color="auto"/>
              <w:right w:val="single" w:sz="4" w:space="0" w:color="auto"/>
            </w:tcBorders>
            <w:shd w:val="clear" w:color="auto" w:fill="auto"/>
            <w:noWrap/>
            <w:vAlign w:val="center"/>
            <w:hideMark/>
          </w:tcPr>
          <w:p w14:paraId="3E9EF4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-5,57</w:t>
            </w:r>
          </w:p>
        </w:tc>
        <w:tc>
          <w:tcPr>
            <w:tcW w:w="986" w:type="dxa"/>
            <w:tcBorders>
              <w:top w:val="nil"/>
              <w:left w:val="nil"/>
              <w:bottom w:val="single" w:sz="4" w:space="0" w:color="auto"/>
              <w:right w:val="single" w:sz="4" w:space="0" w:color="auto"/>
            </w:tcBorders>
            <w:shd w:val="clear" w:color="auto" w:fill="auto"/>
            <w:noWrap/>
            <w:vAlign w:val="center"/>
            <w:hideMark/>
          </w:tcPr>
          <w:p w14:paraId="730BE9B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-78,45</w:t>
            </w:r>
          </w:p>
        </w:tc>
        <w:tc>
          <w:tcPr>
            <w:tcW w:w="1460" w:type="dxa"/>
            <w:tcBorders>
              <w:top w:val="nil"/>
              <w:left w:val="nil"/>
              <w:bottom w:val="single" w:sz="4" w:space="0" w:color="auto"/>
              <w:right w:val="single" w:sz="4" w:space="0" w:color="auto"/>
            </w:tcBorders>
            <w:shd w:val="clear" w:color="auto" w:fill="auto"/>
            <w:noWrap/>
            <w:vAlign w:val="center"/>
            <w:hideMark/>
          </w:tcPr>
          <w:p w14:paraId="2B1349B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691.558</w:t>
            </w:r>
          </w:p>
        </w:tc>
        <w:tc>
          <w:tcPr>
            <w:tcW w:w="1096" w:type="dxa"/>
            <w:tcBorders>
              <w:top w:val="nil"/>
              <w:left w:val="nil"/>
              <w:bottom w:val="single" w:sz="4" w:space="0" w:color="auto"/>
              <w:right w:val="single" w:sz="4" w:space="0" w:color="auto"/>
            </w:tcBorders>
            <w:shd w:val="clear" w:color="auto" w:fill="auto"/>
            <w:noWrap/>
            <w:vAlign w:val="center"/>
            <w:hideMark/>
          </w:tcPr>
          <w:p w14:paraId="1DFE9DC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98,05</w:t>
            </w:r>
          </w:p>
        </w:tc>
        <w:tc>
          <w:tcPr>
            <w:tcW w:w="1000" w:type="dxa"/>
            <w:tcBorders>
              <w:top w:val="nil"/>
              <w:left w:val="nil"/>
              <w:bottom w:val="single" w:sz="4" w:space="0" w:color="auto"/>
              <w:right w:val="single" w:sz="4" w:space="0" w:color="auto"/>
            </w:tcBorders>
            <w:shd w:val="clear" w:color="auto" w:fill="auto"/>
            <w:noWrap/>
            <w:vAlign w:val="center"/>
            <w:hideMark/>
          </w:tcPr>
          <w:p w14:paraId="4BF8E2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2,60</w:t>
            </w:r>
          </w:p>
        </w:tc>
      </w:tr>
      <w:tr w:rsidR="00CD091A" w:rsidRPr="00747C95" w14:paraId="2369C4F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80D944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1BFDF5C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390.584</w:t>
            </w:r>
          </w:p>
        </w:tc>
        <w:tc>
          <w:tcPr>
            <w:tcW w:w="986" w:type="dxa"/>
            <w:tcBorders>
              <w:top w:val="nil"/>
              <w:left w:val="nil"/>
              <w:bottom w:val="single" w:sz="4" w:space="0" w:color="auto"/>
              <w:right w:val="single" w:sz="4" w:space="0" w:color="auto"/>
            </w:tcBorders>
            <w:shd w:val="clear" w:color="auto" w:fill="auto"/>
            <w:noWrap/>
            <w:vAlign w:val="center"/>
            <w:hideMark/>
          </w:tcPr>
          <w:p w14:paraId="78CBB86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463,52</w:t>
            </w:r>
          </w:p>
        </w:tc>
        <w:tc>
          <w:tcPr>
            <w:tcW w:w="986" w:type="dxa"/>
            <w:tcBorders>
              <w:top w:val="nil"/>
              <w:left w:val="nil"/>
              <w:bottom w:val="single" w:sz="4" w:space="0" w:color="auto"/>
              <w:right w:val="single" w:sz="4" w:space="0" w:color="auto"/>
            </w:tcBorders>
            <w:shd w:val="clear" w:color="auto" w:fill="auto"/>
            <w:noWrap/>
            <w:vAlign w:val="center"/>
            <w:hideMark/>
          </w:tcPr>
          <w:p w14:paraId="3A6E15B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252,96</w:t>
            </w:r>
          </w:p>
        </w:tc>
        <w:tc>
          <w:tcPr>
            <w:tcW w:w="1460" w:type="dxa"/>
            <w:tcBorders>
              <w:top w:val="nil"/>
              <w:left w:val="nil"/>
              <w:bottom w:val="single" w:sz="4" w:space="0" w:color="auto"/>
              <w:right w:val="single" w:sz="4" w:space="0" w:color="auto"/>
            </w:tcBorders>
            <w:shd w:val="clear" w:color="auto" w:fill="auto"/>
            <w:noWrap/>
            <w:vAlign w:val="center"/>
            <w:hideMark/>
          </w:tcPr>
          <w:p w14:paraId="2C4406A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600.034</w:t>
            </w:r>
          </w:p>
        </w:tc>
        <w:tc>
          <w:tcPr>
            <w:tcW w:w="1096" w:type="dxa"/>
            <w:tcBorders>
              <w:top w:val="nil"/>
              <w:left w:val="nil"/>
              <w:bottom w:val="single" w:sz="4" w:space="0" w:color="auto"/>
              <w:right w:val="single" w:sz="4" w:space="0" w:color="auto"/>
            </w:tcBorders>
            <w:shd w:val="clear" w:color="auto" w:fill="auto"/>
            <w:noWrap/>
            <w:vAlign w:val="center"/>
            <w:hideMark/>
          </w:tcPr>
          <w:p w14:paraId="48BF906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171,77</w:t>
            </w:r>
          </w:p>
        </w:tc>
        <w:tc>
          <w:tcPr>
            <w:tcW w:w="1000" w:type="dxa"/>
            <w:tcBorders>
              <w:top w:val="nil"/>
              <w:left w:val="nil"/>
              <w:bottom w:val="single" w:sz="4" w:space="0" w:color="auto"/>
              <w:right w:val="single" w:sz="4" w:space="0" w:color="auto"/>
            </w:tcBorders>
            <w:shd w:val="clear" w:color="auto" w:fill="auto"/>
            <w:noWrap/>
            <w:vAlign w:val="center"/>
            <w:hideMark/>
          </w:tcPr>
          <w:p w14:paraId="78139C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2,25</w:t>
            </w:r>
          </w:p>
        </w:tc>
      </w:tr>
      <w:tr w:rsidR="00CD091A" w:rsidRPr="00747C95" w14:paraId="728CB00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BB5CF0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78D452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50.376</w:t>
            </w:r>
          </w:p>
        </w:tc>
        <w:tc>
          <w:tcPr>
            <w:tcW w:w="986" w:type="dxa"/>
            <w:tcBorders>
              <w:top w:val="nil"/>
              <w:left w:val="nil"/>
              <w:bottom w:val="single" w:sz="4" w:space="0" w:color="auto"/>
              <w:right w:val="single" w:sz="4" w:space="0" w:color="auto"/>
            </w:tcBorders>
            <w:shd w:val="clear" w:color="auto" w:fill="auto"/>
            <w:noWrap/>
            <w:vAlign w:val="center"/>
            <w:hideMark/>
          </w:tcPr>
          <w:p w14:paraId="046FD3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-63,81</w:t>
            </w:r>
          </w:p>
        </w:tc>
        <w:tc>
          <w:tcPr>
            <w:tcW w:w="986" w:type="dxa"/>
            <w:tcBorders>
              <w:top w:val="nil"/>
              <w:left w:val="nil"/>
              <w:bottom w:val="single" w:sz="4" w:space="0" w:color="auto"/>
              <w:right w:val="single" w:sz="4" w:space="0" w:color="auto"/>
            </w:tcBorders>
            <w:shd w:val="clear" w:color="auto" w:fill="auto"/>
            <w:noWrap/>
            <w:vAlign w:val="center"/>
            <w:hideMark/>
          </w:tcPr>
          <w:p w14:paraId="51156F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-44,86</w:t>
            </w:r>
          </w:p>
        </w:tc>
        <w:tc>
          <w:tcPr>
            <w:tcW w:w="1460" w:type="dxa"/>
            <w:tcBorders>
              <w:top w:val="nil"/>
              <w:left w:val="nil"/>
              <w:bottom w:val="single" w:sz="4" w:space="0" w:color="auto"/>
              <w:right w:val="single" w:sz="4" w:space="0" w:color="auto"/>
            </w:tcBorders>
            <w:shd w:val="clear" w:color="auto" w:fill="auto"/>
            <w:noWrap/>
            <w:vAlign w:val="center"/>
            <w:hideMark/>
          </w:tcPr>
          <w:p w14:paraId="3E62351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366.243</w:t>
            </w:r>
          </w:p>
        </w:tc>
        <w:tc>
          <w:tcPr>
            <w:tcW w:w="1096" w:type="dxa"/>
            <w:tcBorders>
              <w:top w:val="nil"/>
              <w:left w:val="nil"/>
              <w:bottom w:val="single" w:sz="4" w:space="0" w:color="auto"/>
              <w:right w:val="single" w:sz="4" w:space="0" w:color="auto"/>
            </w:tcBorders>
            <w:shd w:val="clear" w:color="auto" w:fill="auto"/>
            <w:noWrap/>
            <w:vAlign w:val="center"/>
            <w:hideMark/>
          </w:tcPr>
          <w:p w14:paraId="589BC62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-13,17</w:t>
            </w:r>
          </w:p>
        </w:tc>
        <w:tc>
          <w:tcPr>
            <w:tcW w:w="1000" w:type="dxa"/>
            <w:tcBorders>
              <w:top w:val="nil"/>
              <w:left w:val="nil"/>
              <w:bottom w:val="single" w:sz="4" w:space="0" w:color="auto"/>
              <w:right w:val="single" w:sz="4" w:space="0" w:color="auto"/>
            </w:tcBorders>
            <w:shd w:val="clear" w:color="auto" w:fill="auto"/>
            <w:noWrap/>
            <w:vAlign w:val="center"/>
            <w:hideMark/>
          </w:tcPr>
          <w:p w14:paraId="6B0D268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1,38</w:t>
            </w:r>
          </w:p>
        </w:tc>
      </w:tr>
      <w:tr w:rsidR="00CD091A" w:rsidRPr="00747C95" w14:paraId="15BB541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4A27C2"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lastRenderedPageBreak/>
              <w:t>Dao vào lưỡi cắt, dùng cho máy hoặc dụng cụ cơ khí</w:t>
            </w:r>
          </w:p>
        </w:tc>
        <w:tc>
          <w:tcPr>
            <w:tcW w:w="1460" w:type="dxa"/>
            <w:tcBorders>
              <w:top w:val="nil"/>
              <w:left w:val="nil"/>
              <w:bottom w:val="single" w:sz="4" w:space="0" w:color="auto"/>
              <w:right w:val="single" w:sz="4" w:space="0" w:color="auto"/>
            </w:tcBorders>
            <w:shd w:val="clear" w:color="auto" w:fill="auto"/>
            <w:noWrap/>
            <w:vAlign w:val="center"/>
            <w:hideMark/>
          </w:tcPr>
          <w:p w14:paraId="29E3F2E7"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5.072.608</w:t>
            </w:r>
          </w:p>
        </w:tc>
        <w:tc>
          <w:tcPr>
            <w:tcW w:w="986" w:type="dxa"/>
            <w:tcBorders>
              <w:top w:val="nil"/>
              <w:left w:val="nil"/>
              <w:bottom w:val="single" w:sz="4" w:space="0" w:color="auto"/>
              <w:right w:val="single" w:sz="4" w:space="0" w:color="auto"/>
            </w:tcBorders>
            <w:shd w:val="clear" w:color="auto" w:fill="auto"/>
            <w:noWrap/>
            <w:vAlign w:val="center"/>
            <w:hideMark/>
          </w:tcPr>
          <w:p w14:paraId="28EA4EF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-28,10</w:t>
            </w:r>
          </w:p>
        </w:tc>
        <w:tc>
          <w:tcPr>
            <w:tcW w:w="986" w:type="dxa"/>
            <w:tcBorders>
              <w:top w:val="nil"/>
              <w:left w:val="nil"/>
              <w:bottom w:val="single" w:sz="4" w:space="0" w:color="auto"/>
              <w:right w:val="single" w:sz="4" w:space="0" w:color="auto"/>
            </w:tcBorders>
            <w:shd w:val="clear" w:color="auto" w:fill="auto"/>
            <w:noWrap/>
            <w:vAlign w:val="center"/>
            <w:hideMark/>
          </w:tcPr>
          <w:p w14:paraId="3FE3A19C"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ABBB5A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25.898.166</w:t>
            </w:r>
          </w:p>
        </w:tc>
        <w:tc>
          <w:tcPr>
            <w:tcW w:w="1096" w:type="dxa"/>
            <w:tcBorders>
              <w:top w:val="nil"/>
              <w:left w:val="nil"/>
              <w:bottom w:val="single" w:sz="4" w:space="0" w:color="auto"/>
              <w:right w:val="single" w:sz="4" w:space="0" w:color="auto"/>
            </w:tcBorders>
            <w:shd w:val="clear" w:color="auto" w:fill="auto"/>
            <w:noWrap/>
            <w:vAlign w:val="center"/>
            <w:hideMark/>
          </w:tcPr>
          <w:p w14:paraId="2E34117F"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900277"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07A6ADC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E95CD6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3F6849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2.485.075</w:t>
            </w:r>
          </w:p>
        </w:tc>
        <w:tc>
          <w:tcPr>
            <w:tcW w:w="986" w:type="dxa"/>
            <w:tcBorders>
              <w:top w:val="nil"/>
              <w:left w:val="nil"/>
              <w:bottom w:val="single" w:sz="4" w:space="0" w:color="auto"/>
              <w:right w:val="single" w:sz="4" w:space="0" w:color="auto"/>
            </w:tcBorders>
            <w:shd w:val="clear" w:color="auto" w:fill="auto"/>
            <w:noWrap/>
            <w:vAlign w:val="center"/>
            <w:hideMark/>
          </w:tcPr>
          <w:p w14:paraId="034AA02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-19,66</w:t>
            </w:r>
          </w:p>
        </w:tc>
        <w:tc>
          <w:tcPr>
            <w:tcW w:w="986" w:type="dxa"/>
            <w:tcBorders>
              <w:top w:val="nil"/>
              <w:left w:val="nil"/>
              <w:bottom w:val="single" w:sz="4" w:space="0" w:color="auto"/>
              <w:right w:val="single" w:sz="4" w:space="0" w:color="auto"/>
            </w:tcBorders>
            <w:shd w:val="clear" w:color="auto" w:fill="auto"/>
            <w:noWrap/>
            <w:vAlign w:val="center"/>
            <w:hideMark/>
          </w:tcPr>
          <w:p w14:paraId="60EFC5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96844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12.287.130</w:t>
            </w:r>
          </w:p>
        </w:tc>
        <w:tc>
          <w:tcPr>
            <w:tcW w:w="1096" w:type="dxa"/>
            <w:tcBorders>
              <w:top w:val="nil"/>
              <w:left w:val="nil"/>
              <w:bottom w:val="single" w:sz="4" w:space="0" w:color="auto"/>
              <w:right w:val="single" w:sz="4" w:space="0" w:color="auto"/>
            </w:tcBorders>
            <w:shd w:val="clear" w:color="auto" w:fill="auto"/>
            <w:noWrap/>
            <w:vAlign w:val="center"/>
            <w:hideMark/>
          </w:tcPr>
          <w:p w14:paraId="6026D6C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D09AFB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47,44</w:t>
            </w:r>
          </w:p>
        </w:tc>
      </w:tr>
      <w:tr w:rsidR="00CD091A" w:rsidRPr="00747C95" w14:paraId="1930C39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065DB9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EA665C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1.043.181</w:t>
            </w:r>
          </w:p>
        </w:tc>
        <w:tc>
          <w:tcPr>
            <w:tcW w:w="986" w:type="dxa"/>
            <w:tcBorders>
              <w:top w:val="nil"/>
              <w:left w:val="nil"/>
              <w:bottom w:val="single" w:sz="4" w:space="0" w:color="auto"/>
              <w:right w:val="single" w:sz="4" w:space="0" w:color="auto"/>
            </w:tcBorders>
            <w:shd w:val="clear" w:color="auto" w:fill="auto"/>
            <w:noWrap/>
            <w:vAlign w:val="center"/>
            <w:hideMark/>
          </w:tcPr>
          <w:p w14:paraId="509B846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-52,85</w:t>
            </w:r>
          </w:p>
        </w:tc>
        <w:tc>
          <w:tcPr>
            <w:tcW w:w="986" w:type="dxa"/>
            <w:tcBorders>
              <w:top w:val="nil"/>
              <w:left w:val="nil"/>
              <w:bottom w:val="single" w:sz="4" w:space="0" w:color="auto"/>
              <w:right w:val="single" w:sz="4" w:space="0" w:color="auto"/>
            </w:tcBorders>
            <w:shd w:val="clear" w:color="auto" w:fill="auto"/>
            <w:noWrap/>
            <w:vAlign w:val="center"/>
            <w:hideMark/>
          </w:tcPr>
          <w:p w14:paraId="7932EF5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214652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6.786.984</w:t>
            </w:r>
          </w:p>
        </w:tc>
        <w:tc>
          <w:tcPr>
            <w:tcW w:w="1096" w:type="dxa"/>
            <w:tcBorders>
              <w:top w:val="nil"/>
              <w:left w:val="nil"/>
              <w:bottom w:val="single" w:sz="4" w:space="0" w:color="auto"/>
              <w:right w:val="single" w:sz="4" w:space="0" w:color="auto"/>
            </w:tcBorders>
            <w:shd w:val="clear" w:color="auto" w:fill="auto"/>
            <w:noWrap/>
            <w:vAlign w:val="center"/>
            <w:hideMark/>
          </w:tcPr>
          <w:p w14:paraId="5379318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B6EEAC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26,21</w:t>
            </w:r>
          </w:p>
        </w:tc>
      </w:tr>
      <w:tr w:rsidR="00CD091A" w:rsidRPr="00747C95" w14:paraId="4446019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ECCF4E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7DB91A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415.312</w:t>
            </w:r>
          </w:p>
        </w:tc>
        <w:tc>
          <w:tcPr>
            <w:tcW w:w="986" w:type="dxa"/>
            <w:tcBorders>
              <w:top w:val="nil"/>
              <w:left w:val="nil"/>
              <w:bottom w:val="single" w:sz="4" w:space="0" w:color="auto"/>
              <w:right w:val="single" w:sz="4" w:space="0" w:color="auto"/>
            </w:tcBorders>
            <w:shd w:val="clear" w:color="auto" w:fill="auto"/>
            <w:noWrap/>
            <w:vAlign w:val="center"/>
            <w:hideMark/>
          </w:tcPr>
          <w:p w14:paraId="5D70017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-17,49</w:t>
            </w:r>
          </w:p>
        </w:tc>
        <w:tc>
          <w:tcPr>
            <w:tcW w:w="986" w:type="dxa"/>
            <w:tcBorders>
              <w:top w:val="nil"/>
              <w:left w:val="nil"/>
              <w:bottom w:val="single" w:sz="4" w:space="0" w:color="auto"/>
              <w:right w:val="single" w:sz="4" w:space="0" w:color="auto"/>
            </w:tcBorders>
            <w:shd w:val="clear" w:color="auto" w:fill="auto"/>
            <w:noWrap/>
            <w:vAlign w:val="center"/>
            <w:hideMark/>
          </w:tcPr>
          <w:p w14:paraId="2CF63DB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DA9F0B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1.801.333</w:t>
            </w:r>
          </w:p>
        </w:tc>
        <w:tc>
          <w:tcPr>
            <w:tcW w:w="1096" w:type="dxa"/>
            <w:tcBorders>
              <w:top w:val="nil"/>
              <w:left w:val="nil"/>
              <w:bottom w:val="single" w:sz="4" w:space="0" w:color="auto"/>
              <w:right w:val="single" w:sz="4" w:space="0" w:color="auto"/>
            </w:tcBorders>
            <w:shd w:val="clear" w:color="auto" w:fill="auto"/>
            <w:noWrap/>
            <w:vAlign w:val="center"/>
            <w:hideMark/>
          </w:tcPr>
          <w:p w14:paraId="7B83890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02C730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6,96</w:t>
            </w:r>
          </w:p>
        </w:tc>
      </w:tr>
      <w:tr w:rsidR="00CD091A" w:rsidRPr="00747C95" w14:paraId="14AA917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CB848E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4D2044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252.418</w:t>
            </w:r>
          </w:p>
        </w:tc>
        <w:tc>
          <w:tcPr>
            <w:tcW w:w="986" w:type="dxa"/>
            <w:tcBorders>
              <w:top w:val="nil"/>
              <w:left w:val="nil"/>
              <w:bottom w:val="single" w:sz="4" w:space="0" w:color="auto"/>
              <w:right w:val="single" w:sz="4" w:space="0" w:color="auto"/>
            </w:tcBorders>
            <w:shd w:val="clear" w:color="auto" w:fill="auto"/>
            <w:noWrap/>
            <w:vAlign w:val="center"/>
            <w:hideMark/>
          </w:tcPr>
          <w:p w14:paraId="17FC39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-4,15</w:t>
            </w:r>
          </w:p>
        </w:tc>
        <w:tc>
          <w:tcPr>
            <w:tcW w:w="986" w:type="dxa"/>
            <w:tcBorders>
              <w:top w:val="nil"/>
              <w:left w:val="nil"/>
              <w:bottom w:val="single" w:sz="4" w:space="0" w:color="auto"/>
              <w:right w:val="single" w:sz="4" w:space="0" w:color="auto"/>
            </w:tcBorders>
            <w:shd w:val="clear" w:color="auto" w:fill="auto"/>
            <w:noWrap/>
            <w:vAlign w:val="center"/>
            <w:hideMark/>
          </w:tcPr>
          <w:p w14:paraId="423A4F7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2075A8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931.590</w:t>
            </w:r>
          </w:p>
        </w:tc>
        <w:tc>
          <w:tcPr>
            <w:tcW w:w="1096" w:type="dxa"/>
            <w:tcBorders>
              <w:top w:val="nil"/>
              <w:left w:val="nil"/>
              <w:bottom w:val="single" w:sz="4" w:space="0" w:color="auto"/>
              <w:right w:val="single" w:sz="4" w:space="0" w:color="auto"/>
            </w:tcBorders>
            <w:shd w:val="clear" w:color="auto" w:fill="auto"/>
            <w:noWrap/>
            <w:vAlign w:val="center"/>
            <w:hideMark/>
          </w:tcPr>
          <w:p w14:paraId="7F27CB4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4AE100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3,60</w:t>
            </w:r>
          </w:p>
        </w:tc>
      </w:tr>
      <w:tr w:rsidR="00CD091A" w:rsidRPr="00747C95" w14:paraId="723223D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E9BA51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41A921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195.122</w:t>
            </w:r>
          </w:p>
        </w:tc>
        <w:tc>
          <w:tcPr>
            <w:tcW w:w="986" w:type="dxa"/>
            <w:tcBorders>
              <w:top w:val="nil"/>
              <w:left w:val="nil"/>
              <w:bottom w:val="single" w:sz="4" w:space="0" w:color="auto"/>
              <w:right w:val="single" w:sz="4" w:space="0" w:color="auto"/>
            </w:tcBorders>
            <w:shd w:val="clear" w:color="auto" w:fill="auto"/>
            <w:noWrap/>
            <w:vAlign w:val="center"/>
            <w:hideMark/>
          </w:tcPr>
          <w:p w14:paraId="6A646C7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8,16</w:t>
            </w:r>
          </w:p>
        </w:tc>
        <w:tc>
          <w:tcPr>
            <w:tcW w:w="986" w:type="dxa"/>
            <w:tcBorders>
              <w:top w:val="nil"/>
              <w:left w:val="nil"/>
              <w:bottom w:val="single" w:sz="4" w:space="0" w:color="auto"/>
              <w:right w:val="single" w:sz="4" w:space="0" w:color="auto"/>
            </w:tcBorders>
            <w:shd w:val="clear" w:color="auto" w:fill="auto"/>
            <w:noWrap/>
            <w:vAlign w:val="center"/>
            <w:hideMark/>
          </w:tcPr>
          <w:p w14:paraId="29A26D8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750620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807.685</w:t>
            </w:r>
          </w:p>
        </w:tc>
        <w:tc>
          <w:tcPr>
            <w:tcW w:w="1096" w:type="dxa"/>
            <w:tcBorders>
              <w:top w:val="nil"/>
              <w:left w:val="nil"/>
              <w:bottom w:val="single" w:sz="4" w:space="0" w:color="auto"/>
              <w:right w:val="single" w:sz="4" w:space="0" w:color="auto"/>
            </w:tcBorders>
            <w:shd w:val="clear" w:color="auto" w:fill="auto"/>
            <w:noWrap/>
            <w:vAlign w:val="center"/>
            <w:hideMark/>
          </w:tcPr>
          <w:p w14:paraId="41CE8B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BD053F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3,12</w:t>
            </w:r>
          </w:p>
        </w:tc>
      </w:tr>
      <w:tr w:rsidR="00CD091A" w:rsidRPr="00747C95" w14:paraId="6286C5F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894D0C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501A69F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175.099</w:t>
            </w:r>
          </w:p>
        </w:tc>
        <w:tc>
          <w:tcPr>
            <w:tcW w:w="986" w:type="dxa"/>
            <w:tcBorders>
              <w:top w:val="nil"/>
              <w:left w:val="nil"/>
              <w:bottom w:val="single" w:sz="4" w:space="0" w:color="auto"/>
              <w:right w:val="single" w:sz="4" w:space="0" w:color="auto"/>
            </w:tcBorders>
            <w:shd w:val="clear" w:color="auto" w:fill="auto"/>
            <w:noWrap/>
            <w:vAlign w:val="center"/>
            <w:hideMark/>
          </w:tcPr>
          <w:p w14:paraId="2060E6E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-16,79</w:t>
            </w:r>
          </w:p>
        </w:tc>
        <w:tc>
          <w:tcPr>
            <w:tcW w:w="986" w:type="dxa"/>
            <w:tcBorders>
              <w:top w:val="nil"/>
              <w:left w:val="nil"/>
              <w:bottom w:val="single" w:sz="4" w:space="0" w:color="auto"/>
              <w:right w:val="single" w:sz="4" w:space="0" w:color="auto"/>
            </w:tcBorders>
            <w:shd w:val="clear" w:color="auto" w:fill="auto"/>
            <w:noWrap/>
            <w:vAlign w:val="center"/>
            <w:hideMark/>
          </w:tcPr>
          <w:p w14:paraId="408602A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020B45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713.495</w:t>
            </w:r>
          </w:p>
        </w:tc>
        <w:tc>
          <w:tcPr>
            <w:tcW w:w="1096" w:type="dxa"/>
            <w:tcBorders>
              <w:top w:val="nil"/>
              <w:left w:val="nil"/>
              <w:bottom w:val="single" w:sz="4" w:space="0" w:color="auto"/>
              <w:right w:val="single" w:sz="4" w:space="0" w:color="auto"/>
            </w:tcBorders>
            <w:shd w:val="clear" w:color="auto" w:fill="auto"/>
            <w:noWrap/>
            <w:vAlign w:val="center"/>
            <w:hideMark/>
          </w:tcPr>
          <w:p w14:paraId="31B3F2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F628B4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2,76</w:t>
            </w:r>
          </w:p>
        </w:tc>
      </w:tr>
      <w:tr w:rsidR="00CD091A" w:rsidRPr="00747C95" w14:paraId="1AD9511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765690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center"/>
            <w:hideMark/>
          </w:tcPr>
          <w:p w14:paraId="387AF2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27.250</w:t>
            </w:r>
          </w:p>
        </w:tc>
        <w:tc>
          <w:tcPr>
            <w:tcW w:w="986" w:type="dxa"/>
            <w:tcBorders>
              <w:top w:val="nil"/>
              <w:left w:val="nil"/>
              <w:bottom w:val="single" w:sz="4" w:space="0" w:color="auto"/>
              <w:right w:val="single" w:sz="4" w:space="0" w:color="auto"/>
            </w:tcBorders>
            <w:shd w:val="clear" w:color="auto" w:fill="auto"/>
            <w:noWrap/>
            <w:vAlign w:val="center"/>
            <w:hideMark/>
          </w:tcPr>
          <w:p w14:paraId="5FAD8B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-85,40</w:t>
            </w:r>
          </w:p>
        </w:tc>
        <w:tc>
          <w:tcPr>
            <w:tcW w:w="986" w:type="dxa"/>
            <w:tcBorders>
              <w:top w:val="nil"/>
              <w:left w:val="nil"/>
              <w:bottom w:val="single" w:sz="4" w:space="0" w:color="auto"/>
              <w:right w:val="single" w:sz="4" w:space="0" w:color="auto"/>
            </w:tcBorders>
            <w:shd w:val="clear" w:color="auto" w:fill="auto"/>
            <w:noWrap/>
            <w:vAlign w:val="center"/>
            <w:hideMark/>
          </w:tcPr>
          <w:p w14:paraId="1FD1457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A62109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402.488</w:t>
            </w:r>
          </w:p>
        </w:tc>
        <w:tc>
          <w:tcPr>
            <w:tcW w:w="1096" w:type="dxa"/>
            <w:tcBorders>
              <w:top w:val="nil"/>
              <w:left w:val="nil"/>
              <w:bottom w:val="single" w:sz="4" w:space="0" w:color="auto"/>
              <w:right w:val="single" w:sz="4" w:space="0" w:color="auto"/>
            </w:tcBorders>
            <w:shd w:val="clear" w:color="auto" w:fill="auto"/>
            <w:noWrap/>
            <w:vAlign w:val="center"/>
            <w:hideMark/>
          </w:tcPr>
          <w:p w14:paraId="5F2333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46BE91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1,55</w:t>
            </w:r>
          </w:p>
        </w:tc>
      </w:tr>
      <w:tr w:rsidR="00CD091A" w:rsidRPr="00747C95" w14:paraId="3D855EE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E08113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688E6C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65.309</w:t>
            </w:r>
          </w:p>
        </w:tc>
        <w:tc>
          <w:tcPr>
            <w:tcW w:w="986" w:type="dxa"/>
            <w:tcBorders>
              <w:top w:val="nil"/>
              <w:left w:val="nil"/>
              <w:bottom w:val="single" w:sz="4" w:space="0" w:color="auto"/>
              <w:right w:val="single" w:sz="4" w:space="0" w:color="auto"/>
            </w:tcBorders>
            <w:shd w:val="clear" w:color="auto" w:fill="auto"/>
            <w:noWrap/>
            <w:vAlign w:val="center"/>
            <w:hideMark/>
          </w:tcPr>
          <w:p w14:paraId="3D0A804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107,84</w:t>
            </w:r>
          </w:p>
        </w:tc>
        <w:tc>
          <w:tcPr>
            <w:tcW w:w="986" w:type="dxa"/>
            <w:tcBorders>
              <w:top w:val="nil"/>
              <w:left w:val="nil"/>
              <w:bottom w:val="single" w:sz="4" w:space="0" w:color="auto"/>
              <w:right w:val="single" w:sz="4" w:space="0" w:color="auto"/>
            </w:tcBorders>
            <w:shd w:val="clear" w:color="auto" w:fill="auto"/>
            <w:noWrap/>
            <w:vAlign w:val="center"/>
            <w:hideMark/>
          </w:tcPr>
          <w:p w14:paraId="56E782F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A9875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390.607</w:t>
            </w:r>
          </w:p>
        </w:tc>
        <w:tc>
          <w:tcPr>
            <w:tcW w:w="1096" w:type="dxa"/>
            <w:tcBorders>
              <w:top w:val="nil"/>
              <w:left w:val="nil"/>
              <w:bottom w:val="single" w:sz="4" w:space="0" w:color="auto"/>
              <w:right w:val="single" w:sz="4" w:space="0" w:color="auto"/>
            </w:tcBorders>
            <w:shd w:val="clear" w:color="auto" w:fill="auto"/>
            <w:noWrap/>
            <w:vAlign w:val="center"/>
            <w:hideMark/>
          </w:tcPr>
          <w:p w14:paraId="15D62C0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464E3D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1,51</w:t>
            </w:r>
          </w:p>
        </w:tc>
      </w:tr>
      <w:tr w:rsidR="00CD091A" w:rsidRPr="00747C95" w14:paraId="57C1576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096E62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7807B03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1.040</w:t>
            </w:r>
          </w:p>
        </w:tc>
        <w:tc>
          <w:tcPr>
            <w:tcW w:w="986" w:type="dxa"/>
            <w:tcBorders>
              <w:top w:val="nil"/>
              <w:left w:val="nil"/>
              <w:bottom w:val="single" w:sz="4" w:space="0" w:color="auto"/>
              <w:right w:val="single" w:sz="4" w:space="0" w:color="auto"/>
            </w:tcBorders>
            <w:shd w:val="clear" w:color="auto" w:fill="auto"/>
            <w:noWrap/>
            <w:vAlign w:val="center"/>
            <w:hideMark/>
          </w:tcPr>
          <w:p w14:paraId="5A00369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-98,10</w:t>
            </w:r>
          </w:p>
        </w:tc>
        <w:tc>
          <w:tcPr>
            <w:tcW w:w="986" w:type="dxa"/>
            <w:tcBorders>
              <w:top w:val="nil"/>
              <w:left w:val="nil"/>
              <w:bottom w:val="single" w:sz="4" w:space="0" w:color="auto"/>
              <w:right w:val="single" w:sz="4" w:space="0" w:color="auto"/>
            </w:tcBorders>
            <w:shd w:val="clear" w:color="auto" w:fill="auto"/>
            <w:noWrap/>
            <w:vAlign w:val="center"/>
            <w:hideMark/>
          </w:tcPr>
          <w:p w14:paraId="553A845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0F3B66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352.882</w:t>
            </w:r>
          </w:p>
        </w:tc>
        <w:tc>
          <w:tcPr>
            <w:tcW w:w="1096" w:type="dxa"/>
            <w:tcBorders>
              <w:top w:val="nil"/>
              <w:left w:val="nil"/>
              <w:bottom w:val="single" w:sz="4" w:space="0" w:color="auto"/>
              <w:right w:val="single" w:sz="4" w:space="0" w:color="auto"/>
            </w:tcBorders>
            <w:shd w:val="clear" w:color="auto" w:fill="auto"/>
            <w:noWrap/>
            <w:vAlign w:val="center"/>
            <w:hideMark/>
          </w:tcPr>
          <w:p w14:paraId="60A95B1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C1975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1,36</w:t>
            </w:r>
          </w:p>
        </w:tc>
      </w:tr>
      <w:tr w:rsidR="00CD091A" w:rsidRPr="00747C95" w14:paraId="7DD3F7E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430F0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3AA4DFC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96.468</w:t>
            </w:r>
          </w:p>
        </w:tc>
        <w:tc>
          <w:tcPr>
            <w:tcW w:w="986" w:type="dxa"/>
            <w:tcBorders>
              <w:top w:val="nil"/>
              <w:left w:val="nil"/>
              <w:bottom w:val="single" w:sz="4" w:space="0" w:color="auto"/>
              <w:right w:val="single" w:sz="4" w:space="0" w:color="auto"/>
            </w:tcBorders>
            <w:shd w:val="clear" w:color="auto" w:fill="auto"/>
            <w:noWrap/>
            <w:vAlign w:val="center"/>
            <w:hideMark/>
          </w:tcPr>
          <w:p w14:paraId="622AAE4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295,54</w:t>
            </w:r>
          </w:p>
        </w:tc>
        <w:tc>
          <w:tcPr>
            <w:tcW w:w="986" w:type="dxa"/>
            <w:tcBorders>
              <w:top w:val="nil"/>
              <w:left w:val="nil"/>
              <w:bottom w:val="single" w:sz="4" w:space="0" w:color="auto"/>
              <w:right w:val="single" w:sz="4" w:space="0" w:color="auto"/>
            </w:tcBorders>
            <w:shd w:val="clear" w:color="auto" w:fill="auto"/>
            <w:noWrap/>
            <w:vAlign w:val="center"/>
            <w:hideMark/>
          </w:tcPr>
          <w:p w14:paraId="1A6C24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1C7964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187.889</w:t>
            </w:r>
          </w:p>
        </w:tc>
        <w:tc>
          <w:tcPr>
            <w:tcW w:w="1096" w:type="dxa"/>
            <w:tcBorders>
              <w:top w:val="nil"/>
              <w:left w:val="nil"/>
              <w:bottom w:val="single" w:sz="4" w:space="0" w:color="auto"/>
              <w:right w:val="single" w:sz="4" w:space="0" w:color="auto"/>
            </w:tcBorders>
            <w:shd w:val="clear" w:color="auto" w:fill="auto"/>
            <w:noWrap/>
            <w:vAlign w:val="center"/>
            <w:hideMark/>
          </w:tcPr>
          <w:p w14:paraId="20DCF9B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8638A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0,73</w:t>
            </w:r>
          </w:p>
        </w:tc>
      </w:tr>
      <w:tr w:rsidR="00CD091A" w:rsidRPr="00747C95" w14:paraId="4B43BC6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7DA907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6E60C8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62.566</w:t>
            </w:r>
          </w:p>
        </w:tc>
        <w:tc>
          <w:tcPr>
            <w:tcW w:w="986" w:type="dxa"/>
            <w:tcBorders>
              <w:top w:val="nil"/>
              <w:left w:val="nil"/>
              <w:bottom w:val="single" w:sz="4" w:space="0" w:color="auto"/>
              <w:right w:val="single" w:sz="4" w:space="0" w:color="auto"/>
            </w:tcBorders>
            <w:shd w:val="clear" w:color="auto" w:fill="auto"/>
            <w:noWrap/>
            <w:vAlign w:val="center"/>
            <w:hideMark/>
          </w:tcPr>
          <w:p w14:paraId="627AD62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67,45</w:t>
            </w:r>
          </w:p>
        </w:tc>
        <w:tc>
          <w:tcPr>
            <w:tcW w:w="986" w:type="dxa"/>
            <w:tcBorders>
              <w:top w:val="nil"/>
              <w:left w:val="nil"/>
              <w:bottom w:val="single" w:sz="4" w:space="0" w:color="auto"/>
              <w:right w:val="single" w:sz="4" w:space="0" w:color="auto"/>
            </w:tcBorders>
            <w:shd w:val="clear" w:color="auto" w:fill="auto"/>
            <w:noWrap/>
            <w:vAlign w:val="center"/>
            <w:hideMark/>
          </w:tcPr>
          <w:p w14:paraId="1D768AD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7B8E01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183.351</w:t>
            </w:r>
          </w:p>
        </w:tc>
        <w:tc>
          <w:tcPr>
            <w:tcW w:w="1096" w:type="dxa"/>
            <w:tcBorders>
              <w:top w:val="nil"/>
              <w:left w:val="nil"/>
              <w:bottom w:val="single" w:sz="4" w:space="0" w:color="auto"/>
              <w:right w:val="single" w:sz="4" w:space="0" w:color="auto"/>
            </w:tcBorders>
            <w:shd w:val="clear" w:color="auto" w:fill="auto"/>
            <w:noWrap/>
            <w:vAlign w:val="center"/>
            <w:hideMark/>
          </w:tcPr>
          <w:p w14:paraId="3A7A0D4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75D243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0,71</w:t>
            </w:r>
          </w:p>
        </w:tc>
      </w:tr>
      <w:tr w:rsidR="00CD091A" w:rsidRPr="00747C95" w14:paraId="0B20597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A0AF7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Niu Zi Lân</w:t>
            </w:r>
          </w:p>
        </w:tc>
        <w:tc>
          <w:tcPr>
            <w:tcW w:w="1460" w:type="dxa"/>
            <w:tcBorders>
              <w:top w:val="nil"/>
              <w:left w:val="nil"/>
              <w:bottom w:val="single" w:sz="4" w:space="0" w:color="auto"/>
              <w:right w:val="single" w:sz="4" w:space="0" w:color="auto"/>
            </w:tcBorders>
            <w:shd w:val="clear" w:color="auto" w:fill="auto"/>
            <w:noWrap/>
            <w:vAlign w:val="center"/>
            <w:hideMark/>
          </w:tcPr>
          <w:p w14:paraId="2F772F9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13.680</w:t>
            </w:r>
          </w:p>
        </w:tc>
        <w:tc>
          <w:tcPr>
            <w:tcW w:w="986" w:type="dxa"/>
            <w:tcBorders>
              <w:top w:val="nil"/>
              <w:left w:val="nil"/>
              <w:bottom w:val="single" w:sz="4" w:space="0" w:color="auto"/>
              <w:right w:val="single" w:sz="4" w:space="0" w:color="auto"/>
            </w:tcBorders>
            <w:shd w:val="clear" w:color="auto" w:fill="auto"/>
            <w:noWrap/>
            <w:vAlign w:val="center"/>
            <w:hideMark/>
          </w:tcPr>
          <w:p w14:paraId="0A6A37F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-74,75</w:t>
            </w:r>
          </w:p>
        </w:tc>
        <w:tc>
          <w:tcPr>
            <w:tcW w:w="986" w:type="dxa"/>
            <w:tcBorders>
              <w:top w:val="nil"/>
              <w:left w:val="nil"/>
              <w:bottom w:val="single" w:sz="4" w:space="0" w:color="auto"/>
              <w:right w:val="single" w:sz="4" w:space="0" w:color="auto"/>
            </w:tcBorders>
            <w:shd w:val="clear" w:color="auto" w:fill="auto"/>
            <w:noWrap/>
            <w:vAlign w:val="center"/>
            <w:hideMark/>
          </w:tcPr>
          <w:p w14:paraId="27F09D0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4C43B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171.656</w:t>
            </w:r>
          </w:p>
        </w:tc>
        <w:tc>
          <w:tcPr>
            <w:tcW w:w="1096" w:type="dxa"/>
            <w:tcBorders>
              <w:top w:val="nil"/>
              <w:left w:val="nil"/>
              <w:bottom w:val="single" w:sz="4" w:space="0" w:color="auto"/>
              <w:right w:val="single" w:sz="4" w:space="0" w:color="auto"/>
            </w:tcBorders>
            <w:shd w:val="clear" w:color="auto" w:fill="auto"/>
            <w:noWrap/>
            <w:vAlign w:val="center"/>
            <w:hideMark/>
          </w:tcPr>
          <w:p w14:paraId="07265A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57D187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0,66</w:t>
            </w:r>
          </w:p>
        </w:tc>
      </w:tr>
      <w:tr w:rsidR="00CD091A" w:rsidRPr="00747C95" w14:paraId="3DFFAA8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313C6B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58BC7BE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33.969</w:t>
            </w:r>
          </w:p>
        </w:tc>
        <w:tc>
          <w:tcPr>
            <w:tcW w:w="986" w:type="dxa"/>
            <w:tcBorders>
              <w:top w:val="nil"/>
              <w:left w:val="nil"/>
              <w:bottom w:val="single" w:sz="4" w:space="0" w:color="auto"/>
              <w:right w:val="single" w:sz="4" w:space="0" w:color="auto"/>
            </w:tcBorders>
            <w:shd w:val="clear" w:color="auto" w:fill="auto"/>
            <w:noWrap/>
            <w:vAlign w:val="center"/>
            <w:hideMark/>
          </w:tcPr>
          <w:p w14:paraId="51EA4A1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-45,60</w:t>
            </w:r>
          </w:p>
        </w:tc>
        <w:tc>
          <w:tcPr>
            <w:tcW w:w="986" w:type="dxa"/>
            <w:tcBorders>
              <w:top w:val="nil"/>
              <w:left w:val="nil"/>
              <w:bottom w:val="single" w:sz="4" w:space="0" w:color="auto"/>
              <w:right w:val="single" w:sz="4" w:space="0" w:color="auto"/>
            </w:tcBorders>
            <w:shd w:val="clear" w:color="auto" w:fill="auto"/>
            <w:noWrap/>
            <w:vAlign w:val="center"/>
            <w:hideMark/>
          </w:tcPr>
          <w:p w14:paraId="242A75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BDB719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161.392</w:t>
            </w:r>
          </w:p>
        </w:tc>
        <w:tc>
          <w:tcPr>
            <w:tcW w:w="1096" w:type="dxa"/>
            <w:tcBorders>
              <w:top w:val="nil"/>
              <w:left w:val="nil"/>
              <w:bottom w:val="single" w:sz="4" w:space="0" w:color="auto"/>
              <w:right w:val="single" w:sz="4" w:space="0" w:color="auto"/>
            </w:tcBorders>
            <w:shd w:val="clear" w:color="auto" w:fill="auto"/>
            <w:noWrap/>
            <w:vAlign w:val="center"/>
            <w:hideMark/>
          </w:tcPr>
          <w:p w14:paraId="7CA16D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7E3173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0,62</w:t>
            </w:r>
          </w:p>
        </w:tc>
      </w:tr>
      <w:tr w:rsidR="00CD091A" w:rsidRPr="00747C95" w14:paraId="5A8D415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43D99F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A4876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55.363</w:t>
            </w:r>
          </w:p>
        </w:tc>
        <w:tc>
          <w:tcPr>
            <w:tcW w:w="986" w:type="dxa"/>
            <w:tcBorders>
              <w:top w:val="nil"/>
              <w:left w:val="nil"/>
              <w:bottom w:val="single" w:sz="4" w:space="0" w:color="auto"/>
              <w:right w:val="single" w:sz="4" w:space="0" w:color="auto"/>
            </w:tcBorders>
            <w:shd w:val="clear" w:color="auto" w:fill="auto"/>
            <w:noWrap/>
            <w:vAlign w:val="center"/>
            <w:hideMark/>
          </w:tcPr>
          <w:p w14:paraId="6906D53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253,99</w:t>
            </w:r>
          </w:p>
        </w:tc>
        <w:tc>
          <w:tcPr>
            <w:tcW w:w="986" w:type="dxa"/>
            <w:tcBorders>
              <w:top w:val="nil"/>
              <w:left w:val="nil"/>
              <w:bottom w:val="single" w:sz="4" w:space="0" w:color="auto"/>
              <w:right w:val="single" w:sz="4" w:space="0" w:color="auto"/>
            </w:tcBorders>
            <w:shd w:val="clear" w:color="auto" w:fill="auto"/>
            <w:noWrap/>
            <w:vAlign w:val="center"/>
            <w:hideMark/>
          </w:tcPr>
          <w:p w14:paraId="462E492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8B9B43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158.609</w:t>
            </w:r>
          </w:p>
        </w:tc>
        <w:tc>
          <w:tcPr>
            <w:tcW w:w="1096" w:type="dxa"/>
            <w:tcBorders>
              <w:top w:val="nil"/>
              <w:left w:val="nil"/>
              <w:bottom w:val="single" w:sz="4" w:space="0" w:color="auto"/>
              <w:right w:val="single" w:sz="4" w:space="0" w:color="auto"/>
            </w:tcBorders>
            <w:shd w:val="clear" w:color="auto" w:fill="auto"/>
            <w:noWrap/>
            <w:vAlign w:val="center"/>
            <w:hideMark/>
          </w:tcPr>
          <w:p w14:paraId="0743614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EF866D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0,61</w:t>
            </w:r>
          </w:p>
        </w:tc>
      </w:tr>
      <w:tr w:rsidR="00CD091A" w:rsidRPr="00747C95" w14:paraId="767711F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81038C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216062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9.016</w:t>
            </w:r>
          </w:p>
        </w:tc>
        <w:tc>
          <w:tcPr>
            <w:tcW w:w="986" w:type="dxa"/>
            <w:tcBorders>
              <w:top w:val="nil"/>
              <w:left w:val="nil"/>
              <w:bottom w:val="single" w:sz="4" w:space="0" w:color="auto"/>
              <w:right w:val="single" w:sz="4" w:space="0" w:color="auto"/>
            </w:tcBorders>
            <w:shd w:val="clear" w:color="auto" w:fill="auto"/>
            <w:noWrap/>
            <w:vAlign w:val="center"/>
            <w:hideMark/>
          </w:tcPr>
          <w:p w14:paraId="09B8211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-40,67</w:t>
            </w:r>
          </w:p>
        </w:tc>
        <w:tc>
          <w:tcPr>
            <w:tcW w:w="986" w:type="dxa"/>
            <w:tcBorders>
              <w:top w:val="nil"/>
              <w:left w:val="nil"/>
              <w:bottom w:val="single" w:sz="4" w:space="0" w:color="auto"/>
              <w:right w:val="single" w:sz="4" w:space="0" w:color="auto"/>
            </w:tcBorders>
            <w:shd w:val="clear" w:color="auto" w:fill="auto"/>
            <w:noWrap/>
            <w:vAlign w:val="center"/>
            <w:hideMark/>
          </w:tcPr>
          <w:p w14:paraId="77D90BB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CA398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100.148</w:t>
            </w:r>
          </w:p>
        </w:tc>
        <w:tc>
          <w:tcPr>
            <w:tcW w:w="1096" w:type="dxa"/>
            <w:tcBorders>
              <w:top w:val="nil"/>
              <w:left w:val="nil"/>
              <w:bottom w:val="single" w:sz="4" w:space="0" w:color="auto"/>
              <w:right w:val="single" w:sz="4" w:space="0" w:color="auto"/>
            </w:tcBorders>
            <w:shd w:val="clear" w:color="auto" w:fill="auto"/>
            <w:noWrap/>
            <w:vAlign w:val="center"/>
            <w:hideMark/>
          </w:tcPr>
          <w:p w14:paraId="0B295C7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CCD2E5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0,39</w:t>
            </w:r>
          </w:p>
        </w:tc>
      </w:tr>
      <w:tr w:rsidR="00CD091A" w:rsidRPr="00747C95" w14:paraId="656F02F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0F965E8"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Đệm và gioăng làm bằng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0AC75737"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1.856.906</w:t>
            </w:r>
          </w:p>
        </w:tc>
        <w:tc>
          <w:tcPr>
            <w:tcW w:w="986" w:type="dxa"/>
            <w:tcBorders>
              <w:top w:val="nil"/>
              <w:left w:val="nil"/>
              <w:bottom w:val="single" w:sz="4" w:space="0" w:color="auto"/>
              <w:right w:val="single" w:sz="4" w:space="0" w:color="auto"/>
            </w:tcBorders>
            <w:shd w:val="clear" w:color="auto" w:fill="auto"/>
            <w:noWrap/>
            <w:vAlign w:val="center"/>
            <w:hideMark/>
          </w:tcPr>
          <w:p w14:paraId="1C699BF8"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-6,78</w:t>
            </w:r>
          </w:p>
        </w:tc>
        <w:tc>
          <w:tcPr>
            <w:tcW w:w="986" w:type="dxa"/>
            <w:tcBorders>
              <w:top w:val="nil"/>
              <w:left w:val="nil"/>
              <w:bottom w:val="single" w:sz="4" w:space="0" w:color="auto"/>
              <w:right w:val="single" w:sz="4" w:space="0" w:color="auto"/>
            </w:tcBorders>
            <w:shd w:val="clear" w:color="auto" w:fill="auto"/>
            <w:noWrap/>
            <w:vAlign w:val="center"/>
            <w:hideMark/>
          </w:tcPr>
          <w:p w14:paraId="1A913B68"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16,83</w:t>
            </w:r>
          </w:p>
        </w:tc>
        <w:tc>
          <w:tcPr>
            <w:tcW w:w="1460" w:type="dxa"/>
            <w:tcBorders>
              <w:top w:val="nil"/>
              <w:left w:val="nil"/>
              <w:bottom w:val="single" w:sz="4" w:space="0" w:color="auto"/>
              <w:right w:val="single" w:sz="4" w:space="0" w:color="auto"/>
            </w:tcBorders>
            <w:shd w:val="clear" w:color="auto" w:fill="auto"/>
            <w:noWrap/>
            <w:vAlign w:val="center"/>
            <w:hideMark/>
          </w:tcPr>
          <w:p w14:paraId="50A0D51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8.380.586</w:t>
            </w:r>
          </w:p>
        </w:tc>
        <w:tc>
          <w:tcPr>
            <w:tcW w:w="1096" w:type="dxa"/>
            <w:tcBorders>
              <w:top w:val="nil"/>
              <w:left w:val="nil"/>
              <w:bottom w:val="single" w:sz="4" w:space="0" w:color="auto"/>
              <w:right w:val="single" w:sz="4" w:space="0" w:color="auto"/>
            </w:tcBorders>
            <w:shd w:val="clear" w:color="auto" w:fill="auto"/>
            <w:noWrap/>
            <w:vAlign w:val="center"/>
            <w:hideMark/>
          </w:tcPr>
          <w:p w14:paraId="451C3BDC"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-14,08</w:t>
            </w:r>
          </w:p>
        </w:tc>
        <w:tc>
          <w:tcPr>
            <w:tcW w:w="1000" w:type="dxa"/>
            <w:tcBorders>
              <w:top w:val="nil"/>
              <w:left w:val="nil"/>
              <w:bottom w:val="single" w:sz="4" w:space="0" w:color="auto"/>
              <w:right w:val="single" w:sz="4" w:space="0" w:color="auto"/>
            </w:tcBorders>
            <w:shd w:val="clear" w:color="auto" w:fill="auto"/>
            <w:noWrap/>
            <w:vAlign w:val="center"/>
            <w:hideMark/>
          </w:tcPr>
          <w:p w14:paraId="67313299"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646008F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ED12FA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A1DA1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684.457</w:t>
            </w:r>
          </w:p>
        </w:tc>
        <w:tc>
          <w:tcPr>
            <w:tcW w:w="986" w:type="dxa"/>
            <w:tcBorders>
              <w:top w:val="nil"/>
              <w:left w:val="nil"/>
              <w:bottom w:val="single" w:sz="4" w:space="0" w:color="auto"/>
              <w:right w:val="single" w:sz="4" w:space="0" w:color="auto"/>
            </w:tcBorders>
            <w:shd w:val="clear" w:color="auto" w:fill="auto"/>
            <w:noWrap/>
            <w:vAlign w:val="center"/>
            <w:hideMark/>
          </w:tcPr>
          <w:p w14:paraId="0DB9A2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96,71</w:t>
            </w:r>
          </w:p>
        </w:tc>
        <w:tc>
          <w:tcPr>
            <w:tcW w:w="986" w:type="dxa"/>
            <w:tcBorders>
              <w:top w:val="nil"/>
              <w:left w:val="nil"/>
              <w:bottom w:val="single" w:sz="4" w:space="0" w:color="auto"/>
              <w:right w:val="single" w:sz="4" w:space="0" w:color="auto"/>
            </w:tcBorders>
            <w:shd w:val="clear" w:color="auto" w:fill="auto"/>
            <w:noWrap/>
            <w:vAlign w:val="center"/>
            <w:hideMark/>
          </w:tcPr>
          <w:p w14:paraId="259198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344,98</w:t>
            </w:r>
          </w:p>
        </w:tc>
        <w:tc>
          <w:tcPr>
            <w:tcW w:w="1460" w:type="dxa"/>
            <w:tcBorders>
              <w:top w:val="nil"/>
              <w:left w:val="nil"/>
              <w:bottom w:val="single" w:sz="4" w:space="0" w:color="auto"/>
              <w:right w:val="single" w:sz="4" w:space="0" w:color="auto"/>
            </w:tcBorders>
            <w:shd w:val="clear" w:color="auto" w:fill="auto"/>
            <w:noWrap/>
            <w:vAlign w:val="center"/>
            <w:hideMark/>
          </w:tcPr>
          <w:p w14:paraId="5D8457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1.912.092</w:t>
            </w:r>
          </w:p>
        </w:tc>
        <w:tc>
          <w:tcPr>
            <w:tcW w:w="1096" w:type="dxa"/>
            <w:tcBorders>
              <w:top w:val="nil"/>
              <w:left w:val="nil"/>
              <w:bottom w:val="single" w:sz="4" w:space="0" w:color="auto"/>
              <w:right w:val="single" w:sz="4" w:space="0" w:color="auto"/>
            </w:tcBorders>
            <w:shd w:val="clear" w:color="auto" w:fill="auto"/>
            <w:noWrap/>
            <w:vAlign w:val="center"/>
            <w:hideMark/>
          </w:tcPr>
          <w:p w14:paraId="3930502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156,69</w:t>
            </w:r>
          </w:p>
        </w:tc>
        <w:tc>
          <w:tcPr>
            <w:tcW w:w="1000" w:type="dxa"/>
            <w:tcBorders>
              <w:top w:val="nil"/>
              <w:left w:val="nil"/>
              <w:bottom w:val="single" w:sz="4" w:space="0" w:color="auto"/>
              <w:right w:val="single" w:sz="4" w:space="0" w:color="auto"/>
            </w:tcBorders>
            <w:shd w:val="clear" w:color="auto" w:fill="auto"/>
            <w:noWrap/>
            <w:vAlign w:val="center"/>
            <w:hideMark/>
          </w:tcPr>
          <w:p w14:paraId="0D7F36A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22,82</w:t>
            </w:r>
          </w:p>
        </w:tc>
      </w:tr>
      <w:tr w:rsidR="00CD091A" w:rsidRPr="00747C95" w14:paraId="67F152A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343FDC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726CDC7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397.866</w:t>
            </w:r>
          </w:p>
        </w:tc>
        <w:tc>
          <w:tcPr>
            <w:tcW w:w="986" w:type="dxa"/>
            <w:tcBorders>
              <w:top w:val="nil"/>
              <w:left w:val="nil"/>
              <w:bottom w:val="single" w:sz="4" w:space="0" w:color="auto"/>
              <w:right w:val="single" w:sz="4" w:space="0" w:color="auto"/>
            </w:tcBorders>
            <w:shd w:val="clear" w:color="auto" w:fill="auto"/>
            <w:noWrap/>
            <w:vAlign w:val="center"/>
            <w:hideMark/>
          </w:tcPr>
          <w:p w14:paraId="5553B5F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-3,87</w:t>
            </w:r>
          </w:p>
        </w:tc>
        <w:tc>
          <w:tcPr>
            <w:tcW w:w="986" w:type="dxa"/>
            <w:tcBorders>
              <w:top w:val="nil"/>
              <w:left w:val="nil"/>
              <w:bottom w:val="single" w:sz="4" w:space="0" w:color="auto"/>
              <w:right w:val="single" w:sz="4" w:space="0" w:color="auto"/>
            </w:tcBorders>
            <w:shd w:val="clear" w:color="auto" w:fill="auto"/>
            <w:noWrap/>
            <w:vAlign w:val="center"/>
            <w:hideMark/>
          </w:tcPr>
          <w:p w14:paraId="0779EAF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3.402,29</w:t>
            </w:r>
          </w:p>
        </w:tc>
        <w:tc>
          <w:tcPr>
            <w:tcW w:w="1460" w:type="dxa"/>
            <w:tcBorders>
              <w:top w:val="nil"/>
              <w:left w:val="nil"/>
              <w:bottom w:val="single" w:sz="4" w:space="0" w:color="auto"/>
              <w:right w:val="single" w:sz="4" w:space="0" w:color="auto"/>
            </w:tcBorders>
            <w:shd w:val="clear" w:color="auto" w:fill="auto"/>
            <w:noWrap/>
            <w:vAlign w:val="center"/>
            <w:hideMark/>
          </w:tcPr>
          <w:p w14:paraId="6B375B0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1.873.927</w:t>
            </w:r>
          </w:p>
        </w:tc>
        <w:tc>
          <w:tcPr>
            <w:tcW w:w="1096" w:type="dxa"/>
            <w:tcBorders>
              <w:top w:val="nil"/>
              <w:left w:val="nil"/>
              <w:bottom w:val="single" w:sz="4" w:space="0" w:color="auto"/>
              <w:right w:val="single" w:sz="4" w:space="0" w:color="auto"/>
            </w:tcBorders>
            <w:shd w:val="clear" w:color="auto" w:fill="auto"/>
            <w:noWrap/>
            <w:vAlign w:val="center"/>
            <w:hideMark/>
          </w:tcPr>
          <w:p w14:paraId="45ABBA7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125,79</w:t>
            </w:r>
          </w:p>
        </w:tc>
        <w:tc>
          <w:tcPr>
            <w:tcW w:w="1000" w:type="dxa"/>
            <w:tcBorders>
              <w:top w:val="nil"/>
              <w:left w:val="nil"/>
              <w:bottom w:val="single" w:sz="4" w:space="0" w:color="auto"/>
              <w:right w:val="single" w:sz="4" w:space="0" w:color="auto"/>
            </w:tcBorders>
            <w:shd w:val="clear" w:color="auto" w:fill="auto"/>
            <w:noWrap/>
            <w:vAlign w:val="center"/>
            <w:hideMark/>
          </w:tcPr>
          <w:p w14:paraId="681E27F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22,36</w:t>
            </w:r>
          </w:p>
        </w:tc>
      </w:tr>
      <w:tr w:rsidR="00CD091A" w:rsidRPr="00747C95" w14:paraId="327B7BA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FBC10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682921E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342.626</w:t>
            </w:r>
          </w:p>
        </w:tc>
        <w:tc>
          <w:tcPr>
            <w:tcW w:w="986" w:type="dxa"/>
            <w:tcBorders>
              <w:top w:val="nil"/>
              <w:left w:val="nil"/>
              <w:bottom w:val="single" w:sz="4" w:space="0" w:color="auto"/>
              <w:right w:val="single" w:sz="4" w:space="0" w:color="auto"/>
            </w:tcBorders>
            <w:shd w:val="clear" w:color="auto" w:fill="auto"/>
            <w:noWrap/>
            <w:vAlign w:val="center"/>
            <w:hideMark/>
          </w:tcPr>
          <w:p w14:paraId="0D0583A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-25,59</w:t>
            </w:r>
          </w:p>
        </w:tc>
        <w:tc>
          <w:tcPr>
            <w:tcW w:w="986" w:type="dxa"/>
            <w:tcBorders>
              <w:top w:val="nil"/>
              <w:left w:val="nil"/>
              <w:bottom w:val="single" w:sz="4" w:space="0" w:color="auto"/>
              <w:right w:val="single" w:sz="4" w:space="0" w:color="auto"/>
            </w:tcBorders>
            <w:shd w:val="clear" w:color="auto" w:fill="auto"/>
            <w:noWrap/>
            <w:vAlign w:val="center"/>
            <w:hideMark/>
          </w:tcPr>
          <w:p w14:paraId="2797E8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-46,37</w:t>
            </w:r>
          </w:p>
        </w:tc>
        <w:tc>
          <w:tcPr>
            <w:tcW w:w="1460" w:type="dxa"/>
            <w:tcBorders>
              <w:top w:val="nil"/>
              <w:left w:val="nil"/>
              <w:bottom w:val="single" w:sz="4" w:space="0" w:color="auto"/>
              <w:right w:val="single" w:sz="4" w:space="0" w:color="auto"/>
            </w:tcBorders>
            <w:shd w:val="clear" w:color="auto" w:fill="auto"/>
            <w:noWrap/>
            <w:vAlign w:val="center"/>
            <w:hideMark/>
          </w:tcPr>
          <w:p w14:paraId="09B85F0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1.851.878</w:t>
            </w:r>
          </w:p>
        </w:tc>
        <w:tc>
          <w:tcPr>
            <w:tcW w:w="1096" w:type="dxa"/>
            <w:tcBorders>
              <w:top w:val="nil"/>
              <w:left w:val="nil"/>
              <w:bottom w:val="single" w:sz="4" w:space="0" w:color="auto"/>
              <w:right w:val="single" w:sz="4" w:space="0" w:color="auto"/>
            </w:tcBorders>
            <w:shd w:val="clear" w:color="auto" w:fill="auto"/>
            <w:noWrap/>
            <w:vAlign w:val="center"/>
            <w:hideMark/>
          </w:tcPr>
          <w:p w14:paraId="0122E6E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-39,91</w:t>
            </w:r>
          </w:p>
        </w:tc>
        <w:tc>
          <w:tcPr>
            <w:tcW w:w="1000" w:type="dxa"/>
            <w:tcBorders>
              <w:top w:val="nil"/>
              <w:left w:val="nil"/>
              <w:bottom w:val="single" w:sz="4" w:space="0" w:color="auto"/>
              <w:right w:val="single" w:sz="4" w:space="0" w:color="auto"/>
            </w:tcBorders>
            <w:shd w:val="clear" w:color="auto" w:fill="auto"/>
            <w:noWrap/>
            <w:vAlign w:val="center"/>
            <w:hideMark/>
          </w:tcPr>
          <w:p w14:paraId="33006D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22,10</w:t>
            </w:r>
          </w:p>
        </w:tc>
      </w:tr>
      <w:tr w:rsidR="00CD091A" w:rsidRPr="00747C95" w14:paraId="38A2F59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644A9A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32D28E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107.216</w:t>
            </w:r>
          </w:p>
        </w:tc>
        <w:tc>
          <w:tcPr>
            <w:tcW w:w="986" w:type="dxa"/>
            <w:tcBorders>
              <w:top w:val="nil"/>
              <w:left w:val="nil"/>
              <w:bottom w:val="single" w:sz="4" w:space="0" w:color="auto"/>
              <w:right w:val="single" w:sz="4" w:space="0" w:color="auto"/>
            </w:tcBorders>
            <w:shd w:val="clear" w:color="auto" w:fill="auto"/>
            <w:noWrap/>
            <w:vAlign w:val="center"/>
            <w:hideMark/>
          </w:tcPr>
          <w:p w14:paraId="0687BF3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6,23</w:t>
            </w:r>
          </w:p>
        </w:tc>
        <w:tc>
          <w:tcPr>
            <w:tcW w:w="986" w:type="dxa"/>
            <w:tcBorders>
              <w:top w:val="nil"/>
              <w:left w:val="nil"/>
              <w:bottom w:val="single" w:sz="4" w:space="0" w:color="auto"/>
              <w:right w:val="single" w:sz="4" w:space="0" w:color="auto"/>
            </w:tcBorders>
            <w:shd w:val="clear" w:color="auto" w:fill="auto"/>
            <w:noWrap/>
            <w:vAlign w:val="center"/>
            <w:hideMark/>
          </w:tcPr>
          <w:p w14:paraId="20BEDC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123,73</w:t>
            </w:r>
          </w:p>
        </w:tc>
        <w:tc>
          <w:tcPr>
            <w:tcW w:w="1460" w:type="dxa"/>
            <w:tcBorders>
              <w:top w:val="nil"/>
              <w:left w:val="nil"/>
              <w:bottom w:val="single" w:sz="4" w:space="0" w:color="auto"/>
              <w:right w:val="single" w:sz="4" w:space="0" w:color="auto"/>
            </w:tcBorders>
            <w:shd w:val="clear" w:color="auto" w:fill="auto"/>
            <w:noWrap/>
            <w:vAlign w:val="center"/>
            <w:hideMark/>
          </w:tcPr>
          <w:p w14:paraId="55266CD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509.270</w:t>
            </w:r>
          </w:p>
        </w:tc>
        <w:tc>
          <w:tcPr>
            <w:tcW w:w="1096" w:type="dxa"/>
            <w:tcBorders>
              <w:top w:val="nil"/>
              <w:left w:val="nil"/>
              <w:bottom w:val="single" w:sz="4" w:space="0" w:color="auto"/>
              <w:right w:val="single" w:sz="4" w:space="0" w:color="auto"/>
            </w:tcBorders>
            <w:shd w:val="clear" w:color="auto" w:fill="auto"/>
            <w:noWrap/>
            <w:vAlign w:val="center"/>
            <w:hideMark/>
          </w:tcPr>
          <w:p w14:paraId="3E2A407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90,00</w:t>
            </w:r>
          </w:p>
        </w:tc>
        <w:tc>
          <w:tcPr>
            <w:tcW w:w="1000" w:type="dxa"/>
            <w:tcBorders>
              <w:top w:val="nil"/>
              <w:left w:val="nil"/>
              <w:bottom w:val="single" w:sz="4" w:space="0" w:color="auto"/>
              <w:right w:val="single" w:sz="4" w:space="0" w:color="auto"/>
            </w:tcBorders>
            <w:shd w:val="clear" w:color="auto" w:fill="auto"/>
            <w:noWrap/>
            <w:vAlign w:val="center"/>
            <w:hideMark/>
          </w:tcPr>
          <w:p w14:paraId="75F7A5D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6,08</w:t>
            </w:r>
          </w:p>
        </w:tc>
      </w:tr>
      <w:tr w:rsidR="00CD091A" w:rsidRPr="00747C95" w14:paraId="7980FB1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EB36CE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2465C0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71.013</w:t>
            </w:r>
          </w:p>
        </w:tc>
        <w:tc>
          <w:tcPr>
            <w:tcW w:w="986" w:type="dxa"/>
            <w:tcBorders>
              <w:top w:val="nil"/>
              <w:left w:val="nil"/>
              <w:bottom w:val="single" w:sz="4" w:space="0" w:color="auto"/>
              <w:right w:val="single" w:sz="4" w:space="0" w:color="auto"/>
            </w:tcBorders>
            <w:shd w:val="clear" w:color="auto" w:fill="auto"/>
            <w:noWrap/>
            <w:vAlign w:val="center"/>
            <w:hideMark/>
          </w:tcPr>
          <w:p w14:paraId="6E9F34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-29,11</w:t>
            </w:r>
          </w:p>
        </w:tc>
        <w:tc>
          <w:tcPr>
            <w:tcW w:w="986" w:type="dxa"/>
            <w:tcBorders>
              <w:top w:val="nil"/>
              <w:left w:val="nil"/>
              <w:bottom w:val="single" w:sz="4" w:space="0" w:color="auto"/>
              <w:right w:val="single" w:sz="4" w:space="0" w:color="auto"/>
            </w:tcBorders>
            <w:shd w:val="clear" w:color="auto" w:fill="auto"/>
            <w:noWrap/>
            <w:vAlign w:val="center"/>
            <w:hideMark/>
          </w:tcPr>
          <w:p w14:paraId="6CB8794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-52,84</w:t>
            </w:r>
          </w:p>
        </w:tc>
        <w:tc>
          <w:tcPr>
            <w:tcW w:w="1460" w:type="dxa"/>
            <w:tcBorders>
              <w:top w:val="nil"/>
              <w:left w:val="nil"/>
              <w:bottom w:val="single" w:sz="4" w:space="0" w:color="auto"/>
              <w:right w:val="single" w:sz="4" w:space="0" w:color="auto"/>
            </w:tcBorders>
            <w:shd w:val="clear" w:color="auto" w:fill="auto"/>
            <w:noWrap/>
            <w:vAlign w:val="center"/>
            <w:hideMark/>
          </w:tcPr>
          <w:p w14:paraId="7C11819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436.227</w:t>
            </w:r>
          </w:p>
        </w:tc>
        <w:tc>
          <w:tcPr>
            <w:tcW w:w="1096" w:type="dxa"/>
            <w:tcBorders>
              <w:top w:val="nil"/>
              <w:left w:val="nil"/>
              <w:bottom w:val="single" w:sz="4" w:space="0" w:color="auto"/>
              <w:right w:val="single" w:sz="4" w:space="0" w:color="auto"/>
            </w:tcBorders>
            <w:shd w:val="clear" w:color="auto" w:fill="auto"/>
            <w:noWrap/>
            <w:vAlign w:val="center"/>
            <w:hideMark/>
          </w:tcPr>
          <w:p w14:paraId="46A668B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-80,51</w:t>
            </w:r>
          </w:p>
        </w:tc>
        <w:tc>
          <w:tcPr>
            <w:tcW w:w="1000" w:type="dxa"/>
            <w:tcBorders>
              <w:top w:val="nil"/>
              <w:left w:val="nil"/>
              <w:bottom w:val="single" w:sz="4" w:space="0" w:color="auto"/>
              <w:right w:val="single" w:sz="4" w:space="0" w:color="auto"/>
            </w:tcBorders>
            <w:shd w:val="clear" w:color="auto" w:fill="auto"/>
            <w:noWrap/>
            <w:vAlign w:val="center"/>
            <w:hideMark/>
          </w:tcPr>
          <w:p w14:paraId="790CC22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5,21</w:t>
            </w:r>
          </w:p>
        </w:tc>
      </w:tr>
      <w:tr w:rsidR="00CD091A" w:rsidRPr="00747C95" w14:paraId="4FA561E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42D0EF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FA539A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37.629</w:t>
            </w:r>
          </w:p>
        </w:tc>
        <w:tc>
          <w:tcPr>
            <w:tcW w:w="986" w:type="dxa"/>
            <w:tcBorders>
              <w:top w:val="nil"/>
              <w:left w:val="nil"/>
              <w:bottom w:val="single" w:sz="4" w:space="0" w:color="auto"/>
              <w:right w:val="single" w:sz="4" w:space="0" w:color="auto"/>
            </w:tcBorders>
            <w:shd w:val="clear" w:color="auto" w:fill="auto"/>
            <w:noWrap/>
            <w:vAlign w:val="center"/>
            <w:hideMark/>
          </w:tcPr>
          <w:p w14:paraId="70A1C6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-78,33</w:t>
            </w:r>
          </w:p>
        </w:tc>
        <w:tc>
          <w:tcPr>
            <w:tcW w:w="986" w:type="dxa"/>
            <w:tcBorders>
              <w:top w:val="nil"/>
              <w:left w:val="nil"/>
              <w:bottom w:val="single" w:sz="4" w:space="0" w:color="auto"/>
              <w:right w:val="single" w:sz="4" w:space="0" w:color="auto"/>
            </w:tcBorders>
            <w:shd w:val="clear" w:color="auto" w:fill="auto"/>
            <w:noWrap/>
            <w:vAlign w:val="center"/>
            <w:hideMark/>
          </w:tcPr>
          <w:p w14:paraId="0957B8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-67,83</w:t>
            </w:r>
          </w:p>
        </w:tc>
        <w:tc>
          <w:tcPr>
            <w:tcW w:w="1460" w:type="dxa"/>
            <w:tcBorders>
              <w:top w:val="nil"/>
              <w:left w:val="nil"/>
              <w:bottom w:val="single" w:sz="4" w:space="0" w:color="auto"/>
              <w:right w:val="single" w:sz="4" w:space="0" w:color="auto"/>
            </w:tcBorders>
            <w:shd w:val="clear" w:color="auto" w:fill="auto"/>
            <w:noWrap/>
            <w:vAlign w:val="center"/>
            <w:hideMark/>
          </w:tcPr>
          <w:p w14:paraId="05547FF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389.018</w:t>
            </w:r>
          </w:p>
        </w:tc>
        <w:tc>
          <w:tcPr>
            <w:tcW w:w="1096" w:type="dxa"/>
            <w:tcBorders>
              <w:top w:val="nil"/>
              <w:left w:val="nil"/>
              <w:bottom w:val="single" w:sz="4" w:space="0" w:color="auto"/>
              <w:right w:val="single" w:sz="4" w:space="0" w:color="auto"/>
            </w:tcBorders>
            <w:shd w:val="clear" w:color="auto" w:fill="auto"/>
            <w:noWrap/>
            <w:vAlign w:val="center"/>
            <w:hideMark/>
          </w:tcPr>
          <w:p w14:paraId="15BE0C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-25,37</w:t>
            </w:r>
          </w:p>
        </w:tc>
        <w:tc>
          <w:tcPr>
            <w:tcW w:w="1000" w:type="dxa"/>
            <w:tcBorders>
              <w:top w:val="nil"/>
              <w:left w:val="nil"/>
              <w:bottom w:val="single" w:sz="4" w:space="0" w:color="auto"/>
              <w:right w:val="single" w:sz="4" w:space="0" w:color="auto"/>
            </w:tcBorders>
            <w:shd w:val="clear" w:color="auto" w:fill="auto"/>
            <w:noWrap/>
            <w:vAlign w:val="center"/>
            <w:hideMark/>
          </w:tcPr>
          <w:p w14:paraId="36F77DE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4,64</w:t>
            </w:r>
          </w:p>
        </w:tc>
      </w:tr>
      <w:tr w:rsidR="00CD091A" w:rsidRPr="00747C95" w14:paraId="7E1716B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6A9BF1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914F64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22.482</w:t>
            </w:r>
          </w:p>
        </w:tc>
        <w:tc>
          <w:tcPr>
            <w:tcW w:w="986" w:type="dxa"/>
            <w:tcBorders>
              <w:top w:val="nil"/>
              <w:left w:val="nil"/>
              <w:bottom w:val="single" w:sz="4" w:space="0" w:color="auto"/>
              <w:right w:val="single" w:sz="4" w:space="0" w:color="auto"/>
            </w:tcBorders>
            <w:shd w:val="clear" w:color="auto" w:fill="auto"/>
            <w:noWrap/>
            <w:vAlign w:val="center"/>
            <w:hideMark/>
          </w:tcPr>
          <w:p w14:paraId="0439C8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-75,00</w:t>
            </w:r>
          </w:p>
        </w:tc>
        <w:tc>
          <w:tcPr>
            <w:tcW w:w="986" w:type="dxa"/>
            <w:tcBorders>
              <w:top w:val="nil"/>
              <w:left w:val="nil"/>
              <w:bottom w:val="single" w:sz="4" w:space="0" w:color="auto"/>
              <w:right w:val="single" w:sz="4" w:space="0" w:color="auto"/>
            </w:tcBorders>
            <w:shd w:val="clear" w:color="auto" w:fill="auto"/>
            <w:noWrap/>
            <w:vAlign w:val="center"/>
            <w:hideMark/>
          </w:tcPr>
          <w:p w14:paraId="37BE8F5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-62,23</w:t>
            </w:r>
          </w:p>
        </w:tc>
        <w:tc>
          <w:tcPr>
            <w:tcW w:w="1460" w:type="dxa"/>
            <w:tcBorders>
              <w:top w:val="nil"/>
              <w:left w:val="nil"/>
              <w:bottom w:val="single" w:sz="4" w:space="0" w:color="auto"/>
              <w:right w:val="single" w:sz="4" w:space="0" w:color="auto"/>
            </w:tcBorders>
            <w:shd w:val="clear" w:color="auto" w:fill="auto"/>
            <w:noWrap/>
            <w:vAlign w:val="center"/>
            <w:hideMark/>
          </w:tcPr>
          <w:p w14:paraId="248F080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272.429</w:t>
            </w:r>
          </w:p>
        </w:tc>
        <w:tc>
          <w:tcPr>
            <w:tcW w:w="1096" w:type="dxa"/>
            <w:tcBorders>
              <w:top w:val="nil"/>
              <w:left w:val="nil"/>
              <w:bottom w:val="single" w:sz="4" w:space="0" w:color="auto"/>
              <w:right w:val="single" w:sz="4" w:space="0" w:color="auto"/>
            </w:tcBorders>
            <w:shd w:val="clear" w:color="auto" w:fill="auto"/>
            <w:noWrap/>
            <w:vAlign w:val="center"/>
            <w:hideMark/>
          </w:tcPr>
          <w:p w14:paraId="1E32D5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-33,49</w:t>
            </w:r>
          </w:p>
        </w:tc>
        <w:tc>
          <w:tcPr>
            <w:tcW w:w="1000" w:type="dxa"/>
            <w:tcBorders>
              <w:top w:val="nil"/>
              <w:left w:val="nil"/>
              <w:bottom w:val="single" w:sz="4" w:space="0" w:color="auto"/>
              <w:right w:val="single" w:sz="4" w:space="0" w:color="auto"/>
            </w:tcBorders>
            <w:shd w:val="clear" w:color="auto" w:fill="auto"/>
            <w:noWrap/>
            <w:vAlign w:val="center"/>
            <w:hideMark/>
          </w:tcPr>
          <w:p w14:paraId="1F3CE4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3,25</w:t>
            </w:r>
          </w:p>
        </w:tc>
      </w:tr>
      <w:tr w:rsidR="00CD091A" w:rsidRPr="00747C95" w14:paraId="4557C3C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6CF0288"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EA1011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61.986</w:t>
            </w:r>
          </w:p>
        </w:tc>
        <w:tc>
          <w:tcPr>
            <w:tcW w:w="986" w:type="dxa"/>
            <w:tcBorders>
              <w:top w:val="nil"/>
              <w:left w:val="nil"/>
              <w:bottom w:val="single" w:sz="4" w:space="0" w:color="auto"/>
              <w:right w:val="single" w:sz="4" w:space="0" w:color="auto"/>
            </w:tcBorders>
            <w:shd w:val="clear" w:color="auto" w:fill="auto"/>
            <w:noWrap/>
            <w:vAlign w:val="center"/>
            <w:hideMark/>
          </w:tcPr>
          <w:p w14:paraId="61B36F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18,70</w:t>
            </w:r>
          </w:p>
        </w:tc>
        <w:tc>
          <w:tcPr>
            <w:tcW w:w="986" w:type="dxa"/>
            <w:tcBorders>
              <w:top w:val="nil"/>
              <w:left w:val="nil"/>
              <w:bottom w:val="single" w:sz="4" w:space="0" w:color="auto"/>
              <w:right w:val="single" w:sz="4" w:space="0" w:color="auto"/>
            </w:tcBorders>
            <w:shd w:val="clear" w:color="auto" w:fill="auto"/>
            <w:noWrap/>
            <w:vAlign w:val="center"/>
            <w:hideMark/>
          </w:tcPr>
          <w:p w14:paraId="3BBAF91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-79,49</w:t>
            </w:r>
          </w:p>
        </w:tc>
        <w:tc>
          <w:tcPr>
            <w:tcW w:w="1460" w:type="dxa"/>
            <w:tcBorders>
              <w:top w:val="nil"/>
              <w:left w:val="nil"/>
              <w:bottom w:val="single" w:sz="4" w:space="0" w:color="auto"/>
              <w:right w:val="single" w:sz="4" w:space="0" w:color="auto"/>
            </w:tcBorders>
            <w:shd w:val="clear" w:color="auto" w:fill="auto"/>
            <w:noWrap/>
            <w:vAlign w:val="center"/>
            <w:hideMark/>
          </w:tcPr>
          <w:p w14:paraId="0EF1BD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259.900</w:t>
            </w:r>
          </w:p>
        </w:tc>
        <w:tc>
          <w:tcPr>
            <w:tcW w:w="1096" w:type="dxa"/>
            <w:tcBorders>
              <w:top w:val="nil"/>
              <w:left w:val="nil"/>
              <w:bottom w:val="single" w:sz="4" w:space="0" w:color="auto"/>
              <w:right w:val="single" w:sz="4" w:space="0" w:color="auto"/>
            </w:tcBorders>
            <w:shd w:val="clear" w:color="auto" w:fill="auto"/>
            <w:noWrap/>
            <w:vAlign w:val="center"/>
            <w:hideMark/>
          </w:tcPr>
          <w:p w14:paraId="6B0DCC6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-65,83</w:t>
            </w:r>
          </w:p>
        </w:tc>
        <w:tc>
          <w:tcPr>
            <w:tcW w:w="1000" w:type="dxa"/>
            <w:tcBorders>
              <w:top w:val="nil"/>
              <w:left w:val="nil"/>
              <w:bottom w:val="single" w:sz="4" w:space="0" w:color="auto"/>
              <w:right w:val="single" w:sz="4" w:space="0" w:color="auto"/>
            </w:tcBorders>
            <w:shd w:val="clear" w:color="auto" w:fill="auto"/>
            <w:noWrap/>
            <w:vAlign w:val="center"/>
            <w:hideMark/>
          </w:tcPr>
          <w:p w14:paraId="0B688F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3,10</w:t>
            </w:r>
          </w:p>
        </w:tc>
      </w:tr>
      <w:tr w:rsidR="00CD091A" w:rsidRPr="00747C95" w14:paraId="421AC4E6"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2FF766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2D6EFD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6.332</w:t>
            </w:r>
          </w:p>
        </w:tc>
        <w:tc>
          <w:tcPr>
            <w:tcW w:w="986" w:type="dxa"/>
            <w:tcBorders>
              <w:top w:val="nil"/>
              <w:left w:val="nil"/>
              <w:bottom w:val="single" w:sz="4" w:space="0" w:color="auto"/>
              <w:right w:val="single" w:sz="4" w:space="0" w:color="auto"/>
            </w:tcBorders>
            <w:shd w:val="clear" w:color="auto" w:fill="auto"/>
            <w:noWrap/>
            <w:vAlign w:val="center"/>
            <w:hideMark/>
          </w:tcPr>
          <w:p w14:paraId="15F0AF8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-50,95</w:t>
            </w:r>
          </w:p>
        </w:tc>
        <w:tc>
          <w:tcPr>
            <w:tcW w:w="986" w:type="dxa"/>
            <w:tcBorders>
              <w:top w:val="nil"/>
              <w:left w:val="nil"/>
              <w:bottom w:val="single" w:sz="4" w:space="0" w:color="auto"/>
              <w:right w:val="single" w:sz="4" w:space="0" w:color="auto"/>
            </w:tcBorders>
            <w:shd w:val="clear" w:color="auto" w:fill="auto"/>
            <w:noWrap/>
            <w:vAlign w:val="center"/>
            <w:hideMark/>
          </w:tcPr>
          <w:p w14:paraId="4D8B9DA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49,61</w:t>
            </w:r>
          </w:p>
        </w:tc>
        <w:tc>
          <w:tcPr>
            <w:tcW w:w="1460" w:type="dxa"/>
            <w:tcBorders>
              <w:top w:val="nil"/>
              <w:left w:val="nil"/>
              <w:bottom w:val="single" w:sz="4" w:space="0" w:color="auto"/>
              <w:right w:val="single" w:sz="4" w:space="0" w:color="auto"/>
            </w:tcBorders>
            <w:shd w:val="clear" w:color="auto" w:fill="auto"/>
            <w:noWrap/>
            <w:vAlign w:val="center"/>
            <w:hideMark/>
          </w:tcPr>
          <w:p w14:paraId="002BB29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242.925</w:t>
            </w:r>
          </w:p>
        </w:tc>
        <w:tc>
          <w:tcPr>
            <w:tcW w:w="1096" w:type="dxa"/>
            <w:tcBorders>
              <w:top w:val="nil"/>
              <w:left w:val="nil"/>
              <w:bottom w:val="single" w:sz="4" w:space="0" w:color="auto"/>
              <w:right w:val="single" w:sz="4" w:space="0" w:color="auto"/>
            </w:tcBorders>
            <w:shd w:val="clear" w:color="auto" w:fill="auto"/>
            <w:noWrap/>
            <w:vAlign w:val="center"/>
            <w:hideMark/>
          </w:tcPr>
          <w:p w14:paraId="276EF0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396,33</w:t>
            </w:r>
          </w:p>
        </w:tc>
        <w:tc>
          <w:tcPr>
            <w:tcW w:w="1000" w:type="dxa"/>
            <w:tcBorders>
              <w:top w:val="nil"/>
              <w:left w:val="nil"/>
              <w:bottom w:val="single" w:sz="4" w:space="0" w:color="auto"/>
              <w:right w:val="single" w:sz="4" w:space="0" w:color="auto"/>
            </w:tcBorders>
            <w:shd w:val="clear" w:color="auto" w:fill="auto"/>
            <w:noWrap/>
            <w:vAlign w:val="center"/>
            <w:hideMark/>
          </w:tcPr>
          <w:p w14:paraId="6614AC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2,90</w:t>
            </w:r>
          </w:p>
        </w:tc>
      </w:tr>
      <w:tr w:rsidR="00CD091A" w:rsidRPr="00747C95" w14:paraId="11375CC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8007D8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65DC72F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57.445</w:t>
            </w:r>
          </w:p>
        </w:tc>
        <w:tc>
          <w:tcPr>
            <w:tcW w:w="986" w:type="dxa"/>
            <w:tcBorders>
              <w:top w:val="nil"/>
              <w:left w:val="nil"/>
              <w:bottom w:val="single" w:sz="4" w:space="0" w:color="auto"/>
              <w:right w:val="single" w:sz="4" w:space="0" w:color="auto"/>
            </w:tcBorders>
            <w:shd w:val="clear" w:color="auto" w:fill="auto"/>
            <w:noWrap/>
            <w:vAlign w:val="center"/>
            <w:hideMark/>
          </w:tcPr>
          <w:p w14:paraId="55326B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-25,00</w:t>
            </w:r>
          </w:p>
        </w:tc>
        <w:tc>
          <w:tcPr>
            <w:tcW w:w="986" w:type="dxa"/>
            <w:tcBorders>
              <w:top w:val="nil"/>
              <w:left w:val="nil"/>
              <w:bottom w:val="single" w:sz="4" w:space="0" w:color="auto"/>
              <w:right w:val="single" w:sz="4" w:space="0" w:color="auto"/>
            </w:tcBorders>
            <w:shd w:val="clear" w:color="auto" w:fill="auto"/>
            <w:noWrap/>
            <w:vAlign w:val="center"/>
            <w:hideMark/>
          </w:tcPr>
          <w:p w14:paraId="0A58D94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D9483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167.549</w:t>
            </w:r>
          </w:p>
        </w:tc>
        <w:tc>
          <w:tcPr>
            <w:tcW w:w="1096" w:type="dxa"/>
            <w:tcBorders>
              <w:top w:val="nil"/>
              <w:left w:val="nil"/>
              <w:bottom w:val="single" w:sz="4" w:space="0" w:color="auto"/>
              <w:right w:val="single" w:sz="4" w:space="0" w:color="auto"/>
            </w:tcBorders>
            <w:shd w:val="clear" w:color="auto" w:fill="auto"/>
            <w:noWrap/>
            <w:vAlign w:val="center"/>
            <w:hideMark/>
          </w:tcPr>
          <w:p w14:paraId="15822E5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E384EE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2,00</w:t>
            </w:r>
          </w:p>
        </w:tc>
      </w:tr>
      <w:tr w:rsidR="00CD091A" w:rsidRPr="00747C95" w14:paraId="5AF7344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3EEA02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448391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28.622</w:t>
            </w:r>
          </w:p>
        </w:tc>
        <w:tc>
          <w:tcPr>
            <w:tcW w:w="986" w:type="dxa"/>
            <w:tcBorders>
              <w:top w:val="nil"/>
              <w:left w:val="nil"/>
              <w:bottom w:val="single" w:sz="4" w:space="0" w:color="auto"/>
              <w:right w:val="single" w:sz="4" w:space="0" w:color="auto"/>
            </w:tcBorders>
            <w:shd w:val="clear" w:color="auto" w:fill="auto"/>
            <w:noWrap/>
            <w:vAlign w:val="center"/>
            <w:hideMark/>
          </w:tcPr>
          <w:p w14:paraId="06615E9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207,97</w:t>
            </w:r>
          </w:p>
        </w:tc>
        <w:tc>
          <w:tcPr>
            <w:tcW w:w="986" w:type="dxa"/>
            <w:tcBorders>
              <w:top w:val="nil"/>
              <w:left w:val="nil"/>
              <w:bottom w:val="single" w:sz="4" w:space="0" w:color="auto"/>
              <w:right w:val="single" w:sz="4" w:space="0" w:color="auto"/>
            </w:tcBorders>
            <w:shd w:val="clear" w:color="auto" w:fill="auto"/>
            <w:noWrap/>
            <w:vAlign w:val="center"/>
            <w:hideMark/>
          </w:tcPr>
          <w:p w14:paraId="6077AFA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113,65</w:t>
            </w:r>
          </w:p>
        </w:tc>
        <w:tc>
          <w:tcPr>
            <w:tcW w:w="1460" w:type="dxa"/>
            <w:tcBorders>
              <w:top w:val="nil"/>
              <w:left w:val="nil"/>
              <w:bottom w:val="single" w:sz="4" w:space="0" w:color="auto"/>
              <w:right w:val="single" w:sz="4" w:space="0" w:color="auto"/>
            </w:tcBorders>
            <w:shd w:val="clear" w:color="auto" w:fill="auto"/>
            <w:noWrap/>
            <w:vAlign w:val="center"/>
            <w:hideMark/>
          </w:tcPr>
          <w:p w14:paraId="6A99CAB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103.434</w:t>
            </w:r>
          </w:p>
        </w:tc>
        <w:tc>
          <w:tcPr>
            <w:tcW w:w="1096" w:type="dxa"/>
            <w:tcBorders>
              <w:top w:val="nil"/>
              <w:left w:val="nil"/>
              <w:bottom w:val="single" w:sz="4" w:space="0" w:color="auto"/>
              <w:right w:val="single" w:sz="4" w:space="0" w:color="auto"/>
            </w:tcBorders>
            <w:shd w:val="clear" w:color="auto" w:fill="auto"/>
            <w:noWrap/>
            <w:vAlign w:val="center"/>
            <w:hideMark/>
          </w:tcPr>
          <w:p w14:paraId="2901D74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56,63</w:t>
            </w:r>
          </w:p>
        </w:tc>
        <w:tc>
          <w:tcPr>
            <w:tcW w:w="1000" w:type="dxa"/>
            <w:tcBorders>
              <w:top w:val="nil"/>
              <w:left w:val="nil"/>
              <w:bottom w:val="single" w:sz="4" w:space="0" w:color="auto"/>
              <w:right w:val="single" w:sz="4" w:space="0" w:color="auto"/>
            </w:tcBorders>
            <w:shd w:val="clear" w:color="auto" w:fill="auto"/>
            <w:noWrap/>
            <w:vAlign w:val="center"/>
            <w:hideMark/>
          </w:tcPr>
          <w:p w14:paraId="46AC4C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1,23</w:t>
            </w:r>
          </w:p>
        </w:tc>
      </w:tr>
      <w:tr w:rsidR="00CD091A" w:rsidRPr="00747C95" w14:paraId="0CE0738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89E7F7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538D882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7ACD3F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3C4BE9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742B2C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58.203</w:t>
            </w:r>
          </w:p>
        </w:tc>
        <w:tc>
          <w:tcPr>
            <w:tcW w:w="1096" w:type="dxa"/>
            <w:tcBorders>
              <w:top w:val="nil"/>
              <w:left w:val="nil"/>
              <w:bottom w:val="single" w:sz="4" w:space="0" w:color="auto"/>
              <w:right w:val="single" w:sz="4" w:space="0" w:color="auto"/>
            </w:tcBorders>
            <w:shd w:val="clear" w:color="auto" w:fill="auto"/>
            <w:noWrap/>
            <w:vAlign w:val="center"/>
            <w:hideMark/>
          </w:tcPr>
          <w:p w14:paraId="64D03FE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120,78</w:t>
            </w:r>
          </w:p>
        </w:tc>
        <w:tc>
          <w:tcPr>
            <w:tcW w:w="1000" w:type="dxa"/>
            <w:tcBorders>
              <w:top w:val="nil"/>
              <w:left w:val="nil"/>
              <w:bottom w:val="single" w:sz="4" w:space="0" w:color="auto"/>
              <w:right w:val="single" w:sz="4" w:space="0" w:color="auto"/>
            </w:tcBorders>
            <w:shd w:val="clear" w:color="auto" w:fill="auto"/>
            <w:noWrap/>
            <w:vAlign w:val="center"/>
            <w:hideMark/>
          </w:tcPr>
          <w:p w14:paraId="2431283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0,69</w:t>
            </w:r>
          </w:p>
        </w:tc>
      </w:tr>
      <w:tr w:rsidR="00CD091A" w:rsidRPr="00747C95" w14:paraId="4DB3F4F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9BD396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0B4F9D6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85542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49F314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D55ACB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50.534</w:t>
            </w:r>
          </w:p>
        </w:tc>
        <w:tc>
          <w:tcPr>
            <w:tcW w:w="1096" w:type="dxa"/>
            <w:tcBorders>
              <w:top w:val="nil"/>
              <w:left w:val="nil"/>
              <w:bottom w:val="single" w:sz="4" w:space="0" w:color="auto"/>
              <w:right w:val="single" w:sz="4" w:space="0" w:color="auto"/>
            </w:tcBorders>
            <w:shd w:val="clear" w:color="auto" w:fill="auto"/>
            <w:noWrap/>
            <w:vAlign w:val="center"/>
            <w:hideMark/>
          </w:tcPr>
          <w:p w14:paraId="2ACFA8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B7EE2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0,60</w:t>
            </w:r>
          </w:p>
        </w:tc>
      </w:tr>
      <w:tr w:rsidR="00CD091A" w:rsidRPr="00747C95" w14:paraId="4BCAE15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BCA0140"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5F9EB35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4.450</w:t>
            </w:r>
          </w:p>
        </w:tc>
        <w:tc>
          <w:tcPr>
            <w:tcW w:w="986" w:type="dxa"/>
            <w:tcBorders>
              <w:top w:val="nil"/>
              <w:left w:val="nil"/>
              <w:bottom w:val="single" w:sz="4" w:space="0" w:color="auto"/>
              <w:right w:val="single" w:sz="4" w:space="0" w:color="auto"/>
            </w:tcBorders>
            <w:shd w:val="clear" w:color="auto" w:fill="auto"/>
            <w:noWrap/>
            <w:vAlign w:val="center"/>
            <w:hideMark/>
          </w:tcPr>
          <w:p w14:paraId="6652E83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-67,11</w:t>
            </w:r>
          </w:p>
        </w:tc>
        <w:tc>
          <w:tcPr>
            <w:tcW w:w="986" w:type="dxa"/>
            <w:tcBorders>
              <w:top w:val="nil"/>
              <w:left w:val="nil"/>
              <w:bottom w:val="single" w:sz="4" w:space="0" w:color="auto"/>
              <w:right w:val="single" w:sz="4" w:space="0" w:color="auto"/>
            </w:tcBorders>
            <w:shd w:val="clear" w:color="auto" w:fill="auto"/>
            <w:noWrap/>
            <w:vAlign w:val="center"/>
            <w:hideMark/>
          </w:tcPr>
          <w:p w14:paraId="15A2ACF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1.221,16</w:t>
            </w:r>
          </w:p>
        </w:tc>
        <w:tc>
          <w:tcPr>
            <w:tcW w:w="1460" w:type="dxa"/>
            <w:tcBorders>
              <w:top w:val="nil"/>
              <w:left w:val="nil"/>
              <w:bottom w:val="single" w:sz="4" w:space="0" w:color="auto"/>
              <w:right w:val="single" w:sz="4" w:space="0" w:color="auto"/>
            </w:tcBorders>
            <w:shd w:val="clear" w:color="auto" w:fill="auto"/>
            <w:noWrap/>
            <w:vAlign w:val="center"/>
            <w:hideMark/>
          </w:tcPr>
          <w:p w14:paraId="1CD261A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41.947</w:t>
            </w:r>
          </w:p>
        </w:tc>
        <w:tc>
          <w:tcPr>
            <w:tcW w:w="1096" w:type="dxa"/>
            <w:tcBorders>
              <w:top w:val="nil"/>
              <w:left w:val="nil"/>
              <w:bottom w:val="single" w:sz="4" w:space="0" w:color="auto"/>
              <w:right w:val="single" w:sz="4" w:space="0" w:color="auto"/>
            </w:tcBorders>
            <w:shd w:val="clear" w:color="auto" w:fill="auto"/>
            <w:noWrap/>
            <w:vAlign w:val="center"/>
            <w:hideMark/>
          </w:tcPr>
          <w:p w14:paraId="4DF979B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-34,54</w:t>
            </w:r>
          </w:p>
        </w:tc>
        <w:tc>
          <w:tcPr>
            <w:tcW w:w="1000" w:type="dxa"/>
            <w:tcBorders>
              <w:top w:val="nil"/>
              <w:left w:val="nil"/>
              <w:bottom w:val="single" w:sz="4" w:space="0" w:color="auto"/>
              <w:right w:val="single" w:sz="4" w:space="0" w:color="auto"/>
            </w:tcBorders>
            <w:shd w:val="clear" w:color="auto" w:fill="auto"/>
            <w:noWrap/>
            <w:vAlign w:val="center"/>
            <w:hideMark/>
          </w:tcPr>
          <w:p w14:paraId="76C056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0,50</w:t>
            </w:r>
          </w:p>
        </w:tc>
      </w:tr>
      <w:tr w:rsidR="00CD091A" w:rsidRPr="00747C95" w14:paraId="3032339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13408B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044053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9.137</w:t>
            </w:r>
          </w:p>
        </w:tc>
        <w:tc>
          <w:tcPr>
            <w:tcW w:w="986" w:type="dxa"/>
            <w:tcBorders>
              <w:top w:val="nil"/>
              <w:left w:val="nil"/>
              <w:bottom w:val="single" w:sz="4" w:space="0" w:color="auto"/>
              <w:right w:val="single" w:sz="4" w:space="0" w:color="auto"/>
            </w:tcBorders>
            <w:shd w:val="clear" w:color="auto" w:fill="auto"/>
            <w:noWrap/>
            <w:vAlign w:val="center"/>
            <w:hideMark/>
          </w:tcPr>
          <w:p w14:paraId="32BF783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-61,24</w:t>
            </w:r>
          </w:p>
        </w:tc>
        <w:tc>
          <w:tcPr>
            <w:tcW w:w="986" w:type="dxa"/>
            <w:tcBorders>
              <w:top w:val="nil"/>
              <w:left w:val="nil"/>
              <w:bottom w:val="single" w:sz="4" w:space="0" w:color="auto"/>
              <w:right w:val="single" w:sz="4" w:space="0" w:color="auto"/>
            </w:tcBorders>
            <w:shd w:val="clear" w:color="auto" w:fill="auto"/>
            <w:noWrap/>
            <w:vAlign w:val="center"/>
            <w:hideMark/>
          </w:tcPr>
          <w:p w14:paraId="767288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210,27</w:t>
            </w:r>
          </w:p>
        </w:tc>
        <w:tc>
          <w:tcPr>
            <w:tcW w:w="1460" w:type="dxa"/>
            <w:tcBorders>
              <w:top w:val="nil"/>
              <w:left w:val="nil"/>
              <w:bottom w:val="single" w:sz="4" w:space="0" w:color="auto"/>
              <w:right w:val="single" w:sz="4" w:space="0" w:color="auto"/>
            </w:tcBorders>
            <w:shd w:val="clear" w:color="auto" w:fill="auto"/>
            <w:noWrap/>
            <w:vAlign w:val="center"/>
            <w:hideMark/>
          </w:tcPr>
          <w:p w14:paraId="22DB3B6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40.887</w:t>
            </w:r>
          </w:p>
        </w:tc>
        <w:tc>
          <w:tcPr>
            <w:tcW w:w="1096" w:type="dxa"/>
            <w:tcBorders>
              <w:top w:val="nil"/>
              <w:left w:val="nil"/>
              <w:bottom w:val="single" w:sz="4" w:space="0" w:color="auto"/>
              <w:right w:val="single" w:sz="4" w:space="0" w:color="auto"/>
            </w:tcBorders>
            <w:shd w:val="clear" w:color="auto" w:fill="auto"/>
            <w:noWrap/>
            <w:vAlign w:val="center"/>
            <w:hideMark/>
          </w:tcPr>
          <w:p w14:paraId="4F8304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136,65</w:t>
            </w:r>
          </w:p>
        </w:tc>
        <w:tc>
          <w:tcPr>
            <w:tcW w:w="1000" w:type="dxa"/>
            <w:tcBorders>
              <w:top w:val="nil"/>
              <w:left w:val="nil"/>
              <w:bottom w:val="single" w:sz="4" w:space="0" w:color="auto"/>
              <w:right w:val="single" w:sz="4" w:space="0" w:color="auto"/>
            </w:tcBorders>
            <w:shd w:val="clear" w:color="auto" w:fill="auto"/>
            <w:noWrap/>
            <w:vAlign w:val="center"/>
            <w:hideMark/>
          </w:tcPr>
          <w:p w14:paraId="704C0A4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0,49</w:t>
            </w:r>
          </w:p>
        </w:tc>
      </w:tr>
      <w:tr w:rsidR="00CD091A" w:rsidRPr="00747C95" w14:paraId="7076D8F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0F2B2FA"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Động cơ và mô tơ khác</w:t>
            </w:r>
          </w:p>
        </w:tc>
        <w:tc>
          <w:tcPr>
            <w:tcW w:w="1460" w:type="dxa"/>
            <w:tcBorders>
              <w:top w:val="nil"/>
              <w:left w:val="nil"/>
              <w:bottom w:val="single" w:sz="4" w:space="0" w:color="auto"/>
              <w:right w:val="single" w:sz="4" w:space="0" w:color="auto"/>
            </w:tcBorders>
            <w:shd w:val="clear" w:color="auto" w:fill="auto"/>
            <w:noWrap/>
            <w:vAlign w:val="center"/>
            <w:hideMark/>
          </w:tcPr>
          <w:p w14:paraId="49C8E95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1.490.988</w:t>
            </w:r>
          </w:p>
        </w:tc>
        <w:tc>
          <w:tcPr>
            <w:tcW w:w="986" w:type="dxa"/>
            <w:tcBorders>
              <w:top w:val="nil"/>
              <w:left w:val="nil"/>
              <w:bottom w:val="single" w:sz="4" w:space="0" w:color="auto"/>
              <w:right w:val="single" w:sz="4" w:space="0" w:color="auto"/>
            </w:tcBorders>
            <w:shd w:val="clear" w:color="auto" w:fill="auto"/>
            <w:noWrap/>
            <w:vAlign w:val="center"/>
            <w:hideMark/>
          </w:tcPr>
          <w:p w14:paraId="3BACF4F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14,65</w:t>
            </w:r>
          </w:p>
        </w:tc>
        <w:tc>
          <w:tcPr>
            <w:tcW w:w="986" w:type="dxa"/>
            <w:tcBorders>
              <w:top w:val="nil"/>
              <w:left w:val="nil"/>
              <w:bottom w:val="single" w:sz="4" w:space="0" w:color="auto"/>
              <w:right w:val="single" w:sz="4" w:space="0" w:color="auto"/>
            </w:tcBorders>
            <w:shd w:val="clear" w:color="auto" w:fill="auto"/>
            <w:noWrap/>
            <w:vAlign w:val="center"/>
            <w:hideMark/>
          </w:tcPr>
          <w:p w14:paraId="753D93D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65CCA10"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7.612.338</w:t>
            </w:r>
          </w:p>
        </w:tc>
        <w:tc>
          <w:tcPr>
            <w:tcW w:w="1096" w:type="dxa"/>
            <w:tcBorders>
              <w:top w:val="nil"/>
              <w:left w:val="nil"/>
              <w:bottom w:val="single" w:sz="4" w:space="0" w:color="auto"/>
              <w:right w:val="single" w:sz="4" w:space="0" w:color="auto"/>
            </w:tcBorders>
            <w:shd w:val="clear" w:color="auto" w:fill="auto"/>
            <w:noWrap/>
            <w:vAlign w:val="center"/>
            <w:hideMark/>
          </w:tcPr>
          <w:p w14:paraId="40C09B8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81A9FF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0AAF574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6E2B3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0F7D7CE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451.480</w:t>
            </w:r>
          </w:p>
        </w:tc>
        <w:tc>
          <w:tcPr>
            <w:tcW w:w="986" w:type="dxa"/>
            <w:tcBorders>
              <w:top w:val="nil"/>
              <w:left w:val="nil"/>
              <w:bottom w:val="single" w:sz="4" w:space="0" w:color="auto"/>
              <w:right w:val="single" w:sz="4" w:space="0" w:color="auto"/>
            </w:tcBorders>
            <w:shd w:val="clear" w:color="auto" w:fill="auto"/>
            <w:noWrap/>
            <w:vAlign w:val="center"/>
            <w:hideMark/>
          </w:tcPr>
          <w:p w14:paraId="5C2E920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-7,52</w:t>
            </w:r>
          </w:p>
        </w:tc>
        <w:tc>
          <w:tcPr>
            <w:tcW w:w="986" w:type="dxa"/>
            <w:tcBorders>
              <w:top w:val="nil"/>
              <w:left w:val="nil"/>
              <w:bottom w:val="single" w:sz="4" w:space="0" w:color="auto"/>
              <w:right w:val="single" w:sz="4" w:space="0" w:color="auto"/>
            </w:tcBorders>
            <w:shd w:val="clear" w:color="auto" w:fill="auto"/>
            <w:noWrap/>
            <w:vAlign w:val="center"/>
            <w:hideMark/>
          </w:tcPr>
          <w:p w14:paraId="01A4C8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9B335D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2.021.314</w:t>
            </w:r>
          </w:p>
        </w:tc>
        <w:tc>
          <w:tcPr>
            <w:tcW w:w="1096" w:type="dxa"/>
            <w:tcBorders>
              <w:top w:val="nil"/>
              <w:left w:val="nil"/>
              <w:bottom w:val="single" w:sz="4" w:space="0" w:color="auto"/>
              <w:right w:val="single" w:sz="4" w:space="0" w:color="auto"/>
            </w:tcBorders>
            <w:shd w:val="clear" w:color="auto" w:fill="auto"/>
            <w:noWrap/>
            <w:vAlign w:val="center"/>
            <w:hideMark/>
          </w:tcPr>
          <w:p w14:paraId="5B2469C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FA7D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26,55</w:t>
            </w:r>
          </w:p>
        </w:tc>
      </w:tr>
      <w:tr w:rsidR="00CD091A" w:rsidRPr="00747C95" w14:paraId="1648B310"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3B3019A"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055132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387.300</w:t>
            </w:r>
          </w:p>
        </w:tc>
        <w:tc>
          <w:tcPr>
            <w:tcW w:w="986" w:type="dxa"/>
            <w:tcBorders>
              <w:top w:val="nil"/>
              <w:left w:val="nil"/>
              <w:bottom w:val="single" w:sz="4" w:space="0" w:color="auto"/>
              <w:right w:val="single" w:sz="4" w:space="0" w:color="auto"/>
            </w:tcBorders>
            <w:shd w:val="clear" w:color="auto" w:fill="auto"/>
            <w:noWrap/>
            <w:vAlign w:val="center"/>
            <w:hideMark/>
          </w:tcPr>
          <w:p w14:paraId="16FD1D3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21,69</w:t>
            </w:r>
          </w:p>
        </w:tc>
        <w:tc>
          <w:tcPr>
            <w:tcW w:w="986" w:type="dxa"/>
            <w:tcBorders>
              <w:top w:val="nil"/>
              <w:left w:val="nil"/>
              <w:bottom w:val="single" w:sz="4" w:space="0" w:color="auto"/>
              <w:right w:val="single" w:sz="4" w:space="0" w:color="auto"/>
            </w:tcBorders>
            <w:shd w:val="clear" w:color="auto" w:fill="auto"/>
            <w:noWrap/>
            <w:vAlign w:val="center"/>
            <w:hideMark/>
          </w:tcPr>
          <w:p w14:paraId="075793A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5C8A6D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1.604.250</w:t>
            </w:r>
          </w:p>
        </w:tc>
        <w:tc>
          <w:tcPr>
            <w:tcW w:w="1096" w:type="dxa"/>
            <w:tcBorders>
              <w:top w:val="nil"/>
              <w:left w:val="nil"/>
              <w:bottom w:val="single" w:sz="4" w:space="0" w:color="auto"/>
              <w:right w:val="single" w:sz="4" w:space="0" w:color="auto"/>
            </w:tcBorders>
            <w:shd w:val="clear" w:color="auto" w:fill="auto"/>
            <w:noWrap/>
            <w:vAlign w:val="center"/>
            <w:hideMark/>
          </w:tcPr>
          <w:p w14:paraId="3DB4736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EBBD0D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21,07</w:t>
            </w:r>
          </w:p>
        </w:tc>
      </w:tr>
      <w:tr w:rsidR="00CD091A" w:rsidRPr="00747C95" w14:paraId="705E408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E0A1B3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4C2115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3.120</w:t>
            </w:r>
          </w:p>
        </w:tc>
        <w:tc>
          <w:tcPr>
            <w:tcW w:w="986" w:type="dxa"/>
            <w:tcBorders>
              <w:top w:val="nil"/>
              <w:left w:val="nil"/>
              <w:bottom w:val="single" w:sz="4" w:space="0" w:color="auto"/>
              <w:right w:val="single" w:sz="4" w:space="0" w:color="auto"/>
            </w:tcBorders>
            <w:shd w:val="clear" w:color="auto" w:fill="auto"/>
            <w:noWrap/>
            <w:vAlign w:val="center"/>
            <w:hideMark/>
          </w:tcPr>
          <w:p w14:paraId="0420689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-80,16</w:t>
            </w:r>
          </w:p>
        </w:tc>
        <w:tc>
          <w:tcPr>
            <w:tcW w:w="986" w:type="dxa"/>
            <w:tcBorders>
              <w:top w:val="nil"/>
              <w:left w:val="nil"/>
              <w:bottom w:val="single" w:sz="4" w:space="0" w:color="auto"/>
              <w:right w:val="single" w:sz="4" w:space="0" w:color="auto"/>
            </w:tcBorders>
            <w:shd w:val="clear" w:color="auto" w:fill="auto"/>
            <w:noWrap/>
            <w:vAlign w:val="center"/>
            <w:hideMark/>
          </w:tcPr>
          <w:p w14:paraId="6A581EF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1AA0FC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1.477.486</w:t>
            </w:r>
          </w:p>
        </w:tc>
        <w:tc>
          <w:tcPr>
            <w:tcW w:w="1096" w:type="dxa"/>
            <w:tcBorders>
              <w:top w:val="nil"/>
              <w:left w:val="nil"/>
              <w:bottom w:val="single" w:sz="4" w:space="0" w:color="auto"/>
              <w:right w:val="single" w:sz="4" w:space="0" w:color="auto"/>
            </w:tcBorders>
            <w:shd w:val="clear" w:color="auto" w:fill="auto"/>
            <w:noWrap/>
            <w:vAlign w:val="center"/>
            <w:hideMark/>
          </w:tcPr>
          <w:p w14:paraId="042D0C4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F3CF3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19,41</w:t>
            </w:r>
          </w:p>
        </w:tc>
      </w:tr>
      <w:tr w:rsidR="00CD091A" w:rsidRPr="00747C95" w14:paraId="27C7C15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ADDF90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0A7126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355.064</w:t>
            </w:r>
          </w:p>
        </w:tc>
        <w:tc>
          <w:tcPr>
            <w:tcW w:w="986" w:type="dxa"/>
            <w:tcBorders>
              <w:top w:val="nil"/>
              <w:left w:val="nil"/>
              <w:bottom w:val="single" w:sz="4" w:space="0" w:color="auto"/>
              <w:right w:val="single" w:sz="4" w:space="0" w:color="auto"/>
            </w:tcBorders>
            <w:shd w:val="clear" w:color="auto" w:fill="auto"/>
            <w:noWrap/>
            <w:vAlign w:val="center"/>
            <w:hideMark/>
          </w:tcPr>
          <w:p w14:paraId="0479CE5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20,37</w:t>
            </w:r>
          </w:p>
        </w:tc>
        <w:tc>
          <w:tcPr>
            <w:tcW w:w="986" w:type="dxa"/>
            <w:tcBorders>
              <w:top w:val="nil"/>
              <w:left w:val="nil"/>
              <w:bottom w:val="single" w:sz="4" w:space="0" w:color="auto"/>
              <w:right w:val="single" w:sz="4" w:space="0" w:color="auto"/>
            </w:tcBorders>
            <w:shd w:val="clear" w:color="auto" w:fill="auto"/>
            <w:noWrap/>
            <w:vAlign w:val="center"/>
            <w:hideMark/>
          </w:tcPr>
          <w:p w14:paraId="4FECA52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489D8E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1.445.074</w:t>
            </w:r>
          </w:p>
        </w:tc>
        <w:tc>
          <w:tcPr>
            <w:tcW w:w="1096" w:type="dxa"/>
            <w:tcBorders>
              <w:top w:val="nil"/>
              <w:left w:val="nil"/>
              <w:bottom w:val="single" w:sz="4" w:space="0" w:color="auto"/>
              <w:right w:val="single" w:sz="4" w:space="0" w:color="auto"/>
            </w:tcBorders>
            <w:shd w:val="clear" w:color="auto" w:fill="auto"/>
            <w:noWrap/>
            <w:vAlign w:val="center"/>
            <w:hideMark/>
          </w:tcPr>
          <w:p w14:paraId="77533E8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F91CF3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18,98</w:t>
            </w:r>
          </w:p>
        </w:tc>
      </w:tr>
      <w:tr w:rsidR="00CD091A" w:rsidRPr="00747C95" w14:paraId="189816A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5519F5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75BB4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164.736</w:t>
            </w:r>
          </w:p>
        </w:tc>
        <w:tc>
          <w:tcPr>
            <w:tcW w:w="986" w:type="dxa"/>
            <w:tcBorders>
              <w:top w:val="nil"/>
              <w:left w:val="nil"/>
              <w:bottom w:val="single" w:sz="4" w:space="0" w:color="auto"/>
              <w:right w:val="single" w:sz="4" w:space="0" w:color="auto"/>
            </w:tcBorders>
            <w:shd w:val="clear" w:color="auto" w:fill="auto"/>
            <w:noWrap/>
            <w:vAlign w:val="center"/>
            <w:hideMark/>
          </w:tcPr>
          <w:p w14:paraId="3433627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158,92</w:t>
            </w:r>
          </w:p>
        </w:tc>
        <w:tc>
          <w:tcPr>
            <w:tcW w:w="986" w:type="dxa"/>
            <w:tcBorders>
              <w:top w:val="nil"/>
              <w:left w:val="nil"/>
              <w:bottom w:val="single" w:sz="4" w:space="0" w:color="auto"/>
              <w:right w:val="single" w:sz="4" w:space="0" w:color="auto"/>
            </w:tcBorders>
            <w:shd w:val="clear" w:color="auto" w:fill="auto"/>
            <w:noWrap/>
            <w:vAlign w:val="center"/>
            <w:hideMark/>
          </w:tcPr>
          <w:p w14:paraId="3255CBE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07BE76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506.242</w:t>
            </w:r>
          </w:p>
        </w:tc>
        <w:tc>
          <w:tcPr>
            <w:tcW w:w="1096" w:type="dxa"/>
            <w:tcBorders>
              <w:top w:val="nil"/>
              <w:left w:val="nil"/>
              <w:bottom w:val="single" w:sz="4" w:space="0" w:color="auto"/>
              <w:right w:val="single" w:sz="4" w:space="0" w:color="auto"/>
            </w:tcBorders>
            <w:shd w:val="clear" w:color="auto" w:fill="auto"/>
            <w:noWrap/>
            <w:vAlign w:val="center"/>
            <w:hideMark/>
          </w:tcPr>
          <w:p w14:paraId="4C696B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33EBA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6,65</w:t>
            </w:r>
          </w:p>
        </w:tc>
      </w:tr>
      <w:tr w:rsidR="00CD091A" w:rsidRPr="00747C95" w14:paraId="76494FD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DAA255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23666FB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21.677</w:t>
            </w:r>
          </w:p>
        </w:tc>
        <w:tc>
          <w:tcPr>
            <w:tcW w:w="986" w:type="dxa"/>
            <w:tcBorders>
              <w:top w:val="nil"/>
              <w:left w:val="nil"/>
              <w:bottom w:val="single" w:sz="4" w:space="0" w:color="auto"/>
              <w:right w:val="single" w:sz="4" w:space="0" w:color="auto"/>
            </w:tcBorders>
            <w:shd w:val="clear" w:color="auto" w:fill="auto"/>
            <w:noWrap/>
            <w:vAlign w:val="center"/>
            <w:hideMark/>
          </w:tcPr>
          <w:p w14:paraId="2BD795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-61,99</w:t>
            </w:r>
          </w:p>
        </w:tc>
        <w:tc>
          <w:tcPr>
            <w:tcW w:w="986" w:type="dxa"/>
            <w:tcBorders>
              <w:top w:val="nil"/>
              <w:left w:val="nil"/>
              <w:bottom w:val="single" w:sz="4" w:space="0" w:color="auto"/>
              <w:right w:val="single" w:sz="4" w:space="0" w:color="auto"/>
            </w:tcBorders>
            <w:shd w:val="clear" w:color="auto" w:fill="auto"/>
            <w:noWrap/>
            <w:vAlign w:val="center"/>
            <w:hideMark/>
          </w:tcPr>
          <w:p w14:paraId="089F30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E0876C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190.108</w:t>
            </w:r>
          </w:p>
        </w:tc>
        <w:tc>
          <w:tcPr>
            <w:tcW w:w="1096" w:type="dxa"/>
            <w:tcBorders>
              <w:top w:val="nil"/>
              <w:left w:val="nil"/>
              <w:bottom w:val="single" w:sz="4" w:space="0" w:color="auto"/>
              <w:right w:val="single" w:sz="4" w:space="0" w:color="auto"/>
            </w:tcBorders>
            <w:shd w:val="clear" w:color="auto" w:fill="auto"/>
            <w:noWrap/>
            <w:vAlign w:val="center"/>
            <w:hideMark/>
          </w:tcPr>
          <w:p w14:paraId="05C1AC3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1F8F12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2,50</w:t>
            </w:r>
          </w:p>
        </w:tc>
      </w:tr>
      <w:tr w:rsidR="00CD091A" w:rsidRPr="00747C95" w14:paraId="37B2450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5880A8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7F088B6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13.155</w:t>
            </w:r>
          </w:p>
        </w:tc>
        <w:tc>
          <w:tcPr>
            <w:tcW w:w="986" w:type="dxa"/>
            <w:tcBorders>
              <w:top w:val="nil"/>
              <w:left w:val="nil"/>
              <w:bottom w:val="single" w:sz="4" w:space="0" w:color="auto"/>
              <w:right w:val="single" w:sz="4" w:space="0" w:color="auto"/>
            </w:tcBorders>
            <w:shd w:val="clear" w:color="auto" w:fill="auto"/>
            <w:noWrap/>
            <w:vAlign w:val="center"/>
            <w:hideMark/>
          </w:tcPr>
          <w:p w14:paraId="05D998D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-24,91</w:t>
            </w:r>
          </w:p>
        </w:tc>
        <w:tc>
          <w:tcPr>
            <w:tcW w:w="986" w:type="dxa"/>
            <w:tcBorders>
              <w:top w:val="nil"/>
              <w:left w:val="nil"/>
              <w:bottom w:val="single" w:sz="4" w:space="0" w:color="auto"/>
              <w:right w:val="single" w:sz="4" w:space="0" w:color="auto"/>
            </w:tcBorders>
            <w:shd w:val="clear" w:color="auto" w:fill="auto"/>
            <w:noWrap/>
            <w:vAlign w:val="center"/>
            <w:hideMark/>
          </w:tcPr>
          <w:p w14:paraId="07C9F5A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9E2F22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98.681</w:t>
            </w:r>
          </w:p>
        </w:tc>
        <w:tc>
          <w:tcPr>
            <w:tcW w:w="1096" w:type="dxa"/>
            <w:tcBorders>
              <w:top w:val="nil"/>
              <w:left w:val="nil"/>
              <w:bottom w:val="single" w:sz="4" w:space="0" w:color="auto"/>
              <w:right w:val="single" w:sz="4" w:space="0" w:color="auto"/>
            </w:tcBorders>
            <w:shd w:val="clear" w:color="auto" w:fill="auto"/>
            <w:noWrap/>
            <w:vAlign w:val="center"/>
            <w:hideMark/>
          </w:tcPr>
          <w:p w14:paraId="4271534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094CE1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1,30</w:t>
            </w:r>
          </w:p>
        </w:tc>
      </w:tr>
      <w:tr w:rsidR="00CD091A" w:rsidRPr="00747C95" w14:paraId="1CB59AA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D0E279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331242E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19.187</w:t>
            </w:r>
          </w:p>
        </w:tc>
        <w:tc>
          <w:tcPr>
            <w:tcW w:w="986" w:type="dxa"/>
            <w:tcBorders>
              <w:top w:val="nil"/>
              <w:left w:val="nil"/>
              <w:bottom w:val="single" w:sz="4" w:space="0" w:color="auto"/>
              <w:right w:val="single" w:sz="4" w:space="0" w:color="auto"/>
            </w:tcBorders>
            <w:shd w:val="clear" w:color="auto" w:fill="auto"/>
            <w:noWrap/>
            <w:vAlign w:val="center"/>
            <w:hideMark/>
          </w:tcPr>
          <w:p w14:paraId="5E9D200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-7,14</w:t>
            </w:r>
          </w:p>
        </w:tc>
        <w:tc>
          <w:tcPr>
            <w:tcW w:w="986" w:type="dxa"/>
            <w:tcBorders>
              <w:top w:val="nil"/>
              <w:left w:val="nil"/>
              <w:bottom w:val="single" w:sz="4" w:space="0" w:color="auto"/>
              <w:right w:val="single" w:sz="4" w:space="0" w:color="auto"/>
            </w:tcBorders>
            <w:shd w:val="clear" w:color="auto" w:fill="auto"/>
            <w:noWrap/>
            <w:vAlign w:val="center"/>
            <w:hideMark/>
          </w:tcPr>
          <w:p w14:paraId="4CE1DE3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017D17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80.646</w:t>
            </w:r>
          </w:p>
        </w:tc>
        <w:tc>
          <w:tcPr>
            <w:tcW w:w="1096" w:type="dxa"/>
            <w:tcBorders>
              <w:top w:val="nil"/>
              <w:left w:val="nil"/>
              <w:bottom w:val="single" w:sz="4" w:space="0" w:color="auto"/>
              <w:right w:val="single" w:sz="4" w:space="0" w:color="auto"/>
            </w:tcBorders>
            <w:shd w:val="clear" w:color="auto" w:fill="auto"/>
            <w:noWrap/>
            <w:vAlign w:val="center"/>
            <w:hideMark/>
          </w:tcPr>
          <w:p w14:paraId="7CCC372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16D64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1,06</w:t>
            </w:r>
          </w:p>
        </w:tc>
      </w:tr>
      <w:tr w:rsidR="00CD091A" w:rsidRPr="00747C95" w14:paraId="09D9C3B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DFBDBA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42276D3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D95AA1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1AA85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5D431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30.145</w:t>
            </w:r>
          </w:p>
        </w:tc>
        <w:tc>
          <w:tcPr>
            <w:tcW w:w="1096" w:type="dxa"/>
            <w:tcBorders>
              <w:top w:val="nil"/>
              <w:left w:val="nil"/>
              <w:bottom w:val="single" w:sz="4" w:space="0" w:color="auto"/>
              <w:right w:val="single" w:sz="4" w:space="0" w:color="auto"/>
            </w:tcBorders>
            <w:shd w:val="clear" w:color="auto" w:fill="auto"/>
            <w:noWrap/>
            <w:vAlign w:val="center"/>
            <w:hideMark/>
          </w:tcPr>
          <w:p w14:paraId="287F8D8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06550C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0,40</w:t>
            </w:r>
          </w:p>
        </w:tc>
      </w:tr>
      <w:tr w:rsidR="00CD091A" w:rsidRPr="00747C95" w14:paraId="71573FD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236AF0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06E688E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21.440</w:t>
            </w:r>
          </w:p>
        </w:tc>
        <w:tc>
          <w:tcPr>
            <w:tcW w:w="986" w:type="dxa"/>
            <w:tcBorders>
              <w:top w:val="nil"/>
              <w:left w:val="nil"/>
              <w:bottom w:val="single" w:sz="4" w:space="0" w:color="auto"/>
              <w:right w:val="single" w:sz="4" w:space="0" w:color="auto"/>
            </w:tcBorders>
            <w:shd w:val="clear" w:color="auto" w:fill="auto"/>
            <w:noWrap/>
            <w:vAlign w:val="center"/>
            <w:hideMark/>
          </w:tcPr>
          <w:p w14:paraId="551FA1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9874F9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704A5A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26.800</w:t>
            </w:r>
          </w:p>
        </w:tc>
        <w:tc>
          <w:tcPr>
            <w:tcW w:w="1096" w:type="dxa"/>
            <w:tcBorders>
              <w:top w:val="nil"/>
              <w:left w:val="nil"/>
              <w:bottom w:val="single" w:sz="4" w:space="0" w:color="auto"/>
              <w:right w:val="single" w:sz="4" w:space="0" w:color="auto"/>
            </w:tcBorders>
            <w:shd w:val="clear" w:color="auto" w:fill="auto"/>
            <w:noWrap/>
            <w:vAlign w:val="center"/>
            <w:hideMark/>
          </w:tcPr>
          <w:p w14:paraId="2852C23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09F0AE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0,35</w:t>
            </w:r>
          </w:p>
        </w:tc>
      </w:tr>
      <w:tr w:rsidR="00CD091A" w:rsidRPr="00747C95" w14:paraId="4BDD6C1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B3974E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lastRenderedPageBreak/>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26475C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19.734</w:t>
            </w:r>
          </w:p>
        </w:tc>
        <w:tc>
          <w:tcPr>
            <w:tcW w:w="986" w:type="dxa"/>
            <w:tcBorders>
              <w:top w:val="nil"/>
              <w:left w:val="nil"/>
              <w:bottom w:val="single" w:sz="4" w:space="0" w:color="auto"/>
              <w:right w:val="single" w:sz="4" w:space="0" w:color="auto"/>
            </w:tcBorders>
            <w:shd w:val="clear" w:color="auto" w:fill="auto"/>
            <w:noWrap/>
            <w:vAlign w:val="center"/>
            <w:hideMark/>
          </w:tcPr>
          <w:p w14:paraId="1ABEE60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1.312,11</w:t>
            </w:r>
          </w:p>
        </w:tc>
        <w:tc>
          <w:tcPr>
            <w:tcW w:w="986" w:type="dxa"/>
            <w:tcBorders>
              <w:top w:val="nil"/>
              <w:left w:val="nil"/>
              <w:bottom w:val="single" w:sz="4" w:space="0" w:color="auto"/>
              <w:right w:val="single" w:sz="4" w:space="0" w:color="auto"/>
            </w:tcBorders>
            <w:shd w:val="clear" w:color="auto" w:fill="auto"/>
            <w:noWrap/>
            <w:vAlign w:val="center"/>
            <w:hideMark/>
          </w:tcPr>
          <w:p w14:paraId="288A988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80AE0B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26.415</w:t>
            </w:r>
          </w:p>
        </w:tc>
        <w:tc>
          <w:tcPr>
            <w:tcW w:w="1096" w:type="dxa"/>
            <w:tcBorders>
              <w:top w:val="nil"/>
              <w:left w:val="nil"/>
              <w:bottom w:val="single" w:sz="4" w:space="0" w:color="auto"/>
              <w:right w:val="single" w:sz="4" w:space="0" w:color="auto"/>
            </w:tcBorders>
            <w:shd w:val="clear" w:color="auto" w:fill="auto"/>
            <w:noWrap/>
            <w:vAlign w:val="center"/>
            <w:hideMark/>
          </w:tcPr>
          <w:p w14:paraId="045BAC9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BF9DE9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0,35</w:t>
            </w:r>
          </w:p>
        </w:tc>
      </w:tr>
      <w:tr w:rsidR="00CD091A" w:rsidRPr="00747C95" w14:paraId="60A38CF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887DC3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F18C0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14.046</w:t>
            </w:r>
          </w:p>
        </w:tc>
        <w:tc>
          <w:tcPr>
            <w:tcW w:w="986" w:type="dxa"/>
            <w:tcBorders>
              <w:top w:val="nil"/>
              <w:left w:val="nil"/>
              <w:bottom w:val="single" w:sz="4" w:space="0" w:color="auto"/>
              <w:right w:val="single" w:sz="4" w:space="0" w:color="auto"/>
            </w:tcBorders>
            <w:shd w:val="clear" w:color="auto" w:fill="auto"/>
            <w:noWrap/>
            <w:vAlign w:val="center"/>
            <w:hideMark/>
          </w:tcPr>
          <w:p w14:paraId="53A31B0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146,38</w:t>
            </w:r>
          </w:p>
        </w:tc>
        <w:tc>
          <w:tcPr>
            <w:tcW w:w="986" w:type="dxa"/>
            <w:tcBorders>
              <w:top w:val="nil"/>
              <w:left w:val="nil"/>
              <w:bottom w:val="single" w:sz="4" w:space="0" w:color="auto"/>
              <w:right w:val="single" w:sz="4" w:space="0" w:color="auto"/>
            </w:tcBorders>
            <w:shd w:val="clear" w:color="auto" w:fill="auto"/>
            <w:noWrap/>
            <w:vAlign w:val="center"/>
            <w:hideMark/>
          </w:tcPr>
          <w:p w14:paraId="3351F33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9ECDD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24.684</w:t>
            </w:r>
          </w:p>
        </w:tc>
        <w:tc>
          <w:tcPr>
            <w:tcW w:w="1096" w:type="dxa"/>
            <w:tcBorders>
              <w:top w:val="nil"/>
              <w:left w:val="nil"/>
              <w:bottom w:val="single" w:sz="4" w:space="0" w:color="auto"/>
              <w:right w:val="single" w:sz="4" w:space="0" w:color="auto"/>
            </w:tcBorders>
            <w:shd w:val="clear" w:color="auto" w:fill="auto"/>
            <w:noWrap/>
            <w:vAlign w:val="center"/>
            <w:hideMark/>
          </w:tcPr>
          <w:p w14:paraId="3F00F50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2C452A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0,32</w:t>
            </w:r>
          </w:p>
        </w:tc>
      </w:tr>
      <w:tr w:rsidR="00CD091A" w:rsidRPr="00747C95" w14:paraId="09BE908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D6481D9"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Tua bin các loại</w:t>
            </w:r>
          </w:p>
        </w:tc>
        <w:tc>
          <w:tcPr>
            <w:tcW w:w="1460" w:type="dxa"/>
            <w:tcBorders>
              <w:top w:val="nil"/>
              <w:left w:val="nil"/>
              <w:bottom w:val="single" w:sz="4" w:space="0" w:color="auto"/>
              <w:right w:val="single" w:sz="4" w:space="0" w:color="auto"/>
            </w:tcBorders>
            <w:shd w:val="clear" w:color="auto" w:fill="auto"/>
            <w:noWrap/>
            <w:vAlign w:val="center"/>
            <w:hideMark/>
          </w:tcPr>
          <w:p w14:paraId="13D66E07"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950.462</w:t>
            </w:r>
          </w:p>
        </w:tc>
        <w:tc>
          <w:tcPr>
            <w:tcW w:w="986" w:type="dxa"/>
            <w:tcBorders>
              <w:top w:val="nil"/>
              <w:left w:val="nil"/>
              <w:bottom w:val="single" w:sz="4" w:space="0" w:color="auto"/>
              <w:right w:val="single" w:sz="4" w:space="0" w:color="auto"/>
            </w:tcBorders>
            <w:shd w:val="clear" w:color="auto" w:fill="auto"/>
            <w:noWrap/>
            <w:vAlign w:val="center"/>
            <w:hideMark/>
          </w:tcPr>
          <w:p w14:paraId="2447B05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0,39</w:t>
            </w:r>
          </w:p>
        </w:tc>
        <w:tc>
          <w:tcPr>
            <w:tcW w:w="986" w:type="dxa"/>
            <w:tcBorders>
              <w:top w:val="nil"/>
              <w:left w:val="nil"/>
              <w:bottom w:val="single" w:sz="4" w:space="0" w:color="auto"/>
              <w:right w:val="single" w:sz="4" w:space="0" w:color="auto"/>
            </w:tcBorders>
            <w:shd w:val="clear" w:color="auto" w:fill="auto"/>
            <w:noWrap/>
            <w:vAlign w:val="center"/>
            <w:hideMark/>
          </w:tcPr>
          <w:p w14:paraId="6D44395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D57B81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2.969.469</w:t>
            </w:r>
          </w:p>
        </w:tc>
        <w:tc>
          <w:tcPr>
            <w:tcW w:w="1096" w:type="dxa"/>
            <w:tcBorders>
              <w:top w:val="nil"/>
              <w:left w:val="nil"/>
              <w:bottom w:val="single" w:sz="4" w:space="0" w:color="auto"/>
              <w:right w:val="single" w:sz="4" w:space="0" w:color="auto"/>
            </w:tcBorders>
            <w:shd w:val="clear" w:color="auto" w:fill="auto"/>
            <w:noWrap/>
            <w:vAlign w:val="center"/>
            <w:hideMark/>
          </w:tcPr>
          <w:p w14:paraId="593EE25C"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C7EDBAE"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06E4554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EBA8D1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5C378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505.154</w:t>
            </w:r>
          </w:p>
        </w:tc>
        <w:tc>
          <w:tcPr>
            <w:tcW w:w="986" w:type="dxa"/>
            <w:tcBorders>
              <w:top w:val="nil"/>
              <w:left w:val="nil"/>
              <w:bottom w:val="single" w:sz="4" w:space="0" w:color="auto"/>
              <w:right w:val="single" w:sz="4" w:space="0" w:color="auto"/>
            </w:tcBorders>
            <w:shd w:val="clear" w:color="auto" w:fill="auto"/>
            <w:noWrap/>
            <w:vAlign w:val="center"/>
            <w:hideMark/>
          </w:tcPr>
          <w:p w14:paraId="36E8575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-42,86</w:t>
            </w:r>
          </w:p>
        </w:tc>
        <w:tc>
          <w:tcPr>
            <w:tcW w:w="986" w:type="dxa"/>
            <w:tcBorders>
              <w:top w:val="nil"/>
              <w:left w:val="nil"/>
              <w:bottom w:val="single" w:sz="4" w:space="0" w:color="auto"/>
              <w:right w:val="single" w:sz="4" w:space="0" w:color="auto"/>
            </w:tcBorders>
            <w:shd w:val="clear" w:color="auto" w:fill="auto"/>
            <w:noWrap/>
            <w:vAlign w:val="center"/>
            <w:hideMark/>
          </w:tcPr>
          <w:p w14:paraId="0A6C3BC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53E864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1.894.328</w:t>
            </w:r>
          </w:p>
        </w:tc>
        <w:tc>
          <w:tcPr>
            <w:tcW w:w="1096" w:type="dxa"/>
            <w:tcBorders>
              <w:top w:val="nil"/>
              <w:left w:val="nil"/>
              <w:bottom w:val="single" w:sz="4" w:space="0" w:color="auto"/>
              <w:right w:val="single" w:sz="4" w:space="0" w:color="auto"/>
            </w:tcBorders>
            <w:shd w:val="clear" w:color="auto" w:fill="auto"/>
            <w:noWrap/>
            <w:vAlign w:val="center"/>
            <w:hideMark/>
          </w:tcPr>
          <w:p w14:paraId="7AB240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35174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63,79</w:t>
            </w:r>
          </w:p>
        </w:tc>
      </w:tr>
      <w:tr w:rsidR="00CD091A" w:rsidRPr="00747C95" w14:paraId="6835357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A90CFF"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7064319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287.035</w:t>
            </w:r>
          </w:p>
        </w:tc>
        <w:tc>
          <w:tcPr>
            <w:tcW w:w="986" w:type="dxa"/>
            <w:tcBorders>
              <w:top w:val="nil"/>
              <w:left w:val="nil"/>
              <w:bottom w:val="single" w:sz="4" w:space="0" w:color="auto"/>
              <w:right w:val="single" w:sz="4" w:space="0" w:color="auto"/>
            </w:tcBorders>
            <w:shd w:val="clear" w:color="auto" w:fill="auto"/>
            <w:noWrap/>
            <w:vAlign w:val="center"/>
            <w:hideMark/>
          </w:tcPr>
          <w:p w14:paraId="4ECEFBA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598B8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EDD16B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431.318</w:t>
            </w:r>
          </w:p>
        </w:tc>
        <w:tc>
          <w:tcPr>
            <w:tcW w:w="1096" w:type="dxa"/>
            <w:tcBorders>
              <w:top w:val="nil"/>
              <w:left w:val="nil"/>
              <w:bottom w:val="single" w:sz="4" w:space="0" w:color="auto"/>
              <w:right w:val="single" w:sz="4" w:space="0" w:color="auto"/>
            </w:tcBorders>
            <w:shd w:val="clear" w:color="auto" w:fill="auto"/>
            <w:noWrap/>
            <w:vAlign w:val="center"/>
            <w:hideMark/>
          </w:tcPr>
          <w:p w14:paraId="02BC67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0D8CCC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14,53</w:t>
            </w:r>
          </w:p>
        </w:tc>
      </w:tr>
      <w:tr w:rsidR="00CD091A" w:rsidRPr="00747C95" w14:paraId="0F295C3C"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C508C5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924C05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90.000</w:t>
            </w:r>
          </w:p>
        </w:tc>
        <w:tc>
          <w:tcPr>
            <w:tcW w:w="986" w:type="dxa"/>
            <w:tcBorders>
              <w:top w:val="nil"/>
              <w:left w:val="nil"/>
              <w:bottom w:val="single" w:sz="4" w:space="0" w:color="auto"/>
              <w:right w:val="single" w:sz="4" w:space="0" w:color="auto"/>
            </w:tcBorders>
            <w:shd w:val="clear" w:color="auto" w:fill="auto"/>
            <w:noWrap/>
            <w:vAlign w:val="center"/>
            <w:hideMark/>
          </w:tcPr>
          <w:p w14:paraId="31F3C88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060FE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3FFCB4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422.446</w:t>
            </w:r>
          </w:p>
        </w:tc>
        <w:tc>
          <w:tcPr>
            <w:tcW w:w="1096" w:type="dxa"/>
            <w:tcBorders>
              <w:top w:val="nil"/>
              <w:left w:val="nil"/>
              <w:bottom w:val="single" w:sz="4" w:space="0" w:color="auto"/>
              <w:right w:val="single" w:sz="4" w:space="0" w:color="auto"/>
            </w:tcBorders>
            <w:shd w:val="clear" w:color="auto" w:fill="auto"/>
            <w:noWrap/>
            <w:vAlign w:val="center"/>
            <w:hideMark/>
          </w:tcPr>
          <w:p w14:paraId="172591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7400C6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14,23</w:t>
            </w:r>
          </w:p>
        </w:tc>
      </w:tr>
      <w:tr w:rsidR="00CD091A" w:rsidRPr="00747C95" w14:paraId="1A27511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0C42AD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0AC20B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67.733</w:t>
            </w:r>
          </w:p>
        </w:tc>
        <w:tc>
          <w:tcPr>
            <w:tcW w:w="986" w:type="dxa"/>
            <w:tcBorders>
              <w:top w:val="nil"/>
              <w:left w:val="nil"/>
              <w:bottom w:val="single" w:sz="4" w:space="0" w:color="auto"/>
              <w:right w:val="single" w:sz="4" w:space="0" w:color="auto"/>
            </w:tcBorders>
            <w:shd w:val="clear" w:color="auto" w:fill="auto"/>
            <w:noWrap/>
            <w:vAlign w:val="center"/>
            <w:hideMark/>
          </w:tcPr>
          <w:p w14:paraId="266F150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174,01</w:t>
            </w:r>
          </w:p>
        </w:tc>
        <w:tc>
          <w:tcPr>
            <w:tcW w:w="986" w:type="dxa"/>
            <w:tcBorders>
              <w:top w:val="nil"/>
              <w:left w:val="nil"/>
              <w:bottom w:val="single" w:sz="4" w:space="0" w:color="auto"/>
              <w:right w:val="single" w:sz="4" w:space="0" w:color="auto"/>
            </w:tcBorders>
            <w:shd w:val="clear" w:color="auto" w:fill="auto"/>
            <w:noWrap/>
            <w:vAlign w:val="center"/>
            <w:hideMark/>
          </w:tcPr>
          <w:p w14:paraId="0E8732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3AFA4A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163.443</w:t>
            </w:r>
          </w:p>
        </w:tc>
        <w:tc>
          <w:tcPr>
            <w:tcW w:w="1096" w:type="dxa"/>
            <w:tcBorders>
              <w:top w:val="nil"/>
              <w:left w:val="nil"/>
              <w:bottom w:val="single" w:sz="4" w:space="0" w:color="auto"/>
              <w:right w:val="single" w:sz="4" w:space="0" w:color="auto"/>
            </w:tcBorders>
            <w:shd w:val="clear" w:color="auto" w:fill="auto"/>
            <w:noWrap/>
            <w:vAlign w:val="center"/>
            <w:hideMark/>
          </w:tcPr>
          <w:p w14:paraId="344BC4E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9CCA01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5,50</w:t>
            </w:r>
          </w:p>
        </w:tc>
      </w:tr>
      <w:tr w:rsidR="00CD091A" w:rsidRPr="00747C95" w14:paraId="337B673E"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15F20B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978121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E5B840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57E4E1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2B746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46.053</w:t>
            </w:r>
          </w:p>
        </w:tc>
        <w:tc>
          <w:tcPr>
            <w:tcW w:w="1096" w:type="dxa"/>
            <w:tcBorders>
              <w:top w:val="nil"/>
              <w:left w:val="nil"/>
              <w:bottom w:val="single" w:sz="4" w:space="0" w:color="auto"/>
              <w:right w:val="single" w:sz="4" w:space="0" w:color="auto"/>
            </w:tcBorders>
            <w:shd w:val="clear" w:color="auto" w:fill="auto"/>
            <w:noWrap/>
            <w:vAlign w:val="center"/>
            <w:hideMark/>
          </w:tcPr>
          <w:p w14:paraId="4C1750F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58B139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1,55</w:t>
            </w:r>
          </w:p>
        </w:tc>
      </w:tr>
      <w:tr w:rsidR="00CD091A" w:rsidRPr="00747C95" w14:paraId="78CDD26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03471C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6FD478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DAE63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61BF0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8DF75D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8.924</w:t>
            </w:r>
          </w:p>
        </w:tc>
        <w:tc>
          <w:tcPr>
            <w:tcW w:w="1096" w:type="dxa"/>
            <w:tcBorders>
              <w:top w:val="nil"/>
              <w:left w:val="nil"/>
              <w:bottom w:val="single" w:sz="4" w:space="0" w:color="auto"/>
              <w:right w:val="single" w:sz="4" w:space="0" w:color="auto"/>
            </w:tcBorders>
            <w:shd w:val="clear" w:color="auto" w:fill="auto"/>
            <w:noWrap/>
            <w:vAlign w:val="center"/>
            <w:hideMark/>
          </w:tcPr>
          <w:p w14:paraId="1FB9BE0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3BD1B5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0,30</w:t>
            </w:r>
          </w:p>
        </w:tc>
      </w:tr>
      <w:tr w:rsidR="00CD091A" w:rsidRPr="00747C95" w14:paraId="1937369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B0DD3C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C820D4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445098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378C6A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0DD6E4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1.466</w:t>
            </w:r>
          </w:p>
        </w:tc>
        <w:tc>
          <w:tcPr>
            <w:tcW w:w="1096" w:type="dxa"/>
            <w:tcBorders>
              <w:top w:val="nil"/>
              <w:left w:val="nil"/>
              <w:bottom w:val="single" w:sz="4" w:space="0" w:color="auto"/>
              <w:right w:val="single" w:sz="4" w:space="0" w:color="auto"/>
            </w:tcBorders>
            <w:shd w:val="clear" w:color="auto" w:fill="auto"/>
            <w:noWrap/>
            <w:vAlign w:val="center"/>
            <w:hideMark/>
          </w:tcPr>
          <w:p w14:paraId="69DCC7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5E04EA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0,05</w:t>
            </w:r>
          </w:p>
        </w:tc>
      </w:tr>
      <w:tr w:rsidR="00CD091A" w:rsidRPr="00747C95" w14:paraId="41BA3B0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CFD5D0F"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Bộ phận dùng cho các loại động cơ</w:t>
            </w:r>
          </w:p>
        </w:tc>
        <w:tc>
          <w:tcPr>
            <w:tcW w:w="1460" w:type="dxa"/>
            <w:tcBorders>
              <w:top w:val="nil"/>
              <w:left w:val="nil"/>
              <w:bottom w:val="single" w:sz="4" w:space="0" w:color="auto"/>
              <w:right w:val="single" w:sz="4" w:space="0" w:color="auto"/>
            </w:tcBorders>
            <w:shd w:val="clear" w:color="auto" w:fill="auto"/>
            <w:noWrap/>
            <w:vAlign w:val="center"/>
            <w:hideMark/>
          </w:tcPr>
          <w:p w14:paraId="1EE7FB64"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744.197</w:t>
            </w:r>
          </w:p>
        </w:tc>
        <w:tc>
          <w:tcPr>
            <w:tcW w:w="986" w:type="dxa"/>
            <w:tcBorders>
              <w:top w:val="nil"/>
              <w:left w:val="nil"/>
              <w:bottom w:val="single" w:sz="4" w:space="0" w:color="auto"/>
              <w:right w:val="single" w:sz="4" w:space="0" w:color="auto"/>
            </w:tcBorders>
            <w:shd w:val="clear" w:color="auto" w:fill="auto"/>
            <w:noWrap/>
            <w:vAlign w:val="center"/>
            <w:hideMark/>
          </w:tcPr>
          <w:p w14:paraId="44A3F76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44,43</w:t>
            </w:r>
          </w:p>
        </w:tc>
        <w:tc>
          <w:tcPr>
            <w:tcW w:w="986" w:type="dxa"/>
            <w:tcBorders>
              <w:top w:val="nil"/>
              <w:left w:val="nil"/>
              <w:bottom w:val="single" w:sz="4" w:space="0" w:color="auto"/>
              <w:right w:val="single" w:sz="4" w:space="0" w:color="auto"/>
            </w:tcBorders>
            <w:shd w:val="clear" w:color="auto" w:fill="auto"/>
            <w:noWrap/>
            <w:vAlign w:val="center"/>
            <w:hideMark/>
          </w:tcPr>
          <w:p w14:paraId="61562C16"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1E63EC1"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2.920.725</w:t>
            </w:r>
          </w:p>
        </w:tc>
        <w:tc>
          <w:tcPr>
            <w:tcW w:w="1096" w:type="dxa"/>
            <w:tcBorders>
              <w:top w:val="nil"/>
              <w:left w:val="nil"/>
              <w:bottom w:val="single" w:sz="4" w:space="0" w:color="auto"/>
              <w:right w:val="single" w:sz="4" w:space="0" w:color="auto"/>
            </w:tcBorders>
            <w:shd w:val="clear" w:color="auto" w:fill="auto"/>
            <w:noWrap/>
            <w:vAlign w:val="center"/>
            <w:hideMark/>
          </w:tcPr>
          <w:p w14:paraId="39024822"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79607E9"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17315CE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0775D0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E38951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166.657</w:t>
            </w:r>
          </w:p>
        </w:tc>
        <w:tc>
          <w:tcPr>
            <w:tcW w:w="986" w:type="dxa"/>
            <w:tcBorders>
              <w:top w:val="nil"/>
              <w:left w:val="nil"/>
              <w:bottom w:val="single" w:sz="4" w:space="0" w:color="auto"/>
              <w:right w:val="single" w:sz="4" w:space="0" w:color="auto"/>
            </w:tcBorders>
            <w:shd w:val="clear" w:color="auto" w:fill="auto"/>
            <w:noWrap/>
            <w:vAlign w:val="center"/>
            <w:hideMark/>
          </w:tcPr>
          <w:p w14:paraId="7BBC21A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-5,64</w:t>
            </w:r>
          </w:p>
        </w:tc>
        <w:tc>
          <w:tcPr>
            <w:tcW w:w="986" w:type="dxa"/>
            <w:tcBorders>
              <w:top w:val="nil"/>
              <w:left w:val="nil"/>
              <w:bottom w:val="single" w:sz="4" w:space="0" w:color="auto"/>
              <w:right w:val="single" w:sz="4" w:space="0" w:color="auto"/>
            </w:tcBorders>
            <w:shd w:val="clear" w:color="auto" w:fill="auto"/>
            <w:noWrap/>
            <w:vAlign w:val="center"/>
            <w:hideMark/>
          </w:tcPr>
          <w:p w14:paraId="7B646B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671417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918.188</w:t>
            </w:r>
          </w:p>
        </w:tc>
        <w:tc>
          <w:tcPr>
            <w:tcW w:w="1096" w:type="dxa"/>
            <w:tcBorders>
              <w:top w:val="nil"/>
              <w:left w:val="nil"/>
              <w:bottom w:val="single" w:sz="4" w:space="0" w:color="auto"/>
              <w:right w:val="single" w:sz="4" w:space="0" w:color="auto"/>
            </w:tcBorders>
            <w:shd w:val="clear" w:color="auto" w:fill="auto"/>
            <w:noWrap/>
            <w:vAlign w:val="center"/>
            <w:hideMark/>
          </w:tcPr>
          <w:p w14:paraId="51EA610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798423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31,44</w:t>
            </w:r>
          </w:p>
        </w:tc>
      </w:tr>
      <w:tr w:rsidR="00CD091A" w:rsidRPr="00747C95" w14:paraId="668D9AE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BC5B560"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4ACC0B3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187.875</w:t>
            </w:r>
          </w:p>
        </w:tc>
        <w:tc>
          <w:tcPr>
            <w:tcW w:w="986" w:type="dxa"/>
            <w:tcBorders>
              <w:top w:val="nil"/>
              <w:left w:val="nil"/>
              <w:bottom w:val="single" w:sz="4" w:space="0" w:color="auto"/>
              <w:right w:val="single" w:sz="4" w:space="0" w:color="auto"/>
            </w:tcBorders>
            <w:shd w:val="clear" w:color="auto" w:fill="auto"/>
            <w:noWrap/>
            <w:vAlign w:val="center"/>
            <w:hideMark/>
          </w:tcPr>
          <w:p w14:paraId="10D68FE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273,33</w:t>
            </w:r>
          </w:p>
        </w:tc>
        <w:tc>
          <w:tcPr>
            <w:tcW w:w="986" w:type="dxa"/>
            <w:tcBorders>
              <w:top w:val="nil"/>
              <w:left w:val="nil"/>
              <w:bottom w:val="single" w:sz="4" w:space="0" w:color="auto"/>
              <w:right w:val="single" w:sz="4" w:space="0" w:color="auto"/>
            </w:tcBorders>
            <w:shd w:val="clear" w:color="auto" w:fill="auto"/>
            <w:noWrap/>
            <w:vAlign w:val="center"/>
            <w:hideMark/>
          </w:tcPr>
          <w:p w14:paraId="125A50E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DDD8CA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514.244</w:t>
            </w:r>
          </w:p>
        </w:tc>
        <w:tc>
          <w:tcPr>
            <w:tcW w:w="1096" w:type="dxa"/>
            <w:tcBorders>
              <w:top w:val="nil"/>
              <w:left w:val="nil"/>
              <w:bottom w:val="single" w:sz="4" w:space="0" w:color="auto"/>
              <w:right w:val="single" w:sz="4" w:space="0" w:color="auto"/>
            </w:tcBorders>
            <w:shd w:val="clear" w:color="auto" w:fill="auto"/>
            <w:noWrap/>
            <w:vAlign w:val="center"/>
            <w:hideMark/>
          </w:tcPr>
          <w:p w14:paraId="276A808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BD1469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17,61</w:t>
            </w:r>
          </w:p>
        </w:tc>
      </w:tr>
      <w:tr w:rsidR="00CD091A" w:rsidRPr="00747C95" w14:paraId="5822DA6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17D0C9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1558502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79.000</w:t>
            </w:r>
          </w:p>
        </w:tc>
        <w:tc>
          <w:tcPr>
            <w:tcW w:w="986" w:type="dxa"/>
            <w:tcBorders>
              <w:top w:val="nil"/>
              <w:left w:val="nil"/>
              <w:bottom w:val="single" w:sz="4" w:space="0" w:color="auto"/>
              <w:right w:val="single" w:sz="4" w:space="0" w:color="auto"/>
            </w:tcBorders>
            <w:shd w:val="clear" w:color="auto" w:fill="auto"/>
            <w:noWrap/>
            <w:vAlign w:val="center"/>
            <w:hideMark/>
          </w:tcPr>
          <w:p w14:paraId="7806A4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40,91</w:t>
            </w:r>
          </w:p>
        </w:tc>
        <w:tc>
          <w:tcPr>
            <w:tcW w:w="986" w:type="dxa"/>
            <w:tcBorders>
              <w:top w:val="nil"/>
              <w:left w:val="nil"/>
              <w:bottom w:val="single" w:sz="4" w:space="0" w:color="auto"/>
              <w:right w:val="single" w:sz="4" w:space="0" w:color="auto"/>
            </w:tcBorders>
            <w:shd w:val="clear" w:color="auto" w:fill="auto"/>
            <w:noWrap/>
            <w:vAlign w:val="center"/>
            <w:hideMark/>
          </w:tcPr>
          <w:p w14:paraId="31E5A50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1F7D0F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361.351</w:t>
            </w:r>
          </w:p>
        </w:tc>
        <w:tc>
          <w:tcPr>
            <w:tcW w:w="1096" w:type="dxa"/>
            <w:tcBorders>
              <w:top w:val="nil"/>
              <w:left w:val="nil"/>
              <w:bottom w:val="single" w:sz="4" w:space="0" w:color="auto"/>
              <w:right w:val="single" w:sz="4" w:space="0" w:color="auto"/>
            </w:tcBorders>
            <w:shd w:val="clear" w:color="auto" w:fill="auto"/>
            <w:noWrap/>
            <w:vAlign w:val="center"/>
            <w:hideMark/>
          </w:tcPr>
          <w:p w14:paraId="2B19212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E1A75B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12,37</w:t>
            </w:r>
          </w:p>
        </w:tc>
      </w:tr>
      <w:tr w:rsidR="00CD091A" w:rsidRPr="00747C95" w14:paraId="0CE68C3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C2265A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5EA1D01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53.169</w:t>
            </w:r>
          </w:p>
        </w:tc>
        <w:tc>
          <w:tcPr>
            <w:tcW w:w="986" w:type="dxa"/>
            <w:tcBorders>
              <w:top w:val="nil"/>
              <w:left w:val="nil"/>
              <w:bottom w:val="single" w:sz="4" w:space="0" w:color="auto"/>
              <w:right w:val="single" w:sz="4" w:space="0" w:color="auto"/>
            </w:tcBorders>
            <w:shd w:val="clear" w:color="auto" w:fill="auto"/>
            <w:noWrap/>
            <w:vAlign w:val="center"/>
            <w:hideMark/>
          </w:tcPr>
          <w:p w14:paraId="00B9E7B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-37,57</w:t>
            </w:r>
          </w:p>
        </w:tc>
        <w:tc>
          <w:tcPr>
            <w:tcW w:w="986" w:type="dxa"/>
            <w:tcBorders>
              <w:top w:val="nil"/>
              <w:left w:val="nil"/>
              <w:bottom w:val="single" w:sz="4" w:space="0" w:color="auto"/>
              <w:right w:val="single" w:sz="4" w:space="0" w:color="auto"/>
            </w:tcBorders>
            <w:shd w:val="clear" w:color="auto" w:fill="auto"/>
            <w:noWrap/>
            <w:vAlign w:val="center"/>
            <w:hideMark/>
          </w:tcPr>
          <w:p w14:paraId="76FA2E2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6C907C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242.302</w:t>
            </w:r>
          </w:p>
        </w:tc>
        <w:tc>
          <w:tcPr>
            <w:tcW w:w="1096" w:type="dxa"/>
            <w:tcBorders>
              <w:top w:val="nil"/>
              <w:left w:val="nil"/>
              <w:bottom w:val="single" w:sz="4" w:space="0" w:color="auto"/>
              <w:right w:val="single" w:sz="4" w:space="0" w:color="auto"/>
            </w:tcBorders>
            <w:shd w:val="clear" w:color="auto" w:fill="auto"/>
            <w:noWrap/>
            <w:vAlign w:val="center"/>
            <w:hideMark/>
          </w:tcPr>
          <w:p w14:paraId="193D181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7D120D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8,30</w:t>
            </w:r>
          </w:p>
        </w:tc>
      </w:tr>
      <w:tr w:rsidR="00CD091A" w:rsidRPr="00747C95" w14:paraId="3CD8B6B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39DC9D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755D96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39.744</w:t>
            </w:r>
          </w:p>
        </w:tc>
        <w:tc>
          <w:tcPr>
            <w:tcW w:w="986" w:type="dxa"/>
            <w:tcBorders>
              <w:top w:val="nil"/>
              <w:left w:val="nil"/>
              <w:bottom w:val="single" w:sz="4" w:space="0" w:color="auto"/>
              <w:right w:val="single" w:sz="4" w:space="0" w:color="auto"/>
            </w:tcBorders>
            <w:shd w:val="clear" w:color="auto" w:fill="auto"/>
            <w:noWrap/>
            <w:vAlign w:val="center"/>
            <w:hideMark/>
          </w:tcPr>
          <w:p w14:paraId="138163F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108,71</w:t>
            </w:r>
          </w:p>
        </w:tc>
        <w:tc>
          <w:tcPr>
            <w:tcW w:w="986" w:type="dxa"/>
            <w:tcBorders>
              <w:top w:val="nil"/>
              <w:left w:val="nil"/>
              <w:bottom w:val="single" w:sz="4" w:space="0" w:color="auto"/>
              <w:right w:val="single" w:sz="4" w:space="0" w:color="auto"/>
            </w:tcBorders>
            <w:shd w:val="clear" w:color="auto" w:fill="auto"/>
            <w:noWrap/>
            <w:vAlign w:val="center"/>
            <w:hideMark/>
          </w:tcPr>
          <w:p w14:paraId="65E59D2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4CABC8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228.248</w:t>
            </w:r>
          </w:p>
        </w:tc>
        <w:tc>
          <w:tcPr>
            <w:tcW w:w="1096" w:type="dxa"/>
            <w:tcBorders>
              <w:top w:val="nil"/>
              <w:left w:val="nil"/>
              <w:bottom w:val="single" w:sz="4" w:space="0" w:color="auto"/>
              <w:right w:val="single" w:sz="4" w:space="0" w:color="auto"/>
            </w:tcBorders>
            <w:shd w:val="clear" w:color="auto" w:fill="auto"/>
            <w:noWrap/>
            <w:vAlign w:val="center"/>
            <w:hideMark/>
          </w:tcPr>
          <w:p w14:paraId="60AE8AC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310214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7,81</w:t>
            </w:r>
          </w:p>
        </w:tc>
      </w:tr>
      <w:tr w:rsidR="00CD091A" w:rsidRPr="00747C95" w14:paraId="03F2A4E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60E59CB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3B9C7F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46.833</w:t>
            </w:r>
          </w:p>
        </w:tc>
        <w:tc>
          <w:tcPr>
            <w:tcW w:w="986" w:type="dxa"/>
            <w:tcBorders>
              <w:top w:val="nil"/>
              <w:left w:val="nil"/>
              <w:bottom w:val="single" w:sz="4" w:space="0" w:color="auto"/>
              <w:right w:val="single" w:sz="4" w:space="0" w:color="auto"/>
            </w:tcBorders>
            <w:shd w:val="clear" w:color="auto" w:fill="auto"/>
            <w:noWrap/>
            <w:vAlign w:val="center"/>
            <w:hideMark/>
          </w:tcPr>
          <w:p w14:paraId="6939EE8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117,78</w:t>
            </w:r>
          </w:p>
        </w:tc>
        <w:tc>
          <w:tcPr>
            <w:tcW w:w="986" w:type="dxa"/>
            <w:tcBorders>
              <w:top w:val="nil"/>
              <w:left w:val="nil"/>
              <w:bottom w:val="single" w:sz="4" w:space="0" w:color="auto"/>
              <w:right w:val="single" w:sz="4" w:space="0" w:color="auto"/>
            </w:tcBorders>
            <w:shd w:val="clear" w:color="auto" w:fill="auto"/>
            <w:noWrap/>
            <w:vAlign w:val="center"/>
            <w:hideMark/>
          </w:tcPr>
          <w:p w14:paraId="6E80A50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84804A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166.051</w:t>
            </w:r>
          </w:p>
        </w:tc>
        <w:tc>
          <w:tcPr>
            <w:tcW w:w="1096" w:type="dxa"/>
            <w:tcBorders>
              <w:top w:val="nil"/>
              <w:left w:val="nil"/>
              <w:bottom w:val="single" w:sz="4" w:space="0" w:color="auto"/>
              <w:right w:val="single" w:sz="4" w:space="0" w:color="auto"/>
            </w:tcBorders>
            <w:shd w:val="clear" w:color="auto" w:fill="auto"/>
            <w:noWrap/>
            <w:vAlign w:val="center"/>
            <w:hideMark/>
          </w:tcPr>
          <w:p w14:paraId="5DE6CE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A82B8A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5,69</w:t>
            </w:r>
          </w:p>
        </w:tc>
      </w:tr>
      <w:tr w:rsidR="00CD091A" w:rsidRPr="00747C95" w14:paraId="7B2DD37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EAC06D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788FE57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28.269</w:t>
            </w:r>
          </w:p>
        </w:tc>
        <w:tc>
          <w:tcPr>
            <w:tcW w:w="986" w:type="dxa"/>
            <w:tcBorders>
              <w:top w:val="nil"/>
              <w:left w:val="nil"/>
              <w:bottom w:val="single" w:sz="4" w:space="0" w:color="auto"/>
              <w:right w:val="single" w:sz="4" w:space="0" w:color="auto"/>
            </w:tcBorders>
            <w:shd w:val="clear" w:color="auto" w:fill="auto"/>
            <w:noWrap/>
            <w:vAlign w:val="center"/>
            <w:hideMark/>
          </w:tcPr>
          <w:p w14:paraId="4362BAE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-58,47</w:t>
            </w:r>
          </w:p>
        </w:tc>
        <w:tc>
          <w:tcPr>
            <w:tcW w:w="986" w:type="dxa"/>
            <w:tcBorders>
              <w:top w:val="nil"/>
              <w:left w:val="nil"/>
              <w:bottom w:val="single" w:sz="4" w:space="0" w:color="auto"/>
              <w:right w:val="single" w:sz="4" w:space="0" w:color="auto"/>
            </w:tcBorders>
            <w:shd w:val="clear" w:color="auto" w:fill="auto"/>
            <w:noWrap/>
            <w:vAlign w:val="center"/>
            <w:hideMark/>
          </w:tcPr>
          <w:p w14:paraId="3DA924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CE77B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163.530</w:t>
            </w:r>
          </w:p>
        </w:tc>
        <w:tc>
          <w:tcPr>
            <w:tcW w:w="1096" w:type="dxa"/>
            <w:tcBorders>
              <w:top w:val="nil"/>
              <w:left w:val="nil"/>
              <w:bottom w:val="single" w:sz="4" w:space="0" w:color="auto"/>
              <w:right w:val="single" w:sz="4" w:space="0" w:color="auto"/>
            </w:tcBorders>
            <w:shd w:val="clear" w:color="auto" w:fill="auto"/>
            <w:noWrap/>
            <w:vAlign w:val="center"/>
            <w:hideMark/>
          </w:tcPr>
          <w:p w14:paraId="776AB14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31F849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5,60</w:t>
            </w:r>
          </w:p>
        </w:tc>
      </w:tr>
      <w:tr w:rsidR="00CD091A" w:rsidRPr="00747C95" w14:paraId="63CF057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815804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BE7D35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55.376</w:t>
            </w:r>
          </w:p>
        </w:tc>
        <w:tc>
          <w:tcPr>
            <w:tcW w:w="986" w:type="dxa"/>
            <w:tcBorders>
              <w:top w:val="nil"/>
              <w:left w:val="nil"/>
              <w:bottom w:val="single" w:sz="4" w:space="0" w:color="auto"/>
              <w:right w:val="single" w:sz="4" w:space="0" w:color="auto"/>
            </w:tcBorders>
            <w:shd w:val="clear" w:color="auto" w:fill="auto"/>
            <w:noWrap/>
            <w:vAlign w:val="center"/>
            <w:hideMark/>
          </w:tcPr>
          <w:p w14:paraId="67A310A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894,78</w:t>
            </w:r>
          </w:p>
        </w:tc>
        <w:tc>
          <w:tcPr>
            <w:tcW w:w="986" w:type="dxa"/>
            <w:tcBorders>
              <w:top w:val="nil"/>
              <w:left w:val="nil"/>
              <w:bottom w:val="single" w:sz="4" w:space="0" w:color="auto"/>
              <w:right w:val="single" w:sz="4" w:space="0" w:color="auto"/>
            </w:tcBorders>
            <w:shd w:val="clear" w:color="auto" w:fill="auto"/>
            <w:noWrap/>
            <w:vAlign w:val="center"/>
            <w:hideMark/>
          </w:tcPr>
          <w:p w14:paraId="75C3FB3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A8A420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104.671</w:t>
            </w:r>
          </w:p>
        </w:tc>
        <w:tc>
          <w:tcPr>
            <w:tcW w:w="1096" w:type="dxa"/>
            <w:tcBorders>
              <w:top w:val="nil"/>
              <w:left w:val="nil"/>
              <w:bottom w:val="single" w:sz="4" w:space="0" w:color="auto"/>
              <w:right w:val="single" w:sz="4" w:space="0" w:color="auto"/>
            </w:tcBorders>
            <w:shd w:val="clear" w:color="auto" w:fill="auto"/>
            <w:noWrap/>
            <w:vAlign w:val="center"/>
            <w:hideMark/>
          </w:tcPr>
          <w:p w14:paraId="2514E65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DD51D3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3,58</w:t>
            </w:r>
          </w:p>
        </w:tc>
      </w:tr>
      <w:tr w:rsidR="00CD091A" w:rsidRPr="00747C95" w14:paraId="310AA2F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810DC47"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Lào</w:t>
            </w:r>
          </w:p>
        </w:tc>
        <w:tc>
          <w:tcPr>
            <w:tcW w:w="1460" w:type="dxa"/>
            <w:tcBorders>
              <w:top w:val="nil"/>
              <w:left w:val="nil"/>
              <w:bottom w:val="single" w:sz="4" w:space="0" w:color="auto"/>
              <w:right w:val="single" w:sz="4" w:space="0" w:color="auto"/>
            </w:tcBorders>
            <w:shd w:val="clear" w:color="auto" w:fill="auto"/>
            <w:noWrap/>
            <w:vAlign w:val="center"/>
            <w:hideMark/>
          </w:tcPr>
          <w:p w14:paraId="59DF5EE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25.449</w:t>
            </w:r>
          </w:p>
        </w:tc>
        <w:tc>
          <w:tcPr>
            <w:tcW w:w="986" w:type="dxa"/>
            <w:tcBorders>
              <w:top w:val="nil"/>
              <w:left w:val="nil"/>
              <w:bottom w:val="single" w:sz="4" w:space="0" w:color="auto"/>
              <w:right w:val="single" w:sz="4" w:space="0" w:color="auto"/>
            </w:tcBorders>
            <w:shd w:val="clear" w:color="auto" w:fill="auto"/>
            <w:noWrap/>
            <w:vAlign w:val="center"/>
            <w:hideMark/>
          </w:tcPr>
          <w:p w14:paraId="6949300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-10,20</w:t>
            </w:r>
          </w:p>
        </w:tc>
        <w:tc>
          <w:tcPr>
            <w:tcW w:w="986" w:type="dxa"/>
            <w:tcBorders>
              <w:top w:val="nil"/>
              <w:left w:val="nil"/>
              <w:bottom w:val="single" w:sz="4" w:space="0" w:color="auto"/>
              <w:right w:val="single" w:sz="4" w:space="0" w:color="auto"/>
            </w:tcBorders>
            <w:shd w:val="clear" w:color="auto" w:fill="auto"/>
            <w:noWrap/>
            <w:vAlign w:val="center"/>
            <w:hideMark/>
          </w:tcPr>
          <w:p w14:paraId="37C3F0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2F60EC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94.274</w:t>
            </w:r>
          </w:p>
        </w:tc>
        <w:tc>
          <w:tcPr>
            <w:tcW w:w="1096" w:type="dxa"/>
            <w:tcBorders>
              <w:top w:val="nil"/>
              <w:left w:val="nil"/>
              <w:bottom w:val="single" w:sz="4" w:space="0" w:color="auto"/>
              <w:right w:val="single" w:sz="4" w:space="0" w:color="auto"/>
            </w:tcBorders>
            <w:shd w:val="clear" w:color="auto" w:fill="auto"/>
            <w:noWrap/>
            <w:vAlign w:val="center"/>
            <w:hideMark/>
          </w:tcPr>
          <w:p w14:paraId="64A16C3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FC0585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3,23</w:t>
            </w:r>
          </w:p>
        </w:tc>
      </w:tr>
      <w:tr w:rsidR="00CD091A" w:rsidRPr="00747C95" w14:paraId="044A577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1B3DB2"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301A863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25.671</w:t>
            </w:r>
          </w:p>
        </w:tc>
        <w:tc>
          <w:tcPr>
            <w:tcW w:w="986" w:type="dxa"/>
            <w:tcBorders>
              <w:top w:val="nil"/>
              <w:left w:val="nil"/>
              <w:bottom w:val="single" w:sz="4" w:space="0" w:color="auto"/>
              <w:right w:val="single" w:sz="4" w:space="0" w:color="auto"/>
            </w:tcBorders>
            <w:shd w:val="clear" w:color="auto" w:fill="auto"/>
            <w:noWrap/>
            <w:vAlign w:val="center"/>
            <w:hideMark/>
          </w:tcPr>
          <w:p w14:paraId="049BE0C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B0BBA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C09B89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32.089</w:t>
            </w:r>
          </w:p>
        </w:tc>
        <w:tc>
          <w:tcPr>
            <w:tcW w:w="1096" w:type="dxa"/>
            <w:tcBorders>
              <w:top w:val="nil"/>
              <w:left w:val="nil"/>
              <w:bottom w:val="single" w:sz="4" w:space="0" w:color="auto"/>
              <w:right w:val="single" w:sz="4" w:space="0" w:color="auto"/>
            </w:tcBorders>
            <w:shd w:val="clear" w:color="auto" w:fill="auto"/>
            <w:noWrap/>
            <w:vAlign w:val="center"/>
            <w:hideMark/>
          </w:tcPr>
          <w:p w14:paraId="5BFA5CC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EC630C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1,10</w:t>
            </w:r>
          </w:p>
        </w:tc>
      </w:tr>
      <w:tr w:rsidR="00CD091A" w:rsidRPr="00747C95" w14:paraId="6D9C241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330AAF99"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Động cơ đốt trong</w:t>
            </w:r>
          </w:p>
        </w:tc>
        <w:tc>
          <w:tcPr>
            <w:tcW w:w="1460" w:type="dxa"/>
            <w:tcBorders>
              <w:top w:val="nil"/>
              <w:left w:val="nil"/>
              <w:bottom w:val="single" w:sz="4" w:space="0" w:color="auto"/>
              <w:right w:val="single" w:sz="4" w:space="0" w:color="auto"/>
            </w:tcBorders>
            <w:shd w:val="clear" w:color="auto" w:fill="auto"/>
            <w:noWrap/>
            <w:vAlign w:val="center"/>
            <w:hideMark/>
          </w:tcPr>
          <w:p w14:paraId="3BFF56F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499.619</w:t>
            </w:r>
          </w:p>
        </w:tc>
        <w:tc>
          <w:tcPr>
            <w:tcW w:w="986" w:type="dxa"/>
            <w:tcBorders>
              <w:top w:val="nil"/>
              <w:left w:val="nil"/>
              <w:bottom w:val="single" w:sz="4" w:space="0" w:color="auto"/>
              <w:right w:val="single" w:sz="4" w:space="0" w:color="auto"/>
            </w:tcBorders>
            <w:shd w:val="clear" w:color="auto" w:fill="auto"/>
            <w:noWrap/>
            <w:vAlign w:val="center"/>
            <w:hideMark/>
          </w:tcPr>
          <w:p w14:paraId="4DB878D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9,51</w:t>
            </w:r>
          </w:p>
        </w:tc>
        <w:tc>
          <w:tcPr>
            <w:tcW w:w="986" w:type="dxa"/>
            <w:tcBorders>
              <w:top w:val="nil"/>
              <w:left w:val="nil"/>
              <w:bottom w:val="single" w:sz="4" w:space="0" w:color="auto"/>
              <w:right w:val="single" w:sz="4" w:space="0" w:color="auto"/>
            </w:tcBorders>
            <w:shd w:val="clear" w:color="auto" w:fill="auto"/>
            <w:noWrap/>
            <w:vAlign w:val="center"/>
            <w:hideMark/>
          </w:tcPr>
          <w:p w14:paraId="390140B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01BF663"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2.337.148</w:t>
            </w:r>
          </w:p>
        </w:tc>
        <w:tc>
          <w:tcPr>
            <w:tcW w:w="1096" w:type="dxa"/>
            <w:tcBorders>
              <w:top w:val="nil"/>
              <w:left w:val="nil"/>
              <w:bottom w:val="single" w:sz="4" w:space="0" w:color="auto"/>
              <w:right w:val="single" w:sz="4" w:space="0" w:color="auto"/>
            </w:tcBorders>
            <w:shd w:val="clear" w:color="auto" w:fill="auto"/>
            <w:noWrap/>
            <w:vAlign w:val="center"/>
            <w:hideMark/>
          </w:tcPr>
          <w:p w14:paraId="4BC7E1E5"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E31F54B"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58A948F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A20C0F9"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Sri Lanka</w:t>
            </w:r>
          </w:p>
        </w:tc>
        <w:tc>
          <w:tcPr>
            <w:tcW w:w="1460" w:type="dxa"/>
            <w:tcBorders>
              <w:top w:val="nil"/>
              <w:left w:val="nil"/>
              <w:bottom w:val="single" w:sz="4" w:space="0" w:color="auto"/>
              <w:right w:val="single" w:sz="4" w:space="0" w:color="auto"/>
            </w:tcBorders>
            <w:shd w:val="clear" w:color="auto" w:fill="auto"/>
            <w:noWrap/>
            <w:vAlign w:val="center"/>
            <w:hideMark/>
          </w:tcPr>
          <w:p w14:paraId="7597E2C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157.683</w:t>
            </w:r>
          </w:p>
        </w:tc>
        <w:tc>
          <w:tcPr>
            <w:tcW w:w="986" w:type="dxa"/>
            <w:tcBorders>
              <w:top w:val="nil"/>
              <w:left w:val="nil"/>
              <w:bottom w:val="single" w:sz="4" w:space="0" w:color="auto"/>
              <w:right w:val="single" w:sz="4" w:space="0" w:color="auto"/>
            </w:tcBorders>
            <w:shd w:val="clear" w:color="auto" w:fill="auto"/>
            <w:noWrap/>
            <w:vAlign w:val="center"/>
            <w:hideMark/>
          </w:tcPr>
          <w:p w14:paraId="5EE4C43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-20,67</w:t>
            </w:r>
          </w:p>
        </w:tc>
        <w:tc>
          <w:tcPr>
            <w:tcW w:w="986" w:type="dxa"/>
            <w:tcBorders>
              <w:top w:val="nil"/>
              <w:left w:val="nil"/>
              <w:bottom w:val="single" w:sz="4" w:space="0" w:color="auto"/>
              <w:right w:val="single" w:sz="4" w:space="0" w:color="auto"/>
            </w:tcBorders>
            <w:shd w:val="clear" w:color="auto" w:fill="auto"/>
            <w:noWrap/>
            <w:vAlign w:val="center"/>
            <w:hideMark/>
          </w:tcPr>
          <w:p w14:paraId="094841A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40A9A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917.138</w:t>
            </w:r>
          </w:p>
        </w:tc>
        <w:tc>
          <w:tcPr>
            <w:tcW w:w="1096" w:type="dxa"/>
            <w:tcBorders>
              <w:top w:val="nil"/>
              <w:left w:val="nil"/>
              <w:bottom w:val="single" w:sz="4" w:space="0" w:color="auto"/>
              <w:right w:val="single" w:sz="4" w:space="0" w:color="auto"/>
            </w:tcBorders>
            <w:shd w:val="clear" w:color="auto" w:fill="auto"/>
            <w:noWrap/>
            <w:vAlign w:val="center"/>
            <w:hideMark/>
          </w:tcPr>
          <w:p w14:paraId="15D7DDA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155E2B2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39,24</w:t>
            </w:r>
          </w:p>
        </w:tc>
      </w:tr>
      <w:tr w:rsidR="00CD091A" w:rsidRPr="00747C95" w14:paraId="36CE5A0B"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160D324"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2A90FAC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227.934</w:t>
            </w:r>
          </w:p>
        </w:tc>
        <w:tc>
          <w:tcPr>
            <w:tcW w:w="986" w:type="dxa"/>
            <w:tcBorders>
              <w:top w:val="nil"/>
              <w:left w:val="nil"/>
              <w:bottom w:val="single" w:sz="4" w:space="0" w:color="auto"/>
              <w:right w:val="single" w:sz="4" w:space="0" w:color="auto"/>
            </w:tcBorders>
            <w:shd w:val="clear" w:color="auto" w:fill="auto"/>
            <w:noWrap/>
            <w:vAlign w:val="center"/>
            <w:hideMark/>
          </w:tcPr>
          <w:p w14:paraId="16F0562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246,49</w:t>
            </w:r>
          </w:p>
        </w:tc>
        <w:tc>
          <w:tcPr>
            <w:tcW w:w="986" w:type="dxa"/>
            <w:tcBorders>
              <w:top w:val="nil"/>
              <w:left w:val="nil"/>
              <w:bottom w:val="single" w:sz="4" w:space="0" w:color="auto"/>
              <w:right w:val="single" w:sz="4" w:space="0" w:color="auto"/>
            </w:tcBorders>
            <w:shd w:val="clear" w:color="auto" w:fill="auto"/>
            <w:noWrap/>
            <w:vAlign w:val="center"/>
            <w:hideMark/>
          </w:tcPr>
          <w:p w14:paraId="1D266ED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677D37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455.411</w:t>
            </w:r>
          </w:p>
        </w:tc>
        <w:tc>
          <w:tcPr>
            <w:tcW w:w="1096" w:type="dxa"/>
            <w:tcBorders>
              <w:top w:val="nil"/>
              <w:left w:val="nil"/>
              <w:bottom w:val="single" w:sz="4" w:space="0" w:color="auto"/>
              <w:right w:val="single" w:sz="4" w:space="0" w:color="auto"/>
            </w:tcBorders>
            <w:shd w:val="clear" w:color="auto" w:fill="auto"/>
            <w:noWrap/>
            <w:vAlign w:val="center"/>
            <w:hideMark/>
          </w:tcPr>
          <w:p w14:paraId="1DF7C15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4C0E2E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19,49</w:t>
            </w:r>
          </w:p>
        </w:tc>
      </w:tr>
      <w:tr w:rsidR="00CD091A" w:rsidRPr="00747C95" w14:paraId="64BC8907"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561177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8CDDDF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2.326</w:t>
            </w:r>
          </w:p>
        </w:tc>
        <w:tc>
          <w:tcPr>
            <w:tcW w:w="986" w:type="dxa"/>
            <w:tcBorders>
              <w:top w:val="nil"/>
              <w:left w:val="nil"/>
              <w:bottom w:val="single" w:sz="4" w:space="0" w:color="auto"/>
              <w:right w:val="single" w:sz="4" w:space="0" w:color="auto"/>
            </w:tcBorders>
            <w:shd w:val="clear" w:color="auto" w:fill="auto"/>
            <w:noWrap/>
            <w:vAlign w:val="center"/>
            <w:hideMark/>
          </w:tcPr>
          <w:p w14:paraId="2CC8126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-97,45</w:t>
            </w:r>
          </w:p>
        </w:tc>
        <w:tc>
          <w:tcPr>
            <w:tcW w:w="986" w:type="dxa"/>
            <w:tcBorders>
              <w:top w:val="nil"/>
              <w:left w:val="nil"/>
              <w:bottom w:val="single" w:sz="4" w:space="0" w:color="auto"/>
              <w:right w:val="single" w:sz="4" w:space="0" w:color="auto"/>
            </w:tcBorders>
            <w:shd w:val="clear" w:color="auto" w:fill="auto"/>
            <w:noWrap/>
            <w:vAlign w:val="center"/>
            <w:hideMark/>
          </w:tcPr>
          <w:p w14:paraId="12761D6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5852F68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236.467</w:t>
            </w:r>
          </w:p>
        </w:tc>
        <w:tc>
          <w:tcPr>
            <w:tcW w:w="1096" w:type="dxa"/>
            <w:tcBorders>
              <w:top w:val="nil"/>
              <w:left w:val="nil"/>
              <w:bottom w:val="single" w:sz="4" w:space="0" w:color="auto"/>
              <w:right w:val="single" w:sz="4" w:space="0" w:color="auto"/>
            </w:tcBorders>
            <w:shd w:val="clear" w:color="auto" w:fill="auto"/>
            <w:noWrap/>
            <w:vAlign w:val="center"/>
            <w:hideMark/>
          </w:tcPr>
          <w:p w14:paraId="01C8410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A748F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10,12</w:t>
            </w:r>
          </w:p>
        </w:tc>
      </w:tr>
      <w:tr w:rsidR="00CD091A" w:rsidRPr="00747C95" w14:paraId="1B968682"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FE1CA4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0418EAF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AFBE1C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C11380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BA043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204.040</w:t>
            </w:r>
          </w:p>
        </w:tc>
        <w:tc>
          <w:tcPr>
            <w:tcW w:w="1096" w:type="dxa"/>
            <w:tcBorders>
              <w:top w:val="nil"/>
              <w:left w:val="nil"/>
              <w:bottom w:val="single" w:sz="4" w:space="0" w:color="auto"/>
              <w:right w:val="single" w:sz="4" w:space="0" w:color="auto"/>
            </w:tcBorders>
            <w:shd w:val="clear" w:color="auto" w:fill="auto"/>
            <w:noWrap/>
            <w:vAlign w:val="center"/>
            <w:hideMark/>
          </w:tcPr>
          <w:p w14:paraId="4E53442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B6BA49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8,73</w:t>
            </w:r>
          </w:p>
        </w:tc>
      </w:tr>
      <w:tr w:rsidR="00CD091A" w:rsidRPr="00747C95" w14:paraId="5B9DA54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8B2E5B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Iran</w:t>
            </w:r>
          </w:p>
        </w:tc>
        <w:tc>
          <w:tcPr>
            <w:tcW w:w="1460" w:type="dxa"/>
            <w:tcBorders>
              <w:top w:val="nil"/>
              <w:left w:val="nil"/>
              <w:bottom w:val="single" w:sz="4" w:space="0" w:color="auto"/>
              <w:right w:val="single" w:sz="4" w:space="0" w:color="auto"/>
            </w:tcBorders>
            <w:shd w:val="clear" w:color="auto" w:fill="auto"/>
            <w:noWrap/>
            <w:vAlign w:val="center"/>
            <w:hideMark/>
          </w:tcPr>
          <w:p w14:paraId="0222A78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6825D3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23F833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998C8B4"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197.400</w:t>
            </w:r>
          </w:p>
        </w:tc>
        <w:tc>
          <w:tcPr>
            <w:tcW w:w="1096" w:type="dxa"/>
            <w:tcBorders>
              <w:top w:val="nil"/>
              <w:left w:val="nil"/>
              <w:bottom w:val="single" w:sz="4" w:space="0" w:color="auto"/>
              <w:right w:val="single" w:sz="4" w:space="0" w:color="auto"/>
            </w:tcBorders>
            <w:shd w:val="clear" w:color="auto" w:fill="auto"/>
            <w:noWrap/>
            <w:vAlign w:val="center"/>
            <w:hideMark/>
          </w:tcPr>
          <w:p w14:paraId="255891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1C3B25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8,45</w:t>
            </w:r>
          </w:p>
        </w:tc>
      </w:tr>
      <w:tr w:rsidR="00CD091A" w:rsidRPr="00747C95" w14:paraId="39805CD4"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49DA36F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37B4E9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58.980</w:t>
            </w:r>
          </w:p>
        </w:tc>
        <w:tc>
          <w:tcPr>
            <w:tcW w:w="986" w:type="dxa"/>
            <w:tcBorders>
              <w:top w:val="nil"/>
              <w:left w:val="nil"/>
              <w:bottom w:val="single" w:sz="4" w:space="0" w:color="auto"/>
              <w:right w:val="single" w:sz="4" w:space="0" w:color="auto"/>
            </w:tcBorders>
            <w:shd w:val="clear" w:color="auto" w:fill="auto"/>
            <w:noWrap/>
            <w:vAlign w:val="center"/>
            <w:hideMark/>
          </w:tcPr>
          <w:p w14:paraId="3C83AF4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2E92E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69ABBC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88.725</w:t>
            </w:r>
          </w:p>
        </w:tc>
        <w:tc>
          <w:tcPr>
            <w:tcW w:w="1096" w:type="dxa"/>
            <w:tcBorders>
              <w:top w:val="nil"/>
              <w:left w:val="nil"/>
              <w:bottom w:val="single" w:sz="4" w:space="0" w:color="auto"/>
              <w:right w:val="single" w:sz="4" w:space="0" w:color="auto"/>
            </w:tcBorders>
            <w:shd w:val="clear" w:color="auto" w:fill="auto"/>
            <w:noWrap/>
            <w:vAlign w:val="center"/>
            <w:hideMark/>
          </w:tcPr>
          <w:p w14:paraId="5923297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4FBC34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3,80</w:t>
            </w:r>
          </w:p>
        </w:tc>
      </w:tr>
      <w:tr w:rsidR="00CD091A" w:rsidRPr="00747C95" w14:paraId="2061A95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C761486"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Irắc</w:t>
            </w:r>
          </w:p>
        </w:tc>
        <w:tc>
          <w:tcPr>
            <w:tcW w:w="1460" w:type="dxa"/>
            <w:tcBorders>
              <w:top w:val="nil"/>
              <w:left w:val="nil"/>
              <w:bottom w:val="single" w:sz="4" w:space="0" w:color="auto"/>
              <w:right w:val="single" w:sz="4" w:space="0" w:color="auto"/>
            </w:tcBorders>
            <w:shd w:val="clear" w:color="auto" w:fill="auto"/>
            <w:noWrap/>
            <w:vAlign w:val="center"/>
            <w:hideMark/>
          </w:tcPr>
          <w:p w14:paraId="28FE148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6671DB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2CEBF40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2FDCF1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75.700</w:t>
            </w:r>
          </w:p>
        </w:tc>
        <w:tc>
          <w:tcPr>
            <w:tcW w:w="1096" w:type="dxa"/>
            <w:tcBorders>
              <w:top w:val="nil"/>
              <w:left w:val="nil"/>
              <w:bottom w:val="single" w:sz="4" w:space="0" w:color="auto"/>
              <w:right w:val="single" w:sz="4" w:space="0" w:color="auto"/>
            </w:tcBorders>
            <w:shd w:val="clear" w:color="auto" w:fill="auto"/>
            <w:noWrap/>
            <w:vAlign w:val="center"/>
            <w:hideMark/>
          </w:tcPr>
          <w:p w14:paraId="0DFE8CA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967DBA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3,24</w:t>
            </w:r>
          </w:p>
        </w:tc>
      </w:tr>
      <w:tr w:rsidR="00CD091A" w:rsidRPr="00747C95" w14:paraId="3A8D6783"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DA9961D"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4DF0C2E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49.770</w:t>
            </w:r>
          </w:p>
        </w:tc>
        <w:tc>
          <w:tcPr>
            <w:tcW w:w="986" w:type="dxa"/>
            <w:tcBorders>
              <w:top w:val="nil"/>
              <w:left w:val="nil"/>
              <w:bottom w:val="single" w:sz="4" w:space="0" w:color="auto"/>
              <w:right w:val="single" w:sz="4" w:space="0" w:color="auto"/>
            </w:tcBorders>
            <w:shd w:val="clear" w:color="auto" w:fill="auto"/>
            <w:noWrap/>
            <w:vAlign w:val="center"/>
            <w:hideMark/>
          </w:tcPr>
          <w:p w14:paraId="2871249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796133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36D0F8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62.213</w:t>
            </w:r>
          </w:p>
        </w:tc>
        <w:tc>
          <w:tcPr>
            <w:tcW w:w="1096" w:type="dxa"/>
            <w:tcBorders>
              <w:top w:val="nil"/>
              <w:left w:val="nil"/>
              <w:bottom w:val="single" w:sz="4" w:space="0" w:color="auto"/>
              <w:right w:val="single" w:sz="4" w:space="0" w:color="auto"/>
            </w:tcBorders>
            <w:shd w:val="clear" w:color="auto" w:fill="auto"/>
            <w:noWrap/>
            <w:vAlign w:val="center"/>
            <w:hideMark/>
          </w:tcPr>
          <w:p w14:paraId="39FAB93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2A04BE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2,66</w:t>
            </w:r>
          </w:p>
        </w:tc>
      </w:tr>
      <w:tr w:rsidR="00CD091A" w:rsidRPr="00747C95" w14:paraId="3C7B08B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DC8F11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Campuchia</w:t>
            </w:r>
          </w:p>
        </w:tc>
        <w:tc>
          <w:tcPr>
            <w:tcW w:w="1460" w:type="dxa"/>
            <w:tcBorders>
              <w:top w:val="nil"/>
              <w:left w:val="nil"/>
              <w:bottom w:val="single" w:sz="4" w:space="0" w:color="auto"/>
              <w:right w:val="single" w:sz="4" w:space="0" w:color="auto"/>
            </w:tcBorders>
            <w:shd w:val="clear" w:color="auto" w:fill="auto"/>
            <w:noWrap/>
            <w:vAlign w:val="center"/>
            <w:hideMark/>
          </w:tcPr>
          <w:p w14:paraId="00D5094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7D16BB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081E288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0806326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61.899</w:t>
            </w:r>
          </w:p>
        </w:tc>
        <w:tc>
          <w:tcPr>
            <w:tcW w:w="1096" w:type="dxa"/>
            <w:tcBorders>
              <w:top w:val="nil"/>
              <w:left w:val="nil"/>
              <w:bottom w:val="single" w:sz="4" w:space="0" w:color="auto"/>
              <w:right w:val="single" w:sz="4" w:space="0" w:color="auto"/>
            </w:tcBorders>
            <w:shd w:val="clear" w:color="auto" w:fill="auto"/>
            <w:noWrap/>
            <w:vAlign w:val="center"/>
            <w:hideMark/>
          </w:tcPr>
          <w:p w14:paraId="70C869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38BFD2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2,65</w:t>
            </w:r>
          </w:p>
        </w:tc>
      </w:tr>
      <w:tr w:rsidR="00CD091A" w:rsidRPr="00747C95" w14:paraId="1F7C5CB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9677E8A" w14:textId="77777777" w:rsidR="00CD091A" w:rsidRPr="00747C95" w:rsidRDefault="00CD091A" w:rsidP="001515D7">
            <w:pPr>
              <w:rPr>
                <w:rFonts w:eastAsia="Times New Roman"/>
                <w:b/>
                <w:bCs/>
                <w:i/>
                <w:iCs/>
                <w:color w:val="000000"/>
                <w:sz w:val="22"/>
                <w:szCs w:val="22"/>
              </w:rPr>
            </w:pPr>
            <w:r w:rsidRPr="00747C95">
              <w:rPr>
                <w:rFonts w:eastAsia="Times New Roman"/>
                <w:b/>
                <w:bCs/>
                <w:i/>
                <w:iCs/>
                <w:color w:val="000000"/>
                <w:sz w:val="22"/>
                <w:szCs w:val="22"/>
              </w:rPr>
              <w:t>Chi tiết hình đĩa, thanh cỡ nhỏ, mũi chóp</w:t>
            </w:r>
          </w:p>
        </w:tc>
        <w:tc>
          <w:tcPr>
            <w:tcW w:w="1460" w:type="dxa"/>
            <w:tcBorders>
              <w:top w:val="nil"/>
              <w:left w:val="nil"/>
              <w:bottom w:val="single" w:sz="4" w:space="0" w:color="auto"/>
              <w:right w:val="single" w:sz="4" w:space="0" w:color="auto"/>
            </w:tcBorders>
            <w:shd w:val="clear" w:color="auto" w:fill="auto"/>
            <w:noWrap/>
            <w:vAlign w:val="center"/>
            <w:hideMark/>
          </w:tcPr>
          <w:p w14:paraId="126E68E0"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376.908</w:t>
            </w:r>
          </w:p>
        </w:tc>
        <w:tc>
          <w:tcPr>
            <w:tcW w:w="986" w:type="dxa"/>
            <w:tcBorders>
              <w:top w:val="nil"/>
              <w:left w:val="nil"/>
              <w:bottom w:val="single" w:sz="4" w:space="0" w:color="auto"/>
              <w:right w:val="single" w:sz="4" w:space="0" w:color="auto"/>
            </w:tcBorders>
            <w:shd w:val="clear" w:color="auto" w:fill="auto"/>
            <w:noWrap/>
            <w:vAlign w:val="center"/>
            <w:hideMark/>
          </w:tcPr>
          <w:p w14:paraId="30BA0CD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234,62</w:t>
            </w:r>
          </w:p>
        </w:tc>
        <w:tc>
          <w:tcPr>
            <w:tcW w:w="986" w:type="dxa"/>
            <w:tcBorders>
              <w:top w:val="nil"/>
              <w:left w:val="nil"/>
              <w:bottom w:val="single" w:sz="4" w:space="0" w:color="auto"/>
              <w:right w:val="single" w:sz="4" w:space="0" w:color="auto"/>
            </w:tcBorders>
            <w:shd w:val="clear" w:color="auto" w:fill="auto"/>
            <w:noWrap/>
            <w:vAlign w:val="center"/>
            <w:hideMark/>
          </w:tcPr>
          <w:p w14:paraId="6C8BD8DD"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4C0B960A"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845.304</w:t>
            </w:r>
          </w:p>
        </w:tc>
        <w:tc>
          <w:tcPr>
            <w:tcW w:w="1096" w:type="dxa"/>
            <w:tcBorders>
              <w:top w:val="nil"/>
              <w:left w:val="nil"/>
              <w:bottom w:val="single" w:sz="4" w:space="0" w:color="auto"/>
              <w:right w:val="single" w:sz="4" w:space="0" w:color="auto"/>
            </w:tcBorders>
            <w:shd w:val="clear" w:color="auto" w:fill="auto"/>
            <w:noWrap/>
            <w:vAlign w:val="center"/>
            <w:hideMark/>
          </w:tcPr>
          <w:p w14:paraId="7387CBEE"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BA7628C" w14:textId="77777777" w:rsidR="00CD091A" w:rsidRPr="00747C95" w:rsidRDefault="00CD091A" w:rsidP="001515D7">
            <w:pPr>
              <w:jc w:val="right"/>
              <w:rPr>
                <w:rFonts w:eastAsia="Times New Roman"/>
                <w:b/>
                <w:bCs/>
                <w:i/>
                <w:iCs/>
                <w:color w:val="000000"/>
                <w:sz w:val="22"/>
                <w:szCs w:val="22"/>
              </w:rPr>
            </w:pPr>
            <w:r w:rsidRPr="00747C95">
              <w:rPr>
                <w:rFonts w:eastAsia="Times New Roman"/>
                <w:b/>
                <w:bCs/>
                <w:i/>
                <w:iCs/>
                <w:color w:val="000000"/>
                <w:sz w:val="22"/>
                <w:szCs w:val="22"/>
              </w:rPr>
              <w:t>100</w:t>
            </w:r>
          </w:p>
        </w:tc>
      </w:tr>
      <w:tr w:rsidR="00CD091A" w:rsidRPr="00747C95" w14:paraId="04498E9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0FDB9BE"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0CB58A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67.264</w:t>
            </w:r>
          </w:p>
        </w:tc>
        <w:tc>
          <w:tcPr>
            <w:tcW w:w="986" w:type="dxa"/>
            <w:tcBorders>
              <w:top w:val="nil"/>
              <w:left w:val="nil"/>
              <w:bottom w:val="single" w:sz="4" w:space="0" w:color="auto"/>
              <w:right w:val="single" w:sz="4" w:space="0" w:color="auto"/>
            </w:tcBorders>
            <w:shd w:val="clear" w:color="auto" w:fill="auto"/>
            <w:noWrap/>
            <w:vAlign w:val="center"/>
            <w:hideMark/>
          </w:tcPr>
          <w:p w14:paraId="34150C6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158,54</w:t>
            </w:r>
          </w:p>
        </w:tc>
        <w:tc>
          <w:tcPr>
            <w:tcW w:w="986" w:type="dxa"/>
            <w:tcBorders>
              <w:top w:val="nil"/>
              <w:left w:val="nil"/>
              <w:bottom w:val="single" w:sz="4" w:space="0" w:color="auto"/>
              <w:right w:val="single" w:sz="4" w:space="0" w:color="auto"/>
            </w:tcBorders>
            <w:shd w:val="clear" w:color="auto" w:fill="auto"/>
            <w:noWrap/>
            <w:vAlign w:val="center"/>
            <w:hideMark/>
          </w:tcPr>
          <w:p w14:paraId="268AD6C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75E675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236.583</w:t>
            </w:r>
          </w:p>
        </w:tc>
        <w:tc>
          <w:tcPr>
            <w:tcW w:w="1096" w:type="dxa"/>
            <w:tcBorders>
              <w:top w:val="nil"/>
              <w:left w:val="nil"/>
              <w:bottom w:val="single" w:sz="4" w:space="0" w:color="auto"/>
              <w:right w:val="single" w:sz="4" w:space="0" w:color="auto"/>
            </w:tcBorders>
            <w:shd w:val="clear" w:color="auto" w:fill="auto"/>
            <w:noWrap/>
            <w:vAlign w:val="center"/>
            <w:hideMark/>
          </w:tcPr>
          <w:p w14:paraId="3BAEA0E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55E78B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27,99</w:t>
            </w:r>
          </w:p>
        </w:tc>
      </w:tr>
      <w:tr w:rsidR="00CD091A" w:rsidRPr="00747C95" w14:paraId="1733136F"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4F04B1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17C899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130.996</w:t>
            </w:r>
          </w:p>
        </w:tc>
        <w:tc>
          <w:tcPr>
            <w:tcW w:w="986" w:type="dxa"/>
            <w:tcBorders>
              <w:top w:val="nil"/>
              <w:left w:val="nil"/>
              <w:bottom w:val="single" w:sz="4" w:space="0" w:color="auto"/>
              <w:right w:val="single" w:sz="4" w:space="0" w:color="auto"/>
            </w:tcBorders>
            <w:shd w:val="clear" w:color="auto" w:fill="auto"/>
            <w:noWrap/>
            <w:vAlign w:val="center"/>
            <w:hideMark/>
          </w:tcPr>
          <w:p w14:paraId="01B74B7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287,13</w:t>
            </w:r>
          </w:p>
        </w:tc>
        <w:tc>
          <w:tcPr>
            <w:tcW w:w="986" w:type="dxa"/>
            <w:tcBorders>
              <w:top w:val="nil"/>
              <w:left w:val="nil"/>
              <w:bottom w:val="single" w:sz="4" w:space="0" w:color="auto"/>
              <w:right w:val="single" w:sz="4" w:space="0" w:color="auto"/>
            </w:tcBorders>
            <w:shd w:val="clear" w:color="auto" w:fill="auto"/>
            <w:noWrap/>
            <w:vAlign w:val="center"/>
            <w:hideMark/>
          </w:tcPr>
          <w:p w14:paraId="6FD6AD0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9B8EA7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206.041</w:t>
            </w:r>
          </w:p>
        </w:tc>
        <w:tc>
          <w:tcPr>
            <w:tcW w:w="1096" w:type="dxa"/>
            <w:tcBorders>
              <w:top w:val="nil"/>
              <w:left w:val="nil"/>
              <w:bottom w:val="single" w:sz="4" w:space="0" w:color="auto"/>
              <w:right w:val="single" w:sz="4" w:space="0" w:color="auto"/>
            </w:tcBorders>
            <w:shd w:val="clear" w:color="auto" w:fill="auto"/>
            <w:noWrap/>
            <w:vAlign w:val="center"/>
            <w:hideMark/>
          </w:tcPr>
          <w:p w14:paraId="6607D0F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54E95A1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24,37</w:t>
            </w:r>
          </w:p>
        </w:tc>
      </w:tr>
      <w:tr w:rsidR="00CD091A" w:rsidRPr="00747C95" w14:paraId="3F03FDB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D7D375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7C07F9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127.710</w:t>
            </w:r>
          </w:p>
        </w:tc>
        <w:tc>
          <w:tcPr>
            <w:tcW w:w="986" w:type="dxa"/>
            <w:tcBorders>
              <w:top w:val="nil"/>
              <w:left w:val="nil"/>
              <w:bottom w:val="single" w:sz="4" w:space="0" w:color="auto"/>
              <w:right w:val="single" w:sz="4" w:space="0" w:color="auto"/>
            </w:tcBorders>
            <w:shd w:val="clear" w:color="auto" w:fill="auto"/>
            <w:noWrap/>
            <w:vAlign w:val="center"/>
            <w:hideMark/>
          </w:tcPr>
          <w:p w14:paraId="5EEB70D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2.203,74</w:t>
            </w:r>
          </w:p>
        </w:tc>
        <w:tc>
          <w:tcPr>
            <w:tcW w:w="986" w:type="dxa"/>
            <w:tcBorders>
              <w:top w:val="nil"/>
              <w:left w:val="nil"/>
              <w:bottom w:val="single" w:sz="4" w:space="0" w:color="auto"/>
              <w:right w:val="single" w:sz="4" w:space="0" w:color="auto"/>
            </w:tcBorders>
            <w:shd w:val="clear" w:color="auto" w:fill="auto"/>
            <w:noWrap/>
            <w:vAlign w:val="center"/>
            <w:hideMark/>
          </w:tcPr>
          <w:p w14:paraId="0953B4C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B4C031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166.567</w:t>
            </w:r>
          </w:p>
        </w:tc>
        <w:tc>
          <w:tcPr>
            <w:tcW w:w="1096" w:type="dxa"/>
            <w:tcBorders>
              <w:top w:val="nil"/>
              <w:left w:val="nil"/>
              <w:bottom w:val="single" w:sz="4" w:space="0" w:color="auto"/>
              <w:right w:val="single" w:sz="4" w:space="0" w:color="auto"/>
            </w:tcBorders>
            <w:shd w:val="clear" w:color="auto" w:fill="auto"/>
            <w:noWrap/>
            <w:vAlign w:val="center"/>
            <w:hideMark/>
          </w:tcPr>
          <w:p w14:paraId="5E20B69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80ABD1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19,70</w:t>
            </w:r>
          </w:p>
        </w:tc>
      </w:tr>
      <w:tr w:rsidR="00CD091A" w:rsidRPr="00747C95" w14:paraId="231AA489"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1728DC01"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58CBE46"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35.074</w:t>
            </w:r>
          </w:p>
        </w:tc>
        <w:tc>
          <w:tcPr>
            <w:tcW w:w="986" w:type="dxa"/>
            <w:tcBorders>
              <w:top w:val="nil"/>
              <w:left w:val="nil"/>
              <w:bottom w:val="single" w:sz="4" w:space="0" w:color="auto"/>
              <w:right w:val="single" w:sz="4" w:space="0" w:color="auto"/>
            </w:tcBorders>
            <w:shd w:val="clear" w:color="auto" w:fill="auto"/>
            <w:noWrap/>
            <w:vAlign w:val="center"/>
            <w:hideMark/>
          </w:tcPr>
          <w:p w14:paraId="536C47D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C0CD6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3966C5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139.278</w:t>
            </w:r>
          </w:p>
        </w:tc>
        <w:tc>
          <w:tcPr>
            <w:tcW w:w="1096" w:type="dxa"/>
            <w:tcBorders>
              <w:top w:val="nil"/>
              <w:left w:val="nil"/>
              <w:bottom w:val="single" w:sz="4" w:space="0" w:color="auto"/>
              <w:right w:val="single" w:sz="4" w:space="0" w:color="auto"/>
            </w:tcBorders>
            <w:shd w:val="clear" w:color="auto" w:fill="auto"/>
            <w:noWrap/>
            <w:vAlign w:val="center"/>
            <w:hideMark/>
          </w:tcPr>
          <w:p w14:paraId="0CC65C0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0C57B5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16,48</w:t>
            </w:r>
          </w:p>
        </w:tc>
      </w:tr>
      <w:tr w:rsidR="00CD091A" w:rsidRPr="00747C95" w14:paraId="558C2918"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026D803"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7D39C66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C7E2D8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7FA627B3"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244E080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45.004</w:t>
            </w:r>
          </w:p>
        </w:tc>
        <w:tc>
          <w:tcPr>
            <w:tcW w:w="1096" w:type="dxa"/>
            <w:tcBorders>
              <w:top w:val="nil"/>
              <w:left w:val="nil"/>
              <w:bottom w:val="single" w:sz="4" w:space="0" w:color="auto"/>
              <w:right w:val="single" w:sz="4" w:space="0" w:color="auto"/>
            </w:tcBorders>
            <w:shd w:val="clear" w:color="auto" w:fill="auto"/>
            <w:noWrap/>
            <w:vAlign w:val="center"/>
            <w:hideMark/>
          </w:tcPr>
          <w:p w14:paraId="60977E5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2ED5A79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5,32</w:t>
            </w:r>
          </w:p>
        </w:tc>
      </w:tr>
      <w:tr w:rsidR="00CD091A" w:rsidRPr="00747C95" w14:paraId="0BEF945D"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7D116F9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20F3911C"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12.975</w:t>
            </w:r>
          </w:p>
        </w:tc>
        <w:tc>
          <w:tcPr>
            <w:tcW w:w="986" w:type="dxa"/>
            <w:tcBorders>
              <w:top w:val="nil"/>
              <w:left w:val="nil"/>
              <w:bottom w:val="single" w:sz="4" w:space="0" w:color="auto"/>
              <w:right w:val="single" w:sz="4" w:space="0" w:color="auto"/>
            </w:tcBorders>
            <w:shd w:val="clear" w:color="auto" w:fill="auto"/>
            <w:noWrap/>
            <w:vAlign w:val="center"/>
            <w:hideMark/>
          </w:tcPr>
          <w:p w14:paraId="3B12A62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337,21</w:t>
            </w:r>
          </w:p>
        </w:tc>
        <w:tc>
          <w:tcPr>
            <w:tcW w:w="986" w:type="dxa"/>
            <w:tcBorders>
              <w:top w:val="nil"/>
              <w:left w:val="nil"/>
              <w:bottom w:val="single" w:sz="4" w:space="0" w:color="auto"/>
              <w:right w:val="single" w:sz="4" w:space="0" w:color="auto"/>
            </w:tcBorders>
            <w:shd w:val="clear" w:color="auto" w:fill="auto"/>
            <w:noWrap/>
            <w:vAlign w:val="center"/>
            <w:hideMark/>
          </w:tcPr>
          <w:p w14:paraId="557C1A5A"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150BCAC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28.787</w:t>
            </w:r>
          </w:p>
        </w:tc>
        <w:tc>
          <w:tcPr>
            <w:tcW w:w="1096" w:type="dxa"/>
            <w:tcBorders>
              <w:top w:val="nil"/>
              <w:left w:val="nil"/>
              <w:bottom w:val="single" w:sz="4" w:space="0" w:color="auto"/>
              <w:right w:val="single" w:sz="4" w:space="0" w:color="auto"/>
            </w:tcBorders>
            <w:shd w:val="clear" w:color="auto" w:fill="auto"/>
            <w:noWrap/>
            <w:vAlign w:val="center"/>
            <w:hideMark/>
          </w:tcPr>
          <w:p w14:paraId="006F3D9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46998E2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3,41</w:t>
            </w:r>
          </w:p>
        </w:tc>
      </w:tr>
      <w:tr w:rsidR="00CD091A" w:rsidRPr="00747C95" w14:paraId="2F83665A"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011B6E15"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145ADB3F"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C99BB87"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30BC25D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3D055C3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16.369</w:t>
            </w:r>
          </w:p>
        </w:tc>
        <w:tc>
          <w:tcPr>
            <w:tcW w:w="1096" w:type="dxa"/>
            <w:tcBorders>
              <w:top w:val="nil"/>
              <w:left w:val="nil"/>
              <w:bottom w:val="single" w:sz="4" w:space="0" w:color="auto"/>
              <w:right w:val="single" w:sz="4" w:space="0" w:color="auto"/>
            </w:tcBorders>
            <w:shd w:val="clear" w:color="auto" w:fill="auto"/>
            <w:noWrap/>
            <w:vAlign w:val="center"/>
            <w:hideMark/>
          </w:tcPr>
          <w:p w14:paraId="11B0588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354191CE"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1,94</w:t>
            </w:r>
          </w:p>
        </w:tc>
      </w:tr>
      <w:tr w:rsidR="00CD091A" w:rsidRPr="00747C95" w14:paraId="54E68225"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EFA4E5B"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439CD3B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1.300</w:t>
            </w:r>
          </w:p>
        </w:tc>
        <w:tc>
          <w:tcPr>
            <w:tcW w:w="986" w:type="dxa"/>
            <w:tcBorders>
              <w:top w:val="nil"/>
              <w:left w:val="nil"/>
              <w:bottom w:val="single" w:sz="4" w:space="0" w:color="auto"/>
              <w:right w:val="single" w:sz="4" w:space="0" w:color="auto"/>
            </w:tcBorders>
            <w:shd w:val="clear" w:color="auto" w:fill="auto"/>
            <w:noWrap/>
            <w:vAlign w:val="center"/>
            <w:hideMark/>
          </w:tcPr>
          <w:p w14:paraId="727331C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-46,94</w:t>
            </w:r>
          </w:p>
        </w:tc>
        <w:tc>
          <w:tcPr>
            <w:tcW w:w="986" w:type="dxa"/>
            <w:tcBorders>
              <w:top w:val="nil"/>
              <w:left w:val="nil"/>
              <w:bottom w:val="single" w:sz="4" w:space="0" w:color="auto"/>
              <w:right w:val="single" w:sz="4" w:space="0" w:color="auto"/>
            </w:tcBorders>
            <w:shd w:val="clear" w:color="auto" w:fill="auto"/>
            <w:noWrap/>
            <w:vAlign w:val="center"/>
            <w:hideMark/>
          </w:tcPr>
          <w:p w14:paraId="484A7E4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CDA7C52"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4.688</w:t>
            </w:r>
          </w:p>
        </w:tc>
        <w:tc>
          <w:tcPr>
            <w:tcW w:w="1096" w:type="dxa"/>
            <w:tcBorders>
              <w:top w:val="nil"/>
              <w:left w:val="nil"/>
              <w:bottom w:val="single" w:sz="4" w:space="0" w:color="auto"/>
              <w:right w:val="single" w:sz="4" w:space="0" w:color="auto"/>
            </w:tcBorders>
            <w:shd w:val="clear" w:color="auto" w:fill="auto"/>
            <w:noWrap/>
            <w:vAlign w:val="center"/>
            <w:hideMark/>
          </w:tcPr>
          <w:p w14:paraId="14E0478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7B24FC0D"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0,55</w:t>
            </w:r>
          </w:p>
        </w:tc>
      </w:tr>
      <w:tr w:rsidR="00CD091A" w:rsidRPr="00747C95" w14:paraId="4F3782A1" w14:textId="77777777" w:rsidTr="00CD091A">
        <w:trPr>
          <w:trHeight w:val="57"/>
          <w:jc w:val="center"/>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2A1BB65C" w14:textId="77777777" w:rsidR="00CD091A" w:rsidRPr="00747C95" w:rsidRDefault="00CD091A" w:rsidP="001515D7">
            <w:pPr>
              <w:ind w:firstLineChars="100" w:firstLine="220"/>
              <w:rPr>
                <w:rFonts w:eastAsia="Times New Roman"/>
                <w:color w:val="000000"/>
                <w:sz w:val="22"/>
                <w:szCs w:val="22"/>
              </w:rPr>
            </w:pPr>
            <w:r w:rsidRPr="00747C95">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42FB700"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1.590</w:t>
            </w:r>
          </w:p>
        </w:tc>
        <w:tc>
          <w:tcPr>
            <w:tcW w:w="986" w:type="dxa"/>
            <w:tcBorders>
              <w:top w:val="nil"/>
              <w:left w:val="nil"/>
              <w:bottom w:val="single" w:sz="4" w:space="0" w:color="auto"/>
              <w:right w:val="single" w:sz="4" w:space="0" w:color="auto"/>
            </w:tcBorders>
            <w:shd w:val="clear" w:color="auto" w:fill="auto"/>
            <w:noWrap/>
            <w:vAlign w:val="center"/>
            <w:hideMark/>
          </w:tcPr>
          <w:p w14:paraId="358C2ABB"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D501675"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47A6E21"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1.988</w:t>
            </w:r>
          </w:p>
        </w:tc>
        <w:tc>
          <w:tcPr>
            <w:tcW w:w="1096" w:type="dxa"/>
            <w:tcBorders>
              <w:top w:val="nil"/>
              <w:left w:val="nil"/>
              <w:bottom w:val="single" w:sz="4" w:space="0" w:color="auto"/>
              <w:right w:val="single" w:sz="4" w:space="0" w:color="auto"/>
            </w:tcBorders>
            <w:shd w:val="clear" w:color="auto" w:fill="auto"/>
            <w:noWrap/>
            <w:vAlign w:val="center"/>
            <w:hideMark/>
          </w:tcPr>
          <w:p w14:paraId="47DFC9D8"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center"/>
            <w:hideMark/>
          </w:tcPr>
          <w:p w14:paraId="6F4F45D9" w14:textId="77777777" w:rsidR="00CD091A" w:rsidRPr="00747C95" w:rsidRDefault="00CD091A" w:rsidP="001515D7">
            <w:pPr>
              <w:jc w:val="right"/>
              <w:rPr>
                <w:rFonts w:eastAsia="Times New Roman"/>
                <w:color w:val="000000"/>
                <w:sz w:val="22"/>
                <w:szCs w:val="22"/>
              </w:rPr>
            </w:pPr>
            <w:r w:rsidRPr="00747C95">
              <w:rPr>
                <w:rFonts w:eastAsia="Times New Roman"/>
                <w:color w:val="000000"/>
                <w:sz w:val="22"/>
                <w:szCs w:val="22"/>
              </w:rPr>
              <w:t>0,24</w:t>
            </w:r>
          </w:p>
        </w:tc>
      </w:tr>
    </w:tbl>
    <w:p w14:paraId="643A9707" w14:textId="77777777" w:rsidR="002927B9" w:rsidRPr="00CD091A" w:rsidRDefault="002927B9" w:rsidP="002927B9">
      <w:pPr>
        <w:spacing w:before="120" w:after="120" w:line="288" w:lineRule="auto"/>
        <w:jc w:val="right"/>
        <w:rPr>
          <w:i/>
          <w:sz w:val="26"/>
          <w:szCs w:val="26"/>
        </w:rPr>
      </w:pPr>
      <w:r w:rsidRPr="00CD091A">
        <w:rPr>
          <w:i/>
          <w:sz w:val="26"/>
          <w:szCs w:val="26"/>
        </w:rPr>
        <w:t>Nguồn: Tính toán từ số liệu thống kê sơ bộ của Tổng cục Hải quan</w:t>
      </w:r>
    </w:p>
    <w:p w14:paraId="5BDF6C7B" w14:textId="781C7B48" w:rsidR="00245E19" w:rsidRPr="00CD091A" w:rsidRDefault="00245E19" w:rsidP="00FF7DCA">
      <w:pPr>
        <w:pStyle w:val="Heading3"/>
        <w:spacing w:before="120" w:after="120"/>
        <w:ind w:firstLine="360"/>
        <w:rPr>
          <w:rFonts w:ascii="Times New Roman" w:hAnsi="Times New Roman"/>
          <w:i/>
          <w:color w:val="auto"/>
          <w:sz w:val="26"/>
          <w:szCs w:val="26"/>
        </w:rPr>
      </w:pPr>
      <w:bookmarkStart w:id="22" w:name="_Toc67408286"/>
      <w:r w:rsidRPr="00CD091A">
        <w:rPr>
          <w:rFonts w:ascii="Times New Roman" w:hAnsi="Times New Roman"/>
          <w:i/>
          <w:color w:val="auto"/>
          <w:sz w:val="26"/>
          <w:szCs w:val="26"/>
        </w:rPr>
        <w:lastRenderedPageBreak/>
        <w:t>1.2. Thị trường xuất khẩu</w:t>
      </w:r>
      <w:bookmarkEnd w:id="22"/>
    </w:p>
    <w:p w14:paraId="3EE562FE" w14:textId="22720265" w:rsidR="009300CC" w:rsidRPr="005A4C6A" w:rsidRDefault="009300CC" w:rsidP="00B7168B">
      <w:pPr>
        <w:spacing w:before="120" w:line="312" w:lineRule="auto"/>
        <w:ind w:firstLine="720"/>
        <w:jc w:val="both"/>
        <w:rPr>
          <w:rFonts w:eastAsia="Times New Roman"/>
          <w:color w:val="FF0000"/>
          <w:sz w:val="26"/>
          <w:szCs w:val="26"/>
        </w:rPr>
      </w:pPr>
      <w:r w:rsidRPr="007D719E">
        <w:rPr>
          <w:rFonts w:eastAsia="Times New Roman"/>
          <w:sz w:val="26"/>
          <w:szCs w:val="26"/>
        </w:rPr>
        <w:t xml:space="preserve">Theo thống kê 16 mã HS sản phẩm CNHT ngành cơ khí chế tạo, </w:t>
      </w:r>
      <w:r w:rsidR="00D9552E" w:rsidRPr="007D719E">
        <w:rPr>
          <w:rFonts w:eastAsia="Times New Roman"/>
          <w:sz w:val="26"/>
          <w:szCs w:val="26"/>
        </w:rPr>
        <w:t>nước ta</w:t>
      </w:r>
      <w:r w:rsidRPr="007D719E">
        <w:rPr>
          <w:rFonts w:eastAsia="Times New Roman"/>
          <w:sz w:val="26"/>
          <w:szCs w:val="26"/>
        </w:rPr>
        <w:t xml:space="preserve"> xu</w:t>
      </w:r>
      <w:r w:rsidR="00D9552E" w:rsidRPr="007D719E">
        <w:rPr>
          <w:rFonts w:eastAsia="Times New Roman"/>
          <w:sz w:val="26"/>
          <w:szCs w:val="26"/>
        </w:rPr>
        <w:t xml:space="preserve">ất khẩu các sản phẩm </w:t>
      </w:r>
      <w:r w:rsidR="003A765F" w:rsidRPr="007D719E">
        <w:rPr>
          <w:rFonts w:eastAsia="Times New Roman"/>
          <w:sz w:val="26"/>
          <w:szCs w:val="26"/>
        </w:rPr>
        <w:t xml:space="preserve">này nhiều nhất </w:t>
      </w:r>
      <w:r w:rsidR="00D9552E" w:rsidRPr="007D719E">
        <w:rPr>
          <w:rFonts w:eastAsia="Times New Roman"/>
          <w:sz w:val="26"/>
          <w:szCs w:val="26"/>
        </w:rPr>
        <w:t xml:space="preserve">sang Mỹ </w:t>
      </w:r>
      <w:r w:rsidRPr="007D719E">
        <w:rPr>
          <w:rFonts w:eastAsia="Times New Roman"/>
          <w:sz w:val="26"/>
          <w:szCs w:val="26"/>
        </w:rPr>
        <w:t xml:space="preserve">với tổng kim ngạch </w:t>
      </w:r>
      <w:r w:rsidR="007D719E" w:rsidRPr="007D719E">
        <w:rPr>
          <w:rFonts w:eastAsia="Times New Roman"/>
          <w:sz w:val="26"/>
          <w:szCs w:val="26"/>
        </w:rPr>
        <w:t>5</w:t>
      </w:r>
      <w:r w:rsidR="006927FC" w:rsidRPr="007D719E">
        <w:rPr>
          <w:rFonts w:eastAsia="Times New Roman"/>
          <w:sz w:val="26"/>
          <w:szCs w:val="26"/>
        </w:rPr>
        <w:t xml:space="preserve"> tháng đầu</w:t>
      </w:r>
      <w:r w:rsidRPr="007D719E">
        <w:rPr>
          <w:rFonts w:eastAsia="Times New Roman"/>
          <w:sz w:val="26"/>
          <w:szCs w:val="26"/>
        </w:rPr>
        <w:t xml:space="preserve"> năm 2021 đạt </w:t>
      </w:r>
      <w:r w:rsidR="007D719E" w:rsidRPr="007D719E">
        <w:rPr>
          <w:rFonts w:eastAsia="Times New Roman"/>
          <w:sz w:val="26"/>
          <w:szCs w:val="26"/>
        </w:rPr>
        <w:t>393,59</w:t>
      </w:r>
      <w:r w:rsidRPr="007D719E">
        <w:rPr>
          <w:rFonts w:eastAsia="Times New Roman"/>
          <w:sz w:val="26"/>
          <w:szCs w:val="26"/>
        </w:rPr>
        <w:t xml:space="preserve"> triệu USD, chiếm tỷ trọng </w:t>
      </w:r>
      <w:r w:rsidR="007D719E" w:rsidRPr="007D719E">
        <w:rPr>
          <w:rFonts w:eastAsia="Times New Roman"/>
          <w:sz w:val="26"/>
          <w:szCs w:val="26"/>
        </w:rPr>
        <w:t>40,39</w:t>
      </w:r>
      <w:r w:rsidRPr="007D719E">
        <w:rPr>
          <w:rFonts w:eastAsia="Times New Roman"/>
          <w:sz w:val="26"/>
          <w:szCs w:val="26"/>
        </w:rPr>
        <w:t xml:space="preserve">% tổng kim ngạch xuất khẩu các sản phẩm này của cả nước. Các sản phẩm chính xuất sang thị trường này </w:t>
      </w:r>
      <w:r w:rsidRPr="00CC7D01">
        <w:rPr>
          <w:rFonts w:eastAsia="Times New Roman"/>
          <w:sz w:val="26"/>
          <w:szCs w:val="26"/>
        </w:rPr>
        <w:t>là: Thiết bị phụ (chiếm</w:t>
      </w:r>
      <w:r w:rsidR="009337FD" w:rsidRPr="00CC7D01">
        <w:rPr>
          <w:rFonts w:eastAsia="Times New Roman"/>
          <w:sz w:val="26"/>
          <w:szCs w:val="26"/>
        </w:rPr>
        <w:t xml:space="preserve"> tỷ trọng</w:t>
      </w:r>
      <w:r w:rsidRPr="00CC7D01">
        <w:rPr>
          <w:rFonts w:eastAsia="Times New Roman"/>
          <w:sz w:val="26"/>
          <w:szCs w:val="26"/>
        </w:rPr>
        <w:t xml:space="preserve"> </w:t>
      </w:r>
      <w:r w:rsidR="009337FD" w:rsidRPr="00CC7D01">
        <w:rPr>
          <w:rFonts w:eastAsia="Times New Roman"/>
          <w:sz w:val="26"/>
          <w:szCs w:val="26"/>
        </w:rPr>
        <w:t>tới 57,</w:t>
      </w:r>
      <w:r w:rsidR="00CC7D01" w:rsidRPr="00CC7D01">
        <w:rPr>
          <w:rFonts w:eastAsia="Times New Roman"/>
          <w:sz w:val="26"/>
          <w:szCs w:val="26"/>
        </w:rPr>
        <w:t>06</w:t>
      </w:r>
      <w:r w:rsidRPr="00CC7D01">
        <w:rPr>
          <w:rFonts w:eastAsia="Times New Roman"/>
          <w:sz w:val="26"/>
          <w:szCs w:val="26"/>
        </w:rPr>
        <w:t xml:space="preserve">%) và Vòi, van và các thiết bị tương tự (chiếm </w:t>
      </w:r>
      <w:r w:rsidR="009337FD" w:rsidRPr="00CC7D01">
        <w:rPr>
          <w:rFonts w:eastAsia="Times New Roman"/>
          <w:sz w:val="26"/>
          <w:szCs w:val="26"/>
        </w:rPr>
        <w:t>23,</w:t>
      </w:r>
      <w:r w:rsidR="00CC7D01" w:rsidRPr="00CC7D01">
        <w:rPr>
          <w:rFonts w:eastAsia="Times New Roman"/>
          <w:sz w:val="26"/>
          <w:szCs w:val="26"/>
        </w:rPr>
        <w:t>39</w:t>
      </w:r>
      <w:r w:rsidRPr="00CC7D01">
        <w:rPr>
          <w:rFonts w:eastAsia="Times New Roman"/>
          <w:sz w:val="26"/>
          <w:szCs w:val="26"/>
        </w:rPr>
        <w:t>%).</w:t>
      </w:r>
    </w:p>
    <w:p w14:paraId="7652FDCB" w14:textId="209A928E" w:rsidR="009337FD" w:rsidRPr="00CC7D01" w:rsidRDefault="009337FD" w:rsidP="00B7168B">
      <w:pPr>
        <w:spacing w:before="120" w:line="312" w:lineRule="auto"/>
        <w:ind w:firstLine="720"/>
        <w:jc w:val="both"/>
        <w:rPr>
          <w:rFonts w:eastAsia="Times New Roman"/>
          <w:sz w:val="26"/>
          <w:szCs w:val="26"/>
        </w:rPr>
      </w:pPr>
      <w:r w:rsidRPr="00CC7D01">
        <w:rPr>
          <w:rFonts w:eastAsia="Times New Roman"/>
          <w:sz w:val="26"/>
          <w:szCs w:val="26"/>
        </w:rPr>
        <w:t>Xuất khẩu sang thị trường Trung Quốc đạt kim ngạch cao thứ hai chiếm tỷ trọng 14,</w:t>
      </w:r>
      <w:r w:rsidR="00CC7D01" w:rsidRPr="00CC7D01">
        <w:rPr>
          <w:rFonts w:eastAsia="Times New Roman"/>
          <w:sz w:val="26"/>
          <w:szCs w:val="26"/>
        </w:rPr>
        <w:t>91</w:t>
      </w:r>
      <w:r w:rsidRPr="00CC7D01">
        <w:rPr>
          <w:rFonts w:eastAsia="Times New Roman"/>
          <w:sz w:val="26"/>
          <w:szCs w:val="26"/>
        </w:rPr>
        <w:t xml:space="preserve">% tương đương </w:t>
      </w:r>
      <w:r w:rsidR="00CC7D01" w:rsidRPr="00CC7D01">
        <w:rPr>
          <w:rFonts w:eastAsia="Times New Roman"/>
          <w:sz w:val="26"/>
          <w:szCs w:val="26"/>
        </w:rPr>
        <w:t>hơn 145,25</w:t>
      </w:r>
      <w:r w:rsidRPr="00CC7D01">
        <w:rPr>
          <w:rFonts w:eastAsia="Times New Roman"/>
          <w:sz w:val="26"/>
          <w:szCs w:val="26"/>
        </w:rPr>
        <w:t xml:space="preserve"> triệu USD. Sản phẩm được xuất khẩu nhiều nhất sang thị trường này là Vòi, van và c</w:t>
      </w:r>
      <w:r w:rsidR="00CC7D01" w:rsidRPr="00CC7D01">
        <w:rPr>
          <w:rFonts w:eastAsia="Times New Roman"/>
          <w:sz w:val="26"/>
          <w:szCs w:val="26"/>
        </w:rPr>
        <w:t>ác thiết bị tương tự (chiếm 54,23</w:t>
      </w:r>
      <w:r w:rsidRPr="00CC7D01">
        <w:rPr>
          <w:rFonts w:eastAsia="Times New Roman"/>
          <w:sz w:val="26"/>
          <w:szCs w:val="26"/>
        </w:rPr>
        <w:t xml:space="preserve">%); Thiết bị và phụ kiện cơ khí (chiếm </w:t>
      </w:r>
      <w:r w:rsidR="00CC7D01" w:rsidRPr="00CC7D01">
        <w:rPr>
          <w:rFonts w:eastAsia="Times New Roman"/>
          <w:sz w:val="26"/>
          <w:szCs w:val="26"/>
        </w:rPr>
        <w:t>18,13</w:t>
      </w:r>
      <w:r w:rsidRPr="00CC7D01">
        <w:rPr>
          <w:rFonts w:eastAsia="Times New Roman"/>
          <w:sz w:val="26"/>
          <w:szCs w:val="26"/>
        </w:rPr>
        <w:t>%); Thiết bị phụ (chiếm 12,</w:t>
      </w:r>
      <w:r w:rsidR="00CC7D01" w:rsidRPr="00CC7D01">
        <w:rPr>
          <w:rFonts w:eastAsia="Times New Roman"/>
          <w:sz w:val="26"/>
          <w:szCs w:val="26"/>
        </w:rPr>
        <w:t>4</w:t>
      </w:r>
      <w:r w:rsidRPr="00CC7D01">
        <w:rPr>
          <w:rFonts w:eastAsia="Times New Roman"/>
          <w:sz w:val="26"/>
          <w:szCs w:val="26"/>
        </w:rPr>
        <w:t>%); Trục truyền động (chiếm 7,</w:t>
      </w:r>
      <w:r w:rsidR="00CC7D01" w:rsidRPr="00CC7D01">
        <w:rPr>
          <w:rFonts w:eastAsia="Times New Roman"/>
          <w:sz w:val="26"/>
          <w:szCs w:val="26"/>
        </w:rPr>
        <w:t>64%);…</w:t>
      </w:r>
    </w:p>
    <w:p w14:paraId="766871B3" w14:textId="23BDA41D" w:rsidR="009337FD" w:rsidRDefault="009337FD" w:rsidP="00B7168B">
      <w:pPr>
        <w:spacing w:before="120" w:line="312" w:lineRule="auto"/>
        <w:ind w:firstLine="720"/>
        <w:jc w:val="both"/>
        <w:rPr>
          <w:rFonts w:eastAsia="Times New Roman"/>
          <w:color w:val="FF0000"/>
          <w:sz w:val="26"/>
          <w:szCs w:val="26"/>
        </w:rPr>
      </w:pPr>
      <w:r w:rsidRPr="00CC7D01">
        <w:rPr>
          <w:rFonts w:eastAsia="Times New Roman"/>
          <w:sz w:val="26"/>
          <w:szCs w:val="26"/>
        </w:rPr>
        <w:t xml:space="preserve">Thị trường Nhật Bản chiếm tỷ trọng xuất khẩu </w:t>
      </w:r>
      <w:r w:rsidR="00CC7D01" w:rsidRPr="00CC7D01">
        <w:rPr>
          <w:rFonts w:eastAsia="Times New Roman"/>
          <w:sz w:val="26"/>
          <w:szCs w:val="26"/>
        </w:rPr>
        <w:t>5</w:t>
      </w:r>
      <w:r w:rsidRPr="00CC7D01">
        <w:rPr>
          <w:rFonts w:eastAsia="Times New Roman"/>
          <w:sz w:val="26"/>
          <w:szCs w:val="26"/>
        </w:rPr>
        <w:t xml:space="preserve"> tháng là 12,</w:t>
      </w:r>
      <w:r w:rsidR="00CC7D01" w:rsidRPr="00CC7D01">
        <w:rPr>
          <w:rFonts w:eastAsia="Times New Roman"/>
          <w:sz w:val="26"/>
          <w:szCs w:val="26"/>
        </w:rPr>
        <w:t>3</w:t>
      </w:r>
      <w:r w:rsidRPr="00CC7D01">
        <w:rPr>
          <w:rFonts w:eastAsia="Times New Roman"/>
          <w:sz w:val="26"/>
          <w:szCs w:val="26"/>
        </w:rPr>
        <w:t xml:space="preserve">% tương đương kim ngạch </w:t>
      </w:r>
      <w:r w:rsidR="00CC7D01" w:rsidRPr="00CC7D01">
        <w:rPr>
          <w:rFonts w:eastAsia="Times New Roman"/>
          <w:sz w:val="26"/>
          <w:szCs w:val="26"/>
        </w:rPr>
        <w:t>119,88</w:t>
      </w:r>
      <w:r w:rsidRPr="00CC7D01">
        <w:rPr>
          <w:rFonts w:eastAsia="Times New Roman"/>
          <w:sz w:val="26"/>
          <w:szCs w:val="26"/>
        </w:rPr>
        <w:t xml:space="preserve"> triệu USD. </w:t>
      </w:r>
      <w:r w:rsidRPr="00C201F8">
        <w:rPr>
          <w:rFonts w:eastAsia="Times New Roman"/>
          <w:sz w:val="26"/>
          <w:szCs w:val="26"/>
        </w:rPr>
        <w:t>Trong đó, Vòi, van và các thiết bị tương tự được xuất nhiều nhất sang thị trường này chiếm 55,</w:t>
      </w:r>
      <w:r w:rsidR="00C201F8" w:rsidRPr="00C201F8">
        <w:rPr>
          <w:rFonts w:eastAsia="Times New Roman"/>
          <w:sz w:val="26"/>
          <w:szCs w:val="26"/>
        </w:rPr>
        <w:t>26</w:t>
      </w:r>
      <w:r w:rsidRPr="00C201F8">
        <w:rPr>
          <w:rFonts w:eastAsia="Times New Roman"/>
          <w:sz w:val="26"/>
          <w:szCs w:val="26"/>
        </w:rPr>
        <w:t>%; Trục truyền động chiếm 13,8</w:t>
      </w:r>
      <w:r w:rsidR="00C201F8" w:rsidRPr="00C201F8">
        <w:rPr>
          <w:rFonts w:eastAsia="Times New Roman"/>
          <w:sz w:val="26"/>
          <w:szCs w:val="26"/>
        </w:rPr>
        <w:t>7</w:t>
      </w:r>
      <w:r w:rsidRPr="00C201F8">
        <w:rPr>
          <w:rFonts w:eastAsia="Times New Roman"/>
          <w:sz w:val="26"/>
          <w:szCs w:val="26"/>
        </w:rPr>
        <w:t xml:space="preserve">%; ổ bi hoặc ổ đũa chiếm </w:t>
      </w:r>
      <w:r w:rsidR="00C201F8" w:rsidRPr="00C201F8">
        <w:rPr>
          <w:rFonts w:eastAsia="Times New Roman"/>
          <w:sz w:val="26"/>
          <w:szCs w:val="26"/>
        </w:rPr>
        <w:t>8,33</w:t>
      </w:r>
      <w:r w:rsidRPr="00C201F8">
        <w:rPr>
          <w:rFonts w:eastAsia="Times New Roman"/>
          <w:sz w:val="26"/>
          <w:szCs w:val="26"/>
        </w:rPr>
        <w:t>%; Thiết bị và phụ kiện cơ khí chiếm 6,</w:t>
      </w:r>
      <w:r w:rsidR="00C201F8" w:rsidRPr="00C201F8">
        <w:rPr>
          <w:rFonts w:eastAsia="Times New Roman"/>
          <w:sz w:val="26"/>
          <w:szCs w:val="26"/>
        </w:rPr>
        <w:t>23</w:t>
      </w:r>
      <w:r w:rsidRPr="00C201F8">
        <w:rPr>
          <w:rFonts w:eastAsia="Times New Roman"/>
          <w:sz w:val="26"/>
          <w:szCs w:val="26"/>
        </w:rPr>
        <w:t>%;…</w:t>
      </w:r>
    </w:p>
    <w:p w14:paraId="156DFAFA" w14:textId="0036292B" w:rsidR="009300CC" w:rsidRPr="005A4C6A" w:rsidRDefault="009300CC" w:rsidP="00B7168B">
      <w:pPr>
        <w:spacing w:before="120" w:line="312" w:lineRule="auto"/>
        <w:ind w:firstLine="720"/>
        <w:jc w:val="both"/>
        <w:rPr>
          <w:rFonts w:eastAsia="Times New Roman"/>
          <w:color w:val="FF0000"/>
          <w:sz w:val="26"/>
          <w:szCs w:val="26"/>
        </w:rPr>
      </w:pPr>
      <w:r w:rsidRPr="00C201F8">
        <w:rPr>
          <w:rFonts w:eastAsia="Times New Roman"/>
          <w:sz w:val="26"/>
          <w:szCs w:val="26"/>
        </w:rPr>
        <w:t xml:space="preserve">Tiếp đến là các thị trường: Singapore chiếm </w:t>
      </w:r>
      <w:r w:rsidR="00C42DD4" w:rsidRPr="00C201F8">
        <w:rPr>
          <w:rFonts w:eastAsia="Times New Roman"/>
          <w:sz w:val="26"/>
          <w:szCs w:val="26"/>
        </w:rPr>
        <w:t>6,</w:t>
      </w:r>
      <w:r w:rsidR="00C201F8" w:rsidRPr="00C201F8">
        <w:rPr>
          <w:rFonts w:eastAsia="Times New Roman"/>
          <w:sz w:val="26"/>
          <w:szCs w:val="26"/>
        </w:rPr>
        <w:t>52</w:t>
      </w:r>
      <w:r w:rsidRPr="00C201F8">
        <w:rPr>
          <w:rFonts w:eastAsia="Times New Roman"/>
          <w:sz w:val="26"/>
          <w:szCs w:val="26"/>
        </w:rPr>
        <w:t xml:space="preserve">%; Hàn Quốc chiếm </w:t>
      </w:r>
      <w:r w:rsidR="00C201F8" w:rsidRPr="00C201F8">
        <w:rPr>
          <w:rFonts w:eastAsia="Times New Roman"/>
          <w:sz w:val="26"/>
          <w:szCs w:val="26"/>
        </w:rPr>
        <w:t>6,13</w:t>
      </w:r>
      <w:r w:rsidRPr="00C201F8">
        <w:rPr>
          <w:rFonts w:eastAsia="Times New Roman"/>
          <w:sz w:val="26"/>
          <w:szCs w:val="26"/>
        </w:rPr>
        <w:t>%;</w:t>
      </w:r>
      <w:r w:rsidR="009337FD" w:rsidRPr="00C201F8">
        <w:rPr>
          <w:rFonts w:eastAsia="Times New Roman"/>
          <w:sz w:val="26"/>
          <w:szCs w:val="26"/>
        </w:rPr>
        <w:t xml:space="preserve"> Đức chiếm 2,</w:t>
      </w:r>
      <w:r w:rsidR="00C201F8" w:rsidRPr="00C201F8">
        <w:rPr>
          <w:rFonts w:eastAsia="Times New Roman"/>
          <w:sz w:val="26"/>
          <w:szCs w:val="26"/>
        </w:rPr>
        <w:t>93</w:t>
      </w:r>
      <w:r w:rsidR="009337FD" w:rsidRPr="00C201F8">
        <w:rPr>
          <w:rFonts w:eastAsia="Times New Roman"/>
          <w:sz w:val="26"/>
          <w:szCs w:val="26"/>
        </w:rPr>
        <w:t>%; Thái Lan chiếm 2,</w:t>
      </w:r>
      <w:r w:rsidR="00C201F8" w:rsidRPr="00C201F8">
        <w:rPr>
          <w:rFonts w:eastAsia="Times New Roman"/>
          <w:sz w:val="26"/>
          <w:szCs w:val="26"/>
        </w:rPr>
        <w:t>81</w:t>
      </w:r>
      <w:r w:rsidR="009337FD" w:rsidRPr="00C201F8">
        <w:rPr>
          <w:rFonts w:eastAsia="Times New Roman"/>
          <w:sz w:val="26"/>
          <w:szCs w:val="26"/>
        </w:rPr>
        <w:t>%; Đài Loan chiếm 2,</w:t>
      </w:r>
      <w:r w:rsidR="00C201F8" w:rsidRPr="00C201F8">
        <w:rPr>
          <w:rFonts w:eastAsia="Times New Roman"/>
          <w:sz w:val="26"/>
          <w:szCs w:val="26"/>
        </w:rPr>
        <w:t>55</w:t>
      </w:r>
      <w:r w:rsidR="009337FD" w:rsidRPr="00C201F8">
        <w:rPr>
          <w:rFonts w:eastAsia="Times New Roman"/>
          <w:sz w:val="26"/>
          <w:szCs w:val="26"/>
        </w:rPr>
        <w:t>%;</w:t>
      </w:r>
      <w:r w:rsidRPr="00C201F8">
        <w:rPr>
          <w:rFonts w:eastAsia="Times New Roman"/>
          <w:sz w:val="26"/>
          <w:szCs w:val="26"/>
        </w:rPr>
        <w:t>…</w:t>
      </w:r>
    </w:p>
    <w:p w14:paraId="37697AAE" w14:textId="19C42580" w:rsidR="00B7168B" w:rsidRPr="00111C64"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111C64">
        <w:rPr>
          <w:rFonts w:ascii="Times New Roman" w:hAnsi="Times New Roman" w:cs="Times New Roman"/>
          <w:b/>
          <w:bCs/>
          <w:color w:val="auto"/>
          <w:spacing w:val="-4"/>
          <w:sz w:val="26"/>
          <w:szCs w:val="26"/>
          <w:lang w:val="pt-BR"/>
        </w:rPr>
        <w:t xml:space="preserve">Bảng </w:t>
      </w:r>
      <w:r w:rsidR="00866348" w:rsidRPr="00111C64">
        <w:rPr>
          <w:rFonts w:ascii="Times New Roman" w:hAnsi="Times New Roman" w:cs="Times New Roman"/>
          <w:b/>
          <w:bCs/>
          <w:color w:val="auto"/>
          <w:spacing w:val="-4"/>
          <w:sz w:val="26"/>
          <w:szCs w:val="26"/>
          <w:lang w:val="pt-BR"/>
        </w:rPr>
        <w:t>05</w:t>
      </w:r>
      <w:r w:rsidRPr="00111C64">
        <w:rPr>
          <w:rFonts w:ascii="Times New Roman" w:hAnsi="Times New Roman" w:cs="Times New Roman"/>
          <w:b/>
          <w:bCs/>
          <w:color w:val="auto"/>
          <w:spacing w:val="-4"/>
          <w:sz w:val="26"/>
          <w:szCs w:val="26"/>
          <w:lang w:val="pt-BR"/>
        </w:rPr>
        <w:t xml:space="preserve">: </w:t>
      </w:r>
      <w:r w:rsidR="00847BA9" w:rsidRPr="00111C64">
        <w:rPr>
          <w:rFonts w:ascii="Times New Roman" w:hAnsi="Times New Roman" w:cs="Times New Roman"/>
          <w:b/>
          <w:bCs/>
          <w:color w:val="auto"/>
          <w:spacing w:val="-4"/>
          <w:sz w:val="26"/>
          <w:szCs w:val="26"/>
          <w:lang w:val="pt-BR"/>
        </w:rPr>
        <w:t>Một số t</w:t>
      </w:r>
      <w:r w:rsidRPr="00111C64">
        <w:rPr>
          <w:rFonts w:ascii="Times New Roman" w:hAnsi="Times New Roman" w:cs="Times New Roman"/>
          <w:b/>
          <w:bCs/>
          <w:color w:val="auto"/>
          <w:spacing w:val="-4"/>
          <w:sz w:val="26"/>
          <w:szCs w:val="26"/>
          <w:lang w:val="pt-BR"/>
        </w:rPr>
        <w:t xml:space="preserve">hị trường xuất khẩu </w:t>
      </w:r>
      <w:r w:rsidR="00847BA9" w:rsidRPr="00111C64">
        <w:rPr>
          <w:rFonts w:ascii="Times New Roman" w:hAnsi="Times New Roman" w:cs="Times New Roman"/>
          <w:b/>
          <w:bCs/>
          <w:color w:val="auto"/>
          <w:spacing w:val="-4"/>
          <w:sz w:val="26"/>
          <w:szCs w:val="26"/>
          <w:lang w:val="pt-BR"/>
        </w:rPr>
        <w:t xml:space="preserve">chính các </w:t>
      </w:r>
      <w:r w:rsidRPr="00111C64">
        <w:rPr>
          <w:rFonts w:ascii="Times New Roman" w:hAnsi="Times New Roman" w:cs="Times New Roman"/>
          <w:b/>
          <w:bCs/>
          <w:color w:val="auto"/>
          <w:sz w:val="26"/>
          <w:szCs w:val="26"/>
          <w:lang w:val="pt-BR"/>
        </w:rPr>
        <w:t xml:space="preserve">sản phẩm CNHT </w:t>
      </w:r>
      <w:r w:rsidR="009300CC" w:rsidRPr="00111C64">
        <w:rPr>
          <w:rFonts w:ascii="Times New Roman" w:hAnsi="Times New Roman" w:cs="Times New Roman"/>
          <w:b/>
          <w:bCs/>
          <w:color w:val="auto"/>
          <w:sz w:val="26"/>
          <w:szCs w:val="26"/>
          <w:lang w:val="pt-BR"/>
        </w:rPr>
        <w:t xml:space="preserve">ngành </w:t>
      </w:r>
      <w:r w:rsidRPr="00111C64">
        <w:rPr>
          <w:rFonts w:ascii="Times New Roman" w:hAnsi="Times New Roman" w:cs="Times New Roman"/>
          <w:b/>
          <w:bCs/>
          <w:color w:val="auto"/>
          <w:sz w:val="26"/>
          <w:szCs w:val="26"/>
          <w:lang w:val="pt-BR"/>
        </w:rPr>
        <w:t>cơ khí</w:t>
      </w:r>
      <w:r w:rsidRPr="00111C64">
        <w:rPr>
          <w:rFonts w:ascii="Times New Roman" w:hAnsi="Times New Roman" w:cs="Times New Roman"/>
          <w:b/>
          <w:bCs/>
          <w:color w:val="auto"/>
          <w:spacing w:val="-4"/>
          <w:sz w:val="26"/>
          <w:szCs w:val="26"/>
          <w:lang w:val="pt-BR"/>
        </w:rPr>
        <w:t xml:space="preserve"> </w:t>
      </w:r>
      <w:r w:rsidR="009300CC" w:rsidRPr="00111C64">
        <w:rPr>
          <w:rFonts w:ascii="Times New Roman" w:hAnsi="Times New Roman" w:cs="Times New Roman"/>
          <w:b/>
          <w:bCs/>
          <w:i/>
          <w:color w:val="auto"/>
          <w:spacing w:val="-4"/>
          <w:sz w:val="26"/>
          <w:szCs w:val="26"/>
          <w:lang w:val="pt-BR"/>
        </w:rPr>
        <w:t>(HS 8208, 8209, 8406, 8407, 8408,</w:t>
      </w:r>
      <w:r w:rsidR="0052284A" w:rsidRPr="00111C64">
        <w:rPr>
          <w:rFonts w:ascii="Times New Roman" w:hAnsi="Times New Roman" w:cs="Times New Roman"/>
          <w:b/>
          <w:bCs/>
          <w:i/>
          <w:color w:val="auto"/>
          <w:spacing w:val="-4"/>
          <w:sz w:val="26"/>
          <w:szCs w:val="26"/>
          <w:lang w:val="pt-BR"/>
        </w:rPr>
        <w:t xml:space="preserve"> </w:t>
      </w:r>
      <w:r w:rsidR="009300CC" w:rsidRPr="00111C64">
        <w:rPr>
          <w:rFonts w:ascii="Times New Roman" w:hAnsi="Times New Roman" w:cs="Times New Roman"/>
          <w:b/>
          <w:bCs/>
          <w:i/>
          <w:color w:val="auto"/>
          <w:spacing w:val="-4"/>
          <w:sz w:val="26"/>
          <w:szCs w:val="26"/>
          <w:lang w:val="pt-BR"/>
        </w:rPr>
        <w:t>8409, 8410, 8411, 8412, 8424, 8479, 8480, 8481, 8482, 8483, 8484)</w:t>
      </w:r>
      <w:r w:rsidR="009300CC" w:rsidRPr="00111C64">
        <w:rPr>
          <w:rFonts w:ascii="Times New Roman" w:hAnsi="Times New Roman" w:cs="Times New Roman"/>
          <w:b/>
          <w:bCs/>
          <w:color w:val="auto"/>
          <w:spacing w:val="-4"/>
          <w:sz w:val="26"/>
          <w:szCs w:val="26"/>
          <w:lang w:val="pt-BR"/>
        </w:rPr>
        <w:t xml:space="preserve"> </w:t>
      </w:r>
      <w:r w:rsidRPr="00111C64">
        <w:rPr>
          <w:rFonts w:ascii="Times New Roman" w:hAnsi="Times New Roman" w:cs="Times New Roman"/>
          <w:b/>
          <w:bCs/>
          <w:color w:val="auto"/>
          <w:spacing w:val="-4"/>
          <w:sz w:val="26"/>
          <w:szCs w:val="26"/>
          <w:lang w:val="pt-BR"/>
        </w:rPr>
        <w:t xml:space="preserve">của Việt Nam trong tháng </w:t>
      </w:r>
      <w:r w:rsidR="00111C64" w:rsidRPr="00111C64">
        <w:rPr>
          <w:rFonts w:ascii="Times New Roman" w:hAnsi="Times New Roman" w:cs="Times New Roman"/>
          <w:b/>
          <w:bCs/>
          <w:color w:val="auto"/>
          <w:spacing w:val="-4"/>
          <w:sz w:val="26"/>
          <w:szCs w:val="26"/>
          <w:lang w:val="pt-BR"/>
        </w:rPr>
        <w:t>5</w:t>
      </w:r>
      <w:r w:rsidR="00A955CE" w:rsidRPr="00111C64">
        <w:rPr>
          <w:rFonts w:ascii="Times New Roman" w:hAnsi="Times New Roman" w:cs="Times New Roman"/>
          <w:b/>
          <w:bCs/>
          <w:color w:val="auto"/>
          <w:spacing w:val="-4"/>
          <w:sz w:val="26"/>
          <w:szCs w:val="26"/>
          <w:lang w:val="pt-BR"/>
        </w:rPr>
        <w:t xml:space="preserve"> và </w:t>
      </w:r>
      <w:r w:rsidR="00111C64" w:rsidRPr="00111C64">
        <w:rPr>
          <w:rFonts w:ascii="Times New Roman" w:hAnsi="Times New Roman" w:cs="Times New Roman"/>
          <w:b/>
          <w:bCs/>
          <w:color w:val="auto"/>
          <w:spacing w:val="-4"/>
          <w:sz w:val="26"/>
          <w:szCs w:val="26"/>
          <w:lang w:val="pt-BR"/>
        </w:rPr>
        <w:t>5</w:t>
      </w:r>
      <w:r w:rsidR="00A955CE" w:rsidRPr="00111C64">
        <w:rPr>
          <w:rFonts w:ascii="Times New Roman" w:hAnsi="Times New Roman" w:cs="Times New Roman"/>
          <w:b/>
          <w:bCs/>
          <w:color w:val="auto"/>
          <w:spacing w:val="-4"/>
          <w:sz w:val="26"/>
          <w:szCs w:val="26"/>
          <w:lang w:val="pt-BR"/>
        </w:rPr>
        <w:t xml:space="preserve"> tháng đầu</w:t>
      </w:r>
      <w:r w:rsidRPr="00111C64">
        <w:rPr>
          <w:rFonts w:ascii="Times New Roman" w:hAnsi="Times New Roman" w:cs="Times New Roman"/>
          <w:b/>
          <w:bCs/>
          <w:color w:val="auto"/>
          <w:spacing w:val="-4"/>
          <w:sz w:val="26"/>
          <w:szCs w:val="26"/>
          <w:lang w:val="pt-BR"/>
        </w:rPr>
        <w:t xml:space="preserve"> năm 202</w:t>
      </w:r>
      <w:r w:rsidR="00E57C1A" w:rsidRPr="00111C64">
        <w:rPr>
          <w:rFonts w:ascii="Times New Roman" w:hAnsi="Times New Roman" w:cs="Times New Roman"/>
          <w:b/>
          <w:bCs/>
          <w:color w:val="auto"/>
          <w:spacing w:val="-4"/>
          <w:sz w:val="26"/>
          <w:szCs w:val="26"/>
          <w:lang w:val="pt-BR"/>
        </w:rPr>
        <w:t>1</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629"/>
        <w:gridCol w:w="1454"/>
      </w:tblGrid>
      <w:tr w:rsidR="00111C64" w:rsidRPr="00111C64" w14:paraId="421E9E84" w14:textId="77777777" w:rsidTr="003F7156">
        <w:trPr>
          <w:trHeight w:val="20"/>
          <w:tblHeader/>
          <w:jc w:val="center"/>
        </w:trPr>
        <w:tc>
          <w:tcPr>
            <w:tcW w:w="2709" w:type="dxa"/>
            <w:shd w:val="clear" w:color="auto" w:fill="auto"/>
            <w:noWrap/>
            <w:vAlign w:val="center"/>
          </w:tcPr>
          <w:p w14:paraId="60FBD612" w14:textId="11FCD656" w:rsidR="006F18A6" w:rsidRPr="00111C64" w:rsidRDefault="006F18A6" w:rsidP="006F18A6">
            <w:pPr>
              <w:jc w:val="center"/>
              <w:rPr>
                <w:rFonts w:eastAsia="Times New Roman"/>
                <w:sz w:val="22"/>
                <w:szCs w:val="22"/>
              </w:rPr>
            </w:pPr>
            <w:r w:rsidRPr="00111C64">
              <w:rPr>
                <w:rFonts w:eastAsia="Times New Roman"/>
                <w:b/>
                <w:sz w:val="22"/>
                <w:szCs w:val="22"/>
              </w:rPr>
              <w:t>Thị trường xuất khẩu</w:t>
            </w:r>
          </w:p>
        </w:tc>
        <w:tc>
          <w:tcPr>
            <w:tcW w:w="1701" w:type="dxa"/>
            <w:shd w:val="clear" w:color="auto" w:fill="auto"/>
            <w:noWrap/>
            <w:vAlign w:val="center"/>
          </w:tcPr>
          <w:p w14:paraId="385056BE" w14:textId="00571D83" w:rsidR="006F18A6" w:rsidRPr="00111C64" w:rsidRDefault="006F18A6" w:rsidP="00111C64">
            <w:pPr>
              <w:jc w:val="center"/>
              <w:rPr>
                <w:rFonts w:eastAsia="Times New Roman"/>
                <w:sz w:val="22"/>
                <w:szCs w:val="22"/>
              </w:rPr>
            </w:pPr>
            <w:r w:rsidRPr="00111C64">
              <w:rPr>
                <w:rFonts w:eastAsia="Times New Roman"/>
                <w:b/>
                <w:sz w:val="22"/>
                <w:szCs w:val="22"/>
              </w:rPr>
              <w:t>KNXK T</w:t>
            </w:r>
            <w:r w:rsidR="00111C64" w:rsidRPr="00111C64">
              <w:rPr>
                <w:rFonts w:eastAsia="Times New Roman"/>
                <w:b/>
                <w:sz w:val="22"/>
                <w:szCs w:val="22"/>
              </w:rPr>
              <w:t>5</w:t>
            </w:r>
            <w:r w:rsidRPr="00111C64">
              <w:rPr>
                <w:rFonts w:eastAsia="Times New Roman"/>
                <w:b/>
                <w:sz w:val="22"/>
                <w:szCs w:val="22"/>
              </w:rPr>
              <w:t>/2021 (USD)</w:t>
            </w:r>
          </w:p>
        </w:tc>
        <w:tc>
          <w:tcPr>
            <w:tcW w:w="1417" w:type="dxa"/>
            <w:shd w:val="clear" w:color="auto" w:fill="auto"/>
            <w:noWrap/>
            <w:vAlign w:val="center"/>
          </w:tcPr>
          <w:p w14:paraId="7D1C8791" w14:textId="7766A470" w:rsidR="006F18A6" w:rsidRPr="00111C64" w:rsidRDefault="006F18A6" w:rsidP="00111C64">
            <w:pPr>
              <w:jc w:val="center"/>
              <w:rPr>
                <w:rFonts w:eastAsia="Times New Roman"/>
                <w:sz w:val="22"/>
                <w:szCs w:val="22"/>
              </w:rPr>
            </w:pPr>
            <w:r w:rsidRPr="00111C64">
              <w:rPr>
                <w:rFonts w:eastAsia="Times New Roman"/>
                <w:b/>
                <w:sz w:val="22"/>
                <w:szCs w:val="22"/>
              </w:rPr>
              <w:t>So với T</w:t>
            </w:r>
            <w:r w:rsidR="00111C64" w:rsidRPr="00111C64">
              <w:rPr>
                <w:rFonts w:eastAsia="Times New Roman"/>
                <w:b/>
                <w:sz w:val="22"/>
                <w:szCs w:val="22"/>
              </w:rPr>
              <w:t>4</w:t>
            </w:r>
            <w:r w:rsidRPr="00111C64">
              <w:rPr>
                <w:rFonts w:eastAsia="Times New Roman"/>
                <w:b/>
                <w:sz w:val="22"/>
                <w:szCs w:val="22"/>
              </w:rPr>
              <w:t>/2021 (%)</w:t>
            </w:r>
          </w:p>
        </w:tc>
        <w:tc>
          <w:tcPr>
            <w:tcW w:w="1629" w:type="dxa"/>
            <w:shd w:val="clear" w:color="auto" w:fill="auto"/>
            <w:noWrap/>
            <w:vAlign w:val="center"/>
          </w:tcPr>
          <w:p w14:paraId="4A89CFFE" w14:textId="4019CE14" w:rsidR="006F18A6" w:rsidRPr="00111C64" w:rsidRDefault="006F18A6" w:rsidP="00111C64">
            <w:pPr>
              <w:jc w:val="center"/>
              <w:rPr>
                <w:rFonts w:eastAsia="Times New Roman"/>
                <w:sz w:val="22"/>
                <w:szCs w:val="22"/>
              </w:rPr>
            </w:pPr>
            <w:r w:rsidRPr="00111C64">
              <w:rPr>
                <w:rFonts w:eastAsia="Times New Roman"/>
                <w:b/>
                <w:sz w:val="22"/>
                <w:szCs w:val="22"/>
              </w:rPr>
              <w:t xml:space="preserve">KNXK </w:t>
            </w:r>
            <w:r w:rsidR="00111C64" w:rsidRPr="00111C64">
              <w:rPr>
                <w:rFonts w:eastAsia="Times New Roman"/>
                <w:b/>
                <w:sz w:val="22"/>
                <w:szCs w:val="22"/>
              </w:rPr>
              <w:t>5</w:t>
            </w:r>
            <w:r w:rsidRPr="00111C64">
              <w:rPr>
                <w:rFonts w:eastAsia="Times New Roman"/>
                <w:b/>
                <w:sz w:val="22"/>
                <w:szCs w:val="22"/>
              </w:rPr>
              <w:t>T/2021 (USD)</w:t>
            </w:r>
          </w:p>
        </w:tc>
        <w:tc>
          <w:tcPr>
            <w:tcW w:w="1454" w:type="dxa"/>
            <w:shd w:val="clear" w:color="auto" w:fill="auto"/>
            <w:noWrap/>
            <w:vAlign w:val="center"/>
          </w:tcPr>
          <w:p w14:paraId="23FD291A" w14:textId="5F3BBB24" w:rsidR="006F18A6" w:rsidRPr="00111C64" w:rsidRDefault="006F18A6" w:rsidP="00111C64">
            <w:pPr>
              <w:jc w:val="center"/>
              <w:rPr>
                <w:rFonts w:eastAsia="Times New Roman"/>
                <w:sz w:val="22"/>
                <w:szCs w:val="22"/>
              </w:rPr>
            </w:pPr>
            <w:r w:rsidRPr="00111C64">
              <w:rPr>
                <w:rFonts w:eastAsia="Times New Roman"/>
                <w:b/>
                <w:sz w:val="22"/>
                <w:szCs w:val="22"/>
              </w:rPr>
              <w:t>Tỷ trọng</w:t>
            </w:r>
            <w:r w:rsidR="0005579E" w:rsidRPr="00111C64">
              <w:rPr>
                <w:rFonts w:eastAsia="Times New Roman"/>
                <w:b/>
                <w:sz w:val="22"/>
                <w:szCs w:val="22"/>
              </w:rPr>
              <w:t xml:space="preserve"> </w:t>
            </w:r>
            <w:r w:rsidR="00111C64" w:rsidRPr="00111C64">
              <w:rPr>
                <w:rFonts w:eastAsia="Times New Roman"/>
                <w:b/>
                <w:sz w:val="22"/>
                <w:szCs w:val="22"/>
              </w:rPr>
              <w:t>5</w:t>
            </w:r>
            <w:r w:rsidR="0005579E" w:rsidRPr="00111C64">
              <w:rPr>
                <w:rFonts w:eastAsia="Times New Roman"/>
                <w:b/>
                <w:sz w:val="22"/>
                <w:szCs w:val="22"/>
              </w:rPr>
              <w:t>T/2021</w:t>
            </w:r>
            <w:r w:rsidRPr="00111C64">
              <w:rPr>
                <w:rFonts w:eastAsia="Times New Roman"/>
                <w:b/>
                <w:sz w:val="22"/>
                <w:szCs w:val="22"/>
              </w:rPr>
              <w:t xml:space="preserve"> (%)</w:t>
            </w:r>
          </w:p>
        </w:tc>
      </w:tr>
      <w:tr w:rsidR="004A5851" w:rsidRPr="005A4C6A" w14:paraId="06FB978F" w14:textId="77777777" w:rsidTr="003F7156">
        <w:trPr>
          <w:trHeight w:val="20"/>
          <w:jc w:val="center"/>
        </w:trPr>
        <w:tc>
          <w:tcPr>
            <w:tcW w:w="2709" w:type="dxa"/>
            <w:shd w:val="clear" w:color="auto" w:fill="auto"/>
            <w:noWrap/>
            <w:vAlign w:val="bottom"/>
            <w:hideMark/>
          </w:tcPr>
          <w:p w14:paraId="2BB40027" w14:textId="23F3A604" w:rsidR="004A5851" w:rsidRPr="005A4C6A" w:rsidRDefault="004A5851" w:rsidP="006F18A6">
            <w:pPr>
              <w:rPr>
                <w:rFonts w:eastAsia="Times New Roman"/>
                <w:b/>
                <w:color w:val="FF0000"/>
                <w:sz w:val="22"/>
                <w:szCs w:val="22"/>
              </w:rPr>
            </w:pPr>
            <w:r w:rsidRPr="004A5851">
              <w:rPr>
                <w:rFonts w:eastAsia="Times New Roman"/>
                <w:b/>
                <w:bCs/>
                <w:color w:val="000000"/>
                <w:sz w:val="22"/>
                <w:szCs w:val="22"/>
              </w:rPr>
              <w:t>Tổng</w:t>
            </w:r>
          </w:p>
        </w:tc>
        <w:tc>
          <w:tcPr>
            <w:tcW w:w="1701" w:type="dxa"/>
            <w:shd w:val="clear" w:color="auto" w:fill="auto"/>
            <w:noWrap/>
            <w:vAlign w:val="bottom"/>
            <w:hideMark/>
          </w:tcPr>
          <w:p w14:paraId="3376959C" w14:textId="61DD0374" w:rsidR="004A5851" w:rsidRPr="005A4C6A" w:rsidRDefault="004A5851" w:rsidP="006F18A6">
            <w:pPr>
              <w:jc w:val="right"/>
              <w:rPr>
                <w:rFonts w:eastAsia="Times New Roman"/>
                <w:b/>
                <w:color w:val="FF0000"/>
                <w:sz w:val="22"/>
                <w:szCs w:val="22"/>
              </w:rPr>
            </w:pPr>
            <w:r w:rsidRPr="004A5851">
              <w:rPr>
                <w:rFonts w:eastAsia="Times New Roman"/>
                <w:b/>
                <w:bCs/>
                <w:color w:val="000000"/>
                <w:sz w:val="22"/>
                <w:szCs w:val="22"/>
              </w:rPr>
              <w:t>188.395.827</w:t>
            </w:r>
          </w:p>
        </w:tc>
        <w:tc>
          <w:tcPr>
            <w:tcW w:w="1417" w:type="dxa"/>
            <w:shd w:val="clear" w:color="auto" w:fill="auto"/>
            <w:noWrap/>
            <w:vAlign w:val="bottom"/>
            <w:hideMark/>
          </w:tcPr>
          <w:p w14:paraId="67565969" w14:textId="33C7952A" w:rsidR="004A5851" w:rsidRPr="005A4C6A" w:rsidRDefault="004A5851" w:rsidP="006F18A6">
            <w:pPr>
              <w:jc w:val="right"/>
              <w:rPr>
                <w:rFonts w:eastAsia="Times New Roman"/>
                <w:b/>
                <w:color w:val="FF0000"/>
                <w:sz w:val="22"/>
                <w:szCs w:val="22"/>
              </w:rPr>
            </w:pPr>
            <w:r w:rsidRPr="004A5851">
              <w:rPr>
                <w:rFonts w:eastAsia="Times New Roman"/>
                <w:b/>
                <w:bCs/>
                <w:color w:val="000000"/>
                <w:sz w:val="22"/>
                <w:szCs w:val="22"/>
              </w:rPr>
              <w:t>-10,84</w:t>
            </w:r>
          </w:p>
        </w:tc>
        <w:tc>
          <w:tcPr>
            <w:tcW w:w="1629" w:type="dxa"/>
            <w:shd w:val="clear" w:color="auto" w:fill="auto"/>
            <w:noWrap/>
            <w:vAlign w:val="bottom"/>
            <w:hideMark/>
          </w:tcPr>
          <w:p w14:paraId="76B105E1" w14:textId="70722A34" w:rsidR="004A5851" w:rsidRPr="005A4C6A" w:rsidRDefault="004A5851" w:rsidP="006F18A6">
            <w:pPr>
              <w:jc w:val="right"/>
              <w:rPr>
                <w:rFonts w:eastAsia="Times New Roman"/>
                <w:b/>
                <w:color w:val="FF0000"/>
                <w:sz w:val="22"/>
                <w:szCs w:val="22"/>
              </w:rPr>
            </w:pPr>
            <w:r w:rsidRPr="004A5851">
              <w:rPr>
                <w:rFonts w:eastAsia="Times New Roman"/>
                <w:b/>
                <w:bCs/>
                <w:color w:val="000000"/>
                <w:sz w:val="22"/>
                <w:szCs w:val="22"/>
              </w:rPr>
              <w:t>974.466.839</w:t>
            </w:r>
          </w:p>
        </w:tc>
        <w:tc>
          <w:tcPr>
            <w:tcW w:w="1454" w:type="dxa"/>
            <w:shd w:val="clear" w:color="auto" w:fill="auto"/>
            <w:noWrap/>
            <w:vAlign w:val="bottom"/>
            <w:hideMark/>
          </w:tcPr>
          <w:p w14:paraId="003B88CC" w14:textId="70DDDE08" w:rsidR="004A5851" w:rsidRPr="005A4C6A" w:rsidRDefault="004A5851" w:rsidP="006F18A6">
            <w:pPr>
              <w:jc w:val="right"/>
              <w:rPr>
                <w:rFonts w:eastAsia="Times New Roman"/>
                <w:b/>
                <w:color w:val="FF0000"/>
                <w:sz w:val="22"/>
                <w:szCs w:val="22"/>
              </w:rPr>
            </w:pPr>
            <w:r w:rsidRPr="004A5851">
              <w:rPr>
                <w:rFonts w:eastAsia="Times New Roman"/>
                <w:b/>
                <w:bCs/>
                <w:color w:val="000000"/>
                <w:sz w:val="22"/>
                <w:szCs w:val="22"/>
              </w:rPr>
              <w:t>100,00</w:t>
            </w:r>
          </w:p>
        </w:tc>
      </w:tr>
      <w:tr w:rsidR="004A5851" w:rsidRPr="005A4C6A" w14:paraId="4CB0964C" w14:textId="77777777" w:rsidTr="003F7156">
        <w:trPr>
          <w:trHeight w:val="20"/>
          <w:jc w:val="center"/>
        </w:trPr>
        <w:tc>
          <w:tcPr>
            <w:tcW w:w="2709" w:type="dxa"/>
            <w:shd w:val="clear" w:color="auto" w:fill="auto"/>
            <w:noWrap/>
            <w:vAlign w:val="bottom"/>
            <w:hideMark/>
          </w:tcPr>
          <w:p w14:paraId="7CF20B2F" w14:textId="15EDCF7B" w:rsidR="004A5851" w:rsidRPr="005A4C6A" w:rsidRDefault="004A5851" w:rsidP="006F18A6">
            <w:pPr>
              <w:rPr>
                <w:rFonts w:eastAsia="Times New Roman"/>
                <w:color w:val="FF0000"/>
                <w:sz w:val="22"/>
                <w:szCs w:val="22"/>
              </w:rPr>
            </w:pPr>
            <w:r w:rsidRPr="004A5851">
              <w:rPr>
                <w:rFonts w:eastAsia="Times New Roman"/>
                <w:color w:val="000000"/>
                <w:sz w:val="22"/>
                <w:szCs w:val="22"/>
              </w:rPr>
              <w:t>Mỹ</w:t>
            </w:r>
          </w:p>
        </w:tc>
        <w:tc>
          <w:tcPr>
            <w:tcW w:w="1701" w:type="dxa"/>
            <w:shd w:val="clear" w:color="auto" w:fill="auto"/>
            <w:noWrap/>
            <w:vAlign w:val="bottom"/>
            <w:hideMark/>
          </w:tcPr>
          <w:p w14:paraId="6CA4082B" w14:textId="4DBF85A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70.691.505</w:t>
            </w:r>
          </w:p>
        </w:tc>
        <w:tc>
          <w:tcPr>
            <w:tcW w:w="1417" w:type="dxa"/>
            <w:shd w:val="clear" w:color="auto" w:fill="auto"/>
            <w:noWrap/>
            <w:vAlign w:val="bottom"/>
            <w:hideMark/>
          </w:tcPr>
          <w:p w14:paraId="6BDA3F26" w14:textId="5234C74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-12,44</w:t>
            </w:r>
          </w:p>
        </w:tc>
        <w:tc>
          <w:tcPr>
            <w:tcW w:w="1629" w:type="dxa"/>
            <w:shd w:val="clear" w:color="auto" w:fill="auto"/>
            <w:noWrap/>
            <w:vAlign w:val="bottom"/>
            <w:hideMark/>
          </w:tcPr>
          <w:p w14:paraId="2EB57371" w14:textId="0B016B2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393.593.462</w:t>
            </w:r>
          </w:p>
        </w:tc>
        <w:tc>
          <w:tcPr>
            <w:tcW w:w="1454" w:type="dxa"/>
            <w:shd w:val="clear" w:color="auto" w:fill="auto"/>
            <w:noWrap/>
            <w:vAlign w:val="bottom"/>
            <w:hideMark/>
          </w:tcPr>
          <w:p w14:paraId="021A796A" w14:textId="4713302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40,39</w:t>
            </w:r>
          </w:p>
        </w:tc>
      </w:tr>
      <w:tr w:rsidR="004A5851" w:rsidRPr="005A4C6A" w14:paraId="2B08F876" w14:textId="77777777" w:rsidTr="003F7156">
        <w:trPr>
          <w:trHeight w:val="20"/>
          <w:jc w:val="center"/>
        </w:trPr>
        <w:tc>
          <w:tcPr>
            <w:tcW w:w="2709" w:type="dxa"/>
            <w:shd w:val="clear" w:color="auto" w:fill="auto"/>
            <w:noWrap/>
            <w:vAlign w:val="bottom"/>
            <w:hideMark/>
          </w:tcPr>
          <w:p w14:paraId="2D82C3B2" w14:textId="7D8E31DF" w:rsidR="004A5851" w:rsidRPr="005A4C6A" w:rsidRDefault="004A5851" w:rsidP="006F18A6">
            <w:pPr>
              <w:rPr>
                <w:rFonts w:eastAsia="Times New Roman"/>
                <w:color w:val="FF0000"/>
                <w:sz w:val="22"/>
                <w:szCs w:val="22"/>
              </w:rPr>
            </w:pPr>
            <w:r w:rsidRPr="004A5851">
              <w:rPr>
                <w:rFonts w:eastAsia="Times New Roman"/>
                <w:color w:val="000000"/>
                <w:sz w:val="22"/>
                <w:szCs w:val="22"/>
              </w:rPr>
              <w:t>Trung Quốc</w:t>
            </w:r>
          </w:p>
        </w:tc>
        <w:tc>
          <w:tcPr>
            <w:tcW w:w="1701" w:type="dxa"/>
            <w:shd w:val="clear" w:color="auto" w:fill="auto"/>
            <w:noWrap/>
            <w:vAlign w:val="bottom"/>
            <w:hideMark/>
          </w:tcPr>
          <w:p w14:paraId="0C9A453B" w14:textId="7D82BDB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31.078.664</w:t>
            </w:r>
          </w:p>
        </w:tc>
        <w:tc>
          <w:tcPr>
            <w:tcW w:w="1417" w:type="dxa"/>
            <w:shd w:val="clear" w:color="auto" w:fill="auto"/>
            <w:noWrap/>
            <w:vAlign w:val="bottom"/>
            <w:hideMark/>
          </w:tcPr>
          <w:p w14:paraId="155E9971" w14:textId="68EE6C6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-14,16</w:t>
            </w:r>
          </w:p>
        </w:tc>
        <w:tc>
          <w:tcPr>
            <w:tcW w:w="1629" w:type="dxa"/>
            <w:shd w:val="clear" w:color="auto" w:fill="auto"/>
            <w:noWrap/>
            <w:vAlign w:val="bottom"/>
            <w:hideMark/>
          </w:tcPr>
          <w:p w14:paraId="69312F95" w14:textId="5775578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145.253.257</w:t>
            </w:r>
          </w:p>
        </w:tc>
        <w:tc>
          <w:tcPr>
            <w:tcW w:w="1454" w:type="dxa"/>
            <w:shd w:val="clear" w:color="auto" w:fill="auto"/>
            <w:noWrap/>
            <w:vAlign w:val="bottom"/>
            <w:hideMark/>
          </w:tcPr>
          <w:p w14:paraId="1EFB556D" w14:textId="6C1274B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14,91</w:t>
            </w:r>
          </w:p>
        </w:tc>
      </w:tr>
      <w:tr w:rsidR="004A5851" w:rsidRPr="005A4C6A" w14:paraId="2D5351A1" w14:textId="77777777" w:rsidTr="003F7156">
        <w:trPr>
          <w:trHeight w:val="20"/>
          <w:jc w:val="center"/>
        </w:trPr>
        <w:tc>
          <w:tcPr>
            <w:tcW w:w="2709" w:type="dxa"/>
            <w:shd w:val="clear" w:color="auto" w:fill="auto"/>
            <w:noWrap/>
            <w:vAlign w:val="bottom"/>
            <w:hideMark/>
          </w:tcPr>
          <w:p w14:paraId="123093BF" w14:textId="16297099" w:rsidR="004A5851" w:rsidRPr="005A4C6A" w:rsidRDefault="004A5851" w:rsidP="006F18A6">
            <w:pPr>
              <w:rPr>
                <w:rFonts w:eastAsia="Times New Roman"/>
                <w:color w:val="FF0000"/>
                <w:sz w:val="22"/>
                <w:szCs w:val="22"/>
              </w:rPr>
            </w:pPr>
            <w:r w:rsidRPr="004A5851">
              <w:rPr>
                <w:rFonts w:eastAsia="Times New Roman"/>
                <w:color w:val="000000"/>
                <w:sz w:val="22"/>
                <w:szCs w:val="22"/>
              </w:rPr>
              <w:t>Nhật Bản</w:t>
            </w:r>
          </w:p>
        </w:tc>
        <w:tc>
          <w:tcPr>
            <w:tcW w:w="1701" w:type="dxa"/>
            <w:shd w:val="clear" w:color="auto" w:fill="auto"/>
            <w:noWrap/>
            <w:vAlign w:val="bottom"/>
            <w:hideMark/>
          </w:tcPr>
          <w:p w14:paraId="6CA0C7CC" w14:textId="5360ED1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23.566.579</w:t>
            </w:r>
          </w:p>
        </w:tc>
        <w:tc>
          <w:tcPr>
            <w:tcW w:w="1417" w:type="dxa"/>
            <w:shd w:val="clear" w:color="auto" w:fill="auto"/>
            <w:noWrap/>
            <w:vAlign w:val="bottom"/>
            <w:hideMark/>
          </w:tcPr>
          <w:p w14:paraId="6F1DCCE6" w14:textId="4CEF45B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-17,17</w:t>
            </w:r>
          </w:p>
        </w:tc>
        <w:tc>
          <w:tcPr>
            <w:tcW w:w="1629" w:type="dxa"/>
            <w:shd w:val="clear" w:color="auto" w:fill="auto"/>
            <w:noWrap/>
            <w:vAlign w:val="bottom"/>
            <w:hideMark/>
          </w:tcPr>
          <w:p w14:paraId="654A940E" w14:textId="2342116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119.884.461</w:t>
            </w:r>
          </w:p>
        </w:tc>
        <w:tc>
          <w:tcPr>
            <w:tcW w:w="1454" w:type="dxa"/>
            <w:shd w:val="clear" w:color="auto" w:fill="auto"/>
            <w:noWrap/>
            <w:vAlign w:val="bottom"/>
            <w:hideMark/>
          </w:tcPr>
          <w:p w14:paraId="791ECAB4" w14:textId="77D4767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12,30</w:t>
            </w:r>
          </w:p>
        </w:tc>
      </w:tr>
      <w:tr w:rsidR="004A5851" w:rsidRPr="005A4C6A" w14:paraId="1D3E35A8" w14:textId="77777777" w:rsidTr="003F7156">
        <w:trPr>
          <w:trHeight w:val="20"/>
          <w:jc w:val="center"/>
        </w:trPr>
        <w:tc>
          <w:tcPr>
            <w:tcW w:w="2709" w:type="dxa"/>
            <w:shd w:val="clear" w:color="auto" w:fill="auto"/>
            <w:noWrap/>
            <w:vAlign w:val="bottom"/>
            <w:hideMark/>
          </w:tcPr>
          <w:p w14:paraId="706F593D" w14:textId="26C08955" w:rsidR="004A5851" w:rsidRPr="005A4C6A" w:rsidRDefault="004A5851" w:rsidP="006F18A6">
            <w:pPr>
              <w:rPr>
                <w:rFonts w:eastAsia="Times New Roman"/>
                <w:color w:val="FF0000"/>
                <w:sz w:val="22"/>
                <w:szCs w:val="22"/>
              </w:rPr>
            </w:pPr>
            <w:r w:rsidRPr="004A5851">
              <w:rPr>
                <w:rFonts w:eastAsia="Times New Roman"/>
                <w:color w:val="000000"/>
                <w:sz w:val="22"/>
                <w:szCs w:val="22"/>
              </w:rPr>
              <w:t>Singapore</w:t>
            </w:r>
          </w:p>
        </w:tc>
        <w:tc>
          <w:tcPr>
            <w:tcW w:w="1701" w:type="dxa"/>
            <w:shd w:val="clear" w:color="auto" w:fill="auto"/>
            <w:noWrap/>
            <w:vAlign w:val="bottom"/>
            <w:hideMark/>
          </w:tcPr>
          <w:p w14:paraId="7ABF6B7F" w14:textId="06AFAE8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11.170.907</w:t>
            </w:r>
          </w:p>
        </w:tc>
        <w:tc>
          <w:tcPr>
            <w:tcW w:w="1417" w:type="dxa"/>
            <w:shd w:val="clear" w:color="auto" w:fill="auto"/>
            <w:noWrap/>
            <w:vAlign w:val="bottom"/>
            <w:hideMark/>
          </w:tcPr>
          <w:p w14:paraId="1C8BEE89" w14:textId="3E164BD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8,11</w:t>
            </w:r>
          </w:p>
        </w:tc>
        <w:tc>
          <w:tcPr>
            <w:tcW w:w="1629" w:type="dxa"/>
            <w:shd w:val="clear" w:color="auto" w:fill="auto"/>
            <w:noWrap/>
            <w:vAlign w:val="bottom"/>
            <w:hideMark/>
          </w:tcPr>
          <w:p w14:paraId="3F4AB9F0" w14:textId="316C5EE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63.488.379</w:t>
            </w:r>
          </w:p>
        </w:tc>
        <w:tc>
          <w:tcPr>
            <w:tcW w:w="1454" w:type="dxa"/>
            <w:shd w:val="clear" w:color="auto" w:fill="auto"/>
            <w:noWrap/>
            <w:vAlign w:val="bottom"/>
            <w:hideMark/>
          </w:tcPr>
          <w:p w14:paraId="30CC008F" w14:textId="78712E7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6,52</w:t>
            </w:r>
          </w:p>
        </w:tc>
      </w:tr>
      <w:tr w:rsidR="004A5851" w:rsidRPr="005A4C6A" w14:paraId="0EDCD5CD" w14:textId="77777777" w:rsidTr="003F7156">
        <w:trPr>
          <w:trHeight w:val="20"/>
          <w:jc w:val="center"/>
        </w:trPr>
        <w:tc>
          <w:tcPr>
            <w:tcW w:w="2709" w:type="dxa"/>
            <w:shd w:val="clear" w:color="auto" w:fill="auto"/>
            <w:noWrap/>
            <w:vAlign w:val="bottom"/>
            <w:hideMark/>
          </w:tcPr>
          <w:p w14:paraId="769D4159" w14:textId="52DFBE70" w:rsidR="004A5851" w:rsidRPr="005A4C6A" w:rsidRDefault="004A5851" w:rsidP="006F18A6">
            <w:pPr>
              <w:rPr>
                <w:rFonts w:eastAsia="Times New Roman"/>
                <w:color w:val="FF0000"/>
                <w:sz w:val="22"/>
                <w:szCs w:val="22"/>
              </w:rPr>
            </w:pPr>
            <w:r w:rsidRPr="004A5851">
              <w:rPr>
                <w:rFonts w:eastAsia="Times New Roman"/>
                <w:color w:val="000000"/>
                <w:sz w:val="22"/>
                <w:szCs w:val="22"/>
              </w:rPr>
              <w:t>Hàn Quốc</w:t>
            </w:r>
          </w:p>
        </w:tc>
        <w:tc>
          <w:tcPr>
            <w:tcW w:w="1701" w:type="dxa"/>
            <w:shd w:val="clear" w:color="auto" w:fill="auto"/>
            <w:noWrap/>
            <w:vAlign w:val="bottom"/>
            <w:hideMark/>
          </w:tcPr>
          <w:p w14:paraId="09E0F2F0" w14:textId="5C59466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14.350.476</w:t>
            </w:r>
          </w:p>
        </w:tc>
        <w:tc>
          <w:tcPr>
            <w:tcW w:w="1417" w:type="dxa"/>
            <w:shd w:val="clear" w:color="auto" w:fill="auto"/>
            <w:noWrap/>
            <w:vAlign w:val="bottom"/>
            <w:hideMark/>
          </w:tcPr>
          <w:p w14:paraId="15D4A18E" w14:textId="7847F25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3,69</w:t>
            </w:r>
          </w:p>
        </w:tc>
        <w:tc>
          <w:tcPr>
            <w:tcW w:w="1629" w:type="dxa"/>
            <w:shd w:val="clear" w:color="auto" w:fill="auto"/>
            <w:noWrap/>
            <w:vAlign w:val="bottom"/>
            <w:hideMark/>
          </w:tcPr>
          <w:p w14:paraId="19467930" w14:textId="56B4A01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59.780.293</w:t>
            </w:r>
          </w:p>
        </w:tc>
        <w:tc>
          <w:tcPr>
            <w:tcW w:w="1454" w:type="dxa"/>
            <w:shd w:val="clear" w:color="auto" w:fill="auto"/>
            <w:noWrap/>
            <w:vAlign w:val="bottom"/>
            <w:hideMark/>
          </w:tcPr>
          <w:p w14:paraId="3FA3ED8B" w14:textId="1B58ABA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6,13</w:t>
            </w:r>
          </w:p>
        </w:tc>
      </w:tr>
      <w:tr w:rsidR="004A5851" w:rsidRPr="005A4C6A" w14:paraId="63AB3D74" w14:textId="77777777" w:rsidTr="003F7156">
        <w:trPr>
          <w:trHeight w:val="20"/>
          <w:jc w:val="center"/>
        </w:trPr>
        <w:tc>
          <w:tcPr>
            <w:tcW w:w="2709" w:type="dxa"/>
            <w:shd w:val="clear" w:color="auto" w:fill="auto"/>
            <w:noWrap/>
            <w:vAlign w:val="bottom"/>
            <w:hideMark/>
          </w:tcPr>
          <w:p w14:paraId="4902C6F4" w14:textId="479F2DF5" w:rsidR="004A5851" w:rsidRPr="005A4C6A" w:rsidRDefault="004A5851" w:rsidP="006F18A6">
            <w:pPr>
              <w:rPr>
                <w:rFonts w:eastAsia="Times New Roman"/>
                <w:color w:val="FF0000"/>
                <w:sz w:val="22"/>
                <w:szCs w:val="22"/>
              </w:rPr>
            </w:pPr>
            <w:r w:rsidRPr="004A5851">
              <w:rPr>
                <w:rFonts w:eastAsia="Times New Roman"/>
                <w:color w:val="000000"/>
                <w:sz w:val="22"/>
                <w:szCs w:val="22"/>
              </w:rPr>
              <w:t>Đức</w:t>
            </w:r>
          </w:p>
        </w:tc>
        <w:tc>
          <w:tcPr>
            <w:tcW w:w="1701" w:type="dxa"/>
            <w:shd w:val="clear" w:color="auto" w:fill="auto"/>
            <w:noWrap/>
            <w:vAlign w:val="bottom"/>
            <w:hideMark/>
          </w:tcPr>
          <w:p w14:paraId="0A97624D" w14:textId="2B4BCEE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6.188.144</w:t>
            </w:r>
          </w:p>
        </w:tc>
        <w:tc>
          <w:tcPr>
            <w:tcW w:w="1417" w:type="dxa"/>
            <w:shd w:val="clear" w:color="auto" w:fill="auto"/>
            <w:noWrap/>
            <w:vAlign w:val="bottom"/>
            <w:hideMark/>
          </w:tcPr>
          <w:p w14:paraId="6CA2C769" w14:textId="5BB3968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-14,43</w:t>
            </w:r>
          </w:p>
        </w:tc>
        <w:tc>
          <w:tcPr>
            <w:tcW w:w="1629" w:type="dxa"/>
            <w:shd w:val="clear" w:color="auto" w:fill="auto"/>
            <w:noWrap/>
            <w:vAlign w:val="bottom"/>
            <w:hideMark/>
          </w:tcPr>
          <w:p w14:paraId="3BC90420" w14:textId="02B59D7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28.584.484</w:t>
            </w:r>
          </w:p>
        </w:tc>
        <w:tc>
          <w:tcPr>
            <w:tcW w:w="1454" w:type="dxa"/>
            <w:shd w:val="clear" w:color="auto" w:fill="auto"/>
            <w:noWrap/>
            <w:vAlign w:val="bottom"/>
            <w:hideMark/>
          </w:tcPr>
          <w:p w14:paraId="29B01891" w14:textId="75B7706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2,93</w:t>
            </w:r>
          </w:p>
        </w:tc>
      </w:tr>
      <w:tr w:rsidR="004A5851" w:rsidRPr="005A4C6A" w14:paraId="6301E217" w14:textId="77777777" w:rsidTr="003F7156">
        <w:trPr>
          <w:trHeight w:val="20"/>
          <w:jc w:val="center"/>
        </w:trPr>
        <w:tc>
          <w:tcPr>
            <w:tcW w:w="2709" w:type="dxa"/>
            <w:shd w:val="clear" w:color="auto" w:fill="auto"/>
            <w:noWrap/>
            <w:vAlign w:val="bottom"/>
            <w:hideMark/>
          </w:tcPr>
          <w:p w14:paraId="3B616F9F" w14:textId="43433666" w:rsidR="004A5851" w:rsidRPr="005A4C6A" w:rsidRDefault="004A5851" w:rsidP="006F18A6">
            <w:pPr>
              <w:rPr>
                <w:rFonts w:eastAsia="Times New Roman"/>
                <w:color w:val="FF0000"/>
                <w:sz w:val="22"/>
                <w:szCs w:val="22"/>
              </w:rPr>
            </w:pPr>
            <w:r w:rsidRPr="004A5851">
              <w:rPr>
                <w:rFonts w:eastAsia="Times New Roman"/>
                <w:color w:val="000000"/>
                <w:sz w:val="22"/>
                <w:szCs w:val="22"/>
              </w:rPr>
              <w:t>Thái Lan</w:t>
            </w:r>
          </w:p>
        </w:tc>
        <w:tc>
          <w:tcPr>
            <w:tcW w:w="1701" w:type="dxa"/>
            <w:shd w:val="clear" w:color="auto" w:fill="auto"/>
            <w:noWrap/>
            <w:vAlign w:val="bottom"/>
            <w:hideMark/>
          </w:tcPr>
          <w:p w14:paraId="2403F07E" w14:textId="5B1C771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5.451.095</w:t>
            </w:r>
          </w:p>
        </w:tc>
        <w:tc>
          <w:tcPr>
            <w:tcW w:w="1417" w:type="dxa"/>
            <w:shd w:val="clear" w:color="auto" w:fill="auto"/>
            <w:noWrap/>
            <w:vAlign w:val="bottom"/>
            <w:hideMark/>
          </w:tcPr>
          <w:p w14:paraId="462DE16C" w14:textId="38756A8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-13,12</w:t>
            </w:r>
          </w:p>
        </w:tc>
        <w:tc>
          <w:tcPr>
            <w:tcW w:w="1629" w:type="dxa"/>
            <w:shd w:val="clear" w:color="auto" w:fill="auto"/>
            <w:noWrap/>
            <w:vAlign w:val="bottom"/>
            <w:hideMark/>
          </w:tcPr>
          <w:p w14:paraId="692DC94B" w14:textId="747B5D5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27.339.429</w:t>
            </w:r>
          </w:p>
        </w:tc>
        <w:tc>
          <w:tcPr>
            <w:tcW w:w="1454" w:type="dxa"/>
            <w:shd w:val="clear" w:color="auto" w:fill="auto"/>
            <w:noWrap/>
            <w:vAlign w:val="bottom"/>
            <w:hideMark/>
          </w:tcPr>
          <w:p w14:paraId="1C903304" w14:textId="5C37737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2,81</w:t>
            </w:r>
          </w:p>
        </w:tc>
      </w:tr>
      <w:tr w:rsidR="004A5851" w:rsidRPr="005A4C6A" w14:paraId="7429F7AD" w14:textId="77777777" w:rsidTr="003F7156">
        <w:trPr>
          <w:trHeight w:val="20"/>
          <w:jc w:val="center"/>
        </w:trPr>
        <w:tc>
          <w:tcPr>
            <w:tcW w:w="2709" w:type="dxa"/>
            <w:shd w:val="clear" w:color="auto" w:fill="auto"/>
            <w:noWrap/>
            <w:vAlign w:val="bottom"/>
            <w:hideMark/>
          </w:tcPr>
          <w:p w14:paraId="5A4B6AB0" w14:textId="30CBD88E" w:rsidR="004A5851" w:rsidRPr="005A4C6A" w:rsidRDefault="004A5851" w:rsidP="006F18A6">
            <w:pPr>
              <w:rPr>
                <w:rFonts w:eastAsia="Times New Roman"/>
                <w:color w:val="FF0000"/>
                <w:sz w:val="22"/>
                <w:szCs w:val="22"/>
              </w:rPr>
            </w:pPr>
            <w:r w:rsidRPr="004A5851">
              <w:rPr>
                <w:rFonts w:eastAsia="Times New Roman"/>
                <w:color w:val="000000"/>
                <w:sz w:val="22"/>
                <w:szCs w:val="22"/>
              </w:rPr>
              <w:t>Đài Loan</w:t>
            </w:r>
          </w:p>
        </w:tc>
        <w:tc>
          <w:tcPr>
            <w:tcW w:w="1701" w:type="dxa"/>
            <w:shd w:val="clear" w:color="auto" w:fill="auto"/>
            <w:noWrap/>
            <w:vAlign w:val="bottom"/>
            <w:hideMark/>
          </w:tcPr>
          <w:p w14:paraId="1A48D614" w14:textId="79788F9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5.539.484</w:t>
            </w:r>
          </w:p>
        </w:tc>
        <w:tc>
          <w:tcPr>
            <w:tcW w:w="1417" w:type="dxa"/>
            <w:shd w:val="clear" w:color="auto" w:fill="auto"/>
            <w:noWrap/>
            <w:vAlign w:val="bottom"/>
            <w:hideMark/>
          </w:tcPr>
          <w:p w14:paraId="77498592" w14:textId="6DC7023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-5,72</w:t>
            </w:r>
          </w:p>
        </w:tc>
        <w:tc>
          <w:tcPr>
            <w:tcW w:w="1629" w:type="dxa"/>
            <w:shd w:val="clear" w:color="auto" w:fill="auto"/>
            <w:noWrap/>
            <w:vAlign w:val="bottom"/>
            <w:hideMark/>
          </w:tcPr>
          <w:p w14:paraId="5A9616BE" w14:textId="4669493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24.805.966</w:t>
            </w:r>
          </w:p>
        </w:tc>
        <w:tc>
          <w:tcPr>
            <w:tcW w:w="1454" w:type="dxa"/>
            <w:shd w:val="clear" w:color="auto" w:fill="auto"/>
            <w:noWrap/>
            <w:vAlign w:val="bottom"/>
            <w:hideMark/>
          </w:tcPr>
          <w:p w14:paraId="4AF355A8" w14:textId="033E0FA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2,55</w:t>
            </w:r>
          </w:p>
        </w:tc>
      </w:tr>
      <w:tr w:rsidR="004A5851" w:rsidRPr="005A4C6A" w14:paraId="33E614FC" w14:textId="77777777" w:rsidTr="003F7156">
        <w:trPr>
          <w:trHeight w:val="20"/>
          <w:jc w:val="center"/>
        </w:trPr>
        <w:tc>
          <w:tcPr>
            <w:tcW w:w="2709" w:type="dxa"/>
            <w:shd w:val="clear" w:color="auto" w:fill="auto"/>
            <w:noWrap/>
            <w:vAlign w:val="bottom"/>
            <w:hideMark/>
          </w:tcPr>
          <w:p w14:paraId="090FAC66" w14:textId="2B198CE7" w:rsidR="004A5851" w:rsidRPr="005A4C6A" w:rsidRDefault="004A5851" w:rsidP="006F18A6">
            <w:pPr>
              <w:rPr>
                <w:rFonts w:eastAsia="Times New Roman"/>
                <w:color w:val="FF0000"/>
                <w:sz w:val="22"/>
                <w:szCs w:val="22"/>
              </w:rPr>
            </w:pPr>
            <w:r w:rsidRPr="004A5851">
              <w:rPr>
                <w:rFonts w:eastAsia="Times New Roman"/>
                <w:color w:val="000000"/>
                <w:sz w:val="22"/>
                <w:szCs w:val="22"/>
              </w:rPr>
              <w:t>Ấn Độ</w:t>
            </w:r>
          </w:p>
        </w:tc>
        <w:tc>
          <w:tcPr>
            <w:tcW w:w="1701" w:type="dxa"/>
            <w:shd w:val="clear" w:color="auto" w:fill="auto"/>
            <w:noWrap/>
            <w:vAlign w:val="bottom"/>
            <w:hideMark/>
          </w:tcPr>
          <w:p w14:paraId="395584F8" w14:textId="2C43E4C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2.886.134</w:t>
            </w:r>
          </w:p>
        </w:tc>
        <w:tc>
          <w:tcPr>
            <w:tcW w:w="1417" w:type="dxa"/>
            <w:shd w:val="clear" w:color="auto" w:fill="auto"/>
            <w:noWrap/>
            <w:vAlign w:val="bottom"/>
            <w:hideMark/>
          </w:tcPr>
          <w:p w14:paraId="20DAF59D" w14:textId="2AB9663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-9,82</w:t>
            </w:r>
          </w:p>
        </w:tc>
        <w:tc>
          <w:tcPr>
            <w:tcW w:w="1629" w:type="dxa"/>
            <w:shd w:val="clear" w:color="auto" w:fill="auto"/>
            <w:noWrap/>
            <w:vAlign w:val="bottom"/>
            <w:hideMark/>
          </w:tcPr>
          <w:p w14:paraId="0B0D4182" w14:textId="4043382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17.491.567</w:t>
            </w:r>
          </w:p>
        </w:tc>
        <w:tc>
          <w:tcPr>
            <w:tcW w:w="1454" w:type="dxa"/>
            <w:shd w:val="clear" w:color="auto" w:fill="auto"/>
            <w:noWrap/>
            <w:vAlign w:val="bottom"/>
            <w:hideMark/>
          </w:tcPr>
          <w:p w14:paraId="1696D7EB" w14:textId="74DB2B8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1,79</w:t>
            </w:r>
          </w:p>
        </w:tc>
      </w:tr>
      <w:tr w:rsidR="004A5851" w:rsidRPr="005A4C6A" w14:paraId="362689A3" w14:textId="77777777" w:rsidTr="003F7156">
        <w:trPr>
          <w:trHeight w:val="20"/>
          <w:jc w:val="center"/>
        </w:trPr>
        <w:tc>
          <w:tcPr>
            <w:tcW w:w="2709" w:type="dxa"/>
            <w:shd w:val="clear" w:color="auto" w:fill="auto"/>
            <w:noWrap/>
            <w:vAlign w:val="bottom"/>
            <w:hideMark/>
          </w:tcPr>
          <w:p w14:paraId="1CBFCD62" w14:textId="1DA10417" w:rsidR="004A5851" w:rsidRPr="005A4C6A" w:rsidRDefault="004A5851" w:rsidP="006F18A6">
            <w:pPr>
              <w:rPr>
                <w:rFonts w:eastAsia="Times New Roman"/>
                <w:color w:val="FF0000"/>
                <w:sz w:val="22"/>
                <w:szCs w:val="22"/>
              </w:rPr>
            </w:pPr>
            <w:r w:rsidRPr="004A5851">
              <w:rPr>
                <w:rFonts w:eastAsia="Times New Roman"/>
                <w:color w:val="000000"/>
                <w:sz w:val="22"/>
                <w:szCs w:val="22"/>
              </w:rPr>
              <w:t>Mêhicô</w:t>
            </w:r>
          </w:p>
        </w:tc>
        <w:tc>
          <w:tcPr>
            <w:tcW w:w="1701" w:type="dxa"/>
            <w:shd w:val="clear" w:color="auto" w:fill="auto"/>
            <w:noWrap/>
            <w:vAlign w:val="bottom"/>
            <w:hideMark/>
          </w:tcPr>
          <w:p w14:paraId="0536E72C" w14:textId="7701D9D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3.714.609</w:t>
            </w:r>
          </w:p>
        </w:tc>
        <w:tc>
          <w:tcPr>
            <w:tcW w:w="1417" w:type="dxa"/>
            <w:shd w:val="clear" w:color="auto" w:fill="auto"/>
            <w:noWrap/>
            <w:vAlign w:val="bottom"/>
            <w:hideMark/>
          </w:tcPr>
          <w:p w14:paraId="264F29CD" w14:textId="076A3AA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8,42</w:t>
            </w:r>
          </w:p>
        </w:tc>
        <w:tc>
          <w:tcPr>
            <w:tcW w:w="1629" w:type="dxa"/>
            <w:shd w:val="clear" w:color="auto" w:fill="auto"/>
            <w:noWrap/>
            <w:vAlign w:val="bottom"/>
            <w:hideMark/>
          </w:tcPr>
          <w:p w14:paraId="46035465" w14:textId="4189AAB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16.777.658</w:t>
            </w:r>
          </w:p>
        </w:tc>
        <w:tc>
          <w:tcPr>
            <w:tcW w:w="1454" w:type="dxa"/>
            <w:shd w:val="clear" w:color="auto" w:fill="auto"/>
            <w:noWrap/>
            <w:vAlign w:val="bottom"/>
            <w:hideMark/>
          </w:tcPr>
          <w:p w14:paraId="08C98601" w14:textId="4B86D78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1,72</w:t>
            </w:r>
          </w:p>
        </w:tc>
      </w:tr>
      <w:tr w:rsidR="004A5851" w:rsidRPr="005A4C6A" w14:paraId="37E65027" w14:textId="77777777" w:rsidTr="003F7156">
        <w:trPr>
          <w:trHeight w:val="20"/>
          <w:jc w:val="center"/>
        </w:trPr>
        <w:tc>
          <w:tcPr>
            <w:tcW w:w="2709" w:type="dxa"/>
            <w:shd w:val="clear" w:color="auto" w:fill="auto"/>
            <w:noWrap/>
            <w:vAlign w:val="bottom"/>
            <w:hideMark/>
          </w:tcPr>
          <w:p w14:paraId="7F7B11AC" w14:textId="77C34694" w:rsidR="004A5851" w:rsidRPr="005A4C6A" w:rsidRDefault="004A5851" w:rsidP="006F18A6">
            <w:pPr>
              <w:rPr>
                <w:rFonts w:eastAsia="Times New Roman"/>
                <w:color w:val="FF0000"/>
                <w:sz w:val="22"/>
                <w:szCs w:val="22"/>
              </w:rPr>
            </w:pPr>
            <w:r w:rsidRPr="004A5851">
              <w:rPr>
                <w:rFonts w:eastAsia="Times New Roman"/>
                <w:color w:val="000000"/>
                <w:sz w:val="22"/>
                <w:szCs w:val="22"/>
              </w:rPr>
              <w:t>Indonesia</w:t>
            </w:r>
          </w:p>
        </w:tc>
        <w:tc>
          <w:tcPr>
            <w:tcW w:w="1701" w:type="dxa"/>
            <w:shd w:val="clear" w:color="auto" w:fill="auto"/>
            <w:noWrap/>
            <w:vAlign w:val="bottom"/>
            <w:hideMark/>
          </w:tcPr>
          <w:p w14:paraId="2F61DD0F" w14:textId="1BCFB47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1.735.727</w:t>
            </w:r>
          </w:p>
        </w:tc>
        <w:tc>
          <w:tcPr>
            <w:tcW w:w="1417" w:type="dxa"/>
            <w:shd w:val="clear" w:color="auto" w:fill="auto"/>
            <w:noWrap/>
            <w:vAlign w:val="bottom"/>
            <w:hideMark/>
          </w:tcPr>
          <w:p w14:paraId="586A5FBD" w14:textId="7D69883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-2,10</w:t>
            </w:r>
          </w:p>
        </w:tc>
        <w:tc>
          <w:tcPr>
            <w:tcW w:w="1629" w:type="dxa"/>
            <w:shd w:val="clear" w:color="auto" w:fill="auto"/>
            <w:noWrap/>
            <w:vAlign w:val="bottom"/>
            <w:hideMark/>
          </w:tcPr>
          <w:p w14:paraId="03E7C6F5" w14:textId="0C3BDF9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8.415.182</w:t>
            </w:r>
          </w:p>
        </w:tc>
        <w:tc>
          <w:tcPr>
            <w:tcW w:w="1454" w:type="dxa"/>
            <w:shd w:val="clear" w:color="auto" w:fill="auto"/>
            <w:noWrap/>
            <w:vAlign w:val="bottom"/>
            <w:hideMark/>
          </w:tcPr>
          <w:p w14:paraId="6DC84AB1" w14:textId="1049D78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0,86</w:t>
            </w:r>
          </w:p>
        </w:tc>
      </w:tr>
      <w:tr w:rsidR="004A5851" w:rsidRPr="005A4C6A" w14:paraId="3CB5A088" w14:textId="77777777" w:rsidTr="003F7156">
        <w:trPr>
          <w:trHeight w:val="20"/>
          <w:jc w:val="center"/>
        </w:trPr>
        <w:tc>
          <w:tcPr>
            <w:tcW w:w="2709" w:type="dxa"/>
            <w:shd w:val="clear" w:color="auto" w:fill="auto"/>
            <w:noWrap/>
            <w:vAlign w:val="bottom"/>
            <w:hideMark/>
          </w:tcPr>
          <w:p w14:paraId="199DB8B8" w14:textId="0666B4FD" w:rsidR="004A5851" w:rsidRPr="005A4C6A" w:rsidRDefault="004A5851" w:rsidP="006F18A6">
            <w:pPr>
              <w:rPr>
                <w:rFonts w:eastAsia="Times New Roman"/>
                <w:color w:val="FF0000"/>
                <w:sz w:val="22"/>
                <w:szCs w:val="22"/>
              </w:rPr>
            </w:pPr>
            <w:r w:rsidRPr="004A5851">
              <w:rPr>
                <w:rFonts w:eastAsia="Times New Roman"/>
                <w:color w:val="000000"/>
                <w:sz w:val="22"/>
                <w:szCs w:val="22"/>
              </w:rPr>
              <w:t>Iran</w:t>
            </w:r>
          </w:p>
        </w:tc>
        <w:tc>
          <w:tcPr>
            <w:tcW w:w="1701" w:type="dxa"/>
            <w:shd w:val="clear" w:color="auto" w:fill="auto"/>
            <w:noWrap/>
            <w:vAlign w:val="bottom"/>
            <w:hideMark/>
          </w:tcPr>
          <w:p w14:paraId="52C4286F" w14:textId="256B039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 </w:t>
            </w:r>
          </w:p>
        </w:tc>
        <w:tc>
          <w:tcPr>
            <w:tcW w:w="1417" w:type="dxa"/>
            <w:shd w:val="clear" w:color="auto" w:fill="auto"/>
            <w:noWrap/>
            <w:vAlign w:val="bottom"/>
            <w:hideMark/>
          </w:tcPr>
          <w:p w14:paraId="4A501000" w14:textId="157609BC" w:rsidR="004A5851" w:rsidRPr="005A4C6A" w:rsidRDefault="004A5851" w:rsidP="006F18A6">
            <w:pPr>
              <w:jc w:val="right"/>
              <w:rPr>
                <w:rFonts w:eastAsia="Times New Roman"/>
                <w:color w:val="FF0000"/>
                <w:sz w:val="22"/>
                <w:szCs w:val="22"/>
              </w:rPr>
            </w:pPr>
          </w:p>
        </w:tc>
        <w:tc>
          <w:tcPr>
            <w:tcW w:w="1629" w:type="dxa"/>
            <w:shd w:val="clear" w:color="auto" w:fill="auto"/>
            <w:noWrap/>
            <w:vAlign w:val="bottom"/>
            <w:hideMark/>
          </w:tcPr>
          <w:p w14:paraId="7C82BC7E" w14:textId="3E25007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6.582.217</w:t>
            </w:r>
          </w:p>
        </w:tc>
        <w:tc>
          <w:tcPr>
            <w:tcW w:w="1454" w:type="dxa"/>
            <w:shd w:val="clear" w:color="auto" w:fill="auto"/>
            <w:noWrap/>
            <w:vAlign w:val="bottom"/>
            <w:hideMark/>
          </w:tcPr>
          <w:p w14:paraId="3E862E93" w14:textId="2CB57C0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0,68</w:t>
            </w:r>
          </w:p>
        </w:tc>
      </w:tr>
      <w:tr w:rsidR="004A5851" w:rsidRPr="005A4C6A" w14:paraId="3DB44074" w14:textId="77777777" w:rsidTr="003F7156">
        <w:trPr>
          <w:trHeight w:val="20"/>
          <w:jc w:val="center"/>
        </w:trPr>
        <w:tc>
          <w:tcPr>
            <w:tcW w:w="2709" w:type="dxa"/>
            <w:shd w:val="clear" w:color="auto" w:fill="auto"/>
            <w:noWrap/>
            <w:vAlign w:val="bottom"/>
            <w:hideMark/>
          </w:tcPr>
          <w:p w14:paraId="1EDC6729" w14:textId="0F4FAA46" w:rsidR="004A5851" w:rsidRPr="005A4C6A" w:rsidRDefault="004A5851" w:rsidP="006F18A6">
            <w:pPr>
              <w:rPr>
                <w:rFonts w:eastAsia="Times New Roman"/>
                <w:color w:val="FF0000"/>
                <w:sz w:val="22"/>
                <w:szCs w:val="22"/>
              </w:rPr>
            </w:pPr>
            <w:r w:rsidRPr="004A5851">
              <w:rPr>
                <w:rFonts w:eastAsia="Times New Roman"/>
                <w:color w:val="000000"/>
                <w:sz w:val="22"/>
                <w:szCs w:val="22"/>
              </w:rPr>
              <w:t>Italia</w:t>
            </w:r>
          </w:p>
        </w:tc>
        <w:tc>
          <w:tcPr>
            <w:tcW w:w="1701" w:type="dxa"/>
            <w:shd w:val="clear" w:color="auto" w:fill="auto"/>
            <w:noWrap/>
            <w:vAlign w:val="bottom"/>
            <w:hideMark/>
          </w:tcPr>
          <w:p w14:paraId="086E5D00" w14:textId="1287E06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947.170</w:t>
            </w:r>
          </w:p>
        </w:tc>
        <w:tc>
          <w:tcPr>
            <w:tcW w:w="1417" w:type="dxa"/>
            <w:shd w:val="clear" w:color="auto" w:fill="auto"/>
            <w:noWrap/>
            <w:vAlign w:val="bottom"/>
            <w:hideMark/>
          </w:tcPr>
          <w:p w14:paraId="0CF278F5" w14:textId="1D406B5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-15,74</w:t>
            </w:r>
          </w:p>
        </w:tc>
        <w:tc>
          <w:tcPr>
            <w:tcW w:w="1629" w:type="dxa"/>
            <w:shd w:val="clear" w:color="auto" w:fill="auto"/>
            <w:noWrap/>
            <w:vAlign w:val="bottom"/>
            <w:hideMark/>
          </w:tcPr>
          <w:p w14:paraId="4D170C12" w14:textId="3266B25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5.330.566</w:t>
            </w:r>
          </w:p>
        </w:tc>
        <w:tc>
          <w:tcPr>
            <w:tcW w:w="1454" w:type="dxa"/>
            <w:shd w:val="clear" w:color="auto" w:fill="auto"/>
            <w:noWrap/>
            <w:vAlign w:val="bottom"/>
            <w:hideMark/>
          </w:tcPr>
          <w:p w14:paraId="0836E9CE" w14:textId="23A705E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0,55</w:t>
            </w:r>
          </w:p>
        </w:tc>
      </w:tr>
      <w:tr w:rsidR="004A5851" w:rsidRPr="005A4C6A" w14:paraId="43D101E7" w14:textId="77777777" w:rsidTr="003F7156">
        <w:trPr>
          <w:trHeight w:val="20"/>
          <w:jc w:val="center"/>
        </w:trPr>
        <w:tc>
          <w:tcPr>
            <w:tcW w:w="2709" w:type="dxa"/>
            <w:shd w:val="clear" w:color="auto" w:fill="auto"/>
            <w:noWrap/>
            <w:vAlign w:val="bottom"/>
            <w:hideMark/>
          </w:tcPr>
          <w:p w14:paraId="471979F5" w14:textId="29FE3416" w:rsidR="004A5851" w:rsidRPr="005A4C6A" w:rsidRDefault="004A5851" w:rsidP="006F18A6">
            <w:pPr>
              <w:rPr>
                <w:rFonts w:eastAsia="Times New Roman"/>
                <w:color w:val="FF0000"/>
                <w:sz w:val="22"/>
                <w:szCs w:val="22"/>
              </w:rPr>
            </w:pPr>
            <w:r w:rsidRPr="004A5851">
              <w:rPr>
                <w:rFonts w:eastAsia="Times New Roman"/>
                <w:color w:val="000000"/>
                <w:sz w:val="22"/>
                <w:szCs w:val="22"/>
              </w:rPr>
              <w:t>Rumani</w:t>
            </w:r>
          </w:p>
        </w:tc>
        <w:tc>
          <w:tcPr>
            <w:tcW w:w="1701" w:type="dxa"/>
            <w:shd w:val="clear" w:color="auto" w:fill="auto"/>
            <w:noWrap/>
            <w:vAlign w:val="bottom"/>
            <w:hideMark/>
          </w:tcPr>
          <w:p w14:paraId="37688159" w14:textId="453E30A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1.095.455</w:t>
            </w:r>
          </w:p>
        </w:tc>
        <w:tc>
          <w:tcPr>
            <w:tcW w:w="1417" w:type="dxa"/>
            <w:shd w:val="clear" w:color="auto" w:fill="auto"/>
            <w:noWrap/>
            <w:vAlign w:val="bottom"/>
            <w:hideMark/>
          </w:tcPr>
          <w:p w14:paraId="3F3708E7" w14:textId="40606DD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-1,12</w:t>
            </w:r>
          </w:p>
        </w:tc>
        <w:tc>
          <w:tcPr>
            <w:tcW w:w="1629" w:type="dxa"/>
            <w:shd w:val="clear" w:color="auto" w:fill="auto"/>
            <w:noWrap/>
            <w:vAlign w:val="bottom"/>
            <w:hideMark/>
          </w:tcPr>
          <w:p w14:paraId="3D5D4A07" w14:textId="45CFD2A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5.288.144</w:t>
            </w:r>
          </w:p>
        </w:tc>
        <w:tc>
          <w:tcPr>
            <w:tcW w:w="1454" w:type="dxa"/>
            <w:shd w:val="clear" w:color="auto" w:fill="auto"/>
            <w:noWrap/>
            <w:vAlign w:val="bottom"/>
            <w:hideMark/>
          </w:tcPr>
          <w:p w14:paraId="3EEDCCA7" w14:textId="6F8FB2C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0,54</w:t>
            </w:r>
          </w:p>
        </w:tc>
      </w:tr>
      <w:tr w:rsidR="004A5851" w:rsidRPr="005A4C6A" w14:paraId="7DC55C35" w14:textId="77777777" w:rsidTr="003F7156">
        <w:trPr>
          <w:trHeight w:val="20"/>
          <w:jc w:val="center"/>
        </w:trPr>
        <w:tc>
          <w:tcPr>
            <w:tcW w:w="2709" w:type="dxa"/>
            <w:shd w:val="clear" w:color="auto" w:fill="auto"/>
            <w:noWrap/>
            <w:vAlign w:val="bottom"/>
            <w:hideMark/>
          </w:tcPr>
          <w:p w14:paraId="4442CF96" w14:textId="415E9AF1" w:rsidR="004A5851" w:rsidRPr="005A4C6A" w:rsidRDefault="004A5851" w:rsidP="006F18A6">
            <w:pPr>
              <w:rPr>
                <w:rFonts w:eastAsia="Times New Roman"/>
                <w:color w:val="FF0000"/>
                <w:sz w:val="22"/>
                <w:szCs w:val="22"/>
              </w:rPr>
            </w:pPr>
            <w:r w:rsidRPr="004A5851">
              <w:rPr>
                <w:rFonts w:eastAsia="Times New Roman"/>
                <w:color w:val="000000"/>
                <w:sz w:val="22"/>
                <w:szCs w:val="22"/>
              </w:rPr>
              <w:t>Australia</w:t>
            </w:r>
          </w:p>
        </w:tc>
        <w:tc>
          <w:tcPr>
            <w:tcW w:w="1701" w:type="dxa"/>
            <w:shd w:val="clear" w:color="auto" w:fill="auto"/>
            <w:noWrap/>
            <w:vAlign w:val="bottom"/>
            <w:hideMark/>
          </w:tcPr>
          <w:p w14:paraId="52229112" w14:textId="4F048FF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587.168</w:t>
            </w:r>
          </w:p>
        </w:tc>
        <w:tc>
          <w:tcPr>
            <w:tcW w:w="1417" w:type="dxa"/>
            <w:shd w:val="clear" w:color="auto" w:fill="auto"/>
            <w:noWrap/>
            <w:vAlign w:val="bottom"/>
            <w:hideMark/>
          </w:tcPr>
          <w:p w14:paraId="132448BE" w14:textId="023FBD2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-71,85</w:t>
            </w:r>
          </w:p>
        </w:tc>
        <w:tc>
          <w:tcPr>
            <w:tcW w:w="1629" w:type="dxa"/>
            <w:shd w:val="clear" w:color="auto" w:fill="auto"/>
            <w:noWrap/>
            <w:vAlign w:val="bottom"/>
            <w:hideMark/>
          </w:tcPr>
          <w:p w14:paraId="72075565" w14:textId="7138EB8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5.192.040</w:t>
            </w:r>
          </w:p>
        </w:tc>
        <w:tc>
          <w:tcPr>
            <w:tcW w:w="1454" w:type="dxa"/>
            <w:shd w:val="clear" w:color="auto" w:fill="auto"/>
            <w:noWrap/>
            <w:vAlign w:val="bottom"/>
            <w:hideMark/>
          </w:tcPr>
          <w:p w14:paraId="1E64029F" w14:textId="3576582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0,53</w:t>
            </w:r>
          </w:p>
        </w:tc>
      </w:tr>
      <w:tr w:rsidR="004A5851" w:rsidRPr="005A4C6A" w14:paraId="5C38DD8B" w14:textId="77777777" w:rsidTr="003F7156">
        <w:trPr>
          <w:trHeight w:val="20"/>
          <w:jc w:val="center"/>
        </w:trPr>
        <w:tc>
          <w:tcPr>
            <w:tcW w:w="2709" w:type="dxa"/>
            <w:shd w:val="clear" w:color="auto" w:fill="auto"/>
            <w:noWrap/>
            <w:vAlign w:val="bottom"/>
            <w:hideMark/>
          </w:tcPr>
          <w:p w14:paraId="176F6447" w14:textId="1862EE44" w:rsidR="004A5851" w:rsidRPr="005A4C6A" w:rsidRDefault="004A5851" w:rsidP="006F18A6">
            <w:pPr>
              <w:rPr>
                <w:rFonts w:eastAsia="Times New Roman"/>
                <w:color w:val="FF0000"/>
                <w:sz w:val="22"/>
                <w:szCs w:val="22"/>
              </w:rPr>
            </w:pPr>
            <w:r w:rsidRPr="004A5851">
              <w:rPr>
                <w:rFonts w:eastAsia="Times New Roman"/>
                <w:color w:val="000000"/>
                <w:sz w:val="22"/>
                <w:szCs w:val="22"/>
              </w:rPr>
              <w:t>Canada</w:t>
            </w:r>
          </w:p>
        </w:tc>
        <w:tc>
          <w:tcPr>
            <w:tcW w:w="1701" w:type="dxa"/>
            <w:shd w:val="clear" w:color="auto" w:fill="auto"/>
            <w:noWrap/>
            <w:vAlign w:val="bottom"/>
            <w:hideMark/>
          </w:tcPr>
          <w:p w14:paraId="2766B78F" w14:textId="18F5D00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815.992</w:t>
            </w:r>
          </w:p>
        </w:tc>
        <w:tc>
          <w:tcPr>
            <w:tcW w:w="1417" w:type="dxa"/>
            <w:shd w:val="clear" w:color="auto" w:fill="auto"/>
            <w:noWrap/>
            <w:vAlign w:val="bottom"/>
            <w:hideMark/>
          </w:tcPr>
          <w:p w14:paraId="2A9CB288" w14:textId="2DBD728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-1,20</w:t>
            </w:r>
          </w:p>
        </w:tc>
        <w:tc>
          <w:tcPr>
            <w:tcW w:w="1629" w:type="dxa"/>
            <w:shd w:val="clear" w:color="auto" w:fill="auto"/>
            <w:noWrap/>
            <w:vAlign w:val="bottom"/>
            <w:hideMark/>
          </w:tcPr>
          <w:p w14:paraId="5879CD1E" w14:textId="3FDACE1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4.141.431</w:t>
            </w:r>
          </w:p>
        </w:tc>
        <w:tc>
          <w:tcPr>
            <w:tcW w:w="1454" w:type="dxa"/>
            <w:shd w:val="clear" w:color="auto" w:fill="auto"/>
            <w:noWrap/>
            <w:vAlign w:val="bottom"/>
            <w:hideMark/>
          </w:tcPr>
          <w:p w14:paraId="53BEDD33" w14:textId="58A5EAB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0,42</w:t>
            </w:r>
          </w:p>
        </w:tc>
      </w:tr>
      <w:tr w:rsidR="004A5851" w:rsidRPr="005A4C6A" w14:paraId="1B2F0E26" w14:textId="77777777" w:rsidTr="003F7156">
        <w:trPr>
          <w:trHeight w:val="20"/>
          <w:jc w:val="center"/>
        </w:trPr>
        <w:tc>
          <w:tcPr>
            <w:tcW w:w="2709" w:type="dxa"/>
            <w:shd w:val="clear" w:color="auto" w:fill="auto"/>
            <w:noWrap/>
            <w:vAlign w:val="bottom"/>
            <w:hideMark/>
          </w:tcPr>
          <w:p w14:paraId="0C980C8B" w14:textId="23168D17" w:rsidR="004A5851" w:rsidRPr="005A4C6A" w:rsidRDefault="004A5851" w:rsidP="006F18A6">
            <w:pPr>
              <w:rPr>
                <w:rFonts w:eastAsia="Times New Roman"/>
                <w:color w:val="FF0000"/>
                <w:sz w:val="22"/>
                <w:szCs w:val="22"/>
              </w:rPr>
            </w:pPr>
            <w:r w:rsidRPr="004A5851">
              <w:rPr>
                <w:rFonts w:eastAsia="Times New Roman"/>
                <w:color w:val="000000"/>
                <w:sz w:val="22"/>
                <w:szCs w:val="22"/>
              </w:rPr>
              <w:t>Đan Mạch</w:t>
            </w:r>
          </w:p>
        </w:tc>
        <w:tc>
          <w:tcPr>
            <w:tcW w:w="1701" w:type="dxa"/>
            <w:shd w:val="clear" w:color="auto" w:fill="auto"/>
            <w:noWrap/>
            <w:vAlign w:val="bottom"/>
            <w:hideMark/>
          </w:tcPr>
          <w:p w14:paraId="4025EB51" w14:textId="3DABC82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686.370</w:t>
            </w:r>
          </w:p>
        </w:tc>
        <w:tc>
          <w:tcPr>
            <w:tcW w:w="1417" w:type="dxa"/>
            <w:shd w:val="clear" w:color="auto" w:fill="auto"/>
            <w:noWrap/>
            <w:vAlign w:val="bottom"/>
            <w:hideMark/>
          </w:tcPr>
          <w:p w14:paraId="09C14C75" w14:textId="2BC0A7F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-31,55</w:t>
            </w:r>
          </w:p>
        </w:tc>
        <w:tc>
          <w:tcPr>
            <w:tcW w:w="1629" w:type="dxa"/>
            <w:shd w:val="clear" w:color="auto" w:fill="auto"/>
            <w:noWrap/>
            <w:vAlign w:val="bottom"/>
            <w:hideMark/>
          </w:tcPr>
          <w:p w14:paraId="579EE9A9" w14:textId="66B79FB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4.103.387</w:t>
            </w:r>
          </w:p>
        </w:tc>
        <w:tc>
          <w:tcPr>
            <w:tcW w:w="1454" w:type="dxa"/>
            <w:shd w:val="clear" w:color="auto" w:fill="auto"/>
            <w:noWrap/>
            <w:vAlign w:val="bottom"/>
            <w:hideMark/>
          </w:tcPr>
          <w:p w14:paraId="0676EB57" w14:textId="6DC42C5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0,42</w:t>
            </w:r>
          </w:p>
        </w:tc>
      </w:tr>
      <w:tr w:rsidR="004A5851" w:rsidRPr="005A4C6A" w14:paraId="035F89D9" w14:textId="77777777" w:rsidTr="003F7156">
        <w:trPr>
          <w:trHeight w:val="20"/>
          <w:jc w:val="center"/>
        </w:trPr>
        <w:tc>
          <w:tcPr>
            <w:tcW w:w="2709" w:type="dxa"/>
            <w:shd w:val="clear" w:color="auto" w:fill="auto"/>
            <w:noWrap/>
            <w:vAlign w:val="bottom"/>
            <w:hideMark/>
          </w:tcPr>
          <w:p w14:paraId="773E7B5A" w14:textId="01ED8400" w:rsidR="004A5851" w:rsidRPr="005A4C6A" w:rsidRDefault="004A5851" w:rsidP="006F18A6">
            <w:pPr>
              <w:rPr>
                <w:rFonts w:eastAsia="Times New Roman"/>
                <w:color w:val="FF0000"/>
                <w:sz w:val="22"/>
                <w:szCs w:val="22"/>
              </w:rPr>
            </w:pPr>
            <w:r w:rsidRPr="004A5851">
              <w:rPr>
                <w:rFonts w:eastAsia="Times New Roman"/>
                <w:color w:val="000000"/>
                <w:sz w:val="22"/>
                <w:szCs w:val="22"/>
              </w:rPr>
              <w:lastRenderedPageBreak/>
              <w:t>Campuchia</w:t>
            </w:r>
          </w:p>
        </w:tc>
        <w:tc>
          <w:tcPr>
            <w:tcW w:w="1701" w:type="dxa"/>
            <w:shd w:val="clear" w:color="auto" w:fill="auto"/>
            <w:noWrap/>
            <w:vAlign w:val="bottom"/>
            <w:hideMark/>
          </w:tcPr>
          <w:p w14:paraId="330F2AB3" w14:textId="2BFF5C5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295.917</w:t>
            </w:r>
          </w:p>
        </w:tc>
        <w:tc>
          <w:tcPr>
            <w:tcW w:w="1417" w:type="dxa"/>
            <w:shd w:val="clear" w:color="auto" w:fill="auto"/>
            <w:noWrap/>
            <w:vAlign w:val="bottom"/>
            <w:hideMark/>
          </w:tcPr>
          <w:p w14:paraId="67E5EA5E" w14:textId="72A246D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-37,06</w:t>
            </w:r>
          </w:p>
        </w:tc>
        <w:tc>
          <w:tcPr>
            <w:tcW w:w="1629" w:type="dxa"/>
            <w:shd w:val="clear" w:color="auto" w:fill="auto"/>
            <w:noWrap/>
            <w:vAlign w:val="bottom"/>
            <w:hideMark/>
          </w:tcPr>
          <w:p w14:paraId="7A5D1414" w14:textId="599709B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4.017.186</w:t>
            </w:r>
          </w:p>
        </w:tc>
        <w:tc>
          <w:tcPr>
            <w:tcW w:w="1454" w:type="dxa"/>
            <w:shd w:val="clear" w:color="auto" w:fill="auto"/>
            <w:noWrap/>
            <w:vAlign w:val="bottom"/>
            <w:hideMark/>
          </w:tcPr>
          <w:p w14:paraId="5FD82DBD" w14:textId="32B918D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0,41</w:t>
            </w:r>
          </w:p>
        </w:tc>
      </w:tr>
      <w:tr w:rsidR="004A5851" w:rsidRPr="005A4C6A" w14:paraId="19439724" w14:textId="77777777" w:rsidTr="003F7156">
        <w:trPr>
          <w:trHeight w:val="20"/>
          <w:jc w:val="center"/>
        </w:trPr>
        <w:tc>
          <w:tcPr>
            <w:tcW w:w="2709" w:type="dxa"/>
            <w:shd w:val="clear" w:color="auto" w:fill="auto"/>
            <w:noWrap/>
            <w:vAlign w:val="bottom"/>
            <w:hideMark/>
          </w:tcPr>
          <w:p w14:paraId="033809AD" w14:textId="0617CBAD" w:rsidR="004A5851" w:rsidRPr="005A4C6A" w:rsidRDefault="004A5851" w:rsidP="006F18A6">
            <w:pPr>
              <w:rPr>
                <w:rFonts w:eastAsia="Times New Roman"/>
                <w:color w:val="FF0000"/>
                <w:sz w:val="22"/>
                <w:szCs w:val="22"/>
              </w:rPr>
            </w:pPr>
            <w:r w:rsidRPr="004A5851">
              <w:rPr>
                <w:rFonts w:eastAsia="Times New Roman"/>
                <w:color w:val="000000"/>
                <w:sz w:val="22"/>
                <w:szCs w:val="22"/>
              </w:rPr>
              <w:t>Hồng Kông</w:t>
            </w:r>
          </w:p>
        </w:tc>
        <w:tc>
          <w:tcPr>
            <w:tcW w:w="1701" w:type="dxa"/>
            <w:shd w:val="clear" w:color="auto" w:fill="auto"/>
            <w:noWrap/>
            <w:vAlign w:val="bottom"/>
            <w:hideMark/>
          </w:tcPr>
          <w:p w14:paraId="17D7DC09" w14:textId="0465E53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580.407</w:t>
            </w:r>
          </w:p>
        </w:tc>
        <w:tc>
          <w:tcPr>
            <w:tcW w:w="1417" w:type="dxa"/>
            <w:shd w:val="clear" w:color="auto" w:fill="auto"/>
            <w:noWrap/>
            <w:vAlign w:val="bottom"/>
            <w:hideMark/>
          </w:tcPr>
          <w:p w14:paraId="4F2102DD" w14:textId="7183DEF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-34,37</w:t>
            </w:r>
          </w:p>
        </w:tc>
        <w:tc>
          <w:tcPr>
            <w:tcW w:w="1629" w:type="dxa"/>
            <w:shd w:val="clear" w:color="auto" w:fill="auto"/>
            <w:noWrap/>
            <w:vAlign w:val="bottom"/>
            <w:hideMark/>
          </w:tcPr>
          <w:p w14:paraId="4077AE9A" w14:textId="6C4172D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3.836.221</w:t>
            </w:r>
          </w:p>
        </w:tc>
        <w:tc>
          <w:tcPr>
            <w:tcW w:w="1454" w:type="dxa"/>
            <w:shd w:val="clear" w:color="auto" w:fill="auto"/>
            <w:noWrap/>
            <w:vAlign w:val="bottom"/>
            <w:hideMark/>
          </w:tcPr>
          <w:p w14:paraId="4A722D60" w14:textId="7CAD99E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0,39</w:t>
            </w:r>
          </w:p>
        </w:tc>
      </w:tr>
      <w:tr w:rsidR="004A5851" w:rsidRPr="005A4C6A" w14:paraId="4BAE9A0D" w14:textId="77777777" w:rsidTr="003F7156">
        <w:trPr>
          <w:trHeight w:val="20"/>
          <w:jc w:val="center"/>
        </w:trPr>
        <w:tc>
          <w:tcPr>
            <w:tcW w:w="2709" w:type="dxa"/>
            <w:shd w:val="clear" w:color="auto" w:fill="auto"/>
            <w:noWrap/>
            <w:vAlign w:val="bottom"/>
            <w:hideMark/>
          </w:tcPr>
          <w:p w14:paraId="5109FCB2" w14:textId="3D1A973A" w:rsidR="004A5851" w:rsidRPr="005A4C6A" w:rsidRDefault="004A5851" w:rsidP="006F18A6">
            <w:pPr>
              <w:rPr>
                <w:rFonts w:eastAsia="Times New Roman"/>
                <w:color w:val="FF0000"/>
                <w:sz w:val="22"/>
                <w:szCs w:val="22"/>
              </w:rPr>
            </w:pPr>
            <w:r w:rsidRPr="004A5851">
              <w:rPr>
                <w:rFonts w:eastAsia="Times New Roman"/>
                <w:color w:val="000000"/>
                <w:sz w:val="22"/>
                <w:szCs w:val="22"/>
              </w:rPr>
              <w:t>Malaysia</w:t>
            </w:r>
          </w:p>
        </w:tc>
        <w:tc>
          <w:tcPr>
            <w:tcW w:w="1701" w:type="dxa"/>
            <w:shd w:val="clear" w:color="auto" w:fill="auto"/>
            <w:noWrap/>
            <w:vAlign w:val="bottom"/>
            <w:hideMark/>
          </w:tcPr>
          <w:p w14:paraId="0730107C" w14:textId="666AA96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1.014.754</w:t>
            </w:r>
          </w:p>
        </w:tc>
        <w:tc>
          <w:tcPr>
            <w:tcW w:w="1417" w:type="dxa"/>
            <w:shd w:val="clear" w:color="auto" w:fill="auto"/>
            <w:noWrap/>
            <w:vAlign w:val="bottom"/>
            <w:hideMark/>
          </w:tcPr>
          <w:p w14:paraId="59F51407" w14:textId="45F0452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75,95</w:t>
            </w:r>
          </w:p>
        </w:tc>
        <w:tc>
          <w:tcPr>
            <w:tcW w:w="1629" w:type="dxa"/>
            <w:shd w:val="clear" w:color="auto" w:fill="auto"/>
            <w:noWrap/>
            <w:vAlign w:val="bottom"/>
            <w:hideMark/>
          </w:tcPr>
          <w:p w14:paraId="2A0E261D" w14:textId="7C48B30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3.248.082</w:t>
            </w:r>
          </w:p>
        </w:tc>
        <w:tc>
          <w:tcPr>
            <w:tcW w:w="1454" w:type="dxa"/>
            <w:shd w:val="clear" w:color="auto" w:fill="auto"/>
            <w:noWrap/>
            <w:vAlign w:val="bottom"/>
            <w:hideMark/>
          </w:tcPr>
          <w:p w14:paraId="7BD8EAA4" w14:textId="39E9DC3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0,33</w:t>
            </w:r>
          </w:p>
        </w:tc>
      </w:tr>
      <w:tr w:rsidR="004A5851" w:rsidRPr="005A4C6A" w14:paraId="0218F1A9" w14:textId="77777777" w:rsidTr="003F7156">
        <w:trPr>
          <w:trHeight w:val="20"/>
          <w:jc w:val="center"/>
        </w:trPr>
        <w:tc>
          <w:tcPr>
            <w:tcW w:w="2709" w:type="dxa"/>
            <w:shd w:val="clear" w:color="auto" w:fill="auto"/>
            <w:noWrap/>
            <w:vAlign w:val="bottom"/>
            <w:hideMark/>
          </w:tcPr>
          <w:p w14:paraId="0458C3F6" w14:textId="49CD1C48" w:rsidR="004A5851" w:rsidRPr="005A4C6A" w:rsidRDefault="004A5851" w:rsidP="006F18A6">
            <w:pPr>
              <w:rPr>
                <w:rFonts w:eastAsia="Times New Roman"/>
                <w:color w:val="FF0000"/>
                <w:sz w:val="22"/>
                <w:szCs w:val="22"/>
              </w:rPr>
            </w:pPr>
            <w:r w:rsidRPr="004A5851">
              <w:rPr>
                <w:rFonts w:eastAsia="Times New Roman"/>
                <w:color w:val="000000"/>
                <w:sz w:val="22"/>
                <w:szCs w:val="22"/>
              </w:rPr>
              <w:t>Hà Lan</w:t>
            </w:r>
          </w:p>
        </w:tc>
        <w:tc>
          <w:tcPr>
            <w:tcW w:w="1701" w:type="dxa"/>
            <w:shd w:val="clear" w:color="auto" w:fill="auto"/>
            <w:noWrap/>
            <w:vAlign w:val="bottom"/>
            <w:hideMark/>
          </w:tcPr>
          <w:p w14:paraId="5C6262AC" w14:textId="38B51B2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506.854</w:t>
            </w:r>
          </w:p>
        </w:tc>
        <w:tc>
          <w:tcPr>
            <w:tcW w:w="1417" w:type="dxa"/>
            <w:shd w:val="clear" w:color="auto" w:fill="auto"/>
            <w:noWrap/>
            <w:vAlign w:val="bottom"/>
            <w:hideMark/>
          </w:tcPr>
          <w:p w14:paraId="45704410" w14:textId="3EF3D3C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1,56</w:t>
            </w:r>
          </w:p>
        </w:tc>
        <w:tc>
          <w:tcPr>
            <w:tcW w:w="1629" w:type="dxa"/>
            <w:shd w:val="clear" w:color="auto" w:fill="auto"/>
            <w:noWrap/>
            <w:vAlign w:val="bottom"/>
            <w:hideMark/>
          </w:tcPr>
          <w:p w14:paraId="7EF00302" w14:textId="352E0AF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2.843.809</w:t>
            </w:r>
          </w:p>
        </w:tc>
        <w:tc>
          <w:tcPr>
            <w:tcW w:w="1454" w:type="dxa"/>
            <w:shd w:val="clear" w:color="auto" w:fill="auto"/>
            <w:noWrap/>
            <w:vAlign w:val="bottom"/>
            <w:hideMark/>
          </w:tcPr>
          <w:p w14:paraId="58B064D4" w14:textId="35AA9B3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0,29</w:t>
            </w:r>
          </w:p>
        </w:tc>
      </w:tr>
      <w:tr w:rsidR="004A5851" w:rsidRPr="005A4C6A" w14:paraId="06DA454E" w14:textId="77777777" w:rsidTr="003F7156">
        <w:trPr>
          <w:trHeight w:val="20"/>
          <w:jc w:val="center"/>
        </w:trPr>
        <w:tc>
          <w:tcPr>
            <w:tcW w:w="2709" w:type="dxa"/>
            <w:shd w:val="clear" w:color="auto" w:fill="auto"/>
            <w:noWrap/>
            <w:vAlign w:val="bottom"/>
            <w:hideMark/>
          </w:tcPr>
          <w:p w14:paraId="11FB8F4E" w14:textId="7ECE18A9" w:rsidR="004A5851" w:rsidRPr="005A4C6A" w:rsidRDefault="004A5851" w:rsidP="006F18A6">
            <w:pPr>
              <w:rPr>
                <w:rFonts w:eastAsia="Times New Roman"/>
                <w:color w:val="FF0000"/>
                <w:sz w:val="22"/>
                <w:szCs w:val="22"/>
              </w:rPr>
            </w:pPr>
            <w:r w:rsidRPr="004A5851">
              <w:rPr>
                <w:rFonts w:eastAsia="Times New Roman"/>
                <w:color w:val="000000"/>
                <w:sz w:val="22"/>
                <w:szCs w:val="22"/>
              </w:rPr>
              <w:t>Pháp</w:t>
            </w:r>
          </w:p>
        </w:tc>
        <w:tc>
          <w:tcPr>
            <w:tcW w:w="1701" w:type="dxa"/>
            <w:shd w:val="clear" w:color="auto" w:fill="auto"/>
            <w:noWrap/>
            <w:vAlign w:val="bottom"/>
            <w:hideMark/>
          </w:tcPr>
          <w:p w14:paraId="7AB54B92" w14:textId="4641517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441.945</w:t>
            </w:r>
          </w:p>
        </w:tc>
        <w:tc>
          <w:tcPr>
            <w:tcW w:w="1417" w:type="dxa"/>
            <w:shd w:val="clear" w:color="auto" w:fill="auto"/>
            <w:noWrap/>
            <w:vAlign w:val="bottom"/>
            <w:hideMark/>
          </w:tcPr>
          <w:p w14:paraId="182125A4" w14:textId="5A69097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-35,67</w:t>
            </w:r>
          </w:p>
        </w:tc>
        <w:tc>
          <w:tcPr>
            <w:tcW w:w="1629" w:type="dxa"/>
            <w:shd w:val="clear" w:color="auto" w:fill="auto"/>
            <w:noWrap/>
            <w:vAlign w:val="bottom"/>
            <w:hideMark/>
          </w:tcPr>
          <w:p w14:paraId="4AADB2F5" w14:textId="495C36D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2.754.373</w:t>
            </w:r>
          </w:p>
        </w:tc>
        <w:tc>
          <w:tcPr>
            <w:tcW w:w="1454" w:type="dxa"/>
            <w:shd w:val="clear" w:color="auto" w:fill="auto"/>
            <w:noWrap/>
            <w:vAlign w:val="bottom"/>
            <w:hideMark/>
          </w:tcPr>
          <w:p w14:paraId="04B74B8E" w14:textId="47431F7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0,28</w:t>
            </w:r>
          </w:p>
        </w:tc>
      </w:tr>
      <w:tr w:rsidR="004A5851" w:rsidRPr="005A4C6A" w14:paraId="321A5AEC" w14:textId="77777777" w:rsidTr="003F7156">
        <w:trPr>
          <w:trHeight w:val="20"/>
          <w:jc w:val="center"/>
        </w:trPr>
        <w:tc>
          <w:tcPr>
            <w:tcW w:w="2709" w:type="dxa"/>
            <w:shd w:val="clear" w:color="auto" w:fill="auto"/>
            <w:noWrap/>
            <w:vAlign w:val="bottom"/>
            <w:hideMark/>
          </w:tcPr>
          <w:p w14:paraId="7EA17615" w14:textId="4D6865B1" w:rsidR="004A5851" w:rsidRPr="005A4C6A" w:rsidRDefault="004A5851" w:rsidP="006F18A6">
            <w:pPr>
              <w:rPr>
                <w:rFonts w:eastAsia="Times New Roman"/>
                <w:color w:val="FF0000"/>
                <w:sz w:val="22"/>
                <w:szCs w:val="22"/>
              </w:rPr>
            </w:pPr>
            <w:r w:rsidRPr="004A5851">
              <w:rPr>
                <w:rFonts w:eastAsia="Times New Roman"/>
                <w:color w:val="000000"/>
                <w:sz w:val="22"/>
                <w:szCs w:val="22"/>
              </w:rPr>
              <w:t>Nga</w:t>
            </w:r>
          </w:p>
        </w:tc>
        <w:tc>
          <w:tcPr>
            <w:tcW w:w="1701" w:type="dxa"/>
            <w:shd w:val="clear" w:color="auto" w:fill="auto"/>
            <w:noWrap/>
            <w:vAlign w:val="bottom"/>
            <w:hideMark/>
          </w:tcPr>
          <w:p w14:paraId="133BFF0A" w14:textId="03F1F1B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790.922</w:t>
            </w:r>
          </w:p>
        </w:tc>
        <w:tc>
          <w:tcPr>
            <w:tcW w:w="1417" w:type="dxa"/>
            <w:shd w:val="clear" w:color="auto" w:fill="auto"/>
            <w:noWrap/>
            <w:vAlign w:val="bottom"/>
            <w:hideMark/>
          </w:tcPr>
          <w:p w14:paraId="7FB3DC66" w14:textId="7D65DB6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839,36</w:t>
            </w:r>
          </w:p>
        </w:tc>
        <w:tc>
          <w:tcPr>
            <w:tcW w:w="1629" w:type="dxa"/>
            <w:shd w:val="clear" w:color="auto" w:fill="auto"/>
            <w:noWrap/>
            <w:vAlign w:val="bottom"/>
            <w:hideMark/>
          </w:tcPr>
          <w:p w14:paraId="321B36FB" w14:textId="3700098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2.620.667</w:t>
            </w:r>
          </w:p>
        </w:tc>
        <w:tc>
          <w:tcPr>
            <w:tcW w:w="1454" w:type="dxa"/>
            <w:shd w:val="clear" w:color="auto" w:fill="auto"/>
            <w:noWrap/>
            <w:vAlign w:val="bottom"/>
            <w:hideMark/>
          </w:tcPr>
          <w:p w14:paraId="591913D3" w14:textId="355F278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0,27</w:t>
            </w:r>
          </w:p>
        </w:tc>
      </w:tr>
      <w:tr w:rsidR="004A5851" w:rsidRPr="005A4C6A" w14:paraId="2E80F221" w14:textId="77777777" w:rsidTr="003F7156">
        <w:trPr>
          <w:trHeight w:val="20"/>
          <w:jc w:val="center"/>
        </w:trPr>
        <w:tc>
          <w:tcPr>
            <w:tcW w:w="2709" w:type="dxa"/>
            <w:shd w:val="clear" w:color="auto" w:fill="auto"/>
            <w:noWrap/>
            <w:vAlign w:val="bottom"/>
            <w:hideMark/>
          </w:tcPr>
          <w:p w14:paraId="381EDE56" w14:textId="4790A747" w:rsidR="004A5851" w:rsidRPr="005A4C6A" w:rsidRDefault="004A5851" w:rsidP="006F18A6">
            <w:pPr>
              <w:rPr>
                <w:rFonts w:eastAsia="Times New Roman"/>
                <w:color w:val="FF0000"/>
                <w:sz w:val="22"/>
                <w:szCs w:val="22"/>
              </w:rPr>
            </w:pPr>
            <w:r w:rsidRPr="004A5851">
              <w:rPr>
                <w:rFonts w:eastAsia="Times New Roman"/>
                <w:color w:val="000000"/>
                <w:sz w:val="22"/>
                <w:szCs w:val="22"/>
              </w:rPr>
              <w:t>Lào</w:t>
            </w:r>
          </w:p>
        </w:tc>
        <w:tc>
          <w:tcPr>
            <w:tcW w:w="1701" w:type="dxa"/>
            <w:shd w:val="clear" w:color="auto" w:fill="auto"/>
            <w:noWrap/>
            <w:vAlign w:val="bottom"/>
            <w:hideMark/>
          </w:tcPr>
          <w:p w14:paraId="1344517A" w14:textId="05EE2B7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210.410</w:t>
            </w:r>
          </w:p>
        </w:tc>
        <w:tc>
          <w:tcPr>
            <w:tcW w:w="1417" w:type="dxa"/>
            <w:shd w:val="clear" w:color="auto" w:fill="auto"/>
            <w:noWrap/>
            <w:vAlign w:val="bottom"/>
            <w:hideMark/>
          </w:tcPr>
          <w:p w14:paraId="3EF66CB1" w14:textId="762FA7D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-29,39</w:t>
            </w:r>
          </w:p>
        </w:tc>
        <w:tc>
          <w:tcPr>
            <w:tcW w:w="1629" w:type="dxa"/>
            <w:shd w:val="clear" w:color="auto" w:fill="auto"/>
            <w:noWrap/>
            <w:vAlign w:val="bottom"/>
            <w:hideMark/>
          </w:tcPr>
          <w:p w14:paraId="0EB4A50F" w14:textId="196724E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1.984.826</w:t>
            </w:r>
          </w:p>
        </w:tc>
        <w:tc>
          <w:tcPr>
            <w:tcW w:w="1454" w:type="dxa"/>
            <w:shd w:val="clear" w:color="auto" w:fill="auto"/>
            <w:noWrap/>
            <w:vAlign w:val="bottom"/>
            <w:hideMark/>
          </w:tcPr>
          <w:p w14:paraId="432CF35C" w14:textId="5B0B6EF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0,20</w:t>
            </w:r>
          </w:p>
        </w:tc>
      </w:tr>
      <w:tr w:rsidR="004A5851" w:rsidRPr="005A4C6A" w14:paraId="09122903" w14:textId="77777777" w:rsidTr="003F7156">
        <w:trPr>
          <w:trHeight w:val="20"/>
          <w:jc w:val="center"/>
        </w:trPr>
        <w:tc>
          <w:tcPr>
            <w:tcW w:w="2709" w:type="dxa"/>
            <w:shd w:val="clear" w:color="auto" w:fill="auto"/>
            <w:noWrap/>
            <w:vAlign w:val="bottom"/>
            <w:hideMark/>
          </w:tcPr>
          <w:p w14:paraId="23D5B06F" w14:textId="3FB33C02" w:rsidR="004A5851" w:rsidRPr="005A4C6A" w:rsidRDefault="004A5851" w:rsidP="006F18A6">
            <w:pPr>
              <w:rPr>
                <w:rFonts w:eastAsia="Times New Roman"/>
                <w:color w:val="FF0000"/>
                <w:sz w:val="22"/>
                <w:szCs w:val="22"/>
              </w:rPr>
            </w:pPr>
            <w:r w:rsidRPr="004A5851">
              <w:rPr>
                <w:rFonts w:eastAsia="Times New Roman"/>
                <w:color w:val="000000"/>
                <w:sz w:val="22"/>
                <w:szCs w:val="22"/>
              </w:rPr>
              <w:t>Braxin</w:t>
            </w:r>
          </w:p>
        </w:tc>
        <w:tc>
          <w:tcPr>
            <w:tcW w:w="1701" w:type="dxa"/>
            <w:shd w:val="clear" w:color="auto" w:fill="auto"/>
            <w:noWrap/>
            <w:vAlign w:val="bottom"/>
            <w:hideMark/>
          </w:tcPr>
          <w:p w14:paraId="57DE60FF" w14:textId="7CC19FC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368.657</w:t>
            </w:r>
          </w:p>
        </w:tc>
        <w:tc>
          <w:tcPr>
            <w:tcW w:w="1417" w:type="dxa"/>
            <w:shd w:val="clear" w:color="auto" w:fill="auto"/>
            <w:noWrap/>
            <w:vAlign w:val="bottom"/>
            <w:hideMark/>
          </w:tcPr>
          <w:p w14:paraId="093C0C34" w14:textId="66C861A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-26,68</w:t>
            </w:r>
          </w:p>
        </w:tc>
        <w:tc>
          <w:tcPr>
            <w:tcW w:w="1629" w:type="dxa"/>
            <w:shd w:val="clear" w:color="auto" w:fill="auto"/>
            <w:noWrap/>
            <w:vAlign w:val="bottom"/>
            <w:hideMark/>
          </w:tcPr>
          <w:p w14:paraId="5FACDA24" w14:textId="7880ED1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1.911.505</w:t>
            </w:r>
          </w:p>
        </w:tc>
        <w:tc>
          <w:tcPr>
            <w:tcW w:w="1454" w:type="dxa"/>
            <w:shd w:val="clear" w:color="auto" w:fill="auto"/>
            <w:noWrap/>
            <w:vAlign w:val="bottom"/>
            <w:hideMark/>
          </w:tcPr>
          <w:p w14:paraId="05397A36" w14:textId="614B82E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0,20</w:t>
            </w:r>
          </w:p>
        </w:tc>
      </w:tr>
      <w:tr w:rsidR="004A5851" w:rsidRPr="005A4C6A" w14:paraId="63DD2209" w14:textId="77777777" w:rsidTr="003F7156">
        <w:trPr>
          <w:trHeight w:val="20"/>
          <w:jc w:val="center"/>
        </w:trPr>
        <w:tc>
          <w:tcPr>
            <w:tcW w:w="2709" w:type="dxa"/>
            <w:shd w:val="clear" w:color="auto" w:fill="auto"/>
            <w:noWrap/>
            <w:vAlign w:val="bottom"/>
            <w:hideMark/>
          </w:tcPr>
          <w:p w14:paraId="18BBFED5" w14:textId="39358EC6" w:rsidR="004A5851" w:rsidRPr="005A4C6A" w:rsidRDefault="004A5851" w:rsidP="006F18A6">
            <w:pPr>
              <w:rPr>
                <w:rFonts w:eastAsia="Times New Roman"/>
                <w:color w:val="FF0000"/>
                <w:sz w:val="22"/>
                <w:szCs w:val="22"/>
              </w:rPr>
            </w:pPr>
            <w:r w:rsidRPr="004A5851">
              <w:rPr>
                <w:rFonts w:eastAsia="Times New Roman"/>
                <w:color w:val="000000"/>
                <w:sz w:val="22"/>
                <w:szCs w:val="22"/>
              </w:rPr>
              <w:t>Hunggary</w:t>
            </w:r>
          </w:p>
        </w:tc>
        <w:tc>
          <w:tcPr>
            <w:tcW w:w="1701" w:type="dxa"/>
            <w:shd w:val="clear" w:color="auto" w:fill="auto"/>
            <w:noWrap/>
            <w:vAlign w:val="bottom"/>
            <w:hideMark/>
          </w:tcPr>
          <w:p w14:paraId="7F2BE154" w14:textId="2D8E252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439.042</w:t>
            </w:r>
          </w:p>
        </w:tc>
        <w:tc>
          <w:tcPr>
            <w:tcW w:w="1417" w:type="dxa"/>
            <w:shd w:val="clear" w:color="auto" w:fill="auto"/>
            <w:noWrap/>
            <w:vAlign w:val="bottom"/>
            <w:hideMark/>
          </w:tcPr>
          <w:p w14:paraId="51705D4F" w14:textId="007ECDF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-23,45</w:t>
            </w:r>
          </w:p>
        </w:tc>
        <w:tc>
          <w:tcPr>
            <w:tcW w:w="1629" w:type="dxa"/>
            <w:shd w:val="clear" w:color="auto" w:fill="auto"/>
            <w:noWrap/>
            <w:vAlign w:val="bottom"/>
            <w:hideMark/>
          </w:tcPr>
          <w:p w14:paraId="5EB87B09" w14:textId="76FEDFB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1.793.276</w:t>
            </w:r>
          </w:p>
        </w:tc>
        <w:tc>
          <w:tcPr>
            <w:tcW w:w="1454" w:type="dxa"/>
            <w:shd w:val="clear" w:color="auto" w:fill="auto"/>
            <w:noWrap/>
            <w:vAlign w:val="bottom"/>
            <w:hideMark/>
          </w:tcPr>
          <w:p w14:paraId="6654F237" w14:textId="19CA0B2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0,18</w:t>
            </w:r>
          </w:p>
        </w:tc>
      </w:tr>
      <w:tr w:rsidR="004A5851" w:rsidRPr="005A4C6A" w14:paraId="570F4B96" w14:textId="77777777" w:rsidTr="003F7156">
        <w:trPr>
          <w:trHeight w:val="20"/>
          <w:jc w:val="center"/>
        </w:trPr>
        <w:tc>
          <w:tcPr>
            <w:tcW w:w="2709" w:type="dxa"/>
            <w:shd w:val="clear" w:color="auto" w:fill="auto"/>
            <w:noWrap/>
            <w:vAlign w:val="bottom"/>
          </w:tcPr>
          <w:p w14:paraId="28313DF2" w14:textId="35784251" w:rsidR="004A5851" w:rsidRPr="005A4C6A" w:rsidRDefault="004A5851" w:rsidP="006F18A6">
            <w:pPr>
              <w:rPr>
                <w:rFonts w:eastAsia="Times New Roman"/>
                <w:color w:val="FF0000"/>
                <w:sz w:val="22"/>
                <w:szCs w:val="22"/>
              </w:rPr>
            </w:pPr>
            <w:r w:rsidRPr="004A5851">
              <w:rPr>
                <w:rFonts w:eastAsia="Times New Roman"/>
                <w:color w:val="000000"/>
                <w:sz w:val="22"/>
                <w:szCs w:val="22"/>
              </w:rPr>
              <w:t>Philippines</w:t>
            </w:r>
          </w:p>
        </w:tc>
        <w:tc>
          <w:tcPr>
            <w:tcW w:w="1701" w:type="dxa"/>
            <w:shd w:val="clear" w:color="auto" w:fill="auto"/>
            <w:noWrap/>
            <w:vAlign w:val="bottom"/>
          </w:tcPr>
          <w:p w14:paraId="0422476E" w14:textId="2774E4B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515.871</w:t>
            </w:r>
          </w:p>
        </w:tc>
        <w:tc>
          <w:tcPr>
            <w:tcW w:w="1417" w:type="dxa"/>
            <w:shd w:val="clear" w:color="auto" w:fill="auto"/>
            <w:noWrap/>
            <w:vAlign w:val="bottom"/>
          </w:tcPr>
          <w:p w14:paraId="321B0A9F" w14:textId="31AFF24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403,73</w:t>
            </w:r>
          </w:p>
        </w:tc>
        <w:tc>
          <w:tcPr>
            <w:tcW w:w="1629" w:type="dxa"/>
            <w:shd w:val="clear" w:color="auto" w:fill="auto"/>
            <w:noWrap/>
            <w:vAlign w:val="bottom"/>
          </w:tcPr>
          <w:p w14:paraId="5273506D" w14:textId="74A35B6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1.560.895</w:t>
            </w:r>
          </w:p>
        </w:tc>
        <w:tc>
          <w:tcPr>
            <w:tcW w:w="1454" w:type="dxa"/>
            <w:shd w:val="clear" w:color="auto" w:fill="auto"/>
            <w:noWrap/>
            <w:vAlign w:val="bottom"/>
          </w:tcPr>
          <w:p w14:paraId="2CE13732" w14:textId="36D9197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0,16</w:t>
            </w:r>
          </w:p>
        </w:tc>
      </w:tr>
      <w:tr w:rsidR="004A5851" w:rsidRPr="005A4C6A" w14:paraId="3B4A7CA7" w14:textId="77777777" w:rsidTr="003F7156">
        <w:trPr>
          <w:trHeight w:val="20"/>
          <w:jc w:val="center"/>
        </w:trPr>
        <w:tc>
          <w:tcPr>
            <w:tcW w:w="2709" w:type="dxa"/>
            <w:shd w:val="clear" w:color="auto" w:fill="auto"/>
            <w:noWrap/>
            <w:vAlign w:val="bottom"/>
          </w:tcPr>
          <w:p w14:paraId="520BFC52" w14:textId="56DB0A3E" w:rsidR="004A5851" w:rsidRPr="005A4C6A" w:rsidRDefault="004A5851" w:rsidP="006F18A6">
            <w:pPr>
              <w:rPr>
                <w:rFonts w:eastAsia="Times New Roman"/>
                <w:color w:val="FF0000"/>
                <w:sz w:val="22"/>
                <w:szCs w:val="22"/>
              </w:rPr>
            </w:pPr>
            <w:r w:rsidRPr="004A5851">
              <w:rPr>
                <w:rFonts w:eastAsia="Times New Roman"/>
                <w:color w:val="000000"/>
                <w:sz w:val="22"/>
                <w:szCs w:val="22"/>
              </w:rPr>
              <w:t>Áo</w:t>
            </w:r>
          </w:p>
        </w:tc>
        <w:tc>
          <w:tcPr>
            <w:tcW w:w="1701" w:type="dxa"/>
            <w:shd w:val="clear" w:color="auto" w:fill="auto"/>
            <w:noWrap/>
            <w:vAlign w:val="bottom"/>
          </w:tcPr>
          <w:p w14:paraId="30DBB0FA" w14:textId="1DB4A31A"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521.916</w:t>
            </w:r>
          </w:p>
        </w:tc>
        <w:tc>
          <w:tcPr>
            <w:tcW w:w="1417" w:type="dxa"/>
            <w:shd w:val="clear" w:color="auto" w:fill="auto"/>
            <w:noWrap/>
            <w:vAlign w:val="bottom"/>
          </w:tcPr>
          <w:p w14:paraId="772142D4" w14:textId="33C438F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-12,79</w:t>
            </w:r>
          </w:p>
        </w:tc>
        <w:tc>
          <w:tcPr>
            <w:tcW w:w="1629" w:type="dxa"/>
            <w:shd w:val="clear" w:color="auto" w:fill="auto"/>
            <w:noWrap/>
            <w:vAlign w:val="bottom"/>
          </w:tcPr>
          <w:p w14:paraId="520DC151" w14:textId="2E4D8A0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1.416.583</w:t>
            </w:r>
          </w:p>
        </w:tc>
        <w:tc>
          <w:tcPr>
            <w:tcW w:w="1454" w:type="dxa"/>
            <w:shd w:val="clear" w:color="auto" w:fill="auto"/>
            <w:noWrap/>
            <w:vAlign w:val="bottom"/>
          </w:tcPr>
          <w:p w14:paraId="74BE1577" w14:textId="77ABD6A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0,15</w:t>
            </w:r>
          </w:p>
        </w:tc>
      </w:tr>
      <w:tr w:rsidR="004A5851" w:rsidRPr="005A4C6A" w14:paraId="353DB5C4" w14:textId="77777777" w:rsidTr="003F7156">
        <w:trPr>
          <w:trHeight w:val="20"/>
          <w:jc w:val="center"/>
        </w:trPr>
        <w:tc>
          <w:tcPr>
            <w:tcW w:w="2709" w:type="dxa"/>
            <w:shd w:val="clear" w:color="auto" w:fill="auto"/>
            <w:noWrap/>
            <w:vAlign w:val="bottom"/>
          </w:tcPr>
          <w:p w14:paraId="1FA55BBB" w14:textId="1E1B3F1A" w:rsidR="004A5851" w:rsidRPr="005A4C6A" w:rsidRDefault="004A5851" w:rsidP="006F18A6">
            <w:pPr>
              <w:rPr>
                <w:rFonts w:eastAsia="Times New Roman"/>
                <w:color w:val="FF0000"/>
                <w:sz w:val="22"/>
                <w:szCs w:val="22"/>
              </w:rPr>
            </w:pPr>
            <w:r w:rsidRPr="004A5851">
              <w:rPr>
                <w:rFonts w:eastAsia="Times New Roman"/>
                <w:color w:val="000000"/>
                <w:sz w:val="22"/>
                <w:szCs w:val="22"/>
              </w:rPr>
              <w:t>Sri Lanka</w:t>
            </w:r>
          </w:p>
        </w:tc>
        <w:tc>
          <w:tcPr>
            <w:tcW w:w="1701" w:type="dxa"/>
            <w:shd w:val="clear" w:color="auto" w:fill="auto"/>
            <w:noWrap/>
            <w:vAlign w:val="bottom"/>
          </w:tcPr>
          <w:p w14:paraId="25BCCBEF" w14:textId="283903B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183.099</w:t>
            </w:r>
          </w:p>
        </w:tc>
        <w:tc>
          <w:tcPr>
            <w:tcW w:w="1417" w:type="dxa"/>
            <w:shd w:val="clear" w:color="auto" w:fill="auto"/>
            <w:noWrap/>
            <w:vAlign w:val="bottom"/>
          </w:tcPr>
          <w:p w14:paraId="56E84FBD" w14:textId="52DB2EE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-22,54</w:t>
            </w:r>
          </w:p>
        </w:tc>
        <w:tc>
          <w:tcPr>
            <w:tcW w:w="1629" w:type="dxa"/>
            <w:shd w:val="clear" w:color="auto" w:fill="auto"/>
            <w:noWrap/>
            <w:vAlign w:val="bottom"/>
          </w:tcPr>
          <w:p w14:paraId="2947DD2E" w14:textId="2EE7475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1.096.531</w:t>
            </w:r>
          </w:p>
        </w:tc>
        <w:tc>
          <w:tcPr>
            <w:tcW w:w="1454" w:type="dxa"/>
            <w:shd w:val="clear" w:color="auto" w:fill="auto"/>
            <w:noWrap/>
            <w:vAlign w:val="bottom"/>
          </w:tcPr>
          <w:p w14:paraId="44FCE72E" w14:textId="414579E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0,11</w:t>
            </w:r>
          </w:p>
        </w:tc>
      </w:tr>
      <w:tr w:rsidR="004A5851" w:rsidRPr="005A4C6A" w14:paraId="60481202" w14:textId="77777777" w:rsidTr="003F7156">
        <w:trPr>
          <w:trHeight w:val="20"/>
          <w:jc w:val="center"/>
        </w:trPr>
        <w:tc>
          <w:tcPr>
            <w:tcW w:w="2709" w:type="dxa"/>
            <w:shd w:val="clear" w:color="auto" w:fill="auto"/>
            <w:noWrap/>
            <w:vAlign w:val="bottom"/>
          </w:tcPr>
          <w:p w14:paraId="629C7F34" w14:textId="6EF21749" w:rsidR="004A5851" w:rsidRPr="005A4C6A" w:rsidRDefault="004A5851" w:rsidP="006F18A6">
            <w:pPr>
              <w:rPr>
                <w:rFonts w:eastAsia="Times New Roman"/>
                <w:color w:val="FF0000"/>
                <w:sz w:val="22"/>
                <w:szCs w:val="22"/>
              </w:rPr>
            </w:pPr>
            <w:r w:rsidRPr="004A5851">
              <w:rPr>
                <w:rFonts w:eastAsia="Times New Roman"/>
                <w:color w:val="000000"/>
                <w:sz w:val="22"/>
                <w:szCs w:val="22"/>
              </w:rPr>
              <w:t>Pakixtan</w:t>
            </w:r>
          </w:p>
        </w:tc>
        <w:tc>
          <w:tcPr>
            <w:tcW w:w="1701" w:type="dxa"/>
            <w:shd w:val="clear" w:color="auto" w:fill="auto"/>
            <w:noWrap/>
            <w:vAlign w:val="bottom"/>
          </w:tcPr>
          <w:p w14:paraId="28C8D717" w14:textId="00788AB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411.285</w:t>
            </w:r>
          </w:p>
        </w:tc>
        <w:tc>
          <w:tcPr>
            <w:tcW w:w="1417" w:type="dxa"/>
            <w:shd w:val="clear" w:color="auto" w:fill="auto"/>
            <w:noWrap/>
            <w:vAlign w:val="bottom"/>
          </w:tcPr>
          <w:p w14:paraId="3BF06818" w14:textId="5B92C6E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141,63</w:t>
            </w:r>
          </w:p>
        </w:tc>
        <w:tc>
          <w:tcPr>
            <w:tcW w:w="1629" w:type="dxa"/>
            <w:shd w:val="clear" w:color="auto" w:fill="auto"/>
            <w:noWrap/>
            <w:vAlign w:val="bottom"/>
          </w:tcPr>
          <w:p w14:paraId="10D6394A" w14:textId="6F546D5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1.057.234</w:t>
            </w:r>
          </w:p>
        </w:tc>
        <w:tc>
          <w:tcPr>
            <w:tcW w:w="1454" w:type="dxa"/>
            <w:shd w:val="clear" w:color="auto" w:fill="auto"/>
            <w:noWrap/>
            <w:vAlign w:val="bottom"/>
          </w:tcPr>
          <w:p w14:paraId="056073D3" w14:textId="382E0F7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0,11</w:t>
            </w:r>
          </w:p>
        </w:tc>
      </w:tr>
      <w:tr w:rsidR="004A5851" w:rsidRPr="005A4C6A" w14:paraId="1ECE7CA9" w14:textId="77777777" w:rsidTr="003F7156">
        <w:trPr>
          <w:trHeight w:val="20"/>
          <w:jc w:val="center"/>
        </w:trPr>
        <w:tc>
          <w:tcPr>
            <w:tcW w:w="2709" w:type="dxa"/>
            <w:shd w:val="clear" w:color="auto" w:fill="auto"/>
            <w:noWrap/>
            <w:vAlign w:val="bottom"/>
          </w:tcPr>
          <w:p w14:paraId="6AEAF684" w14:textId="3E0D5D4C" w:rsidR="004A5851" w:rsidRPr="005A4C6A" w:rsidRDefault="004A5851" w:rsidP="006F18A6">
            <w:pPr>
              <w:rPr>
                <w:rFonts w:eastAsia="Times New Roman"/>
                <w:color w:val="FF0000"/>
                <w:sz w:val="22"/>
                <w:szCs w:val="22"/>
              </w:rPr>
            </w:pPr>
            <w:r w:rsidRPr="004A5851">
              <w:rPr>
                <w:rFonts w:eastAsia="Times New Roman"/>
                <w:color w:val="000000"/>
                <w:sz w:val="22"/>
                <w:szCs w:val="22"/>
              </w:rPr>
              <w:t>Ba Lan</w:t>
            </w:r>
          </w:p>
        </w:tc>
        <w:tc>
          <w:tcPr>
            <w:tcW w:w="1701" w:type="dxa"/>
            <w:shd w:val="clear" w:color="auto" w:fill="auto"/>
            <w:noWrap/>
            <w:vAlign w:val="bottom"/>
          </w:tcPr>
          <w:p w14:paraId="53001DB0" w14:textId="06CD882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179.918</w:t>
            </w:r>
          </w:p>
        </w:tc>
        <w:tc>
          <w:tcPr>
            <w:tcW w:w="1417" w:type="dxa"/>
            <w:shd w:val="clear" w:color="auto" w:fill="auto"/>
            <w:noWrap/>
            <w:vAlign w:val="bottom"/>
          </w:tcPr>
          <w:p w14:paraId="467FCCD1" w14:textId="6C2FE20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-38,97</w:t>
            </w:r>
          </w:p>
        </w:tc>
        <w:tc>
          <w:tcPr>
            <w:tcW w:w="1629" w:type="dxa"/>
            <w:shd w:val="clear" w:color="auto" w:fill="auto"/>
            <w:noWrap/>
            <w:vAlign w:val="bottom"/>
          </w:tcPr>
          <w:p w14:paraId="2FE14CA3" w14:textId="167A528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974.386</w:t>
            </w:r>
          </w:p>
        </w:tc>
        <w:tc>
          <w:tcPr>
            <w:tcW w:w="1454" w:type="dxa"/>
            <w:shd w:val="clear" w:color="auto" w:fill="auto"/>
            <w:noWrap/>
            <w:vAlign w:val="bottom"/>
          </w:tcPr>
          <w:p w14:paraId="7145D377" w14:textId="0462D76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0,10</w:t>
            </w:r>
          </w:p>
        </w:tc>
      </w:tr>
      <w:tr w:rsidR="004A5851" w:rsidRPr="005A4C6A" w14:paraId="44ADC197" w14:textId="77777777" w:rsidTr="003F7156">
        <w:trPr>
          <w:trHeight w:val="20"/>
          <w:jc w:val="center"/>
        </w:trPr>
        <w:tc>
          <w:tcPr>
            <w:tcW w:w="2709" w:type="dxa"/>
            <w:shd w:val="clear" w:color="auto" w:fill="auto"/>
            <w:noWrap/>
            <w:vAlign w:val="bottom"/>
          </w:tcPr>
          <w:p w14:paraId="26218A71" w14:textId="5C54A589" w:rsidR="004A5851" w:rsidRPr="005A4C6A" w:rsidRDefault="004A5851" w:rsidP="006F18A6">
            <w:pPr>
              <w:rPr>
                <w:rFonts w:eastAsia="Times New Roman"/>
                <w:color w:val="FF0000"/>
                <w:sz w:val="22"/>
                <w:szCs w:val="22"/>
              </w:rPr>
            </w:pPr>
            <w:r w:rsidRPr="004A5851">
              <w:rPr>
                <w:rFonts w:eastAsia="Times New Roman"/>
                <w:color w:val="000000"/>
                <w:sz w:val="22"/>
                <w:szCs w:val="22"/>
              </w:rPr>
              <w:t>Thổ Nhĩ Kỳ</w:t>
            </w:r>
          </w:p>
        </w:tc>
        <w:tc>
          <w:tcPr>
            <w:tcW w:w="1701" w:type="dxa"/>
            <w:shd w:val="clear" w:color="auto" w:fill="auto"/>
            <w:noWrap/>
            <w:vAlign w:val="bottom"/>
          </w:tcPr>
          <w:p w14:paraId="6FC8D216" w14:textId="01ABFF7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225.087</w:t>
            </w:r>
          </w:p>
        </w:tc>
        <w:tc>
          <w:tcPr>
            <w:tcW w:w="1417" w:type="dxa"/>
            <w:shd w:val="clear" w:color="auto" w:fill="auto"/>
            <w:noWrap/>
            <w:vAlign w:val="bottom"/>
          </w:tcPr>
          <w:p w14:paraId="06308950" w14:textId="760033C8"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54,17</w:t>
            </w:r>
          </w:p>
        </w:tc>
        <w:tc>
          <w:tcPr>
            <w:tcW w:w="1629" w:type="dxa"/>
            <w:shd w:val="clear" w:color="auto" w:fill="auto"/>
            <w:noWrap/>
            <w:vAlign w:val="bottom"/>
          </w:tcPr>
          <w:p w14:paraId="0F106428" w14:textId="302A321F"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628.806</w:t>
            </w:r>
          </w:p>
        </w:tc>
        <w:tc>
          <w:tcPr>
            <w:tcW w:w="1454" w:type="dxa"/>
            <w:shd w:val="clear" w:color="auto" w:fill="auto"/>
            <w:noWrap/>
            <w:vAlign w:val="bottom"/>
          </w:tcPr>
          <w:p w14:paraId="02DF1ED0" w14:textId="4BD8EF9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0,06</w:t>
            </w:r>
          </w:p>
        </w:tc>
      </w:tr>
      <w:tr w:rsidR="004A5851" w:rsidRPr="005A4C6A" w14:paraId="2558B4E8" w14:textId="77777777" w:rsidTr="003F7156">
        <w:trPr>
          <w:trHeight w:val="20"/>
          <w:jc w:val="center"/>
        </w:trPr>
        <w:tc>
          <w:tcPr>
            <w:tcW w:w="2709" w:type="dxa"/>
            <w:shd w:val="clear" w:color="auto" w:fill="auto"/>
            <w:noWrap/>
            <w:vAlign w:val="bottom"/>
          </w:tcPr>
          <w:p w14:paraId="15520973" w14:textId="33ECF89B" w:rsidR="004A5851" w:rsidRPr="005A4C6A" w:rsidRDefault="004A5851" w:rsidP="006F18A6">
            <w:pPr>
              <w:rPr>
                <w:rFonts w:eastAsia="Times New Roman"/>
                <w:color w:val="FF0000"/>
                <w:sz w:val="22"/>
                <w:szCs w:val="22"/>
              </w:rPr>
            </w:pPr>
            <w:r w:rsidRPr="004A5851">
              <w:rPr>
                <w:rFonts w:eastAsia="Times New Roman"/>
                <w:color w:val="000000"/>
                <w:sz w:val="22"/>
                <w:szCs w:val="22"/>
              </w:rPr>
              <w:t>Anh</w:t>
            </w:r>
          </w:p>
        </w:tc>
        <w:tc>
          <w:tcPr>
            <w:tcW w:w="1701" w:type="dxa"/>
            <w:shd w:val="clear" w:color="auto" w:fill="auto"/>
            <w:noWrap/>
            <w:vAlign w:val="bottom"/>
          </w:tcPr>
          <w:p w14:paraId="07412EC9" w14:textId="11F9233B"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79.211</w:t>
            </w:r>
          </w:p>
        </w:tc>
        <w:tc>
          <w:tcPr>
            <w:tcW w:w="1417" w:type="dxa"/>
            <w:shd w:val="clear" w:color="auto" w:fill="auto"/>
            <w:noWrap/>
            <w:vAlign w:val="bottom"/>
          </w:tcPr>
          <w:p w14:paraId="6AAC9CB9" w14:textId="4D8AB27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-65,67</w:t>
            </w:r>
          </w:p>
        </w:tc>
        <w:tc>
          <w:tcPr>
            <w:tcW w:w="1629" w:type="dxa"/>
            <w:shd w:val="clear" w:color="auto" w:fill="auto"/>
            <w:noWrap/>
            <w:vAlign w:val="bottom"/>
          </w:tcPr>
          <w:p w14:paraId="7B055EE3" w14:textId="147127E7"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605.733</w:t>
            </w:r>
          </w:p>
        </w:tc>
        <w:tc>
          <w:tcPr>
            <w:tcW w:w="1454" w:type="dxa"/>
            <w:shd w:val="clear" w:color="auto" w:fill="auto"/>
            <w:noWrap/>
            <w:vAlign w:val="bottom"/>
          </w:tcPr>
          <w:p w14:paraId="18162A12" w14:textId="2F9EEFC1"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0,06</w:t>
            </w:r>
          </w:p>
        </w:tc>
      </w:tr>
      <w:tr w:rsidR="004A5851" w:rsidRPr="005A4C6A" w14:paraId="7F9EB68A" w14:textId="77777777" w:rsidTr="003F7156">
        <w:trPr>
          <w:trHeight w:val="20"/>
          <w:jc w:val="center"/>
        </w:trPr>
        <w:tc>
          <w:tcPr>
            <w:tcW w:w="2709" w:type="dxa"/>
            <w:shd w:val="clear" w:color="auto" w:fill="auto"/>
            <w:noWrap/>
            <w:vAlign w:val="bottom"/>
          </w:tcPr>
          <w:p w14:paraId="3EE8CA80" w14:textId="36884972" w:rsidR="004A5851" w:rsidRPr="005A4C6A" w:rsidRDefault="004A5851" w:rsidP="006F18A6">
            <w:pPr>
              <w:rPr>
                <w:rFonts w:eastAsia="Times New Roman"/>
                <w:color w:val="FF0000"/>
                <w:sz w:val="22"/>
                <w:szCs w:val="22"/>
              </w:rPr>
            </w:pPr>
            <w:r w:rsidRPr="004A5851">
              <w:rPr>
                <w:rFonts w:eastAsia="Times New Roman"/>
                <w:color w:val="000000"/>
                <w:sz w:val="22"/>
                <w:szCs w:val="22"/>
              </w:rPr>
              <w:t>Bồ Đào Nha</w:t>
            </w:r>
          </w:p>
        </w:tc>
        <w:tc>
          <w:tcPr>
            <w:tcW w:w="1701" w:type="dxa"/>
            <w:shd w:val="clear" w:color="auto" w:fill="auto"/>
            <w:noWrap/>
            <w:vAlign w:val="bottom"/>
          </w:tcPr>
          <w:p w14:paraId="03AD6027" w14:textId="49CD108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120.087</w:t>
            </w:r>
          </w:p>
        </w:tc>
        <w:tc>
          <w:tcPr>
            <w:tcW w:w="1417" w:type="dxa"/>
            <w:shd w:val="clear" w:color="auto" w:fill="auto"/>
            <w:noWrap/>
            <w:vAlign w:val="bottom"/>
          </w:tcPr>
          <w:p w14:paraId="2D4E6EDE" w14:textId="10847B0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31,34</w:t>
            </w:r>
          </w:p>
        </w:tc>
        <w:tc>
          <w:tcPr>
            <w:tcW w:w="1629" w:type="dxa"/>
            <w:shd w:val="clear" w:color="auto" w:fill="auto"/>
            <w:noWrap/>
            <w:vAlign w:val="bottom"/>
          </w:tcPr>
          <w:p w14:paraId="3500050E" w14:textId="244C4054"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474.519</w:t>
            </w:r>
          </w:p>
        </w:tc>
        <w:tc>
          <w:tcPr>
            <w:tcW w:w="1454" w:type="dxa"/>
            <w:shd w:val="clear" w:color="auto" w:fill="auto"/>
            <w:noWrap/>
            <w:vAlign w:val="bottom"/>
          </w:tcPr>
          <w:p w14:paraId="5CCEABB9" w14:textId="40311D1E"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0,05</w:t>
            </w:r>
          </w:p>
        </w:tc>
      </w:tr>
      <w:tr w:rsidR="004A5851" w:rsidRPr="005A4C6A" w14:paraId="6CE720C8" w14:textId="77777777" w:rsidTr="003F7156">
        <w:trPr>
          <w:trHeight w:val="20"/>
          <w:jc w:val="center"/>
        </w:trPr>
        <w:tc>
          <w:tcPr>
            <w:tcW w:w="2709" w:type="dxa"/>
            <w:shd w:val="clear" w:color="auto" w:fill="auto"/>
            <w:noWrap/>
            <w:vAlign w:val="bottom"/>
          </w:tcPr>
          <w:p w14:paraId="25C6C233" w14:textId="4E7C2CF9" w:rsidR="004A5851" w:rsidRPr="005A4C6A" w:rsidRDefault="004A5851" w:rsidP="006F18A6">
            <w:pPr>
              <w:rPr>
                <w:rFonts w:eastAsia="Times New Roman"/>
                <w:color w:val="FF0000"/>
                <w:sz w:val="22"/>
                <w:szCs w:val="22"/>
              </w:rPr>
            </w:pPr>
            <w:r w:rsidRPr="004A5851">
              <w:rPr>
                <w:rFonts w:eastAsia="Times New Roman"/>
                <w:color w:val="000000"/>
                <w:sz w:val="22"/>
                <w:szCs w:val="22"/>
              </w:rPr>
              <w:t>Bỉ</w:t>
            </w:r>
          </w:p>
        </w:tc>
        <w:tc>
          <w:tcPr>
            <w:tcW w:w="1701" w:type="dxa"/>
            <w:shd w:val="clear" w:color="auto" w:fill="auto"/>
            <w:noWrap/>
            <w:vAlign w:val="bottom"/>
          </w:tcPr>
          <w:p w14:paraId="5514D992" w14:textId="0C8E1A0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109.187</w:t>
            </w:r>
          </w:p>
        </w:tc>
        <w:tc>
          <w:tcPr>
            <w:tcW w:w="1417" w:type="dxa"/>
            <w:shd w:val="clear" w:color="auto" w:fill="auto"/>
            <w:noWrap/>
            <w:vAlign w:val="bottom"/>
          </w:tcPr>
          <w:p w14:paraId="1BEB94FA" w14:textId="40743766"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22,62</w:t>
            </w:r>
          </w:p>
        </w:tc>
        <w:tc>
          <w:tcPr>
            <w:tcW w:w="1629" w:type="dxa"/>
            <w:shd w:val="clear" w:color="auto" w:fill="auto"/>
            <w:noWrap/>
            <w:vAlign w:val="bottom"/>
          </w:tcPr>
          <w:p w14:paraId="37BEF39E" w14:textId="111739D5"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445.052</w:t>
            </w:r>
          </w:p>
        </w:tc>
        <w:tc>
          <w:tcPr>
            <w:tcW w:w="1454" w:type="dxa"/>
            <w:shd w:val="clear" w:color="auto" w:fill="auto"/>
            <w:noWrap/>
            <w:vAlign w:val="bottom"/>
          </w:tcPr>
          <w:p w14:paraId="3394C21A" w14:textId="348BE32D"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0,05</w:t>
            </w:r>
          </w:p>
        </w:tc>
      </w:tr>
      <w:tr w:rsidR="004A5851" w:rsidRPr="005A4C6A" w14:paraId="0B41B991" w14:textId="77777777" w:rsidTr="003F7156">
        <w:trPr>
          <w:trHeight w:val="20"/>
          <w:jc w:val="center"/>
        </w:trPr>
        <w:tc>
          <w:tcPr>
            <w:tcW w:w="2709" w:type="dxa"/>
            <w:shd w:val="clear" w:color="auto" w:fill="auto"/>
            <w:noWrap/>
            <w:vAlign w:val="bottom"/>
          </w:tcPr>
          <w:p w14:paraId="7DD459A1" w14:textId="3C93941D" w:rsidR="004A5851" w:rsidRPr="005A4C6A" w:rsidRDefault="004A5851" w:rsidP="006F18A6">
            <w:pPr>
              <w:rPr>
                <w:rFonts w:eastAsia="Times New Roman"/>
                <w:color w:val="FF0000"/>
                <w:sz w:val="22"/>
                <w:szCs w:val="22"/>
              </w:rPr>
            </w:pPr>
            <w:r w:rsidRPr="004A5851">
              <w:rPr>
                <w:rFonts w:eastAsia="Times New Roman"/>
                <w:color w:val="000000"/>
                <w:sz w:val="22"/>
                <w:szCs w:val="22"/>
              </w:rPr>
              <w:t>Phần Lan</w:t>
            </w:r>
          </w:p>
        </w:tc>
        <w:tc>
          <w:tcPr>
            <w:tcW w:w="1701" w:type="dxa"/>
            <w:shd w:val="clear" w:color="auto" w:fill="auto"/>
            <w:noWrap/>
            <w:vAlign w:val="bottom"/>
          </w:tcPr>
          <w:p w14:paraId="567F6102" w14:textId="6D6B183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27.250</w:t>
            </w:r>
          </w:p>
        </w:tc>
        <w:tc>
          <w:tcPr>
            <w:tcW w:w="1417" w:type="dxa"/>
            <w:shd w:val="clear" w:color="auto" w:fill="auto"/>
            <w:noWrap/>
            <w:vAlign w:val="bottom"/>
          </w:tcPr>
          <w:p w14:paraId="6FB97CBD" w14:textId="15E842A2"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-85,40</w:t>
            </w:r>
          </w:p>
        </w:tc>
        <w:tc>
          <w:tcPr>
            <w:tcW w:w="1629" w:type="dxa"/>
            <w:shd w:val="clear" w:color="auto" w:fill="auto"/>
            <w:noWrap/>
            <w:vAlign w:val="bottom"/>
          </w:tcPr>
          <w:p w14:paraId="39F357E5" w14:textId="5DE275E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404.628</w:t>
            </w:r>
          </w:p>
        </w:tc>
        <w:tc>
          <w:tcPr>
            <w:tcW w:w="1454" w:type="dxa"/>
            <w:shd w:val="clear" w:color="auto" w:fill="auto"/>
            <w:noWrap/>
            <w:vAlign w:val="bottom"/>
          </w:tcPr>
          <w:p w14:paraId="477FC1FC" w14:textId="2284220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0,04</w:t>
            </w:r>
          </w:p>
        </w:tc>
      </w:tr>
      <w:tr w:rsidR="004A5851" w:rsidRPr="005A4C6A" w14:paraId="44D13B3D" w14:textId="77777777" w:rsidTr="003F7156">
        <w:trPr>
          <w:trHeight w:val="20"/>
          <w:jc w:val="center"/>
        </w:trPr>
        <w:tc>
          <w:tcPr>
            <w:tcW w:w="2709" w:type="dxa"/>
            <w:shd w:val="clear" w:color="auto" w:fill="auto"/>
            <w:noWrap/>
            <w:vAlign w:val="bottom"/>
          </w:tcPr>
          <w:p w14:paraId="3D8A5B18" w14:textId="0CDE3CCA" w:rsidR="004A5851" w:rsidRPr="005A4C6A" w:rsidRDefault="004A5851" w:rsidP="006F18A6">
            <w:pPr>
              <w:rPr>
                <w:rFonts w:eastAsia="Times New Roman"/>
                <w:color w:val="FF0000"/>
                <w:sz w:val="22"/>
                <w:szCs w:val="22"/>
              </w:rPr>
            </w:pPr>
            <w:r w:rsidRPr="004A5851">
              <w:rPr>
                <w:rFonts w:eastAsia="Times New Roman"/>
                <w:color w:val="000000"/>
                <w:sz w:val="22"/>
                <w:szCs w:val="22"/>
              </w:rPr>
              <w:t>Ai Cập</w:t>
            </w:r>
          </w:p>
        </w:tc>
        <w:tc>
          <w:tcPr>
            <w:tcW w:w="1701" w:type="dxa"/>
            <w:shd w:val="clear" w:color="auto" w:fill="auto"/>
            <w:noWrap/>
            <w:vAlign w:val="bottom"/>
          </w:tcPr>
          <w:p w14:paraId="7FD57484" w14:textId="4E627B10"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57.027</w:t>
            </w:r>
          </w:p>
        </w:tc>
        <w:tc>
          <w:tcPr>
            <w:tcW w:w="1417" w:type="dxa"/>
            <w:shd w:val="clear" w:color="auto" w:fill="auto"/>
            <w:noWrap/>
            <w:vAlign w:val="bottom"/>
          </w:tcPr>
          <w:p w14:paraId="3AE3F320" w14:textId="39EE9A09"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-6,83</w:t>
            </w:r>
          </w:p>
        </w:tc>
        <w:tc>
          <w:tcPr>
            <w:tcW w:w="1629" w:type="dxa"/>
            <w:shd w:val="clear" w:color="auto" w:fill="auto"/>
            <w:noWrap/>
            <w:vAlign w:val="bottom"/>
          </w:tcPr>
          <w:p w14:paraId="55F2E02D" w14:textId="15898CB3"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376.240</w:t>
            </w:r>
          </w:p>
        </w:tc>
        <w:tc>
          <w:tcPr>
            <w:tcW w:w="1454" w:type="dxa"/>
            <w:shd w:val="clear" w:color="auto" w:fill="auto"/>
            <w:noWrap/>
            <w:vAlign w:val="bottom"/>
          </w:tcPr>
          <w:p w14:paraId="618EF81C" w14:textId="40FF91EC" w:rsidR="004A5851" w:rsidRPr="005A4C6A" w:rsidRDefault="004A5851" w:rsidP="006F18A6">
            <w:pPr>
              <w:jc w:val="right"/>
              <w:rPr>
                <w:rFonts w:eastAsia="Times New Roman"/>
                <w:color w:val="FF0000"/>
                <w:sz w:val="22"/>
                <w:szCs w:val="22"/>
              </w:rPr>
            </w:pPr>
            <w:r w:rsidRPr="004A5851">
              <w:rPr>
                <w:rFonts w:eastAsia="Times New Roman"/>
                <w:color w:val="000000"/>
                <w:sz w:val="22"/>
                <w:szCs w:val="22"/>
              </w:rPr>
              <w:t>0,04</w:t>
            </w:r>
          </w:p>
        </w:tc>
      </w:tr>
      <w:tr w:rsidR="004A5851" w:rsidRPr="005A4C6A" w14:paraId="47A3CEBB" w14:textId="77777777" w:rsidTr="003F7156">
        <w:trPr>
          <w:trHeight w:val="20"/>
          <w:jc w:val="center"/>
        </w:trPr>
        <w:tc>
          <w:tcPr>
            <w:tcW w:w="2709" w:type="dxa"/>
            <w:shd w:val="clear" w:color="auto" w:fill="auto"/>
            <w:noWrap/>
            <w:vAlign w:val="bottom"/>
          </w:tcPr>
          <w:p w14:paraId="17BC654D" w14:textId="723EC01C" w:rsidR="004A5851" w:rsidRPr="004A5851" w:rsidRDefault="004A5851" w:rsidP="006F18A6">
            <w:pPr>
              <w:rPr>
                <w:rFonts w:eastAsia="Times New Roman"/>
                <w:color w:val="000000"/>
                <w:sz w:val="22"/>
                <w:szCs w:val="22"/>
              </w:rPr>
            </w:pPr>
            <w:r w:rsidRPr="004A5851">
              <w:rPr>
                <w:rFonts w:eastAsia="Times New Roman"/>
                <w:color w:val="000000"/>
                <w:sz w:val="22"/>
                <w:szCs w:val="22"/>
              </w:rPr>
              <w:t>Thụy Điển</w:t>
            </w:r>
          </w:p>
        </w:tc>
        <w:tc>
          <w:tcPr>
            <w:tcW w:w="1701" w:type="dxa"/>
            <w:shd w:val="clear" w:color="auto" w:fill="auto"/>
            <w:noWrap/>
            <w:vAlign w:val="bottom"/>
          </w:tcPr>
          <w:p w14:paraId="3186FEB6" w14:textId="6C5CECC1"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71.984</w:t>
            </w:r>
          </w:p>
        </w:tc>
        <w:tc>
          <w:tcPr>
            <w:tcW w:w="1417" w:type="dxa"/>
            <w:shd w:val="clear" w:color="auto" w:fill="auto"/>
            <w:noWrap/>
            <w:vAlign w:val="bottom"/>
          </w:tcPr>
          <w:p w14:paraId="22E64763" w14:textId="43F3883F"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-12,81</w:t>
            </w:r>
          </w:p>
        </w:tc>
        <w:tc>
          <w:tcPr>
            <w:tcW w:w="1629" w:type="dxa"/>
            <w:shd w:val="clear" w:color="auto" w:fill="auto"/>
            <w:noWrap/>
            <w:vAlign w:val="bottom"/>
          </w:tcPr>
          <w:p w14:paraId="774D6E70" w14:textId="70BEB485"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373.315</w:t>
            </w:r>
          </w:p>
        </w:tc>
        <w:tc>
          <w:tcPr>
            <w:tcW w:w="1454" w:type="dxa"/>
            <w:shd w:val="clear" w:color="auto" w:fill="auto"/>
            <w:noWrap/>
            <w:vAlign w:val="bottom"/>
          </w:tcPr>
          <w:p w14:paraId="7092B7D8" w14:textId="5F205823"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0,04</w:t>
            </w:r>
          </w:p>
        </w:tc>
      </w:tr>
      <w:tr w:rsidR="004A5851" w:rsidRPr="005A4C6A" w14:paraId="32A25FFA" w14:textId="77777777" w:rsidTr="003F7156">
        <w:trPr>
          <w:trHeight w:val="20"/>
          <w:jc w:val="center"/>
        </w:trPr>
        <w:tc>
          <w:tcPr>
            <w:tcW w:w="2709" w:type="dxa"/>
            <w:shd w:val="clear" w:color="auto" w:fill="auto"/>
            <w:noWrap/>
            <w:vAlign w:val="bottom"/>
          </w:tcPr>
          <w:p w14:paraId="3A99990A" w14:textId="1A48D22A" w:rsidR="004A5851" w:rsidRPr="004A5851" w:rsidRDefault="004A5851" w:rsidP="006F18A6">
            <w:pPr>
              <w:rPr>
                <w:rFonts w:eastAsia="Times New Roman"/>
                <w:color w:val="000000"/>
                <w:sz w:val="22"/>
                <w:szCs w:val="22"/>
              </w:rPr>
            </w:pPr>
            <w:r w:rsidRPr="004A5851">
              <w:rPr>
                <w:rFonts w:eastAsia="Times New Roman"/>
                <w:color w:val="000000"/>
                <w:sz w:val="22"/>
                <w:szCs w:val="22"/>
              </w:rPr>
              <w:t xml:space="preserve">Slovenia </w:t>
            </w:r>
          </w:p>
        </w:tc>
        <w:tc>
          <w:tcPr>
            <w:tcW w:w="1701" w:type="dxa"/>
            <w:shd w:val="clear" w:color="auto" w:fill="auto"/>
            <w:noWrap/>
            <w:vAlign w:val="bottom"/>
          </w:tcPr>
          <w:p w14:paraId="3190D599" w14:textId="76B34EA6"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113.133</w:t>
            </w:r>
          </w:p>
        </w:tc>
        <w:tc>
          <w:tcPr>
            <w:tcW w:w="1417" w:type="dxa"/>
            <w:shd w:val="clear" w:color="auto" w:fill="auto"/>
            <w:noWrap/>
            <w:vAlign w:val="bottom"/>
          </w:tcPr>
          <w:p w14:paraId="1C5F1491" w14:textId="57DD3BC0"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235,41</w:t>
            </w:r>
          </w:p>
        </w:tc>
        <w:tc>
          <w:tcPr>
            <w:tcW w:w="1629" w:type="dxa"/>
            <w:shd w:val="clear" w:color="auto" w:fill="auto"/>
            <w:noWrap/>
            <w:vAlign w:val="bottom"/>
          </w:tcPr>
          <w:p w14:paraId="06A4CB2E" w14:textId="5D4A21EB"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357.617</w:t>
            </w:r>
          </w:p>
        </w:tc>
        <w:tc>
          <w:tcPr>
            <w:tcW w:w="1454" w:type="dxa"/>
            <w:shd w:val="clear" w:color="auto" w:fill="auto"/>
            <w:noWrap/>
            <w:vAlign w:val="bottom"/>
          </w:tcPr>
          <w:p w14:paraId="7B1368A4" w14:textId="0004272A"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0,04</w:t>
            </w:r>
          </w:p>
        </w:tc>
      </w:tr>
      <w:tr w:rsidR="004A5851" w:rsidRPr="005A4C6A" w14:paraId="6F3EF43F" w14:textId="77777777" w:rsidTr="003F7156">
        <w:trPr>
          <w:trHeight w:val="20"/>
          <w:jc w:val="center"/>
        </w:trPr>
        <w:tc>
          <w:tcPr>
            <w:tcW w:w="2709" w:type="dxa"/>
            <w:shd w:val="clear" w:color="auto" w:fill="auto"/>
            <w:noWrap/>
            <w:vAlign w:val="bottom"/>
          </w:tcPr>
          <w:p w14:paraId="3A83083F" w14:textId="5D2D177C" w:rsidR="004A5851" w:rsidRPr="004A5851" w:rsidRDefault="004A5851" w:rsidP="006F18A6">
            <w:pPr>
              <w:rPr>
                <w:rFonts w:eastAsia="Times New Roman"/>
                <w:color w:val="000000"/>
                <w:sz w:val="22"/>
                <w:szCs w:val="22"/>
              </w:rPr>
            </w:pPr>
            <w:r w:rsidRPr="004A5851">
              <w:rPr>
                <w:rFonts w:eastAsia="Times New Roman"/>
                <w:color w:val="000000"/>
                <w:sz w:val="22"/>
                <w:szCs w:val="22"/>
              </w:rPr>
              <w:t>Nicaragoa</w:t>
            </w:r>
          </w:p>
        </w:tc>
        <w:tc>
          <w:tcPr>
            <w:tcW w:w="1701" w:type="dxa"/>
            <w:shd w:val="clear" w:color="auto" w:fill="auto"/>
            <w:noWrap/>
            <w:vAlign w:val="bottom"/>
          </w:tcPr>
          <w:p w14:paraId="4FE034E6" w14:textId="25EAE0F7"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 </w:t>
            </w:r>
          </w:p>
        </w:tc>
        <w:tc>
          <w:tcPr>
            <w:tcW w:w="1417" w:type="dxa"/>
            <w:shd w:val="clear" w:color="auto" w:fill="auto"/>
            <w:noWrap/>
            <w:vAlign w:val="bottom"/>
          </w:tcPr>
          <w:p w14:paraId="675A377D" w14:textId="77777777" w:rsidR="004A5851" w:rsidRPr="004A5851" w:rsidRDefault="004A5851" w:rsidP="006F18A6">
            <w:pPr>
              <w:jc w:val="right"/>
              <w:rPr>
                <w:rFonts w:eastAsia="Times New Roman"/>
                <w:color w:val="000000"/>
                <w:sz w:val="22"/>
                <w:szCs w:val="22"/>
              </w:rPr>
            </w:pPr>
          </w:p>
        </w:tc>
        <w:tc>
          <w:tcPr>
            <w:tcW w:w="1629" w:type="dxa"/>
            <w:shd w:val="clear" w:color="auto" w:fill="auto"/>
            <w:noWrap/>
            <w:vAlign w:val="bottom"/>
          </w:tcPr>
          <w:p w14:paraId="0B0FB1BF" w14:textId="3EC5334E"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297.682</w:t>
            </w:r>
          </w:p>
        </w:tc>
        <w:tc>
          <w:tcPr>
            <w:tcW w:w="1454" w:type="dxa"/>
            <w:shd w:val="clear" w:color="auto" w:fill="auto"/>
            <w:noWrap/>
            <w:vAlign w:val="bottom"/>
          </w:tcPr>
          <w:p w14:paraId="74229F1C" w14:textId="2E4E0D6E"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0,03</w:t>
            </w:r>
          </w:p>
        </w:tc>
      </w:tr>
      <w:tr w:rsidR="004A5851" w:rsidRPr="005A4C6A" w14:paraId="7DE653A6" w14:textId="77777777" w:rsidTr="003F7156">
        <w:trPr>
          <w:trHeight w:val="20"/>
          <w:jc w:val="center"/>
        </w:trPr>
        <w:tc>
          <w:tcPr>
            <w:tcW w:w="2709" w:type="dxa"/>
            <w:shd w:val="clear" w:color="auto" w:fill="auto"/>
            <w:noWrap/>
            <w:vAlign w:val="bottom"/>
          </w:tcPr>
          <w:p w14:paraId="3A4791D9" w14:textId="0823F2FB" w:rsidR="004A5851" w:rsidRPr="004A5851" w:rsidRDefault="004A5851" w:rsidP="006F18A6">
            <w:pPr>
              <w:rPr>
                <w:rFonts w:eastAsia="Times New Roman"/>
                <w:color w:val="000000"/>
                <w:sz w:val="22"/>
                <w:szCs w:val="22"/>
              </w:rPr>
            </w:pPr>
            <w:r w:rsidRPr="004A5851">
              <w:rPr>
                <w:rFonts w:eastAsia="Times New Roman"/>
                <w:color w:val="000000"/>
                <w:sz w:val="22"/>
                <w:szCs w:val="22"/>
              </w:rPr>
              <w:t>Tây Ban Nha</w:t>
            </w:r>
          </w:p>
        </w:tc>
        <w:tc>
          <w:tcPr>
            <w:tcW w:w="1701" w:type="dxa"/>
            <w:shd w:val="clear" w:color="auto" w:fill="auto"/>
            <w:noWrap/>
            <w:vAlign w:val="bottom"/>
          </w:tcPr>
          <w:p w14:paraId="66B31316" w14:textId="662D3B6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19.319</w:t>
            </w:r>
          </w:p>
        </w:tc>
        <w:tc>
          <w:tcPr>
            <w:tcW w:w="1417" w:type="dxa"/>
            <w:shd w:val="clear" w:color="auto" w:fill="auto"/>
            <w:noWrap/>
            <w:vAlign w:val="bottom"/>
          </w:tcPr>
          <w:p w14:paraId="7EF02A59" w14:textId="704CF5C5"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-73,21</w:t>
            </w:r>
          </w:p>
        </w:tc>
        <w:tc>
          <w:tcPr>
            <w:tcW w:w="1629" w:type="dxa"/>
            <w:shd w:val="clear" w:color="auto" w:fill="auto"/>
            <w:noWrap/>
            <w:vAlign w:val="bottom"/>
          </w:tcPr>
          <w:p w14:paraId="5E95A618" w14:textId="537D837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254.394</w:t>
            </w:r>
          </w:p>
        </w:tc>
        <w:tc>
          <w:tcPr>
            <w:tcW w:w="1454" w:type="dxa"/>
            <w:shd w:val="clear" w:color="auto" w:fill="auto"/>
            <w:noWrap/>
            <w:vAlign w:val="bottom"/>
          </w:tcPr>
          <w:p w14:paraId="2E11DA09" w14:textId="11298B02"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0,03</w:t>
            </w:r>
          </w:p>
        </w:tc>
      </w:tr>
      <w:tr w:rsidR="004A5851" w:rsidRPr="005A4C6A" w14:paraId="1AD6C53C" w14:textId="77777777" w:rsidTr="003F7156">
        <w:trPr>
          <w:trHeight w:val="20"/>
          <w:jc w:val="center"/>
        </w:trPr>
        <w:tc>
          <w:tcPr>
            <w:tcW w:w="2709" w:type="dxa"/>
            <w:shd w:val="clear" w:color="auto" w:fill="auto"/>
            <w:noWrap/>
            <w:vAlign w:val="bottom"/>
          </w:tcPr>
          <w:p w14:paraId="32270A8A" w14:textId="3C594FFC" w:rsidR="004A5851" w:rsidRPr="004A5851" w:rsidRDefault="004A5851" w:rsidP="006F18A6">
            <w:pPr>
              <w:rPr>
                <w:rFonts w:eastAsia="Times New Roman"/>
                <w:color w:val="000000"/>
                <w:sz w:val="22"/>
                <w:szCs w:val="22"/>
              </w:rPr>
            </w:pPr>
            <w:r w:rsidRPr="004A5851">
              <w:rPr>
                <w:rFonts w:eastAsia="Times New Roman"/>
                <w:color w:val="000000"/>
                <w:sz w:val="22"/>
                <w:szCs w:val="22"/>
              </w:rPr>
              <w:t>Ukraine</w:t>
            </w:r>
          </w:p>
        </w:tc>
        <w:tc>
          <w:tcPr>
            <w:tcW w:w="1701" w:type="dxa"/>
            <w:shd w:val="clear" w:color="auto" w:fill="auto"/>
            <w:noWrap/>
            <w:vAlign w:val="bottom"/>
          </w:tcPr>
          <w:p w14:paraId="1ECC1A64" w14:textId="495E516F"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135.331</w:t>
            </w:r>
          </w:p>
        </w:tc>
        <w:tc>
          <w:tcPr>
            <w:tcW w:w="1417" w:type="dxa"/>
            <w:shd w:val="clear" w:color="auto" w:fill="auto"/>
            <w:noWrap/>
            <w:vAlign w:val="bottom"/>
          </w:tcPr>
          <w:p w14:paraId="171D2208" w14:textId="77777777" w:rsidR="004A5851" w:rsidRPr="004A5851" w:rsidRDefault="004A5851" w:rsidP="006F18A6">
            <w:pPr>
              <w:jc w:val="right"/>
              <w:rPr>
                <w:rFonts w:eastAsia="Times New Roman"/>
                <w:color w:val="000000"/>
                <w:sz w:val="22"/>
                <w:szCs w:val="22"/>
              </w:rPr>
            </w:pPr>
          </w:p>
        </w:tc>
        <w:tc>
          <w:tcPr>
            <w:tcW w:w="1629" w:type="dxa"/>
            <w:shd w:val="clear" w:color="auto" w:fill="auto"/>
            <w:noWrap/>
            <w:vAlign w:val="bottom"/>
          </w:tcPr>
          <w:p w14:paraId="53AF4D1E" w14:textId="4266F5D4"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248.311</w:t>
            </w:r>
          </w:p>
        </w:tc>
        <w:tc>
          <w:tcPr>
            <w:tcW w:w="1454" w:type="dxa"/>
            <w:shd w:val="clear" w:color="auto" w:fill="auto"/>
            <w:noWrap/>
            <w:vAlign w:val="bottom"/>
          </w:tcPr>
          <w:p w14:paraId="072E6B4B" w14:textId="02F18C14"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0,03</w:t>
            </w:r>
          </w:p>
        </w:tc>
      </w:tr>
      <w:tr w:rsidR="004A5851" w:rsidRPr="005A4C6A" w14:paraId="0D44B99C" w14:textId="77777777" w:rsidTr="003F7156">
        <w:trPr>
          <w:trHeight w:val="20"/>
          <w:jc w:val="center"/>
        </w:trPr>
        <w:tc>
          <w:tcPr>
            <w:tcW w:w="2709" w:type="dxa"/>
            <w:shd w:val="clear" w:color="auto" w:fill="auto"/>
            <w:noWrap/>
            <w:vAlign w:val="bottom"/>
          </w:tcPr>
          <w:p w14:paraId="656EA85E" w14:textId="20915510" w:rsidR="004A5851" w:rsidRPr="004A5851" w:rsidRDefault="004A5851" w:rsidP="006F18A6">
            <w:pPr>
              <w:rPr>
                <w:rFonts w:eastAsia="Times New Roman"/>
                <w:color w:val="000000"/>
                <w:sz w:val="22"/>
                <w:szCs w:val="22"/>
              </w:rPr>
            </w:pPr>
            <w:r w:rsidRPr="004A5851">
              <w:rPr>
                <w:rFonts w:eastAsia="Times New Roman"/>
                <w:color w:val="000000"/>
                <w:sz w:val="22"/>
                <w:szCs w:val="22"/>
              </w:rPr>
              <w:t>Bangladesh</w:t>
            </w:r>
          </w:p>
        </w:tc>
        <w:tc>
          <w:tcPr>
            <w:tcW w:w="1701" w:type="dxa"/>
            <w:shd w:val="clear" w:color="auto" w:fill="auto"/>
            <w:noWrap/>
            <w:vAlign w:val="bottom"/>
          </w:tcPr>
          <w:p w14:paraId="613E18F4" w14:textId="027913EB"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32.452</w:t>
            </w:r>
          </w:p>
        </w:tc>
        <w:tc>
          <w:tcPr>
            <w:tcW w:w="1417" w:type="dxa"/>
            <w:shd w:val="clear" w:color="auto" w:fill="auto"/>
            <w:noWrap/>
            <w:vAlign w:val="bottom"/>
          </w:tcPr>
          <w:p w14:paraId="26503DAE" w14:textId="79FDCE52"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-79,60</w:t>
            </w:r>
          </w:p>
        </w:tc>
        <w:tc>
          <w:tcPr>
            <w:tcW w:w="1629" w:type="dxa"/>
            <w:shd w:val="clear" w:color="auto" w:fill="auto"/>
            <w:noWrap/>
            <w:vAlign w:val="bottom"/>
          </w:tcPr>
          <w:p w14:paraId="6F5B0B68" w14:textId="18E12996"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240.930</w:t>
            </w:r>
          </w:p>
        </w:tc>
        <w:tc>
          <w:tcPr>
            <w:tcW w:w="1454" w:type="dxa"/>
            <w:shd w:val="clear" w:color="auto" w:fill="auto"/>
            <w:noWrap/>
            <w:vAlign w:val="bottom"/>
          </w:tcPr>
          <w:p w14:paraId="12D194C3" w14:textId="11052B66"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470686B3" w14:textId="77777777" w:rsidTr="003F7156">
        <w:trPr>
          <w:trHeight w:val="20"/>
          <w:jc w:val="center"/>
        </w:trPr>
        <w:tc>
          <w:tcPr>
            <w:tcW w:w="2709" w:type="dxa"/>
            <w:shd w:val="clear" w:color="auto" w:fill="auto"/>
            <w:noWrap/>
            <w:vAlign w:val="bottom"/>
          </w:tcPr>
          <w:p w14:paraId="2C0014D2" w14:textId="606A5731" w:rsidR="004A5851" w:rsidRPr="004A5851" w:rsidRDefault="004A5851" w:rsidP="006F18A6">
            <w:pPr>
              <w:rPr>
                <w:rFonts w:eastAsia="Times New Roman"/>
                <w:color w:val="000000"/>
                <w:sz w:val="22"/>
                <w:szCs w:val="22"/>
              </w:rPr>
            </w:pPr>
            <w:r w:rsidRPr="004A5851">
              <w:rPr>
                <w:rFonts w:eastAsia="Times New Roman"/>
                <w:color w:val="000000"/>
                <w:sz w:val="22"/>
                <w:szCs w:val="22"/>
              </w:rPr>
              <w:t>Norfolk Island</w:t>
            </w:r>
          </w:p>
        </w:tc>
        <w:tc>
          <w:tcPr>
            <w:tcW w:w="1701" w:type="dxa"/>
            <w:shd w:val="clear" w:color="auto" w:fill="auto"/>
            <w:noWrap/>
            <w:vAlign w:val="bottom"/>
          </w:tcPr>
          <w:p w14:paraId="1A2B78AF" w14:textId="6A9FEEA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 </w:t>
            </w:r>
          </w:p>
        </w:tc>
        <w:tc>
          <w:tcPr>
            <w:tcW w:w="1417" w:type="dxa"/>
            <w:shd w:val="clear" w:color="auto" w:fill="auto"/>
            <w:noWrap/>
            <w:vAlign w:val="bottom"/>
          </w:tcPr>
          <w:p w14:paraId="10C1947D" w14:textId="77777777" w:rsidR="004A5851" w:rsidRPr="004A5851" w:rsidRDefault="004A5851" w:rsidP="006F18A6">
            <w:pPr>
              <w:jc w:val="right"/>
              <w:rPr>
                <w:rFonts w:eastAsia="Times New Roman"/>
                <w:color w:val="000000"/>
                <w:sz w:val="22"/>
                <w:szCs w:val="22"/>
              </w:rPr>
            </w:pPr>
          </w:p>
        </w:tc>
        <w:tc>
          <w:tcPr>
            <w:tcW w:w="1629" w:type="dxa"/>
            <w:shd w:val="clear" w:color="auto" w:fill="auto"/>
            <w:noWrap/>
            <w:vAlign w:val="bottom"/>
          </w:tcPr>
          <w:p w14:paraId="6D6A3AC0" w14:textId="1493868A"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238.700</w:t>
            </w:r>
          </w:p>
        </w:tc>
        <w:tc>
          <w:tcPr>
            <w:tcW w:w="1454" w:type="dxa"/>
            <w:shd w:val="clear" w:color="auto" w:fill="auto"/>
            <w:noWrap/>
            <w:vAlign w:val="bottom"/>
          </w:tcPr>
          <w:p w14:paraId="1F5CD28F" w14:textId="7A9D17FF"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5DE8A82D" w14:textId="77777777" w:rsidTr="003F7156">
        <w:trPr>
          <w:trHeight w:val="20"/>
          <w:jc w:val="center"/>
        </w:trPr>
        <w:tc>
          <w:tcPr>
            <w:tcW w:w="2709" w:type="dxa"/>
            <w:shd w:val="clear" w:color="auto" w:fill="auto"/>
            <w:noWrap/>
            <w:vAlign w:val="bottom"/>
          </w:tcPr>
          <w:p w14:paraId="05CCC89D" w14:textId="4188B8D7" w:rsidR="004A5851" w:rsidRPr="004A5851" w:rsidRDefault="004A5851" w:rsidP="006F18A6">
            <w:pPr>
              <w:rPr>
                <w:rFonts w:eastAsia="Times New Roman"/>
                <w:color w:val="000000"/>
                <w:sz w:val="22"/>
                <w:szCs w:val="22"/>
              </w:rPr>
            </w:pPr>
            <w:r w:rsidRPr="004A5851">
              <w:rPr>
                <w:rFonts w:eastAsia="Times New Roman"/>
                <w:color w:val="000000"/>
                <w:sz w:val="22"/>
                <w:szCs w:val="22"/>
              </w:rPr>
              <w:t>Ai Len</w:t>
            </w:r>
          </w:p>
        </w:tc>
        <w:tc>
          <w:tcPr>
            <w:tcW w:w="1701" w:type="dxa"/>
            <w:shd w:val="clear" w:color="auto" w:fill="auto"/>
            <w:noWrap/>
            <w:vAlign w:val="bottom"/>
          </w:tcPr>
          <w:p w14:paraId="1C38EDFA" w14:textId="3527D890"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69.746</w:t>
            </w:r>
          </w:p>
        </w:tc>
        <w:tc>
          <w:tcPr>
            <w:tcW w:w="1417" w:type="dxa"/>
            <w:shd w:val="clear" w:color="auto" w:fill="auto"/>
            <w:noWrap/>
            <w:vAlign w:val="bottom"/>
          </w:tcPr>
          <w:p w14:paraId="4F0E5979" w14:textId="54ABD897"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13,65</w:t>
            </w:r>
          </w:p>
        </w:tc>
        <w:tc>
          <w:tcPr>
            <w:tcW w:w="1629" w:type="dxa"/>
            <w:shd w:val="clear" w:color="auto" w:fill="auto"/>
            <w:noWrap/>
            <w:vAlign w:val="bottom"/>
          </w:tcPr>
          <w:p w14:paraId="748B65FF" w14:textId="5FA0EF3F"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230.961</w:t>
            </w:r>
          </w:p>
        </w:tc>
        <w:tc>
          <w:tcPr>
            <w:tcW w:w="1454" w:type="dxa"/>
            <w:shd w:val="clear" w:color="auto" w:fill="auto"/>
            <w:noWrap/>
            <w:vAlign w:val="bottom"/>
          </w:tcPr>
          <w:p w14:paraId="22D4EF2F" w14:textId="3C072E4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41BC5FBA" w14:textId="77777777" w:rsidTr="003F7156">
        <w:trPr>
          <w:trHeight w:val="20"/>
          <w:jc w:val="center"/>
        </w:trPr>
        <w:tc>
          <w:tcPr>
            <w:tcW w:w="2709" w:type="dxa"/>
            <w:shd w:val="clear" w:color="auto" w:fill="auto"/>
            <w:noWrap/>
            <w:vAlign w:val="bottom"/>
          </w:tcPr>
          <w:p w14:paraId="41D091F3" w14:textId="72B13E94" w:rsidR="004A5851" w:rsidRPr="004A5851" w:rsidRDefault="004A5851" w:rsidP="006F18A6">
            <w:pPr>
              <w:rPr>
                <w:rFonts w:eastAsia="Times New Roman"/>
                <w:color w:val="000000"/>
                <w:sz w:val="22"/>
                <w:szCs w:val="22"/>
              </w:rPr>
            </w:pPr>
            <w:r w:rsidRPr="004A5851">
              <w:rPr>
                <w:rFonts w:eastAsia="Times New Roman"/>
                <w:color w:val="000000"/>
                <w:sz w:val="22"/>
                <w:szCs w:val="22"/>
              </w:rPr>
              <w:t>Myanmar</w:t>
            </w:r>
          </w:p>
        </w:tc>
        <w:tc>
          <w:tcPr>
            <w:tcW w:w="1701" w:type="dxa"/>
            <w:shd w:val="clear" w:color="auto" w:fill="auto"/>
            <w:noWrap/>
            <w:vAlign w:val="bottom"/>
          </w:tcPr>
          <w:p w14:paraId="797BFA67" w14:textId="14BAB612"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17.559</w:t>
            </w:r>
          </w:p>
        </w:tc>
        <w:tc>
          <w:tcPr>
            <w:tcW w:w="1417" w:type="dxa"/>
            <w:shd w:val="clear" w:color="auto" w:fill="auto"/>
            <w:noWrap/>
            <w:vAlign w:val="bottom"/>
          </w:tcPr>
          <w:p w14:paraId="24424D89" w14:textId="59E77F3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141,53</w:t>
            </w:r>
          </w:p>
        </w:tc>
        <w:tc>
          <w:tcPr>
            <w:tcW w:w="1629" w:type="dxa"/>
            <w:shd w:val="clear" w:color="auto" w:fill="auto"/>
            <w:noWrap/>
            <w:vAlign w:val="bottom"/>
          </w:tcPr>
          <w:p w14:paraId="1EA54E06" w14:textId="21086767"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225.711</w:t>
            </w:r>
          </w:p>
        </w:tc>
        <w:tc>
          <w:tcPr>
            <w:tcW w:w="1454" w:type="dxa"/>
            <w:shd w:val="clear" w:color="auto" w:fill="auto"/>
            <w:noWrap/>
            <w:vAlign w:val="bottom"/>
          </w:tcPr>
          <w:p w14:paraId="46AEFA12" w14:textId="5A73AF03"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2A9EEAAF" w14:textId="77777777" w:rsidTr="003F7156">
        <w:trPr>
          <w:trHeight w:val="20"/>
          <w:jc w:val="center"/>
        </w:trPr>
        <w:tc>
          <w:tcPr>
            <w:tcW w:w="2709" w:type="dxa"/>
            <w:shd w:val="clear" w:color="auto" w:fill="auto"/>
            <w:noWrap/>
            <w:vAlign w:val="bottom"/>
          </w:tcPr>
          <w:p w14:paraId="1A32B7E2" w14:textId="2D9DFB7D" w:rsidR="004A5851" w:rsidRPr="004A5851" w:rsidRDefault="004A5851" w:rsidP="006F18A6">
            <w:pPr>
              <w:rPr>
                <w:rFonts w:eastAsia="Times New Roman"/>
                <w:color w:val="000000"/>
                <w:sz w:val="22"/>
                <w:szCs w:val="22"/>
              </w:rPr>
            </w:pPr>
            <w:r w:rsidRPr="004A5851">
              <w:rPr>
                <w:rFonts w:eastAsia="Times New Roman"/>
                <w:color w:val="000000"/>
                <w:sz w:val="22"/>
                <w:szCs w:val="22"/>
              </w:rPr>
              <w:t>Niu Zi Lân</w:t>
            </w:r>
          </w:p>
        </w:tc>
        <w:tc>
          <w:tcPr>
            <w:tcW w:w="1701" w:type="dxa"/>
            <w:shd w:val="clear" w:color="auto" w:fill="auto"/>
            <w:noWrap/>
            <w:vAlign w:val="bottom"/>
          </w:tcPr>
          <w:p w14:paraId="26C50C34" w14:textId="20C5C1EE"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19.201</w:t>
            </w:r>
          </w:p>
        </w:tc>
        <w:tc>
          <w:tcPr>
            <w:tcW w:w="1417" w:type="dxa"/>
            <w:shd w:val="clear" w:color="auto" w:fill="auto"/>
            <w:noWrap/>
            <w:vAlign w:val="bottom"/>
          </w:tcPr>
          <w:p w14:paraId="7071FC15" w14:textId="5DAD80EE"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-68,84</w:t>
            </w:r>
          </w:p>
        </w:tc>
        <w:tc>
          <w:tcPr>
            <w:tcW w:w="1629" w:type="dxa"/>
            <w:shd w:val="clear" w:color="auto" w:fill="auto"/>
            <w:noWrap/>
            <w:vAlign w:val="bottom"/>
          </w:tcPr>
          <w:p w14:paraId="5FE09F9F" w14:textId="64381083"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195.564</w:t>
            </w:r>
          </w:p>
        </w:tc>
        <w:tc>
          <w:tcPr>
            <w:tcW w:w="1454" w:type="dxa"/>
            <w:shd w:val="clear" w:color="auto" w:fill="auto"/>
            <w:noWrap/>
            <w:vAlign w:val="bottom"/>
          </w:tcPr>
          <w:p w14:paraId="4758897A" w14:textId="55DE5A90"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176F85B6" w14:textId="77777777" w:rsidTr="003F7156">
        <w:trPr>
          <w:trHeight w:val="20"/>
          <w:jc w:val="center"/>
        </w:trPr>
        <w:tc>
          <w:tcPr>
            <w:tcW w:w="2709" w:type="dxa"/>
            <w:shd w:val="clear" w:color="auto" w:fill="auto"/>
            <w:noWrap/>
            <w:vAlign w:val="bottom"/>
          </w:tcPr>
          <w:p w14:paraId="22576531" w14:textId="2C6943B3" w:rsidR="004A5851" w:rsidRPr="004A5851" w:rsidRDefault="004A5851" w:rsidP="006F18A6">
            <w:pPr>
              <w:rPr>
                <w:rFonts w:eastAsia="Times New Roman"/>
                <w:color w:val="000000"/>
                <w:sz w:val="22"/>
                <w:szCs w:val="22"/>
              </w:rPr>
            </w:pPr>
            <w:r w:rsidRPr="004A5851">
              <w:rPr>
                <w:rFonts w:eastAsia="Times New Roman"/>
                <w:color w:val="000000"/>
                <w:sz w:val="22"/>
                <w:szCs w:val="22"/>
              </w:rPr>
              <w:t xml:space="preserve">Slovakia </w:t>
            </w:r>
          </w:p>
        </w:tc>
        <w:tc>
          <w:tcPr>
            <w:tcW w:w="1701" w:type="dxa"/>
            <w:shd w:val="clear" w:color="auto" w:fill="auto"/>
            <w:noWrap/>
            <w:vAlign w:val="bottom"/>
          </w:tcPr>
          <w:p w14:paraId="0DD1C1F9" w14:textId="5D5706C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40.298</w:t>
            </w:r>
          </w:p>
        </w:tc>
        <w:tc>
          <w:tcPr>
            <w:tcW w:w="1417" w:type="dxa"/>
            <w:shd w:val="clear" w:color="auto" w:fill="auto"/>
            <w:noWrap/>
            <w:vAlign w:val="bottom"/>
          </w:tcPr>
          <w:p w14:paraId="430B37A3" w14:textId="6EAC4846"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-45,71</w:t>
            </w:r>
          </w:p>
        </w:tc>
        <w:tc>
          <w:tcPr>
            <w:tcW w:w="1629" w:type="dxa"/>
            <w:shd w:val="clear" w:color="auto" w:fill="auto"/>
            <w:noWrap/>
            <w:vAlign w:val="bottom"/>
          </w:tcPr>
          <w:p w14:paraId="20623B50" w14:textId="625D9DEA"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186.440</w:t>
            </w:r>
          </w:p>
        </w:tc>
        <w:tc>
          <w:tcPr>
            <w:tcW w:w="1454" w:type="dxa"/>
            <w:shd w:val="clear" w:color="auto" w:fill="auto"/>
            <w:noWrap/>
            <w:vAlign w:val="bottom"/>
          </w:tcPr>
          <w:p w14:paraId="738A3065" w14:textId="3C7FF6D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49F628C6" w14:textId="77777777" w:rsidTr="003F7156">
        <w:trPr>
          <w:trHeight w:val="20"/>
          <w:jc w:val="center"/>
        </w:trPr>
        <w:tc>
          <w:tcPr>
            <w:tcW w:w="2709" w:type="dxa"/>
            <w:shd w:val="clear" w:color="auto" w:fill="auto"/>
            <w:noWrap/>
            <w:vAlign w:val="bottom"/>
          </w:tcPr>
          <w:p w14:paraId="616D2E9D" w14:textId="0387103F" w:rsidR="004A5851" w:rsidRPr="004A5851" w:rsidRDefault="004A5851" w:rsidP="006F18A6">
            <w:pPr>
              <w:rPr>
                <w:rFonts w:eastAsia="Times New Roman"/>
                <w:color w:val="000000"/>
                <w:sz w:val="22"/>
                <w:szCs w:val="22"/>
              </w:rPr>
            </w:pPr>
            <w:r w:rsidRPr="004A5851">
              <w:rPr>
                <w:rFonts w:eastAsia="Times New Roman"/>
                <w:color w:val="000000"/>
                <w:sz w:val="22"/>
                <w:szCs w:val="22"/>
              </w:rPr>
              <w:t>Papua New Guinea</w:t>
            </w:r>
          </w:p>
        </w:tc>
        <w:tc>
          <w:tcPr>
            <w:tcW w:w="1701" w:type="dxa"/>
            <w:shd w:val="clear" w:color="auto" w:fill="auto"/>
            <w:noWrap/>
            <w:vAlign w:val="bottom"/>
          </w:tcPr>
          <w:p w14:paraId="34A22A35" w14:textId="6F86EBF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32.891</w:t>
            </w:r>
          </w:p>
        </w:tc>
        <w:tc>
          <w:tcPr>
            <w:tcW w:w="1417" w:type="dxa"/>
            <w:shd w:val="clear" w:color="auto" w:fill="auto"/>
            <w:noWrap/>
            <w:vAlign w:val="bottom"/>
          </w:tcPr>
          <w:p w14:paraId="4C39FFAE" w14:textId="261773F2"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-40,80</w:t>
            </w:r>
          </w:p>
        </w:tc>
        <w:tc>
          <w:tcPr>
            <w:tcW w:w="1629" w:type="dxa"/>
            <w:shd w:val="clear" w:color="auto" w:fill="auto"/>
            <w:noWrap/>
            <w:vAlign w:val="bottom"/>
          </w:tcPr>
          <w:p w14:paraId="68129A8A" w14:textId="6CC7BF4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160.632</w:t>
            </w:r>
          </w:p>
        </w:tc>
        <w:tc>
          <w:tcPr>
            <w:tcW w:w="1454" w:type="dxa"/>
            <w:shd w:val="clear" w:color="auto" w:fill="auto"/>
            <w:noWrap/>
            <w:vAlign w:val="bottom"/>
          </w:tcPr>
          <w:p w14:paraId="2CBF824A" w14:textId="46025273"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720894DC" w14:textId="77777777" w:rsidTr="003F7156">
        <w:trPr>
          <w:trHeight w:val="20"/>
          <w:jc w:val="center"/>
        </w:trPr>
        <w:tc>
          <w:tcPr>
            <w:tcW w:w="2709" w:type="dxa"/>
            <w:shd w:val="clear" w:color="auto" w:fill="auto"/>
            <w:noWrap/>
            <w:vAlign w:val="bottom"/>
          </w:tcPr>
          <w:p w14:paraId="359C4893" w14:textId="4E43BD66" w:rsidR="004A5851" w:rsidRPr="004A5851" w:rsidRDefault="004A5851" w:rsidP="006F18A6">
            <w:pPr>
              <w:rPr>
                <w:rFonts w:eastAsia="Times New Roman"/>
                <w:color w:val="000000"/>
                <w:sz w:val="22"/>
                <w:szCs w:val="22"/>
              </w:rPr>
            </w:pPr>
            <w:r w:rsidRPr="004A5851">
              <w:rPr>
                <w:rFonts w:eastAsia="Times New Roman"/>
                <w:color w:val="000000"/>
                <w:sz w:val="22"/>
                <w:szCs w:val="22"/>
              </w:rPr>
              <w:t>TVQ Arập Thống nhất</w:t>
            </w:r>
          </w:p>
        </w:tc>
        <w:tc>
          <w:tcPr>
            <w:tcW w:w="1701" w:type="dxa"/>
            <w:shd w:val="clear" w:color="auto" w:fill="auto"/>
            <w:noWrap/>
            <w:vAlign w:val="bottom"/>
          </w:tcPr>
          <w:p w14:paraId="47990712" w14:textId="17C5C71A"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56.644</w:t>
            </w:r>
          </w:p>
        </w:tc>
        <w:tc>
          <w:tcPr>
            <w:tcW w:w="1417" w:type="dxa"/>
            <w:shd w:val="clear" w:color="auto" w:fill="auto"/>
            <w:noWrap/>
            <w:vAlign w:val="bottom"/>
          </w:tcPr>
          <w:p w14:paraId="54B11BF3" w14:textId="1973EA25"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69,09</w:t>
            </w:r>
          </w:p>
        </w:tc>
        <w:tc>
          <w:tcPr>
            <w:tcW w:w="1629" w:type="dxa"/>
            <w:shd w:val="clear" w:color="auto" w:fill="auto"/>
            <w:noWrap/>
            <w:vAlign w:val="bottom"/>
          </w:tcPr>
          <w:p w14:paraId="298A0E06" w14:textId="0EEA3BAD"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150.555</w:t>
            </w:r>
          </w:p>
        </w:tc>
        <w:tc>
          <w:tcPr>
            <w:tcW w:w="1454" w:type="dxa"/>
            <w:shd w:val="clear" w:color="auto" w:fill="auto"/>
            <w:noWrap/>
            <w:vAlign w:val="bottom"/>
          </w:tcPr>
          <w:p w14:paraId="3048C05E" w14:textId="4B00121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0,02</w:t>
            </w:r>
          </w:p>
        </w:tc>
      </w:tr>
      <w:tr w:rsidR="004A5851" w:rsidRPr="005A4C6A" w14:paraId="7FB35449" w14:textId="77777777" w:rsidTr="003F7156">
        <w:trPr>
          <w:trHeight w:val="20"/>
          <w:jc w:val="center"/>
        </w:trPr>
        <w:tc>
          <w:tcPr>
            <w:tcW w:w="2709" w:type="dxa"/>
            <w:shd w:val="clear" w:color="auto" w:fill="auto"/>
            <w:noWrap/>
            <w:vAlign w:val="bottom"/>
          </w:tcPr>
          <w:p w14:paraId="6F66BD10" w14:textId="1DB56EE1" w:rsidR="004A5851" w:rsidRPr="004A5851" w:rsidRDefault="004A5851" w:rsidP="006F18A6">
            <w:pPr>
              <w:rPr>
                <w:rFonts w:eastAsia="Times New Roman"/>
                <w:color w:val="000000"/>
                <w:sz w:val="22"/>
                <w:szCs w:val="22"/>
              </w:rPr>
            </w:pPr>
            <w:r w:rsidRPr="004A5851">
              <w:rPr>
                <w:rFonts w:eastAsia="Times New Roman"/>
                <w:color w:val="000000"/>
                <w:sz w:val="22"/>
                <w:szCs w:val="22"/>
              </w:rPr>
              <w:t>Nam Phi</w:t>
            </w:r>
          </w:p>
        </w:tc>
        <w:tc>
          <w:tcPr>
            <w:tcW w:w="1701" w:type="dxa"/>
            <w:shd w:val="clear" w:color="auto" w:fill="auto"/>
            <w:noWrap/>
            <w:vAlign w:val="bottom"/>
          </w:tcPr>
          <w:p w14:paraId="53700A5E" w14:textId="546B790A"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17.074</w:t>
            </w:r>
          </w:p>
        </w:tc>
        <w:tc>
          <w:tcPr>
            <w:tcW w:w="1417" w:type="dxa"/>
            <w:shd w:val="clear" w:color="auto" w:fill="auto"/>
            <w:noWrap/>
            <w:vAlign w:val="bottom"/>
          </w:tcPr>
          <w:p w14:paraId="0C4AA639" w14:textId="3A0F6387"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-24,97</w:t>
            </w:r>
          </w:p>
        </w:tc>
        <w:tc>
          <w:tcPr>
            <w:tcW w:w="1629" w:type="dxa"/>
            <w:shd w:val="clear" w:color="auto" w:fill="auto"/>
            <w:noWrap/>
            <w:vAlign w:val="bottom"/>
          </w:tcPr>
          <w:p w14:paraId="26D785AA" w14:textId="7B6A054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129.649</w:t>
            </w:r>
          </w:p>
        </w:tc>
        <w:tc>
          <w:tcPr>
            <w:tcW w:w="1454" w:type="dxa"/>
            <w:shd w:val="clear" w:color="auto" w:fill="auto"/>
            <w:noWrap/>
            <w:vAlign w:val="bottom"/>
          </w:tcPr>
          <w:p w14:paraId="352FA400" w14:textId="2D59BA28"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0,01</w:t>
            </w:r>
          </w:p>
        </w:tc>
      </w:tr>
      <w:tr w:rsidR="004A5851" w:rsidRPr="005A4C6A" w14:paraId="2E575B35" w14:textId="77777777" w:rsidTr="003F7156">
        <w:trPr>
          <w:trHeight w:val="20"/>
          <w:jc w:val="center"/>
        </w:trPr>
        <w:tc>
          <w:tcPr>
            <w:tcW w:w="2709" w:type="dxa"/>
            <w:shd w:val="clear" w:color="auto" w:fill="auto"/>
            <w:noWrap/>
            <w:vAlign w:val="bottom"/>
          </w:tcPr>
          <w:p w14:paraId="19B6F987" w14:textId="6852D9B7" w:rsidR="004A5851" w:rsidRPr="004A5851" w:rsidRDefault="004A5851" w:rsidP="006F18A6">
            <w:pPr>
              <w:rPr>
                <w:rFonts w:eastAsia="Times New Roman"/>
                <w:color w:val="000000"/>
                <w:sz w:val="22"/>
                <w:szCs w:val="22"/>
              </w:rPr>
            </w:pPr>
            <w:r w:rsidRPr="004A5851">
              <w:rPr>
                <w:rFonts w:eastAsia="Times New Roman"/>
                <w:color w:val="000000"/>
                <w:sz w:val="22"/>
                <w:szCs w:val="22"/>
              </w:rPr>
              <w:t>Na Uy</w:t>
            </w:r>
          </w:p>
        </w:tc>
        <w:tc>
          <w:tcPr>
            <w:tcW w:w="1701" w:type="dxa"/>
            <w:shd w:val="clear" w:color="auto" w:fill="auto"/>
            <w:noWrap/>
            <w:vAlign w:val="bottom"/>
          </w:tcPr>
          <w:p w14:paraId="1B8F6FA9" w14:textId="4D773D09"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66.475</w:t>
            </w:r>
          </w:p>
        </w:tc>
        <w:tc>
          <w:tcPr>
            <w:tcW w:w="1417" w:type="dxa"/>
            <w:shd w:val="clear" w:color="auto" w:fill="auto"/>
            <w:noWrap/>
            <w:vAlign w:val="bottom"/>
          </w:tcPr>
          <w:p w14:paraId="68BB6209" w14:textId="726D7043"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572,55</w:t>
            </w:r>
          </w:p>
        </w:tc>
        <w:tc>
          <w:tcPr>
            <w:tcW w:w="1629" w:type="dxa"/>
            <w:shd w:val="clear" w:color="auto" w:fill="auto"/>
            <w:noWrap/>
            <w:vAlign w:val="bottom"/>
          </w:tcPr>
          <w:p w14:paraId="77ACE395" w14:textId="6B78AD0E"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124.158</w:t>
            </w:r>
          </w:p>
        </w:tc>
        <w:tc>
          <w:tcPr>
            <w:tcW w:w="1454" w:type="dxa"/>
            <w:shd w:val="clear" w:color="auto" w:fill="auto"/>
            <w:noWrap/>
            <w:vAlign w:val="bottom"/>
          </w:tcPr>
          <w:p w14:paraId="3EA3D60C" w14:textId="0F93CF86" w:rsidR="004A5851" w:rsidRPr="004A5851" w:rsidRDefault="004A5851" w:rsidP="006F18A6">
            <w:pPr>
              <w:jc w:val="right"/>
              <w:rPr>
                <w:rFonts w:eastAsia="Times New Roman"/>
                <w:color w:val="000000"/>
                <w:sz w:val="22"/>
                <w:szCs w:val="22"/>
              </w:rPr>
            </w:pPr>
            <w:r w:rsidRPr="004A5851">
              <w:rPr>
                <w:rFonts w:eastAsia="Times New Roman"/>
                <w:color w:val="000000"/>
                <w:sz w:val="22"/>
                <w:szCs w:val="22"/>
              </w:rPr>
              <w:t>0,01</w:t>
            </w:r>
          </w:p>
        </w:tc>
      </w:tr>
    </w:tbl>
    <w:p w14:paraId="3B434A1D" w14:textId="77777777" w:rsidR="00B7168B" w:rsidRPr="004A5851"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4A5851">
        <w:rPr>
          <w:i/>
          <w:sz w:val="26"/>
          <w:szCs w:val="26"/>
        </w:rPr>
        <w:t>Nguồn: Tính toán từ số liệu thống kê sơ bộ của Tổng cục Hải quan</w:t>
      </w:r>
      <w:bookmarkEnd w:id="23"/>
      <w:bookmarkEnd w:id="24"/>
      <w:bookmarkEnd w:id="25"/>
    </w:p>
    <w:p w14:paraId="332A5F8D" w14:textId="2B1FFE47" w:rsidR="00F7526E" w:rsidRPr="004A5851" w:rsidRDefault="00F7526E" w:rsidP="00F7526E">
      <w:pPr>
        <w:pStyle w:val="Heading2"/>
        <w:spacing w:before="120" w:after="120" w:line="288" w:lineRule="auto"/>
        <w:rPr>
          <w:i w:val="0"/>
          <w:sz w:val="26"/>
          <w:szCs w:val="26"/>
        </w:rPr>
      </w:pPr>
      <w:bookmarkStart w:id="26" w:name="_Toc67319421"/>
      <w:bookmarkStart w:id="27" w:name="_Toc67408287"/>
      <w:r w:rsidRPr="004A5851">
        <w:rPr>
          <w:i w:val="0"/>
          <w:sz w:val="26"/>
          <w:szCs w:val="26"/>
        </w:rPr>
        <w:t>2.</w:t>
      </w:r>
      <w:r w:rsidRPr="004A5851">
        <w:rPr>
          <w:i w:val="0"/>
          <w:sz w:val="26"/>
          <w:szCs w:val="26"/>
          <w:lang w:val="vi-VN"/>
        </w:rPr>
        <w:t xml:space="preserve"> </w:t>
      </w:r>
      <w:r w:rsidRPr="004A5851">
        <w:rPr>
          <w:i w:val="0"/>
          <w:sz w:val="26"/>
          <w:szCs w:val="26"/>
        </w:rPr>
        <w:t>Hoạt động nhập khẩu các sản phẩm CNHT ngành cơ khí chế tạo</w:t>
      </w:r>
      <w:bookmarkEnd w:id="26"/>
      <w:bookmarkEnd w:id="27"/>
    </w:p>
    <w:p w14:paraId="30B1631E" w14:textId="3891CB54" w:rsidR="00B7168B" w:rsidRPr="004A5851" w:rsidRDefault="00AE374D" w:rsidP="00FF7DCA">
      <w:pPr>
        <w:pStyle w:val="Heading3"/>
        <w:spacing w:before="120" w:after="120"/>
        <w:ind w:firstLine="360"/>
        <w:rPr>
          <w:rFonts w:ascii="Times New Roman" w:hAnsi="Times New Roman"/>
          <w:i/>
          <w:color w:val="auto"/>
          <w:sz w:val="26"/>
          <w:szCs w:val="26"/>
        </w:rPr>
      </w:pPr>
      <w:bookmarkStart w:id="28" w:name="_Toc67408288"/>
      <w:r w:rsidRPr="004A5851">
        <w:rPr>
          <w:rFonts w:ascii="Times New Roman" w:hAnsi="Times New Roman"/>
          <w:i/>
          <w:color w:val="auto"/>
          <w:sz w:val="26"/>
          <w:szCs w:val="26"/>
        </w:rPr>
        <w:t>2.1.</w:t>
      </w:r>
      <w:r w:rsidR="00B7168B" w:rsidRPr="004A5851">
        <w:rPr>
          <w:rFonts w:ascii="Times New Roman" w:hAnsi="Times New Roman"/>
          <w:i/>
          <w:color w:val="auto"/>
          <w:sz w:val="26"/>
          <w:szCs w:val="26"/>
        </w:rPr>
        <w:t xml:space="preserve"> Kim ngạch nhập khẩu</w:t>
      </w:r>
      <w:bookmarkEnd w:id="28"/>
    </w:p>
    <w:p w14:paraId="1AEAFFB5" w14:textId="45E63420" w:rsidR="00571BEC" w:rsidRPr="005919ED" w:rsidRDefault="00BE11C0" w:rsidP="00AF0950">
      <w:pPr>
        <w:spacing w:before="120" w:after="120" w:line="312" w:lineRule="auto"/>
        <w:ind w:firstLine="720"/>
        <w:jc w:val="both"/>
        <w:rPr>
          <w:sz w:val="26"/>
          <w:szCs w:val="26"/>
        </w:rPr>
      </w:pPr>
      <w:r w:rsidRPr="00F66ADA">
        <w:rPr>
          <w:sz w:val="26"/>
          <w:szCs w:val="26"/>
        </w:rPr>
        <w:t xml:space="preserve">Thống kê số liệu </w:t>
      </w:r>
      <w:r w:rsidR="00C84CE5" w:rsidRPr="00F66ADA">
        <w:rPr>
          <w:sz w:val="26"/>
          <w:szCs w:val="26"/>
        </w:rPr>
        <w:t>ước tính trong</w:t>
      </w:r>
      <w:r w:rsidRPr="00F66ADA">
        <w:rPr>
          <w:sz w:val="26"/>
          <w:szCs w:val="26"/>
        </w:rPr>
        <w:t xml:space="preserve"> tháng </w:t>
      </w:r>
      <w:r w:rsidR="00B70BD2" w:rsidRPr="00F66ADA">
        <w:rPr>
          <w:sz w:val="26"/>
          <w:szCs w:val="26"/>
        </w:rPr>
        <w:t>5</w:t>
      </w:r>
      <w:r w:rsidRPr="00F66ADA">
        <w:rPr>
          <w:sz w:val="26"/>
          <w:szCs w:val="26"/>
        </w:rPr>
        <w:t>/2021</w:t>
      </w:r>
      <w:r w:rsidR="00571BEC" w:rsidRPr="00F66ADA">
        <w:rPr>
          <w:sz w:val="26"/>
          <w:szCs w:val="26"/>
        </w:rPr>
        <w:t xml:space="preserve">, </w:t>
      </w:r>
      <w:r w:rsidR="00AF0950" w:rsidRPr="00F66ADA">
        <w:rPr>
          <w:sz w:val="26"/>
          <w:szCs w:val="26"/>
        </w:rPr>
        <w:t xml:space="preserve">nhập </w:t>
      </w:r>
      <w:r w:rsidR="00571BEC" w:rsidRPr="00F66ADA">
        <w:rPr>
          <w:sz w:val="26"/>
          <w:szCs w:val="26"/>
        </w:rPr>
        <w:t xml:space="preserve">khẩu các sản phẩm CNHT cơ khí của Việt Nam đạt </w:t>
      </w:r>
      <w:r w:rsidR="00B70BD2" w:rsidRPr="00F66ADA">
        <w:rPr>
          <w:sz w:val="26"/>
          <w:szCs w:val="26"/>
        </w:rPr>
        <w:t>495,79</w:t>
      </w:r>
      <w:r w:rsidR="00571BEC" w:rsidRPr="00F66ADA">
        <w:rPr>
          <w:sz w:val="26"/>
          <w:szCs w:val="26"/>
        </w:rPr>
        <w:t xml:space="preserve"> triệu USD, </w:t>
      </w:r>
      <w:r w:rsidR="00B70BD2" w:rsidRPr="00F66ADA">
        <w:rPr>
          <w:sz w:val="26"/>
          <w:szCs w:val="26"/>
        </w:rPr>
        <w:t>tăng 2,05</w:t>
      </w:r>
      <w:r w:rsidR="00571BEC" w:rsidRPr="00F66ADA">
        <w:rPr>
          <w:sz w:val="26"/>
          <w:szCs w:val="26"/>
        </w:rPr>
        <w:t xml:space="preserve">% so với tháng </w:t>
      </w:r>
      <w:r w:rsidR="00B70BD2" w:rsidRPr="00F66ADA">
        <w:rPr>
          <w:sz w:val="26"/>
          <w:szCs w:val="26"/>
        </w:rPr>
        <w:t>4</w:t>
      </w:r>
      <w:r w:rsidR="00571BEC" w:rsidRPr="00F66ADA">
        <w:rPr>
          <w:sz w:val="26"/>
          <w:szCs w:val="26"/>
        </w:rPr>
        <w:t>/202</w:t>
      </w:r>
      <w:r w:rsidRPr="00F66ADA">
        <w:rPr>
          <w:sz w:val="26"/>
          <w:szCs w:val="26"/>
        </w:rPr>
        <w:t>1</w:t>
      </w:r>
      <w:r w:rsidR="00571BEC" w:rsidRPr="00F66ADA">
        <w:rPr>
          <w:sz w:val="26"/>
          <w:szCs w:val="26"/>
        </w:rPr>
        <w:t xml:space="preserve">. </w:t>
      </w:r>
      <w:r w:rsidR="00AF0950" w:rsidRPr="00F66ADA">
        <w:rPr>
          <w:sz w:val="26"/>
          <w:szCs w:val="26"/>
        </w:rPr>
        <w:t>Trong đó</w:t>
      </w:r>
      <w:r w:rsidR="00571BEC" w:rsidRPr="00F66ADA">
        <w:rPr>
          <w:sz w:val="26"/>
          <w:szCs w:val="26"/>
        </w:rPr>
        <w:t xml:space="preserve">, các sản phẩm </w:t>
      </w:r>
      <w:r w:rsidR="00AF0950" w:rsidRPr="00F66ADA">
        <w:rPr>
          <w:sz w:val="26"/>
          <w:szCs w:val="26"/>
        </w:rPr>
        <w:t>được nhập nhiều nhất là</w:t>
      </w:r>
      <w:r w:rsidR="00571BEC" w:rsidRPr="00F66ADA">
        <w:rPr>
          <w:sz w:val="26"/>
          <w:szCs w:val="26"/>
        </w:rPr>
        <w:t xml:space="preserve">: Thiết bị và phụ kiện cơ khí (HS 8479) </w:t>
      </w:r>
      <w:r w:rsidR="00AF0950" w:rsidRPr="00F66ADA">
        <w:rPr>
          <w:sz w:val="26"/>
          <w:szCs w:val="26"/>
        </w:rPr>
        <w:t xml:space="preserve">chiếm tỷ trọng </w:t>
      </w:r>
      <w:r w:rsidR="000D4D00" w:rsidRPr="00F66ADA">
        <w:rPr>
          <w:sz w:val="26"/>
          <w:szCs w:val="26"/>
        </w:rPr>
        <w:t>3</w:t>
      </w:r>
      <w:r w:rsidR="00F66ADA" w:rsidRPr="00F66ADA">
        <w:rPr>
          <w:sz w:val="26"/>
          <w:szCs w:val="26"/>
        </w:rPr>
        <w:t>4</w:t>
      </w:r>
      <w:r w:rsidR="000D4D00" w:rsidRPr="00F66ADA">
        <w:rPr>
          <w:sz w:val="26"/>
          <w:szCs w:val="26"/>
        </w:rPr>
        <w:t>,</w:t>
      </w:r>
      <w:r w:rsidR="00F66ADA" w:rsidRPr="00F66ADA">
        <w:rPr>
          <w:sz w:val="26"/>
          <w:szCs w:val="26"/>
        </w:rPr>
        <w:t>1</w:t>
      </w:r>
      <w:r w:rsidR="000D4D00" w:rsidRPr="00F66ADA">
        <w:rPr>
          <w:sz w:val="26"/>
          <w:szCs w:val="26"/>
        </w:rPr>
        <w:t>2</w:t>
      </w:r>
      <w:r w:rsidR="00AF0950" w:rsidRPr="00F66ADA">
        <w:rPr>
          <w:sz w:val="26"/>
          <w:szCs w:val="26"/>
        </w:rPr>
        <w:t>%</w:t>
      </w:r>
      <w:r w:rsidR="00571BEC" w:rsidRPr="00F66ADA">
        <w:rPr>
          <w:sz w:val="26"/>
          <w:szCs w:val="26"/>
        </w:rPr>
        <w:t xml:space="preserve">; </w:t>
      </w:r>
      <w:r w:rsidR="0071269B" w:rsidRPr="00F66ADA">
        <w:rPr>
          <w:sz w:val="26"/>
          <w:szCs w:val="26"/>
        </w:rPr>
        <w:t xml:space="preserve">Vòi, van và các thiết bị tương tự (HS 8481) chiếm </w:t>
      </w:r>
      <w:r w:rsidR="000D4D00" w:rsidRPr="00F66ADA">
        <w:rPr>
          <w:sz w:val="26"/>
          <w:szCs w:val="26"/>
        </w:rPr>
        <w:t>1</w:t>
      </w:r>
      <w:r w:rsidR="00F66ADA" w:rsidRPr="00F66ADA">
        <w:rPr>
          <w:sz w:val="26"/>
          <w:szCs w:val="26"/>
        </w:rPr>
        <w:t>2</w:t>
      </w:r>
      <w:r w:rsidR="000D4D00" w:rsidRPr="00F66ADA">
        <w:rPr>
          <w:sz w:val="26"/>
          <w:szCs w:val="26"/>
        </w:rPr>
        <w:t>,</w:t>
      </w:r>
      <w:r w:rsidR="00F66ADA" w:rsidRPr="00F66ADA">
        <w:rPr>
          <w:sz w:val="26"/>
          <w:szCs w:val="26"/>
        </w:rPr>
        <w:t>74</w:t>
      </w:r>
      <w:r w:rsidR="0071269B" w:rsidRPr="00F66ADA">
        <w:rPr>
          <w:sz w:val="26"/>
          <w:szCs w:val="26"/>
        </w:rPr>
        <w:t xml:space="preserve">%; </w:t>
      </w:r>
      <w:r w:rsidR="000D4D00" w:rsidRPr="00F66ADA">
        <w:rPr>
          <w:sz w:val="26"/>
          <w:szCs w:val="26"/>
        </w:rPr>
        <w:t xml:space="preserve">Hộp khuôn đúc kim </w:t>
      </w:r>
      <w:r w:rsidR="000D4D00" w:rsidRPr="00F66ADA">
        <w:rPr>
          <w:sz w:val="26"/>
          <w:szCs w:val="26"/>
        </w:rPr>
        <w:lastRenderedPageBreak/>
        <w:t>loại (HS 8480) chiếm 10,</w:t>
      </w:r>
      <w:r w:rsidR="00F66ADA" w:rsidRPr="00F66ADA">
        <w:rPr>
          <w:sz w:val="26"/>
          <w:szCs w:val="26"/>
        </w:rPr>
        <w:t>65</w:t>
      </w:r>
      <w:r w:rsidR="000D4D00" w:rsidRPr="00F66ADA">
        <w:rPr>
          <w:sz w:val="26"/>
          <w:szCs w:val="26"/>
        </w:rPr>
        <w:t xml:space="preserve">%; </w:t>
      </w:r>
      <w:r w:rsidR="0071269B" w:rsidRPr="00F66ADA">
        <w:rPr>
          <w:rFonts w:eastAsia="Times New Roman"/>
          <w:sz w:val="26"/>
          <w:szCs w:val="26"/>
        </w:rPr>
        <w:t>Trục truyền động</w:t>
      </w:r>
      <w:r w:rsidR="0071269B" w:rsidRPr="00F66ADA">
        <w:rPr>
          <w:sz w:val="26"/>
          <w:szCs w:val="26"/>
        </w:rPr>
        <w:t xml:space="preserve"> </w:t>
      </w:r>
      <w:r w:rsidR="00AF0950" w:rsidRPr="00F66ADA">
        <w:rPr>
          <w:sz w:val="26"/>
          <w:szCs w:val="26"/>
        </w:rPr>
        <w:t>(HS</w:t>
      </w:r>
      <w:r w:rsidR="0071269B" w:rsidRPr="00F66ADA">
        <w:rPr>
          <w:sz w:val="26"/>
          <w:szCs w:val="26"/>
        </w:rPr>
        <w:t xml:space="preserve"> 8483</w:t>
      </w:r>
      <w:r w:rsidR="00AF0950" w:rsidRPr="00F66ADA">
        <w:rPr>
          <w:sz w:val="26"/>
          <w:szCs w:val="26"/>
        </w:rPr>
        <w:t xml:space="preserve">) chiếm </w:t>
      </w:r>
      <w:r w:rsidR="000D4D00" w:rsidRPr="00F66ADA">
        <w:rPr>
          <w:sz w:val="26"/>
          <w:szCs w:val="26"/>
        </w:rPr>
        <w:t>9,</w:t>
      </w:r>
      <w:r w:rsidR="00F66ADA" w:rsidRPr="00F66ADA">
        <w:rPr>
          <w:sz w:val="26"/>
          <w:szCs w:val="26"/>
        </w:rPr>
        <w:t>1</w:t>
      </w:r>
      <w:r w:rsidR="00AF0950" w:rsidRPr="00F66ADA">
        <w:rPr>
          <w:sz w:val="26"/>
          <w:szCs w:val="26"/>
        </w:rPr>
        <w:t>%;</w:t>
      </w:r>
      <w:r w:rsidR="0071269B" w:rsidRPr="00F66ADA">
        <w:rPr>
          <w:rFonts w:eastAsia="Times New Roman"/>
          <w:sz w:val="26"/>
          <w:szCs w:val="26"/>
        </w:rPr>
        <w:t xml:space="preserve"> Thiết bị phụ</w:t>
      </w:r>
      <w:r w:rsidR="0071269B" w:rsidRPr="00F66ADA">
        <w:rPr>
          <w:sz w:val="26"/>
          <w:szCs w:val="26"/>
        </w:rPr>
        <w:t xml:space="preserve"> (HS 8424) chiếm </w:t>
      </w:r>
      <w:r w:rsidR="000D4D00" w:rsidRPr="00F66ADA">
        <w:rPr>
          <w:sz w:val="26"/>
          <w:szCs w:val="26"/>
        </w:rPr>
        <w:t>7,</w:t>
      </w:r>
      <w:r w:rsidR="00F66ADA" w:rsidRPr="00F66ADA">
        <w:rPr>
          <w:sz w:val="26"/>
          <w:szCs w:val="26"/>
        </w:rPr>
        <w:t>52</w:t>
      </w:r>
      <w:r w:rsidR="0071269B" w:rsidRPr="00F66ADA">
        <w:rPr>
          <w:sz w:val="26"/>
          <w:szCs w:val="26"/>
        </w:rPr>
        <w:t xml:space="preserve">%; Động cơ đốt trong (HS 8407&amp;8408) chiếm </w:t>
      </w:r>
      <w:r w:rsidR="000D4D00" w:rsidRPr="00F66ADA">
        <w:rPr>
          <w:sz w:val="26"/>
          <w:szCs w:val="26"/>
        </w:rPr>
        <w:t>6,</w:t>
      </w:r>
      <w:r w:rsidR="00F66ADA" w:rsidRPr="00F66ADA">
        <w:rPr>
          <w:sz w:val="26"/>
          <w:szCs w:val="26"/>
        </w:rPr>
        <w:t>33</w:t>
      </w:r>
      <w:r w:rsidR="0071269B" w:rsidRPr="00F66ADA">
        <w:rPr>
          <w:sz w:val="26"/>
          <w:szCs w:val="26"/>
        </w:rPr>
        <w:t xml:space="preserve">%; Tua bin các </w:t>
      </w:r>
      <w:r w:rsidR="0071269B" w:rsidRPr="005919ED">
        <w:rPr>
          <w:sz w:val="26"/>
          <w:szCs w:val="26"/>
        </w:rPr>
        <w:t xml:space="preserve">loại (HS8406&amp;8410) chiếm </w:t>
      </w:r>
      <w:r w:rsidR="000D4D00" w:rsidRPr="005919ED">
        <w:rPr>
          <w:sz w:val="26"/>
          <w:szCs w:val="26"/>
        </w:rPr>
        <w:t>6</w:t>
      </w:r>
      <w:r w:rsidR="00F66ADA" w:rsidRPr="005919ED">
        <w:rPr>
          <w:sz w:val="26"/>
          <w:szCs w:val="26"/>
        </w:rPr>
        <w:t>,3</w:t>
      </w:r>
      <w:r w:rsidR="0071269B" w:rsidRPr="005919ED">
        <w:rPr>
          <w:sz w:val="26"/>
          <w:szCs w:val="26"/>
        </w:rPr>
        <w:t>%;</w:t>
      </w:r>
      <w:r w:rsidR="00AF0950" w:rsidRPr="005919ED">
        <w:rPr>
          <w:sz w:val="26"/>
          <w:szCs w:val="26"/>
        </w:rPr>
        <w:t>…</w:t>
      </w:r>
    </w:p>
    <w:p w14:paraId="4376892D" w14:textId="2513304F" w:rsidR="00571BEC" w:rsidRPr="005919ED" w:rsidRDefault="00571BEC" w:rsidP="00571BEC">
      <w:pPr>
        <w:spacing w:before="120" w:after="120" w:line="312" w:lineRule="auto"/>
        <w:ind w:firstLine="720"/>
        <w:jc w:val="both"/>
        <w:rPr>
          <w:sz w:val="26"/>
          <w:szCs w:val="26"/>
        </w:rPr>
      </w:pPr>
      <w:r w:rsidRPr="005919ED">
        <w:rPr>
          <w:sz w:val="26"/>
          <w:szCs w:val="26"/>
        </w:rPr>
        <w:t>So với cùng kỳ năm trướ</w:t>
      </w:r>
      <w:r w:rsidR="00AF0950" w:rsidRPr="005919ED">
        <w:rPr>
          <w:sz w:val="26"/>
          <w:szCs w:val="26"/>
        </w:rPr>
        <w:t xml:space="preserve">c, nhập </w:t>
      </w:r>
      <w:r w:rsidRPr="005919ED">
        <w:rPr>
          <w:sz w:val="26"/>
          <w:szCs w:val="26"/>
        </w:rPr>
        <w:t xml:space="preserve">khẩu Thiết bị và phụ kiện cơ khí (HS 8479) </w:t>
      </w:r>
      <w:r w:rsidR="000D4D00" w:rsidRPr="005919ED">
        <w:rPr>
          <w:sz w:val="26"/>
          <w:szCs w:val="26"/>
        </w:rPr>
        <w:t xml:space="preserve">tăng </w:t>
      </w:r>
      <w:r w:rsidR="005919ED" w:rsidRPr="005919ED">
        <w:rPr>
          <w:sz w:val="26"/>
          <w:szCs w:val="26"/>
        </w:rPr>
        <w:t>26,62</w:t>
      </w:r>
      <w:r w:rsidRPr="005919ED">
        <w:rPr>
          <w:sz w:val="26"/>
          <w:szCs w:val="26"/>
        </w:rPr>
        <w:t>%</w:t>
      </w:r>
      <w:r w:rsidR="005919ED" w:rsidRPr="005919ED">
        <w:rPr>
          <w:sz w:val="26"/>
          <w:szCs w:val="26"/>
        </w:rPr>
        <w:t>; Đệm và gioăng làm bằng kim loại (HS 8484) tăng 10%.</w:t>
      </w:r>
      <w:r w:rsidR="000D4D00" w:rsidRPr="005919ED">
        <w:rPr>
          <w:sz w:val="26"/>
          <w:szCs w:val="26"/>
        </w:rPr>
        <w:t xml:space="preserve">. </w:t>
      </w:r>
      <w:r w:rsidR="0085180C" w:rsidRPr="005919ED">
        <w:rPr>
          <w:sz w:val="26"/>
          <w:szCs w:val="26"/>
        </w:rPr>
        <w:t>Trong khi đó</w:t>
      </w:r>
      <w:r w:rsidR="000D4D00" w:rsidRPr="005919ED">
        <w:rPr>
          <w:sz w:val="26"/>
          <w:szCs w:val="26"/>
        </w:rPr>
        <w:t>, nhập khẩu</w:t>
      </w:r>
      <w:r w:rsidRPr="005919ED">
        <w:rPr>
          <w:sz w:val="26"/>
          <w:szCs w:val="26"/>
        </w:rPr>
        <w:t xml:space="preserve"> </w:t>
      </w:r>
      <w:r w:rsidR="00AF0950" w:rsidRPr="005919ED">
        <w:rPr>
          <w:sz w:val="26"/>
          <w:szCs w:val="26"/>
        </w:rPr>
        <w:t xml:space="preserve">Hộp khuôn đúc kim loại (HS 8480) giảm </w:t>
      </w:r>
      <w:r w:rsidR="005919ED" w:rsidRPr="005919ED">
        <w:rPr>
          <w:sz w:val="26"/>
          <w:szCs w:val="26"/>
        </w:rPr>
        <w:t>29,2</w:t>
      </w:r>
      <w:r w:rsidR="00AF0950" w:rsidRPr="005919ED">
        <w:rPr>
          <w:sz w:val="26"/>
          <w:szCs w:val="26"/>
        </w:rPr>
        <w:t>%</w:t>
      </w:r>
      <w:r w:rsidR="005919ED" w:rsidRPr="005919ED">
        <w:rPr>
          <w:sz w:val="26"/>
          <w:szCs w:val="26"/>
        </w:rPr>
        <w:t>.</w:t>
      </w:r>
    </w:p>
    <w:p w14:paraId="7C942A1C" w14:textId="263725E2" w:rsidR="00B7168B" w:rsidRPr="00A61466"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A61466">
        <w:rPr>
          <w:rFonts w:ascii="Times New Roman" w:hAnsi="Times New Roman" w:cs="Times New Roman"/>
          <w:b/>
          <w:bCs/>
          <w:color w:val="auto"/>
          <w:spacing w:val="-4"/>
          <w:sz w:val="26"/>
          <w:szCs w:val="26"/>
          <w:lang w:val="pt-BR"/>
        </w:rPr>
        <w:t>Bảng</w:t>
      </w:r>
      <w:r w:rsidR="00571BEC" w:rsidRPr="00A61466">
        <w:rPr>
          <w:rFonts w:ascii="Times New Roman" w:hAnsi="Times New Roman" w:cs="Times New Roman"/>
          <w:b/>
          <w:bCs/>
          <w:color w:val="auto"/>
          <w:spacing w:val="-4"/>
          <w:sz w:val="26"/>
          <w:szCs w:val="26"/>
          <w:lang w:val="pt-BR"/>
        </w:rPr>
        <w:t xml:space="preserve"> </w:t>
      </w:r>
      <w:r w:rsidR="00866348" w:rsidRPr="00A61466">
        <w:rPr>
          <w:rFonts w:ascii="Times New Roman" w:hAnsi="Times New Roman" w:cs="Times New Roman"/>
          <w:b/>
          <w:bCs/>
          <w:color w:val="auto"/>
          <w:spacing w:val="-4"/>
          <w:sz w:val="26"/>
          <w:szCs w:val="26"/>
          <w:lang w:val="pt-BR"/>
        </w:rPr>
        <w:t>06</w:t>
      </w:r>
      <w:r w:rsidRPr="00A61466">
        <w:rPr>
          <w:rFonts w:ascii="Times New Roman" w:hAnsi="Times New Roman" w:cs="Times New Roman"/>
          <w:b/>
          <w:bCs/>
          <w:color w:val="auto"/>
          <w:spacing w:val="-4"/>
          <w:sz w:val="26"/>
          <w:szCs w:val="26"/>
          <w:lang w:val="pt-BR"/>
        </w:rPr>
        <w:t xml:space="preserve">: </w:t>
      </w:r>
      <w:r w:rsidR="00571BEC" w:rsidRPr="00A61466">
        <w:rPr>
          <w:rFonts w:ascii="Times New Roman" w:hAnsi="Times New Roman" w:cs="Times New Roman"/>
          <w:b/>
          <w:bCs/>
          <w:color w:val="auto"/>
          <w:spacing w:val="-4"/>
          <w:sz w:val="26"/>
          <w:szCs w:val="26"/>
          <w:lang w:val="pt-BR"/>
        </w:rPr>
        <w:t>Tình hình</w:t>
      </w:r>
      <w:r w:rsidRPr="00A61466">
        <w:rPr>
          <w:rFonts w:ascii="Times New Roman" w:hAnsi="Times New Roman" w:cs="Times New Roman"/>
          <w:b/>
          <w:bCs/>
          <w:color w:val="auto"/>
          <w:spacing w:val="-4"/>
          <w:sz w:val="26"/>
          <w:szCs w:val="26"/>
          <w:lang w:val="pt-BR"/>
        </w:rPr>
        <w:t xml:space="preserve"> nhập khẩu một số </w:t>
      </w:r>
      <w:r w:rsidRPr="00A61466">
        <w:rPr>
          <w:rFonts w:ascii="Times New Roman" w:hAnsi="Times New Roman" w:cs="Times New Roman"/>
          <w:b/>
          <w:bCs/>
          <w:color w:val="auto"/>
          <w:sz w:val="26"/>
          <w:szCs w:val="26"/>
          <w:lang w:val="pt-BR"/>
        </w:rPr>
        <w:t>sản phẩm CNHT cơ khí</w:t>
      </w:r>
      <w:r w:rsidRPr="00A61466">
        <w:rPr>
          <w:rFonts w:ascii="Times New Roman" w:hAnsi="Times New Roman" w:cs="Times New Roman"/>
          <w:b/>
          <w:bCs/>
          <w:color w:val="auto"/>
          <w:spacing w:val="-4"/>
          <w:sz w:val="26"/>
          <w:szCs w:val="26"/>
          <w:lang w:val="pt-BR"/>
        </w:rPr>
        <w:t xml:space="preserve"> của Việt Nam trong tháng </w:t>
      </w:r>
      <w:r w:rsidR="00A61466" w:rsidRPr="00A61466">
        <w:rPr>
          <w:rFonts w:ascii="Times New Roman" w:hAnsi="Times New Roman" w:cs="Times New Roman"/>
          <w:b/>
          <w:bCs/>
          <w:color w:val="auto"/>
          <w:spacing w:val="-4"/>
          <w:sz w:val="26"/>
          <w:szCs w:val="26"/>
          <w:lang w:val="pt-BR"/>
        </w:rPr>
        <w:t>5</w:t>
      </w:r>
      <w:r w:rsidR="003726CD" w:rsidRPr="00A61466">
        <w:rPr>
          <w:rFonts w:ascii="Times New Roman" w:hAnsi="Times New Roman" w:cs="Times New Roman"/>
          <w:b/>
          <w:bCs/>
          <w:color w:val="auto"/>
          <w:spacing w:val="-4"/>
          <w:sz w:val="26"/>
          <w:szCs w:val="26"/>
          <w:lang w:val="pt-BR"/>
        </w:rPr>
        <w:t xml:space="preserve"> và </w:t>
      </w:r>
      <w:r w:rsidR="00A61466" w:rsidRPr="00A61466">
        <w:rPr>
          <w:rFonts w:ascii="Times New Roman" w:hAnsi="Times New Roman" w:cs="Times New Roman"/>
          <w:b/>
          <w:bCs/>
          <w:color w:val="auto"/>
          <w:spacing w:val="-4"/>
          <w:sz w:val="26"/>
          <w:szCs w:val="26"/>
          <w:lang w:val="pt-BR"/>
        </w:rPr>
        <w:t>5</w:t>
      </w:r>
      <w:r w:rsidR="003726CD" w:rsidRPr="00A61466">
        <w:rPr>
          <w:rFonts w:ascii="Times New Roman" w:hAnsi="Times New Roman" w:cs="Times New Roman"/>
          <w:b/>
          <w:bCs/>
          <w:color w:val="auto"/>
          <w:spacing w:val="-4"/>
          <w:sz w:val="26"/>
          <w:szCs w:val="26"/>
          <w:lang w:val="pt-BR"/>
        </w:rPr>
        <w:t xml:space="preserve"> tháng đầu</w:t>
      </w:r>
      <w:r w:rsidR="00900E5D" w:rsidRPr="00A61466">
        <w:rPr>
          <w:rFonts w:ascii="Times New Roman" w:hAnsi="Times New Roman" w:cs="Times New Roman"/>
          <w:b/>
          <w:bCs/>
          <w:color w:val="auto"/>
          <w:spacing w:val="-4"/>
          <w:sz w:val="26"/>
          <w:szCs w:val="26"/>
          <w:lang w:val="pt-BR"/>
        </w:rPr>
        <w:t xml:space="preserve"> năm 2021</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521"/>
        <w:gridCol w:w="1096"/>
        <w:gridCol w:w="1371"/>
        <w:gridCol w:w="1565"/>
        <w:gridCol w:w="1096"/>
        <w:gridCol w:w="960"/>
      </w:tblGrid>
      <w:tr w:rsidR="00B20CD0" w:rsidRPr="00332448" w14:paraId="5EB5CEC3" w14:textId="77777777" w:rsidTr="00B15DC8">
        <w:trPr>
          <w:trHeight w:val="57"/>
          <w:tblHeader/>
          <w:jc w:val="center"/>
        </w:trPr>
        <w:tc>
          <w:tcPr>
            <w:tcW w:w="2709" w:type="dxa"/>
            <w:shd w:val="clear" w:color="auto" w:fill="auto"/>
            <w:noWrap/>
            <w:vAlign w:val="center"/>
          </w:tcPr>
          <w:p w14:paraId="413B1E29" w14:textId="77777777" w:rsidR="00B20CD0" w:rsidRPr="00332448" w:rsidRDefault="00B20CD0" w:rsidP="008622EC">
            <w:pPr>
              <w:jc w:val="center"/>
              <w:rPr>
                <w:rFonts w:eastAsia="Times New Roman"/>
                <w:b/>
                <w:bCs/>
                <w:color w:val="000000"/>
                <w:sz w:val="22"/>
                <w:szCs w:val="22"/>
              </w:rPr>
            </w:pPr>
            <w:bookmarkStart w:id="29" w:name="_Toc67408289"/>
            <w:r w:rsidRPr="00A61466">
              <w:rPr>
                <w:rFonts w:eastAsia="Times New Roman"/>
                <w:b/>
                <w:bCs/>
                <w:sz w:val="22"/>
                <w:szCs w:val="22"/>
              </w:rPr>
              <w:t xml:space="preserve">Thị trường </w:t>
            </w:r>
            <w:r w:rsidRPr="00A61466">
              <w:rPr>
                <w:rFonts w:eastAsia="Times New Roman"/>
                <w:b/>
                <w:bCs/>
                <w:sz w:val="22"/>
                <w:szCs w:val="22"/>
              </w:rPr>
              <w:br/>
              <w:t>nhập khẩu</w:t>
            </w:r>
          </w:p>
        </w:tc>
        <w:tc>
          <w:tcPr>
            <w:tcW w:w="1521" w:type="dxa"/>
            <w:shd w:val="clear" w:color="auto" w:fill="auto"/>
            <w:noWrap/>
            <w:vAlign w:val="center"/>
          </w:tcPr>
          <w:p w14:paraId="1400E5B6" w14:textId="77777777" w:rsidR="00B20CD0" w:rsidRPr="00332448" w:rsidRDefault="00B20CD0" w:rsidP="008622EC">
            <w:pPr>
              <w:jc w:val="center"/>
              <w:rPr>
                <w:rFonts w:eastAsia="Times New Roman"/>
                <w:b/>
                <w:bCs/>
                <w:color w:val="000000"/>
                <w:sz w:val="22"/>
                <w:szCs w:val="22"/>
              </w:rPr>
            </w:pPr>
            <w:r w:rsidRPr="00A61466">
              <w:rPr>
                <w:rFonts w:eastAsia="Times New Roman"/>
                <w:b/>
                <w:bCs/>
                <w:sz w:val="22"/>
                <w:szCs w:val="22"/>
              </w:rPr>
              <w:t>Tháng 5/2021</w:t>
            </w:r>
            <w:r w:rsidRPr="00A61466">
              <w:rPr>
                <w:rFonts w:eastAsia="Times New Roman"/>
                <w:b/>
                <w:bCs/>
                <w:sz w:val="22"/>
                <w:szCs w:val="22"/>
              </w:rPr>
              <w:br/>
              <w:t>(đvt: USD)</w:t>
            </w:r>
          </w:p>
        </w:tc>
        <w:tc>
          <w:tcPr>
            <w:tcW w:w="1096" w:type="dxa"/>
            <w:shd w:val="clear" w:color="auto" w:fill="auto"/>
            <w:noWrap/>
            <w:vAlign w:val="center"/>
          </w:tcPr>
          <w:p w14:paraId="0179304B" w14:textId="77777777" w:rsidR="00B20CD0" w:rsidRPr="00332448" w:rsidRDefault="00B20CD0" w:rsidP="008622EC">
            <w:pPr>
              <w:jc w:val="center"/>
              <w:rPr>
                <w:rFonts w:eastAsia="Times New Roman"/>
                <w:b/>
                <w:bCs/>
                <w:color w:val="000000"/>
                <w:sz w:val="22"/>
                <w:szCs w:val="22"/>
              </w:rPr>
            </w:pPr>
            <w:r w:rsidRPr="00A61466">
              <w:rPr>
                <w:rFonts w:eastAsia="Times New Roman"/>
                <w:b/>
                <w:bCs/>
                <w:sz w:val="22"/>
                <w:szCs w:val="22"/>
              </w:rPr>
              <w:t>So với</w:t>
            </w:r>
            <w:r w:rsidRPr="00A61466">
              <w:rPr>
                <w:rFonts w:eastAsia="Times New Roman"/>
                <w:b/>
                <w:bCs/>
                <w:sz w:val="22"/>
                <w:szCs w:val="22"/>
              </w:rPr>
              <w:br/>
              <w:t>T4/2021 (%)</w:t>
            </w:r>
          </w:p>
        </w:tc>
        <w:tc>
          <w:tcPr>
            <w:tcW w:w="1371" w:type="dxa"/>
            <w:shd w:val="clear" w:color="auto" w:fill="auto"/>
            <w:noWrap/>
            <w:vAlign w:val="center"/>
          </w:tcPr>
          <w:p w14:paraId="213E5110" w14:textId="77777777" w:rsidR="00B20CD0" w:rsidRPr="00332448" w:rsidRDefault="00B20CD0" w:rsidP="008622EC">
            <w:pPr>
              <w:jc w:val="center"/>
              <w:rPr>
                <w:rFonts w:eastAsia="Times New Roman"/>
                <w:b/>
                <w:bCs/>
                <w:color w:val="000000"/>
                <w:sz w:val="22"/>
                <w:szCs w:val="22"/>
              </w:rPr>
            </w:pPr>
            <w:r w:rsidRPr="00A61466">
              <w:rPr>
                <w:rFonts w:eastAsia="Times New Roman"/>
                <w:b/>
                <w:bCs/>
                <w:sz w:val="22"/>
                <w:szCs w:val="22"/>
              </w:rPr>
              <w:t xml:space="preserve">So với </w:t>
            </w:r>
            <w:r w:rsidRPr="00A61466">
              <w:rPr>
                <w:rFonts w:eastAsia="Times New Roman"/>
                <w:b/>
                <w:bCs/>
                <w:sz w:val="22"/>
                <w:szCs w:val="22"/>
              </w:rPr>
              <w:br/>
              <w:t>T5/2020 (%)</w:t>
            </w:r>
          </w:p>
        </w:tc>
        <w:tc>
          <w:tcPr>
            <w:tcW w:w="1565" w:type="dxa"/>
            <w:shd w:val="clear" w:color="auto" w:fill="auto"/>
            <w:noWrap/>
            <w:vAlign w:val="center"/>
          </w:tcPr>
          <w:p w14:paraId="6EB8A5E8" w14:textId="77777777" w:rsidR="00B20CD0" w:rsidRPr="00332448" w:rsidRDefault="00B20CD0" w:rsidP="008622EC">
            <w:pPr>
              <w:jc w:val="center"/>
              <w:rPr>
                <w:rFonts w:eastAsia="Times New Roman"/>
                <w:b/>
                <w:bCs/>
                <w:color w:val="000000"/>
                <w:sz w:val="22"/>
                <w:szCs w:val="22"/>
              </w:rPr>
            </w:pPr>
            <w:r w:rsidRPr="00A61466">
              <w:rPr>
                <w:rFonts w:eastAsia="Times New Roman"/>
                <w:b/>
                <w:bCs/>
                <w:sz w:val="22"/>
                <w:szCs w:val="22"/>
              </w:rPr>
              <w:t>5 tháng 2021</w:t>
            </w:r>
            <w:r w:rsidRPr="00A61466">
              <w:rPr>
                <w:rFonts w:eastAsia="Times New Roman"/>
                <w:b/>
                <w:bCs/>
                <w:sz w:val="22"/>
                <w:szCs w:val="22"/>
              </w:rPr>
              <w:br/>
              <w:t>(đvt: USD)</w:t>
            </w:r>
          </w:p>
        </w:tc>
        <w:tc>
          <w:tcPr>
            <w:tcW w:w="1096" w:type="dxa"/>
            <w:shd w:val="clear" w:color="auto" w:fill="auto"/>
            <w:noWrap/>
            <w:vAlign w:val="center"/>
          </w:tcPr>
          <w:p w14:paraId="3CC1AB7B" w14:textId="77777777" w:rsidR="00B20CD0" w:rsidRPr="00332448" w:rsidRDefault="00B20CD0" w:rsidP="008622EC">
            <w:pPr>
              <w:jc w:val="center"/>
              <w:rPr>
                <w:rFonts w:eastAsia="Times New Roman"/>
                <w:b/>
                <w:bCs/>
                <w:color w:val="000000"/>
                <w:sz w:val="22"/>
                <w:szCs w:val="22"/>
              </w:rPr>
            </w:pPr>
            <w:r w:rsidRPr="00A61466">
              <w:rPr>
                <w:rFonts w:eastAsia="Times New Roman"/>
                <w:b/>
                <w:bCs/>
                <w:sz w:val="22"/>
                <w:szCs w:val="22"/>
              </w:rPr>
              <w:t xml:space="preserve">So với </w:t>
            </w:r>
            <w:r w:rsidRPr="00A61466">
              <w:rPr>
                <w:rFonts w:eastAsia="Times New Roman"/>
                <w:b/>
                <w:bCs/>
                <w:sz w:val="22"/>
                <w:szCs w:val="22"/>
              </w:rPr>
              <w:br/>
              <w:t>5T/2020 (%)</w:t>
            </w:r>
          </w:p>
        </w:tc>
        <w:tc>
          <w:tcPr>
            <w:tcW w:w="960" w:type="dxa"/>
            <w:shd w:val="clear" w:color="auto" w:fill="auto"/>
            <w:noWrap/>
            <w:vAlign w:val="center"/>
          </w:tcPr>
          <w:p w14:paraId="6CDC6905" w14:textId="77777777" w:rsidR="00B20CD0" w:rsidRPr="00332448" w:rsidRDefault="00B20CD0" w:rsidP="008622EC">
            <w:pPr>
              <w:jc w:val="center"/>
              <w:rPr>
                <w:rFonts w:eastAsia="Times New Roman"/>
                <w:b/>
                <w:bCs/>
                <w:color w:val="000000"/>
                <w:sz w:val="22"/>
                <w:szCs w:val="22"/>
              </w:rPr>
            </w:pPr>
            <w:r w:rsidRPr="00A61466">
              <w:rPr>
                <w:rFonts w:eastAsia="Times New Roman"/>
                <w:b/>
                <w:sz w:val="22"/>
                <w:szCs w:val="22"/>
              </w:rPr>
              <w:t>Tỷ trọng (%)</w:t>
            </w:r>
          </w:p>
        </w:tc>
      </w:tr>
      <w:tr w:rsidR="00B20CD0" w:rsidRPr="00332448" w14:paraId="148E4A5A" w14:textId="77777777" w:rsidTr="00B15DC8">
        <w:trPr>
          <w:trHeight w:val="57"/>
          <w:jc w:val="center"/>
        </w:trPr>
        <w:tc>
          <w:tcPr>
            <w:tcW w:w="2709" w:type="dxa"/>
            <w:shd w:val="clear" w:color="auto" w:fill="auto"/>
            <w:noWrap/>
            <w:vAlign w:val="bottom"/>
            <w:hideMark/>
          </w:tcPr>
          <w:p w14:paraId="7FCA090B" w14:textId="77777777" w:rsidR="00B20CD0" w:rsidRPr="00332448" w:rsidRDefault="00B20CD0" w:rsidP="008622EC">
            <w:pPr>
              <w:rPr>
                <w:rFonts w:eastAsia="Times New Roman"/>
                <w:b/>
                <w:bCs/>
                <w:color w:val="000000"/>
                <w:sz w:val="22"/>
                <w:szCs w:val="22"/>
              </w:rPr>
            </w:pPr>
            <w:r w:rsidRPr="00332448">
              <w:rPr>
                <w:rFonts w:eastAsia="Times New Roman"/>
                <w:b/>
                <w:bCs/>
                <w:color w:val="000000"/>
                <w:sz w:val="22"/>
                <w:szCs w:val="22"/>
              </w:rPr>
              <w:t>Tổng</w:t>
            </w:r>
          </w:p>
        </w:tc>
        <w:tc>
          <w:tcPr>
            <w:tcW w:w="1521" w:type="dxa"/>
            <w:shd w:val="clear" w:color="auto" w:fill="auto"/>
            <w:noWrap/>
            <w:vAlign w:val="bottom"/>
            <w:hideMark/>
          </w:tcPr>
          <w:p w14:paraId="04C9F505" w14:textId="77777777" w:rsidR="00B20CD0" w:rsidRPr="00332448" w:rsidRDefault="00B20CD0" w:rsidP="008622EC">
            <w:pPr>
              <w:jc w:val="right"/>
              <w:rPr>
                <w:rFonts w:eastAsia="Times New Roman"/>
                <w:b/>
                <w:bCs/>
                <w:color w:val="000000"/>
                <w:sz w:val="22"/>
                <w:szCs w:val="22"/>
              </w:rPr>
            </w:pPr>
            <w:r>
              <w:rPr>
                <w:b/>
                <w:bCs/>
                <w:color w:val="000000"/>
                <w:sz w:val="22"/>
                <w:szCs w:val="22"/>
              </w:rPr>
              <w:t>495.793.975</w:t>
            </w:r>
          </w:p>
        </w:tc>
        <w:tc>
          <w:tcPr>
            <w:tcW w:w="1096" w:type="dxa"/>
            <w:shd w:val="clear" w:color="auto" w:fill="auto"/>
            <w:noWrap/>
            <w:vAlign w:val="bottom"/>
            <w:hideMark/>
          </w:tcPr>
          <w:p w14:paraId="52C96468" w14:textId="77777777" w:rsidR="00B20CD0" w:rsidRPr="00332448" w:rsidRDefault="00B20CD0" w:rsidP="008622EC">
            <w:pPr>
              <w:jc w:val="right"/>
              <w:rPr>
                <w:rFonts w:eastAsia="Times New Roman"/>
                <w:b/>
                <w:bCs/>
                <w:color w:val="000000"/>
                <w:sz w:val="22"/>
                <w:szCs w:val="22"/>
              </w:rPr>
            </w:pPr>
            <w:r>
              <w:rPr>
                <w:b/>
                <w:bCs/>
                <w:color w:val="000000"/>
                <w:sz w:val="22"/>
                <w:szCs w:val="22"/>
              </w:rPr>
              <w:t>2,05</w:t>
            </w:r>
          </w:p>
        </w:tc>
        <w:tc>
          <w:tcPr>
            <w:tcW w:w="1371" w:type="dxa"/>
            <w:shd w:val="clear" w:color="auto" w:fill="auto"/>
            <w:noWrap/>
            <w:vAlign w:val="bottom"/>
            <w:hideMark/>
          </w:tcPr>
          <w:p w14:paraId="131DCE57" w14:textId="77777777" w:rsidR="00B20CD0" w:rsidRPr="00332448" w:rsidRDefault="00B20CD0" w:rsidP="008622EC">
            <w:pPr>
              <w:jc w:val="right"/>
              <w:rPr>
                <w:rFonts w:eastAsia="Times New Roman"/>
                <w:b/>
                <w:bCs/>
                <w:color w:val="000000"/>
                <w:sz w:val="22"/>
                <w:szCs w:val="22"/>
              </w:rPr>
            </w:pPr>
            <w:r>
              <w:rPr>
                <w:b/>
                <w:bCs/>
                <w:color w:val="000000"/>
                <w:sz w:val="22"/>
                <w:szCs w:val="22"/>
              </w:rPr>
              <w:t>*</w:t>
            </w:r>
          </w:p>
        </w:tc>
        <w:tc>
          <w:tcPr>
            <w:tcW w:w="1565" w:type="dxa"/>
            <w:shd w:val="clear" w:color="auto" w:fill="auto"/>
            <w:noWrap/>
            <w:vAlign w:val="bottom"/>
            <w:hideMark/>
          </w:tcPr>
          <w:p w14:paraId="798189F0" w14:textId="77777777" w:rsidR="00B20CD0" w:rsidRPr="00332448" w:rsidRDefault="00B20CD0" w:rsidP="008622EC">
            <w:pPr>
              <w:jc w:val="right"/>
              <w:rPr>
                <w:rFonts w:eastAsia="Times New Roman"/>
                <w:b/>
                <w:bCs/>
                <w:color w:val="000000"/>
                <w:sz w:val="22"/>
                <w:szCs w:val="22"/>
              </w:rPr>
            </w:pPr>
            <w:r>
              <w:rPr>
                <w:b/>
                <w:bCs/>
                <w:color w:val="000000"/>
                <w:sz w:val="22"/>
                <w:szCs w:val="22"/>
              </w:rPr>
              <w:t>2.166.374.135</w:t>
            </w:r>
          </w:p>
        </w:tc>
        <w:tc>
          <w:tcPr>
            <w:tcW w:w="1096" w:type="dxa"/>
            <w:shd w:val="clear" w:color="auto" w:fill="auto"/>
            <w:noWrap/>
            <w:vAlign w:val="bottom"/>
            <w:hideMark/>
          </w:tcPr>
          <w:p w14:paraId="7995AE13" w14:textId="77777777" w:rsidR="00B20CD0" w:rsidRPr="00332448" w:rsidRDefault="00B20CD0" w:rsidP="008622EC">
            <w:pPr>
              <w:jc w:val="right"/>
              <w:rPr>
                <w:rFonts w:eastAsia="Times New Roman"/>
                <w:b/>
                <w:bCs/>
                <w:color w:val="000000"/>
                <w:sz w:val="22"/>
                <w:szCs w:val="22"/>
              </w:rPr>
            </w:pPr>
            <w:r>
              <w:rPr>
                <w:b/>
                <w:bCs/>
                <w:color w:val="000000"/>
                <w:sz w:val="22"/>
                <w:szCs w:val="22"/>
              </w:rPr>
              <w:t>*</w:t>
            </w:r>
          </w:p>
        </w:tc>
        <w:tc>
          <w:tcPr>
            <w:tcW w:w="960" w:type="dxa"/>
            <w:shd w:val="clear" w:color="auto" w:fill="auto"/>
            <w:noWrap/>
            <w:vAlign w:val="bottom"/>
            <w:hideMark/>
          </w:tcPr>
          <w:p w14:paraId="7E4412B3" w14:textId="77777777" w:rsidR="00B20CD0" w:rsidRPr="00332448" w:rsidRDefault="00B20CD0" w:rsidP="008622EC">
            <w:pPr>
              <w:jc w:val="right"/>
              <w:rPr>
                <w:rFonts w:eastAsia="Times New Roman"/>
                <w:b/>
                <w:bCs/>
                <w:color w:val="000000"/>
                <w:sz w:val="22"/>
                <w:szCs w:val="22"/>
              </w:rPr>
            </w:pPr>
            <w:r>
              <w:rPr>
                <w:b/>
                <w:bCs/>
                <w:color w:val="000000"/>
                <w:sz w:val="22"/>
                <w:szCs w:val="22"/>
              </w:rPr>
              <w:t>*</w:t>
            </w:r>
          </w:p>
        </w:tc>
      </w:tr>
      <w:tr w:rsidR="00B20CD0" w:rsidRPr="00332448" w14:paraId="46A41071" w14:textId="77777777" w:rsidTr="00B15DC8">
        <w:trPr>
          <w:trHeight w:val="57"/>
          <w:jc w:val="center"/>
        </w:trPr>
        <w:tc>
          <w:tcPr>
            <w:tcW w:w="2709" w:type="dxa"/>
            <w:shd w:val="clear" w:color="auto" w:fill="auto"/>
            <w:noWrap/>
            <w:vAlign w:val="bottom"/>
            <w:hideMark/>
          </w:tcPr>
          <w:p w14:paraId="31C712C6"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Thiết bị và phụ kiện cơ khí</w:t>
            </w:r>
          </w:p>
        </w:tc>
        <w:tc>
          <w:tcPr>
            <w:tcW w:w="1521" w:type="dxa"/>
            <w:shd w:val="clear" w:color="auto" w:fill="auto"/>
            <w:noWrap/>
            <w:vAlign w:val="bottom"/>
            <w:hideMark/>
          </w:tcPr>
          <w:p w14:paraId="3D27F29F"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190.302.754</w:t>
            </w:r>
          </w:p>
        </w:tc>
        <w:tc>
          <w:tcPr>
            <w:tcW w:w="1096" w:type="dxa"/>
            <w:shd w:val="clear" w:color="auto" w:fill="auto"/>
            <w:noWrap/>
            <w:vAlign w:val="bottom"/>
            <w:hideMark/>
          </w:tcPr>
          <w:p w14:paraId="40939C8C"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10,95</w:t>
            </w:r>
          </w:p>
        </w:tc>
        <w:tc>
          <w:tcPr>
            <w:tcW w:w="1371" w:type="dxa"/>
            <w:shd w:val="clear" w:color="auto" w:fill="auto"/>
            <w:noWrap/>
            <w:vAlign w:val="bottom"/>
            <w:hideMark/>
          </w:tcPr>
          <w:p w14:paraId="79E97814"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647,72</w:t>
            </w:r>
          </w:p>
        </w:tc>
        <w:tc>
          <w:tcPr>
            <w:tcW w:w="1565" w:type="dxa"/>
            <w:shd w:val="clear" w:color="auto" w:fill="auto"/>
            <w:noWrap/>
            <w:vAlign w:val="bottom"/>
            <w:hideMark/>
          </w:tcPr>
          <w:p w14:paraId="0CB09393"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739.270.238</w:t>
            </w:r>
          </w:p>
        </w:tc>
        <w:tc>
          <w:tcPr>
            <w:tcW w:w="1096" w:type="dxa"/>
            <w:shd w:val="clear" w:color="auto" w:fill="auto"/>
            <w:noWrap/>
            <w:vAlign w:val="bottom"/>
            <w:hideMark/>
          </w:tcPr>
          <w:p w14:paraId="6D1A2F10"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26,62</w:t>
            </w:r>
          </w:p>
        </w:tc>
        <w:tc>
          <w:tcPr>
            <w:tcW w:w="960" w:type="dxa"/>
            <w:shd w:val="clear" w:color="auto" w:fill="auto"/>
            <w:noWrap/>
            <w:vAlign w:val="bottom"/>
            <w:hideMark/>
          </w:tcPr>
          <w:p w14:paraId="208C6FA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0322D6CE" w14:textId="77777777" w:rsidTr="00B15DC8">
        <w:trPr>
          <w:trHeight w:val="57"/>
          <w:jc w:val="center"/>
        </w:trPr>
        <w:tc>
          <w:tcPr>
            <w:tcW w:w="2709" w:type="dxa"/>
            <w:shd w:val="clear" w:color="auto" w:fill="auto"/>
            <w:noWrap/>
            <w:vAlign w:val="bottom"/>
            <w:hideMark/>
          </w:tcPr>
          <w:p w14:paraId="1F17906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660C631D" w14:textId="77777777" w:rsidR="00B20CD0" w:rsidRPr="00332448" w:rsidRDefault="00B20CD0" w:rsidP="008622EC">
            <w:pPr>
              <w:jc w:val="right"/>
              <w:rPr>
                <w:rFonts w:eastAsia="Times New Roman"/>
                <w:color w:val="000000"/>
                <w:sz w:val="22"/>
                <w:szCs w:val="22"/>
              </w:rPr>
            </w:pPr>
            <w:r>
              <w:rPr>
                <w:color w:val="000000"/>
                <w:sz w:val="22"/>
                <w:szCs w:val="22"/>
              </w:rPr>
              <w:t>82.643.364</w:t>
            </w:r>
          </w:p>
        </w:tc>
        <w:tc>
          <w:tcPr>
            <w:tcW w:w="1096" w:type="dxa"/>
            <w:shd w:val="clear" w:color="auto" w:fill="auto"/>
            <w:noWrap/>
            <w:vAlign w:val="bottom"/>
            <w:hideMark/>
          </w:tcPr>
          <w:p w14:paraId="04432E40" w14:textId="77777777" w:rsidR="00B20CD0" w:rsidRPr="00332448" w:rsidRDefault="00B20CD0" w:rsidP="008622EC">
            <w:pPr>
              <w:jc w:val="right"/>
              <w:rPr>
                <w:rFonts w:eastAsia="Times New Roman"/>
                <w:color w:val="000000"/>
                <w:sz w:val="22"/>
                <w:szCs w:val="22"/>
              </w:rPr>
            </w:pPr>
            <w:r>
              <w:rPr>
                <w:color w:val="000000"/>
                <w:sz w:val="22"/>
                <w:szCs w:val="22"/>
              </w:rPr>
              <w:t>81,98</w:t>
            </w:r>
          </w:p>
        </w:tc>
        <w:tc>
          <w:tcPr>
            <w:tcW w:w="1371" w:type="dxa"/>
            <w:shd w:val="clear" w:color="auto" w:fill="auto"/>
            <w:noWrap/>
            <w:vAlign w:val="bottom"/>
            <w:hideMark/>
          </w:tcPr>
          <w:p w14:paraId="2051F125" w14:textId="77777777" w:rsidR="00B20CD0" w:rsidRPr="00332448" w:rsidRDefault="00B20CD0" w:rsidP="008622EC">
            <w:pPr>
              <w:jc w:val="right"/>
              <w:rPr>
                <w:rFonts w:eastAsia="Times New Roman"/>
                <w:color w:val="000000"/>
                <w:sz w:val="22"/>
                <w:szCs w:val="22"/>
              </w:rPr>
            </w:pPr>
            <w:r>
              <w:rPr>
                <w:color w:val="000000"/>
                <w:sz w:val="22"/>
                <w:szCs w:val="22"/>
              </w:rPr>
              <w:t>2.309,66</w:t>
            </w:r>
          </w:p>
        </w:tc>
        <w:tc>
          <w:tcPr>
            <w:tcW w:w="1565" w:type="dxa"/>
            <w:shd w:val="clear" w:color="auto" w:fill="auto"/>
            <w:noWrap/>
            <w:vAlign w:val="bottom"/>
            <w:hideMark/>
          </w:tcPr>
          <w:p w14:paraId="029CCC25" w14:textId="77777777" w:rsidR="00B20CD0" w:rsidRPr="00332448" w:rsidRDefault="00B20CD0" w:rsidP="008622EC">
            <w:pPr>
              <w:jc w:val="right"/>
              <w:rPr>
                <w:rFonts w:eastAsia="Times New Roman"/>
                <w:color w:val="000000"/>
                <w:sz w:val="22"/>
                <w:szCs w:val="22"/>
              </w:rPr>
            </w:pPr>
            <w:r>
              <w:rPr>
                <w:color w:val="000000"/>
                <w:sz w:val="22"/>
                <w:szCs w:val="22"/>
              </w:rPr>
              <w:t>254.008.601</w:t>
            </w:r>
          </w:p>
        </w:tc>
        <w:tc>
          <w:tcPr>
            <w:tcW w:w="1096" w:type="dxa"/>
            <w:shd w:val="clear" w:color="auto" w:fill="auto"/>
            <w:noWrap/>
            <w:vAlign w:val="bottom"/>
            <w:hideMark/>
          </w:tcPr>
          <w:p w14:paraId="545067A7" w14:textId="77777777" w:rsidR="00B20CD0" w:rsidRPr="00332448" w:rsidRDefault="00B20CD0" w:rsidP="008622EC">
            <w:pPr>
              <w:jc w:val="right"/>
              <w:rPr>
                <w:rFonts w:eastAsia="Times New Roman"/>
                <w:color w:val="000000"/>
                <w:sz w:val="22"/>
                <w:szCs w:val="22"/>
              </w:rPr>
            </w:pPr>
            <w:r>
              <w:rPr>
                <w:color w:val="000000"/>
                <w:sz w:val="22"/>
                <w:szCs w:val="22"/>
              </w:rPr>
              <w:t>120,68</w:t>
            </w:r>
          </w:p>
        </w:tc>
        <w:tc>
          <w:tcPr>
            <w:tcW w:w="960" w:type="dxa"/>
            <w:shd w:val="clear" w:color="auto" w:fill="auto"/>
            <w:noWrap/>
            <w:vAlign w:val="bottom"/>
            <w:hideMark/>
          </w:tcPr>
          <w:p w14:paraId="2BA56510" w14:textId="77777777" w:rsidR="00B20CD0" w:rsidRPr="00332448" w:rsidRDefault="00B20CD0" w:rsidP="008622EC">
            <w:pPr>
              <w:jc w:val="right"/>
              <w:rPr>
                <w:rFonts w:eastAsia="Times New Roman"/>
                <w:color w:val="000000"/>
                <w:sz w:val="22"/>
                <w:szCs w:val="22"/>
              </w:rPr>
            </w:pPr>
            <w:r>
              <w:rPr>
                <w:color w:val="000000"/>
                <w:sz w:val="22"/>
                <w:szCs w:val="22"/>
              </w:rPr>
              <w:t>34,36</w:t>
            </w:r>
          </w:p>
        </w:tc>
      </w:tr>
      <w:tr w:rsidR="00B20CD0" w:rsidRPr="00332448" w14:paraId="45DCE1AE" w14:textId="77777777" w:rsidTr="00B15DC8">
        <w:trPr>
          <w:trHeight w:val="57"/>
          <w:jc w:val="center"/>
        </w:trPr>
        <w:tc>
          <w:tcPr>
            <w:tcW w:w="2709" w:type="dxa"/>
            <w:shd w:val="clear" w:color="auto" w:fill="auto"/>
            <w:noWrap/>
            <w:vAlign w:val="bottom"/>
            <w:hideMark/>
          </w:tcPr>
          <w:p w14:paraId="6A9754F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4AA316B8" w14:textId="77777777" w:rsidR="00B20CD0" w:rsidRPr="00332448" w:rsidRDefault="00B20CD0" w:rsidP="008622EC">
            <w:pPr>
              <w:jc w:val="right"/>
              <w:rPr>
                <w:rFonts w:eastAsia="Times New Roman"/>
                <w:color w:val="000000"/>
                <w:sz w:val="22"/>
                <w:szCs w:val="22"/>
              </w:rPr>
            </w:pPr>
            <w:r>
              <w:rPr>
                <w:color w:val="000000"/>
                <w:sz w:val="22"/>
                <w:szCs w:val="22"/>
              </w:rPr>
              <w:t>42.648.676</w:t>
            </w:r>
          </w:p>
        </w:tc>
        <w:tc>
          <w:tcPr>
            <w:tcW w:w="1096" w:type="dxa"/>
            <w:shd w:val="clear" w:color="auto" w:fill="auto"/>
            <w:noWrap/>
            <w:vAlign w:val="bottom"/>
            <w:hideMark/>
          </w:tcPr>
          <w:p w14:paraId="6DAB67E8" w14:textId="77777777" w:rsidR="00B20CD0" w:rsidRPr="00332448" w:rsidRDefault="00B20CD0" w:rsidP="008622EC">
            <w:pPr>
              <w:jc w:val="right"/>
              <w:rPr>
                <w:rFonts w:eastAsia="Times New Roman"/>
                <w:color w:val="000000"/>
                <w:sz w:val="22"/>
                <w:szCs w:val="22"/>
              </w:rPr>
            </w:pPr>
            <w:r>
              <w:rPr>
                <w:color w:val="000000"/>
                <w:sz w:val="22"/>
                <w:szCs w:val="22"/>
              </w:rPr>
              <w:t>-41,52</w:t>
            </w:r>
          </w:p>
        </w:tc>
        <w:tc>
          <w:tcPr>
            <w:tcW w:w="1371" w:type="dxa"/>
            <w:shd w:val="clear" w:color="auto" w:fill="auto"/>
            <w:noWrap/>
            <w:vAlign w:val="bottom"/>
            <w:hideMark/>
          </w:tcPr>
          <w:p w14:paraId="63BE3207" w14:textId="77777777" w:rsidR="00B20CD0" w:rsidRPr="00332448" w:rsidRDefault="00B20CD0" w:rsidP="008622EC">
            <w:pPr>
              <w:jc w:val="right"/>
              <w:rPr>
                <w:rFonts w:eastAsia="Times New Roman"/>
                <w:color w:val="000000"/>
                <w:sz w:val="22"/>
                <w:szCs w:val="22"/>
              </w:rPr>
            </w:pPr>
            <w:r>
              <w:rPr>
                <w:color w:val="000000"/>
                <w:sz w:val="22"/>
                <w:szCs w:val="22"/>
              </w:rPr>
              <w:t>3.132,28</w:t>
            </w:r>
          </w:p>
        </w:tc>
        <w:tc>
          <w:tcPr>
            <w:tcW w:w="1565" w:type="dxa"/>
            <w:shd w:val="clear" w:color="auto" w:fill="auto"/>
            <w:noWrap/>
            <w:vAlign w:val="bottom"/>
            <w:hideMark/>
          </w:tcPr>
          <w:p w14:paraId="12923566" w14:textId="77777777" w:rsidR="00B20CD0" w:rsidRPr="00332448" w:rsidRDefault="00B20CD0" w:rsidP="008622EC">
            <w:pPr>
              <w:jc w:val="right"/>
              <w:rPr>
                <w:rFonts w:eastAsia="Times New Roman"/>
                <w:color w:val="000000"/>
                <w:sz w:val="22"/>
                <w:szCs w:val="22"/>
              </w:rPr>
            </w:pPr>
            <w:r>
              <w:rPr>
                <w:color w:val="000000"/>
                <w:sz w:val="22"/>
                <w:szCs w:val="22"/>
              </w:rPr>
              <w:t>235.981.802</w:t>
            </w:r>
          </w:p>
        </w:tc>
        <w:tc>
          <w:tcPr>
            <w:tcW w:w="1096" w:type="dxa"/>
            <w:shd w:val="clear" w:color="auto" w:fill="auto"/>
            <w:noWrap/>
            <w:vAlign w:val="bottom"/>
            <w:hideMark/>
          </w:tcPr>
          <w:p w14:paraId="0E175164" w14:textId="77777777" w:rsidR="00B20CD0" w:rsidRPr="00332448" w:rsidRDefault="00B20CD0" w:rsidP="008622EC">
            <w:pPr>
              <w:jc w:val="right"/>
              <w:rPr>
                <w:rFonts w:eastAsia="Times New Roman"/>
                <w:color w:val="000000"/>
                <w:sz w:val="22"/>
                <w:szCs w:val="22"/>
              </w:rPr>
            </w:pPr>
            <w:r>
              <w:rPr>
                <w:color w:val="000000"/>
                <w:sz w:val="22"/>
                <w:szCs w:val="22"/>
              </w:rPr>
              <w:t>-12,54</w:t>
            </w:r>
          </w:p>
        </w:tc>
        <w:tc>
          <w:tcPr>
            <w:tcW w:w="960" w:type="dxa"/>
            <w:shd w:val="clear" w:color="auto" w:fill="auto"/>
            <w:noWrap/>
            <w:vAlign w:val="bottom"/>
            <w:hideMark/>
          </w:tcPr>
          <w:p w14:paraId="2F9A19CF" w14:textId="77777777" w:rsidR="00B20CD0" w:rsidRPr="00332448" w:rsidRDefault="00B20CD0" w:rsidP="008622EC">
            <w:pPr>
              <w:jc w:val="right"/>
              <w:rPr>
                <w:rFonts w:eastAsia="Times New Roman"/>
                <w:color w:val="000000"/>
                <w:sz w:val="22"/>
                <w:szCs w:val="22"/>
              </w:rPr>
            </w:pPr>
            <w:r>
              <w:rPr>
                <w:color w:val="000000"/>
                <w:sz w:val="22"/>
                <w:szCs w:val="22"/>
              </w:rPr>
              <w:t>31,92</w:t>
            </w:r>
          </w:p>
        </w:tc>
      </w:tr>
      <w:tr w:rsidR="00B20CD0" w:rsidRPr="00332448" w14:paraId="087AC253" w14:textId="77777777" w:rsidTr="00B15DC8">
        <w:trPr>
          <w:trHeight w:val="57"/>
          <w:jc w:val="center"/>
        </w:trPr>
        <w:tc>
          <w:tcPr>
            <w:tcW w:w="2709" w:type="dxa"/>
            <w:shd w:val="clear" w:color="auto" w:fill="auto"/>
            <w:noWrap/>
            <w:vAlign w:val="bottom"/>
            <w:hideMark/>
          </w:tcPr>
          <w:p w14:paraId="45CAB4F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0C8E3384" w14:textId="77777777" w:rsidR="00B20CD0" w:rsidRPr="00332448" w:rsidRDefault="00B20CD0" w:rsidP="008622EC">
            <w:pPr>
              <w:jc w:val="right"/>
              <w:rPr>
                <w:rFonts w:eastAsia="Times New Roman"/>
                <w:color w:val="000000"/>
                <w:sz w:val="22"/>
                <w:szCs w:val="22"/>
              </w:rPr>
            </w:pPr>
            <w:r>
              <w:rPr>
                <w:color w:val="000000"/>
                <w:sz w:val="22"/>
                <w:szCs w:val="22"/>
              </w:rPr>
              <w:t>17.780.694</w:t>
            </w:r>
          </w:p>
        </w:tc>
        <w:tc>
          <w:tcPr>
            <w:tcW w:w="1096" w:type="dxa"/>
            <w:shd w:val="clear" w:color="auto" w:fill="auto"/>
            <w:noWrap/>
            <w:vAlign w:val="bottom"/>
            <w:hideMark/>
          </w:tcPr>
          <w:p w14:paraId="465B0E1E" w14:textId="77777777" w:rsidR="00B20CD0" w:rsidRPr="00332448" w:rsidRDefault="00B20CD0" w:rsidP="008622EC">
            <w:pPr>
              <w:jc w:val="right"/>
              <w:rPr>
                <w:rFonts w:eastAsia="Times New Roman"/>
                <w:color w:val="000000"/>
                <w:sz w:val="22"/>
                <w:szCs w:val="22"/>
              </w:rPr>
            </w:pPr>
            <w:r>
              <w:rPr>
                <w:color w:val="000000"/>
                <w:sz w:val="22"/>
                <w:szCs w:val="22"/>
              </w:rPr>
              <w:t>2,12</w:t>
            </w:r>
          </w:p>
        </w:tc>
        <w:tc>
          <w:tcPr>
            <w:tcW w:w="1371" w:type="dxa"/>
            <w:shd w:val="clear" w:color="auto" w:fill="auto"/>
            <w:noWrap/>
            <w:vAlign w:val="bottom"/>
            <w:hideMark/>
          </w:tcPr>
          <w:p w14:paraId="2E397376" w14:textId="77777777" w:rsidR="00B20CD0" w:rsidRPr="00332448" w:rsidRDefault="00B20CD0" w:rsidP="008622EC">
            <w:pPr>
              <w:jc w:val="right"/>
              <w:rPr>
                <w:rFonts w:eastAsia="Times New Roman"/>
                <w:color w:val="000000"/>
                <w:sz w:val="22"/>
                <w:szCs w:val="22"/>
              </w:rPr>
            </w:pPr>
            <w:r>
              <w:rPr>
                <w:color w:val="000000"/>
                <w:sz w:val="22"/>
                <w:szCs w:val="22"/>
              </w:rPr>
              <w:t>284,02</w:t>
            </w:r>
          </w:p>
        </w:tc>
        <w:tc>
          <w:tcPr>
            <w:tcW w:w="1565" w:type="dxa"/>
            <w:shd w:val="clear" w:color="auto" w:fill="auto"/>
            <w:noWrap/>
            <w:vAlign w:val="bottom"/>
            <w:hideMark/>
          </w:tcPr>
          <w:p w14:paraId="6D0F322F" w14:textId="77777777" w:rsidR="00B20CD0" w:rsidRPr="00332448" w:rsidRDefault="00B20CD0" w:rsidP="008622EC">
            <w:pPr>
              <w:jc w:val="right"/>
              <w:rPr>
                <w:rFonts w:eastAsia="Times New Roman"/>
                <w:color w:val="000000"/>
                <w:sz w:val="22"/>
                <w:szCs w:val="22"/>
              </w:rPr>
            </w:pPr>
            <w:r>
              <w:rPr>
                <w:color w:val="000000"/>
                <w:sz w:val="22"/>
                <w:szCs w:val="22"/>
              </w:rPr>
              <w:t>82.577.364</w:t>
            </w:r>
          </w:p>
        </w:tc>
        <w:tc>
          <w:tcPr>
            <w:tcW w:w="1096" w:type="dxa"/>
            <w:shd w:val="clear" w:color="auto" w:fill="auto"/>
            <w:noWrap/>
            <w:vAlign w:val="bottom"/>
            <w:hideMark/>
          </w:tcPr>
          <w:p w14:paraId="7B051760" w14:textId="77777777" w:rsidR="00B20CD0" w:rsidRPr="00332448" w:rsidRDefault="00B20CD0" w:rsidP="008622EC">
            <w:pPr>
              <w:jc w:val="right"/>
              <w:rPr>
                <w:rFonts w:eastAsia="Times New Roman"/>
                <w:color w:val="000000"/>
                <w:sz w:val="22"/>
                <w:szCs w:val="22"/>
              </w:rPr>
            </w:pPr>
            <w:r>
              <w:rPr>
                <w:color w:val="000000"/>
                <w:sz w:val="22"/>
                <w:szCs w:val="22"/>
              </w:rPr>
              <w:t>-1,12</w:t>
            </w:r>
          </w:p>
        </w:tc>
        <w:tc>
          <w:tcPr>
            <w:tcW w:w="960" w:type="dxa"/>
            <w:shd w:val="clear" w:color="auto" w:fill="auto"/>
            <w:noWrap/>
            <w:vAlign w:val="bottom"/>
            <w:hideMark/>
          </w:tcPr>
          <w:p w14:paraId="0D5ECA12" w14:textId="77777777" w:rsidR="00B20CD0" w:rsidRPr="00332448" w:rsidRDefault="00B20CD0" w:rsidP="008622EC">
            <w:pPr>
              <w:jc w:val="right"/>
              <w:rPr>
                <w:rFonts w:eastAsia="Times New Roman"/>
                <w:color w:val="000000"/>
                <w:sz w:val="22"/>
                <w:szCs w:val="22"/>
              </w:rPr>
            </w:pPr>
            <w:r>
              <w:rPr>
                <w:color w:val="000000"/>
                <w:sz w:val="22"/>
                <w:szCs w:val="22"/>
              </w:rPr>
              <w:t>11,17</w:t>
            </w:r>
          </w:p>
        </w:tc>
      </w:tr>
      <w:tr w:rsidR="00B20CD0" w:rsidRPr="00332448" w14:paraId="29220682" w14:textId="77777777" w:rsidTr="00B15DC8">
        <w:trPr>
          <w:trHeight w:val="57"/>
          <w:jc w:val="center"/>
        </w:trPr>
        <w:tc>
          <w:tcPr>
            <w:tcW w:w="2709" w:type="dxa"/>
            <w:shd w:val="clear" w:color="auto" w:fill="auto"/>
            <w:noWrap/>
            <w:vAlign w:val="bottom"/>
            <w:hideMark/>
          </w:tcPr>
          <w:p w14:paraId="687D9CF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35FB1C53" w14:textId="77777777" w:rsidR="00B20CD0" w:rsidRPr="00332448" w:rsidRDefault="00B20CD0" w:rsidP="008622EC">
            <w:pPr>
              <w:jc w:val="right"/>
              <w:rPr>
                <w:rFonts w:eastAsia="Times New Roman"/>
                <w:color w:val="000000"/>
                <w:sz w:val="22"/>
                <w:szCs w:val="22"/>
              </w:rPr>
            </w:pPr>
            <w:r>
              <w:rPr>
                <w:color w:val="000000"/>
                <w:sz w:val="22"/>
                <w:szCs w:val="22"/>
              </w:rPr>
              <w:t>16.673.971</w:t>
            </w:r>
          </w:p>
        </w:tc>
        <w:tc>
          <w:tcPr>
            <w:tcW w:w="1096" w:type="dxa"/>
            <w:shd w:val="clear" w:color="auto" w:fill="auto"/>
            <w:noWrap/>
            <w:vAlign w:val="bottom"/>
            <w:hideMark/>
          </w:tcPr>
          <w:p w14:paraId="7D7A7444" w14:textId="77777777" w:rsidR="00B20CD0" w:rsidRPr="00332448" w:rsidRDefault="00B20CD0" w:rsidP="008622EC">
            <w:pPr>
              <w:jc w:val="right"/>
              <w:rPr>
                <w:rFonts w:eastAsia="Times New Roman"/>
                <w:color w:val="000000"/>
                <w:sz w:val="22"/>
                <w:szCs w:val="22"/>
              </w:rPr>
            </w:pPr>
            <w:r>
              <w:rPr>
                <w:color w:val="000000"/>
                <w:sz w:val="22"/>
                <w:szCs w:val="22"/>
              </w:rPr>
              <w:t>250,16</w:t>
            </w:r>
          </w:p>
        </w:tc>
        <w:tc>
          <w:tcPr>
            <w:tcW w:w="1371" w:type="dxa"/>
            <w:shd w:val="clear" w:color="auto" w:fill="auto"/>
            <w:noWrap/>
            <w:vAlign w:val="bottom"/>
            <w:hideMark/>
          </w:tcPr>
          <w:p w14:paraId="5DCB45EB" w14:textId="77777777" w:rsidR="00B20CD0" w:rsidRPr="00332448" w:rsidRDefault="00B20CD0" w:rsidP="008622EC">
            <w:pPr>
              <w:jc w:val="right"/>
              <w:rPr>
                <w:rFonts w:eastAsia="Times New Roman"/>
                <w:color w:val="000000"/>
                <w:sz w:val="22"/>
                <w:szCs w:val="22"/>
              </w:rPr>
            </w:pPr>
            <w:r>
              <w:rPr>
                <w:color w:val="000000"/>
                <w:sz w:val="22"/>
                <w:szCs w:val="22"/>
              </w:rPr>
              <w:t>213,50</w:t>
            </w:r>
          </w:p>
        </w:tc>
        <w:tc>
          <w:tcPr>
            <w:tcW w:w="1565" w:type="dxa"/>
            <w:shd w:val="clear" w:color="auto" w:fill="auto"/>
            <w:noWrap/>
            <w:vAlign w:val="bottom"/>
            <w:hideMark/>
          </w:tcPr>
          <w:p w14:paraId="5A4633E4" w14:textId="77777777" w:rsidR="00B20CD0" w:rsidRPr="00332448" w:rsidRDefault="00B20CD0" w:rsidP="008622EC">
            <w:pPr>
              <w:jc w:val="right"/>
              <w:rPr>
                <w:rFonts w:eastAsia="Times New Roman"/>
                <w:color w:val="000000"/>
                <w:sz w:val="22"/>
                <w:szCs w:val="22"/>
              </w:rPr>
            </w:pPr>
            <w:r>
              <w:rPr>
                <w:color w:val="000000"/>
                <w:sz w:val="22"/>
                <w:szCs w:val="22"/>
              </w:rPr>
              <w:t>32.830.861</w:t>
            </w:r>
          </w:p>
        </w:tc>
        <w:tc>
          <w:tcPr>
            <w:tcW w:w="1096" w:type="dxa"/>
            <w:shd w:val="clear" w:color="auto" w:fill="auto"/>
            <w:noWrap/>
            <w:vAlign w:val="bottom"/>
            <w:hideMark/>
          </w:tcPr>
          <w:p w14:paraId="5241A4C4" w14:textId="77777777" w:rsidR="00B20CD0" w:rsidRPr="00332448" w:rsidRDefault="00B20CD0" w:rsidP="008622EC">
            <w:pPr>
              <w:jc w:val="right"/>
              <w:rPr>
                <w:rFonts w:eastAsia="Times New Roman"/>
                <w:color w:val="000000"/>
                <w:sz w:val="22"/>
                <w:szCs w:val="22"/>
              </w:rPr>
            </w:pPr>
            <w:r>
              <w:rPr>
                <w:color w:val="000000"/>
                <w:sz w:val="22"/>
                <w:szCs w:val="22"/>
              </w:rPr>
              <w:t>148,96</w:t>
            </w:r>
          </w:p>
        </w:tc>
        <w:tc>
          <w:tcPr>
            <w:tcW w:w="960" w:type="dxa"/>
            <w:shd w:val="clear" w:color="auto" w:fill="auto"/>
            <w:noWrap/>
            <w:vAlign w:val="bottom"/>
            <w:hideMark/>
          </w:tcPr>
          <w:p w14:paraId="3B5AE578" w14:textId="77777777" w:rsidR="00B20CD0" w:rsidRPr="00332448" w:rsidRDefault="00B20CD0" w:rsidP="008622EC">
            <w:pPr>
              <w:jc w:val="right"/>
              <w:rPr>
                <w:rFonts w:eastAsia="Times New Roman"/>
                <w:color w:val="000000"/>
                <w:sz w:val="22"/>
                <w:szCs w:val="22"/>
              </w:rPr>
            </w:pPr>
            <w:r>
              <w:rPr>
                <w:color w:val="000000"/>
                <w:sz w:val="22"/>
                <w:szCs w:val="22"/>
              </w:rPr>
              <w:t>4,44</w:t>
            </w:r>
          </w:p>
        </w:tc>
      </w:tr>
      <w:tr w:rsidR="00B20CD0" w:rsidRPr="00332448" w14:paraId="47D25E08" w14:textId="77777777" w:rsidTr="00B15DC8">
        <w:trPr>
          <w:trHeight w:val="57"/>
          <w:jc w:val="center"/>
        </w:trPr>
        <w:tc>
          <w:tcPr>
            <w:tcW w:w="2709" w:type="dxa"/>
            <w:shd w:val="clear" w:color="auto" w:fill="auto"/>
            <w:noWrap/>
            <w:vAlign w:val="bottom"/>
            <w:hideMark/>
          </w:tcPr>
          <w:p w14:paraId="196081D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2662F6EB" w14:textId="77777777" w:rsidR="00B20CD0" w:rsidRPr="00332448" w:rsidRDefault="00B20CD0" w:rsidP="008622EC">
            <w:pPr>
              <w:jc w:val="right"/>
              <w:rPr>
                <w:rFonts w:eastAsia="Times New Roman"/>
                <w:color w:val="000000"/>
                <w:sz w:val="22"/>
                <w:szCs w:val="22"/>
              </w:rPr>
            </w:pPr>
            <w:r>
              <w:rPr>
                <w:color w:val="000000"/>
                <w:sz w:val="22"/>
                <w:szCs w:val="22"/>
              </w:rPr>
              <w:t>7.647.585</w:t>
            </w:r>
          </w:p>
        </w:tc>
        <w:tc>
          <w:tcPr>
            <w:tcW w:w="1096" w:type="dxa"/>
            <w:shd w:val="clear" w:color="auto" w:fill="auto"/>
            <w:noWrap/>
            <w:vAlign w:val="bottom"/>
            <w:hideMark/>
          </w:tcPr>
          <w:p w14:paraId="3DA763F9" w14:textId="77777777" w:rsidR="00B20CD0" w:rsidRPr="00332448" w:rsidRDefault="00B20CD0" w:rsidP="008622EC">
            <w:pPr>
              <w:jc w:val="right"/>
              <w:rPr>
                <w:rFonts w:eastAsia="Times New Roman"/>
                <w:color w:val="000000"/>
                <w:sz w:val="22"/>
                <w:szCs w:val="22"/>
              </w:rPr>
            </w:pPr>
            <w:r>
              <w:rPr>
                <w:color w:val="000000"/>
                <w:sz w:val="22"/>
                <w:szCs w:val="22"/>
              </w:rPr>
              <w:t>189,67</w:t>
            </w:r>
          </w:p>
        </w:tc>
        <w:tc>
          <w:tcPr>
            <w:tcW w:w="1371" w:type="dxa"/>
            <w:shd w:val="clear" w:color="auto" w:fill="auto"/>
            <w:noWrap/>
            <w:vAlign w:val="bottom"/>
            <w:hideMark/>
          </w:tcPr>
          <w:p w14:paraId="59B30FB0" w14:textId="77777777" w:rsidR="00B20CD0" w:rsidRPr="00332448" w:rsidRDefault="00B20CD0" w:rsidP="008622EC">
            <w:pPr>
              <w:jc w:val="right"/>
              <w:rPr>
                <w:rFonts w:eastAsia="Times New Roman"/>
                <w:color w:val="000000"/>
                <w:sz w:val="22"/>
                <w:szCs w:val="22"/>
              </w:rPr>
            </w:pPr>
            <w:r>
              <w:rPr>
                <w:color w:val="000000"/>
                <w:sz w:val="22"/>
                <w:szCs w:val="22"/>
              </w:rPr>
              <w:t>209,45</w:t>
            </w:r>
          </w:p>
        </w:tc>
        <w:tc>
          <w:tcPr>
            <w:tcW w:w="1565" w:type="dxa"/>
            <w:shd w:val="clear" w:color="auto" w:fill="auto"/>
            <w:noWrap/>
            <w:vAlign w:val="bottom"/>
            <w:hideMark/>
          </w:tcPr>
          <w:p w14:paraId="456DB0AC" w14:textId="77777777" w:rsidR="00B20CD0" w:rsidRPr="00332448" w:rsidRDefault="00B20CD0" w:rsidP="008622EC">
            <w:pPr>
              <w:jc w:val="right"/>
              <w:rPr>
                <w:rFonts w:eastAsia="Times New Roman"/>
                <w:color w:val="000000"/>
                <w:sz w:val="22"/>
                <w:szCs w:val="22"/>
              </w:rPr>
            </w:pPr>
            <w:r>
              <w:rPr>
                <w:color w:val="000000"/>
                <w:sz w:val="22"/>
                <w:szCs w:val="22"/>
              </w:rPr>
              <w:t>22.793.323</w:t>
            </w:r>
          </w:p>
        </w:tc>
        <w:tc>
          <w:tcPr>
            <w:tcW w:w="1096" w:type="dxa"/>
            <w:shd w:val="clear" w:color="auto" w:fill="auto"/>
            <w:noWrap/>
            <w:vAlign w:val="bottom"/>
            <w:hideMark/>
          </w:tcPr>
          <w:p w14:paraId="1C1F993E" w14:textId="77777777" w:rsidR="00B20CD0" w:rsidRPr="00332448" w:rsidRDefault="00B20CD0" w:rsidP="008622EC">
            <w:pPr>
              <w:jc w:val="right"/>
              <w:rPr>
                <w:rFonts w:eastAsia="Times New Roman"/>
                <w:color w:val="000000"/>
                <w:sz w:val="22"/>
                <w:szCs w:val="22"/>
              </w:rPr>
            </w:pPr>
            <w:r>
              <w:rPr>
                <w:color w:val="000000"/>
                <w:sz w:val="22"/>
                <w:szCs w:val="22"/>
              </w:rPr>
              <w:t>11,67</w:t>
            </w:r>
          </w:p>
        </w:tc>
        <w:tc>
          <w:tcPr>
            <w:tcW w:w="960" w:type="dxa"/>
            <w:shd w:val="clear" w:color="auto" w:fill="auto"/>
            <w:noWrap/>
            <w:vAlign w:val="bottom"/>
            <w:hideMark/>
          </w:tcPr>
          <w:p w14:paraId="0346A270" w14:textId="77777777" w:rsidR="00B20CD0" w:rsidRPr="00332448" w:rsidRDefault="00B20CD0" w:rsidP="008622EC">
            <w:pPr>
              <w:jc w:val="right"/>
              <w:rPr>
                <w:rFonts w:eastAsia="Times New Roman"/>
                <w:color w:val="000000"/>
                <w:sz w:val="22"/>
                <w:szCs w:val="22"/>
              </w:rPr>
            </w:pPr>
            <w:r>
              <w:rPr>
                <w:color w:val="000000"/>
                <w:sz w:val="22"/>
                <w:szCs w:val="22"/>
              </w:rPr>
              <w:t>3,08</w:t>
            </w:r>
          </w:p>
        </w:tc>
      </w:tr>
      <w:tr w:rsidR="00B20CD0" w:rsidRPr="00332448" w14:paraId="7D0357EF" w14:textId="77777777" w:rsidTr="00B15DC8">
        <w:trPr>
          <w:trHeight w:val="57"/>
          <w:jc w:val="center"/>
        </w:trPr>
        <w:tc>
          <w:tcPr>
            <w:tcW w:w="2709" w:type="dxa"/>
            <w:shd w:val="clear" w:color="auto" w:fill="auto"/>
            <w:noWrap/>
            <w:vAlign w:val="bottom"/>
            <w:hideMark/>
          </w:tcPr>
          <w:p w14:paraId="6C6E2D5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59CEBB5F" w14:textId="77777777" w:rsidR="00B20CD0" w:rsidRPr="00332448" w:rsidRDefault="00B20CD0" w:rsidP="008622EC">
            <w:pPr>
              <w:jc w:val="right"/>
              <w:rPr>
                <w:rFonts w:eastAsia="Times New Roman"/>
                <w:color w:val="000000"/>
                <w:sz w:val="22"/>
                <w:szCs w:val="22"/>
              </w:rPr>
            </w:pPr>
            <w:r>
              <w:rPr>
                <w:color w:val="000000"/>
                <w:sz w:val="22"/>
                <w:szCs w:val="22"/>
              </w:rPr>
              <w:t>4.217.034</w:t>
            </w:r>
          </w:p>
        </w:tc>
        <w:tc>
          <w:tcPr>
            <w:tcW w:w="1096" w:type="dxa"/>
            <w:shd w:val="clear" w:color="auto" w:fill="auto"/>
            <w:noWrap/>
            <w:vAlign w:val="bottom"/>
            <w:hideMark/>
          </w:tcPr>
          <w:p w14:paraId="6AF71815" w14:textId="77777777" w:rsidR="00B20CD0" w:rsidRPr="00332448" w:rsidRDefault="00B20CD0" w:rsidP="008622EC">
            <w:pPr>
              <w:jc w:val="right"/>
              <w:rPr>
                <w:rFonts w:eastAsia="Times New Roman"/>
                <w:color w:val="000000"/>
                <w:sz w:val="22"/>
                <w:szCs w:val="22"/>
              </w:rPr>
            </w:pPr>
            <w:r>
              <w:rPr>
                <w:color w:val="000000"/>
                <w:sz w:val="22"/>
                <w:szCs w:val="22"/>
              </w:rPr>
              <w:t>36,72</w:t>
            </w:r>
          </w:p>
        </w:tc>
        <w:tc>
          <w:tcPr>
            <w:tcW w:w="1371" w:type="dxa"/>
            <w:shd w:val="clear" w:color="auto" w:fill="auto"/>
            <w:noWrap/>
            <w:vAlign w:val="bottom"/>
            <w:hideMark/>
          </w:tcPr>
          <w:p w14:paraId="2463BF0A" w14:textId="77777777" w:rsidR="00B20CD0" w:rsidRPr="00332448" w:rsidRDefault="00B20CD0" w:rsidP="008622EC">
            <w:pPr>
              <w:jc w:val="right"/>
              <w:rPr>
                <w:rFonts w:eastAsia="Times New Roman"/>
                <w:color w:val="000000"/>
                <w:sz w:val="22"/>
                <w:szCs w:val="22"/>
              </w:rPr>
            </w:pPr>
            <w:r>
              <w:rPr>
                <w:color w:val="000000"/>
                <w:sz w:val="22"/>
                <w:szCs w:val="22"/>
              </w:rPr>
              <w:t>438,07</w:t>
            </w:r>
          </w:p>
        </w:tc>
        <w:tc>
          <w:tcPr>
            <w:tcW w:w="1565" w:type="dxa"/>
            <w:shd w:val="clear" w:color="auto" w:fill="auto"/>
            <w:noWrap/>
            <w:vAlign w:val="bottom"/>
            <w:hideMark/>
          </w:tcPr>
          <w:p w14:paraId="21A49B35" w14:textId="77777777" w:rsidR="00B20CD0" w:rsidRPr="00332448" w:rsidRDefault="00B20CD0" w:rsidP="008622EC">
            <w:pPr>
              <w:jc w:val="right"/>
              <w:rPr>
                <w:rFonts w:eastAsia="Times New Roman"/>
                <w:color w:val="000000"/>
                <w:sz w:val="22"/>
                <w:szCs w:val="22"/>
              </w:rPr>
            </w:pPr>
            <w:r>
              <w:rPr>
                <w:color w:val="000000"/>
                <w:sz w:val="22"/>
                <w:szCs w:val="22"/>
              </w:rPr>
              <w:t>15.247.838</w:t>
            </w:r>
          </w:p>
        </w:tc>
        <w:tc>
          <w:tcPr>
            <w:tcW w:w="1096" w:type="dxa"/>
            <w:shd w:val="clear" w:color="auto" w:fill="auto"/>
            <w:noWrap/>
            <w:vAlign w:val="bottom"/>
            <w:hideMark/>
          </w:tcPr>
          <w:p w14:paraId="42E2F90D" w14:textId="77777777" w:rsidR="00B20CD0" w:rsidRPr="00332448" w:rsidRDefault="00B20CD0" w:rsidP="008622EC">
            <w:pPr>
              <w:jc w:val="right"/>
              <w:rPr>
                <w:rFonts w:eastAsia="Times New Roman"/>
                <w:color w:val="000000"/>
                <w:sz w:val="22"/>
                <w:szCs w:val="22"/>
              </w:rPr>
            </w:pPr>
            <w:r>
              <w:rPr>
                <w:color w:val="000000"/>
                <w:sz w:val="22"/>
                <w:szCs w:val="22"/>
              </w:rPr>
              <w:t>85,05</w:t>
            </w:r>
          </w:p>
        </w:tc>
        <w:tc>
          <w:tcPr>
            <w:tcW w:w="960" w:type="dxa"/>
            <w:shd w:val="clear" w:color="auto" w:fill="auto"/>
            <w:noWrap/>
            <w:vAlign w:val="bottom"/>
            <w:hideMark/>
          </w:tcPr>
          <w:p w14:paraId="1879356D" w14:textId="77777777" w:rsidR="00B20CD0" w:rsidRPr="00332448" w:rsidRDefault="00B20CD0" w:rsidP="008622EC">
            <w:pPr>
              <w:jc w:val="right"/>
              <w:rPr>
                <w:rFonts w:eastAsia="Times New Roman"/>
                <w:color w:val="000000"/>
                <w:sz w:val="22"/>
                <w:szCs w:val="22"/>
              </w:rPr>
            </w:pPr>
            <w:r>
              <w:rPr>
                <w:color w:val="000000"/>
                <w:sz w:val="22"/>
                <w:szCs w:val="22"/>
              </w:rPr>
              <w:t>2,06</w:t>
            </w:r>
          </w:p>
        </w:tc>
      </w:tr>
      <w:tr w:rsidR="00B20CD0" w:rsidRPr="00332448" w14:paraId="776E3320" w14:textId="77777777" w:rsidTr="00B15DC8">
        <w:trPr>
          <w:trHeight w:val="57"/>
          <w:jc w:val="center"/>
        </w:trPr>
        <w:tc>
          <w:tcPr>
            <w:tcW w:w="2709" w:type="dxa"/>
            <w:shd w:val="clear" w:color="auto" w:fill="auto"/>
            <w:noWrap/>
            <w:vAlign w:val="bottom"/>
            <w:hideMark/>
          </w:tcPr>
          <w:p w14:paraId="045154A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3F2942A4" w14:textId="77777777" w:rsidR="00B20CD0" w:rsidRPr="00332448" w:rsidRDefault="00B20CD0" w:rsidP="008622EC">
            <w:pPr>
              <w:jc w:val="right"/>
              <w:rPr>
                <w:rFonts w:eastAsia="Times New Roman"/>
                <w:color w:val="000000"/>
                <w:sz w:val="22"/>
                <w:szCs w:val="22"/>
              </w:rPr>
            </w:pPr>
            <w:r>
              <w:rPr>
                <w:color w:val="000000"/>
                <w:sz w:val="22"/>
                <w:szCs w:val="22"/>
              </w:rPr>
              <w:t>2.422.571</w:t>
            </w:r>
          </w:p>
        </w:tc>
        <w:tc>
          <w:tcPr>
            <w:tcW w:w="1096" w:type="dxa"/>
            <w:shd w:val="clear" w:color="auto" w:fill="auto"/>
            <w:noWrap/>
            <w:vAlign w:val="bottom"/>
            <w:hideMark/>
          </w:tcPr>
          <w:p w14:paraId="2CEE5B5B" w14:textId="77777777" w:rsidR="00B20CD0" w:rsidRPr="00332448" w:rsidRDefault="00B20CD0" w:rsidP="008622EC">
            <w:pPr>
              <w:jc w:val="right"/>
              <w:rPr>
                <w:rFonts w:eastAsia="Times New Roman"/>
                <w:color w:val="000000"/>
                <w:sz w:val="22"/>
                <w:szCs w:val="22"/>
              </w:rPr>
            </w:pPr>
            <w:r>
              <w:rPr>
                <w:color w:val="000000"/>
                <w:sz w:val="22"/>
                <w:szCs w:val="22"/>
              </w:rPr>
              <w:t>-43,30</w:t>
            </w:r>
          </w:p>
        </w:tc>
        <w:tc>
          <w:tcPr>
            <w:tcW w:w="1371" w:type="dxa"/>
            <w:shd w:val="clear" w:color="auto" w:fill="auto"/>
            <w:noWrap/>
            <w:vAlign w:val="bottom"/>
            <w:hideMark/>
          </w:tcPr>
          <w:p w14:paraId="4F337A5D" w14:textId="77777777" w:rsidR="00B20CD0" w:rsidRPr="00332448" w:rsidRDefault="00B20CD0" w:rsidP="008622EC">
            <w:pPr>
              <w:jc w:val="right"/>
              <w:rPr>
                <w:rFonts w:eastAsia="Times New Roman"/>
                <w:color w:val="000000"/>
                <w:sz w:val="22"/>
                <w:szCs w:val="22"/>
              </w:rPr>
            </w:pPr>
            <w:r>
              <w:rPr>
                <w:color w:val="000000"/>
                <w:sz w:val="22"/>
                <w:szCs w:val="22"/>
              </w:rPr>
              <w:t>-21,48</w:t>
            </w:r>
          </w:p>
        </w:tc>
        <w:tc>
          <w:tcPr>
            <w:tcW w:w="1565" w:type="dxa"/>
            <w:shd w:val="clear" w:color="auto" w:fill="auto"/>
            <w:noWrap/>
            <w:vAlign w:val="bottom"/>
            <w:hideMark/>
          </w:tcPr>
          <w:p w14:paraId="04EA267E" w14:textId="77777777" w:rsidR="00B20CD0" w:rsidRPr="00332448" w:rsidRDefault="00B20CD0" w:rsidP="008622EC">
            <w:pPr>
              <w:jc w:val="right"/>
              <w:rPr>
                <w:rFonts w:eastAsia="Times New Roman"/>
                <w:color w:val="000000"/>
                <w:sz w:val="22"/>
                <w:szCs w:val="22"/>
              </w:rPr>
            </w:pPr>
            <w:r>
              <w:rPr>
                <w:color w:val="000000"/>
                <w:sz w:val="22"/>
                <w:szCs w:val="22"/>
              </w:rPr>
              <w:t>13.902.178</w:t>
            </w:r>
          </w:p>
        </w:tc>
        <w:tc>
          <w:tcPr>
            <w:tcW w:w="1096" w:type="dxa"/>
            <w:shd w:val="clear" w:color="auto" w:fill="auto"/>
            <w:noWrap/>
            <w:vAlign w:val="bottom"/>
            <w:hideMark/>
          </w:tcPr>
          <w:p w14:paraId="25D3680C" w14:textId="77777777" w:rsidR="00B20CD0" w:rsidRPr="00332448" w:rsidRDefault="00B20CD0" w:rsidP="008622EC">
            <w:pPr>
              <w:jc w:val="right"/>
              <w:rPr>
                <w:rFonts w:eastAsia="Times New Roman"/>
                <w:color w:val="000000"/>
                <w:sz w:val="22"/>
                <w:szCs w:val="22"/>
              </w:rPr>
            </w:pPr>
            <w:r>
              <w:rPr>
                <w:color w:val="000000"/>
                <w:sz w:val="22"/>
                <w:szCs w:val="22"/>
              </w:rPr>
              <w:t>-1,89</w:t>
            </w:r>
          </w:p>
        </w:tc>
        <w:tc>
          <w:tcPr>
            <w:tcW w:w="960" w:type="dxa"/>
            <w:shd w:val="clear" w:color="auto" w:fill="auto"/>
            <w:noWrap/>
            <w:vAlign w:val="bottom"/>
            <w:hideMark/>
          </w:tcPr>
          <w:p w14:paraId="3A4B57A5" w14:textId="77777777" w:rsidR="00B20CD0" w:rsidRPr="00332448" w:rsidRDefault="00B20CD0" w:rsidP="008622EC">
            <w:pPr>
              <w:jc w:val="right"/>
              <w:rPr>
                <w:rFonts w:eastAsia="Times New Roman"/>
                <w:color w:val="000000"/>
                <w:sz w:val="22"/>
                <w:szCs w:val="22"/>
              </w:rPr>
            </w:pPr>
            <w:r>
              <w:rPr>
                <w:color w:val="000000"/>
                <w:sz w:val="22"/>
                <w:szCs w:val="22"/>
              </w:rPr>
              <w:t>1,88</w:t>
            </w:r>
          </w:p>
        </w:tc>
      </w:tr>
      <w:tr w:rsidR="00B20CD0" w:rsidRPr="00332448" w14:paraId="73F5BA92" w14:textId="77777777" w:rsidTr="00B15DC8">
        <w:trPr>
          <w:trHeight w:val="57"/>
          <w:jc w:val="center"/>
        </w:trPr>
        <w:tc>
          <w:tcPr>
            <w:tcW w:w="2709" w:type="dxa"/>
            <w:shd w:val="clear" w:color="auto" w:fill="auto"/>
            <w:noWrap/>
            <w:vAlign w:val="bottom"/>
            <w:hideMark/>
          </w:tcPr>
          <w:p w14:paraId="59AC38D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3F0CED90" w14:textId="77777777" w:rsidR="00B20CD0" w:rsidRPr="00332448" w:rsidRDefault="00B20CD0" w:rsidP="008622EC">
            <w:pPr>
              <w:jc w:val="right"/>
              <w:rPr>
                <w:rFonts w:eastAsia="Times New Roman"/>
                <w:color w:val="000000"/>
                <w:sz w:val="22"/>
                <w:szCs w:val="22"/>
              </w:rPr>
            </w:pPr>
            <w:r>
              <w:rPr>
                <w:color w:val="000000"/>
                <w:sz w:val="22"/>
                <w:szCs w:val="22"/>
              </w:rPr>
              <w:t>1.902.427</w:t>
            </w:r>
          </w:p>
        </w:tc>
        <w:tc>
          <w:tcPr>
            <w:tcW w:w="1096" w:type="dxa"/>
            <w:shd w:val="clear" w:color="auto" w:fill="auto"/>
            <w:noWrap/>
            <w:vAlign w:val="bottom"/>
            <w:hideMark/>
          </w:tcPr>
          <w:p w14:paraId="6E029144" w14:textId="77777777" w:rsidR="00B20CD0" w:rsidRPr="00332448" w:rsidRDefault="00B20CD0" w:rsidP="008622EC">
            <w:pPr>
              <w:jc w:val="right"/>
              <w:rPr>
                <w:rFonts w:eastAsia="Times New Roman"/>
                <w:color w:val="000000"/>
                <w:sz w:val="22"/>
                <w:szCs w:val="22"/>
              </w:rPr>
            </w:pPr>
            <w:r>
              <w:rPr>
                <w:color w:val="000000"/>
                <w:sz w:val="22"/>
                <w:szCs w:val="22"/>
              </w:rPr>
              <w:t>33,67</w:t>
            </w:r>
          </w:p>
        </w:tc>
        <w:tc>
          <w:tcPr>
            <w:tcW w:w="1371" w:type="dxa"/>
            <w:shd w:val="clear" w:color="auto" w:fill="auto"/>
            <w:noWrap/>
            <w:vAlign w:val="bottom"/>
            <w:hideMark/>
          </w:tcPr>
          <w:p w14:paraId="738BC361" w14:textId="77777777" w:rsidR="00B20CD0" w:rsidRPr="00332448" w:rsidRDefault="00B20CD0" w:rsidP="008622EC">
            <w:pPr>
              <w:jc w:val="right"/>
              <w:rPr>
                <w:rFonts w:eastAsia="Times New Roman"/>
                <w:color w:val="000000"/>
                <w:sz w:val="22"/>
                <w:szCs w:val="22"/>
              </w:rPr>
            </w:pPr>
            <w:r>
              <w:rPr>
                <w:color w:val="000000"/>
                <w:sz w:val="22"/>
                <w:szCs w:val="22"/>
              </w:rPr>
              <w:t>335,51</w:t>
            </w:r>
          </w:p>
        </w:tc>
        <w:tc>
          <w:tcPr>
            <w:tcW w:w="1565" w:type="dxa"/>
            <w:shd w:val="clear" w:color="auto" w:fill="auto"/>
            <w:noWrap/>
            <w:vAlign w:val="bottom"/>
            <w:hideMark/>
          </w:tcPr>
          <w:p w14:paraId="53D34CCF" w14:textId="77777777" w:rsidR="00B20CD0" w:rsidRPr="00332448" w:rsidRDefault="00B20CD0" w:rsidP="008622EC">
            <w:pPr>
              <w:jc w:val="right"/>
              <w:rPr>
                <w:rFonts w:eastAsia="Times New Roman"/>
                <w:color w:val="000000"/>
                <w:sz w:val="22"/>
                <w:szCs w:val="22"/>
              </w:rPr>
            </w:pPr>
            <w:r>
              <w:rPr>
                <w:color w:val="000000"/>
                <w:sz w:val="22"/>
                <w:szCs w:val="22"/>
              </w:rPr>
              <w:t>13.624.409</w:t>
            </w:r>
          </w:p>
        </w:tc>
        <w:tc>
          <w:tcPr>
            <w:tcW w:w="1096" w:type="dxa"/>
            <w:shd w:val="clear" w:color="auto" w:fill="auto"/>
            <w:noWrap/>
            <w:vAlign w:val="bottom"/>
            <w:hideMark/>
          </w:tcPr>
          <w:p w14:paraId="6C3682AE" w14:textId="77777777" w:rsidR="00B20CD0" w:rsidRPr="00332448" w:rsidRDefault="00B20CD0" w:rsidP="008622EC">
            <w:pPr>
              <w:jc w:val="right"/>
              <w:rPr>
                <w:rFonts w:eastAsia="Times New Roman"/>
                <w:color w:val="000000"/>
                <w:sz w:val="22"/>
                <w:szCs w:val="22"/>
              </w:rPr>
            </w:pPr>
            <w:r>
              <w:rPr>
                <w:color w:val="000000"/>
                <w:sz w:val="22"/>
                <w:szCs w:val="22"/>
              </w:rPr>
              <w:t>32,49</w:t>
            </w:r>
          </w:p>
        </w:tc>
        <w:tc>
          <w:tcPr>
            <w:tcW w:w="960" w:type="dxa"/>
            <w:shd w:val="clear" w:color="auto" w:fill="auto"/>
            <w:noWrap/>
            <w:vAlign w:val="bottom"/>
            <w:hideMark/>
          </w:tcPr>
          <w:p w14:paraId="0240331E" w14:textId="77777777" w:rsidR="00B20CD0" w:rsidRPr="00332448" w:rsidRDefault="00B20CD0" w:rsidP="008622EC">
            <w:pPr>
              <w:jc w:val="right"/>
              <w:rPr>
                <w:rFonts w:eastAsia="Times New Roman"/>
                <w:color w:val="000000"/>
                <w:sz w:val="22"/>
                <w:szCs w:val="22"/>
              </w:rPr>
            </w:pPr>
            <w:r>
              <w:rPr>
                <w:color w:val="000000"/>
                <w:sz w:val="22"/>
                <w:szCs w:val="22"/>
              </w:rPr>
              <w:t>1,84</w:t>
            </w:r>
          </w:p>
        </w:tc>
      </w:tr>
      <w:tr w:rsidR="00B20CD0" w:rsidRPr="00332448" w14:paraId="5D22E623" w14:textId="77777777" w:rsidTr="00B15DC8">
        <w:trPr>
          <w:trHeight w:val="57"/>
          <w:jc w:val="center"/>
        </w:trPr>
        <w:tc>
          <w:tcPr>
            <w:tcW w:w="2709" w:type="dxa"/>
            <w:shd w:val="clear" w:color="auto" w:fill="auto"/>
            <w:noWrap/>
            <w:vAlign w:val="bottom"/>
            <w:hideMark/>
          </w:tcPr>
          <w:p w14:paraId="3503677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5EA5AE93" w14:textId="77777777" w:rsidR="00B20CD0" w:rsidRPr="00332448" w:rsidRDefault="00B20CD0" w:rsidP="008622EC">
            <w:pPr>
              <w:jc w:val="right"/>
              <w:rPr>
                <w:rFonts w:eastAsia="Times New Roman"/>
                <w:color w:val="000000"/>
                <w:sz w:val="22"/>
                <w:szCs w:val="22"/>
              </w:rPr>
            </w:pPr>
            <w:r>
              <w:rPr>
                <w:color w:val="000000"/>
                <w:sz w:val="22"/>
                <w:szCs w:val="22"/>
              </w:rPr>
              <w:t>4.040.103</w:t>
            </w:r>
          </w:p>
        </w:tc>
        <w:tc>
          <w:tcPr>
            <w:tcW w:w="1096" w:type="dxa"/>
            <w:shd w:val="clear" w:color="auto" w:fill="auto"/>
            <w:noWrap/>
            <w:vAlign w:val="bottom"/>
            <w:hideMark/>
          </w:tcPr>
          <w:p w14:paraId="152735E4" w14:textId="77777777" w:rsidR="00B20CD0" w:rsidRPr="00332448" w:rsidRDefault="00B20CD0" w:rsidP="008622EC">
            <w:pPr>
              <w:jc w:val="right"/>
              <w:rPr>
                <w:rFonts w:eastAsia="Times New Roman"/>
                <w:color w:val="000000"/>
                <w:sz w:val="22"/>
                <w:szCs w:val="22"/>
              </w:rPr>
            </w:pPr>
            <w:r>
              <w:rPr>
                <w:color w:val="000000"/>
                <w:sz w:val="22"/>
                <w:szCs w:val="22"/>
              </w:rPr>
              <w:t>114,56</w:t>
            </w:r>
          </w:p>
        </w:tc>
        <w:tc>
          <w:tcPr>
            <w:tcW w:w="1371" w:type="dxa"/>
            <w:shd w:val="clear" w:color="auto" w:fill="auto"/>
            <w:noWrap/>
            <w:vAlign w:val="bottom"/>
            <w:hideMark/>
          </w:tcPr>
          <w:p w14:paraId="1C4B224E" w14:textId="77777777" w:rsidR="00B20CD0" w:rsidRPr="00332448" w:rsidRDefault="00B20CD0" w:rsidP="008622EC">
            <w:pPr>
              <w:jc w:val="right"/>
              <w:rPr>
                <w:rFonts w:eastAsia="Times New Roman"/>
                <w:color w:val="000000"/>
                <w:sz w:val="22"/>
                <w:szCs w:val="22"/>
              </w:rPr>
            </w:pPr>
            <w:r>
              <w:rPr>
                <w:color w:val="000000"/>
                <w:sz w:val="22"/>
                <w:szCs w:val="22"/>
              </w:rPr>
              <w:t>119,65</w:t>
            </w:r>
          </w:p>
        </w:tc>
        <w:tc>
          <w:tcPr>
            <w:tcW w:w="1565" w:type="dxa"/>
            <w:shd w:val="clear" w:color="auto" w:fill="auto"/>
            <w:noWrap/>
            <w:vAlign w:val="bottom"/>
            <w:hideMark/>
          </w:tcPr>
          <w:p w14:paraId="096FBFD7" w14:textId="77777777" w:rsidR="00B20CD0" w:rsidRPr="00332448" w:rsidRDefault="00B20CD0" w:rsidP="008622EC">
            <w:pPr>
              <w:jc w:val="right"/>
              <w:rPr>
                <w:rFonts w:eastAsia="Times New Roman"/>
                <w:color w:val="000000"/>
                <w:sz w:val="22"/>
                <w:szCs w:val="22"/>
              </w:rPr>
            </w:pPr>
            <w:r>
              <w:rPr>
                <w:color w:val="000000"/>
                <w:sz w:val="22"/>
                <w:szCs w:val="22"/>
              </w:rPr>
              <w:t>12.336.261</w:t>
            </w:r>
          </w:p>
        </w:tc>
        <w:tc>
          <w:tcPr>
            <w:tcW w:w="1096" w:type="dxa"/>
            <w:shd w:val="clear" w:color="auto" w:fill="auto"/>
            <w:noWrap/>
            <w:vAlign w:val="bottom"/>
            <w:hideMark/>
          </w:tcPr>
          <w:p w14:paraId="1F1F42BF" w14:textId="77777777" w:rsidR="00B20CD0" w:rsidRPr="00332448" w:rsidRDefault="00B20CD0" w:rsidP="008622EC">
            <w:pPr>
              <w:jc w:val="right"/>
              <w:rPr>
                <w:rFonts w:eastAsia="Times New Roman"/>
                <w:color w:val="000000"/>
                <w:sz w:val="22"/>
                <w:szCs w:val="22"/>
              </w:rPr>
            </w:pPr>
            <w:r>
              <w:rPr>
                <w:color w:val="000000"/>
                <w:sz w:val="22"/>
                <w:szCs w:val="22"/>
              </w:rPr>
              <w:t>8,34</w:t>
            </w:r>
          </w:p>
        </w:tc>
        <w:tc>
          <w:tcPr>
            <w:tcW w:w="960" w:type="dxa"/>
            <w:shd w:val="clear" w:color="auto" w:fill="auto"/>
            <w:noWrap/>
            <w:vAlign w:val="bottom"/>
            <w:hideMark/>
          </w:tcPr>
          <w:p w14:paraId="0D50503D" w14:textId="77777777" w:rsidR="00B20CD0" w:rsidRPr="00332448" w:rsidRDefault="00B20CD0" w:rsidP="008622EC">
            <w:pPr>
              <w:jc w:val="right"/>
              <w:rPr>
                <w:rFonts w:eastAsia="Times New Roman"/>
                <w:color w:val="000000"/>
                <w:sz w:val="22"/>
                <w:szCs w:val="22"/>
              </w:rPr>
            </w:pPr>
            <w:r>
              <w:rPr>
                <w:color w:val="000000"/>
                <w:sz w:val="22"/>
                <w:szCs w:val="22"/>
              </w:rPr>
              <w:t>1,67</w:t>
            </w:r>
          </w:p>
        </w:tc>
      </w:tr>
      <w:tr w:rsidR="00B20CD0" w:rsidRPr="00332448" w14:paraId="51D905FB" w14:textId="77777777" w:rsidTr="00B15DC8">
        <w:trPr>
          <w:trHeight w:val="57"/>
          <w:jc w:val="center"/>
        </w:trPr>
        <w:tc>
          <w:tcPr>
            <w:tcW w:w="2709" w:type="dxa"/>
            <w:shd w:val="clear" w:color="auto" w:fill="auto"/>
            <w:noWrap/>
            <w:vAlign w:val="bottom"/>
            <w:hideMark/>
          </w:tcPr>
          <w:p w14:paraId="1EE3AC7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1F5C7D0B" w14:textId="77777777" w:rsidR="00B20CD0" w:rsidRPr="00332448" w:rsidRDefault="00B20CD0" w:rsidP="008622EC">
            <w:pPr>
              <w:jc w:val="right"/>
              <w:rPr>
                <w:rFonts w:eastAsia="Times New Roman"/>
                <w:color w:val="000000"/>
                <w:sz w:val="22"/>
                <w:szCs w:val="22"/>
              </w:rPr>
            </w:pPr>
            <w:r>
              <w:rPr>
                <w:color w:val="000000"/>
                <w:sz w:val="22"/>
                <w:szCs w:val="22"/>
              </w:rPr>
              <w:t>3.636.774</w:t>
            </w:r>
          </w:p>
        </w:tc>
        <w:tc>
          <w:tcPr>
            <w:tcW w:w="1096" w:type="dxa"/>
            <w:shd w:val="clear" w:color="auto" w:fill="auto"/>
            <w:noWrap/>
            <w:vAlign w:val="bottom"/>
            <w:hideMark/>
          </w:tcPr>
          <w:p w14:paraId="3A35D5BB" w14:textId="77777777" w:rsidR="00B20CD0" w:rsidRPr="00332448" w:rsidRDefault="00B20CD0" w:rsidP="008622EC">
            <w:pPr>
              <w:jc w:val="right"/>
              <w:rPr>
                <w:rFonts w:eastAsia="Times New Roman"/>
                <w:color w:val="000000"/>
                <w:sz w:val="22"/>
                <w:szCs w:val="22"/>
              </w:rPr>
            </w:pPr>
            <w:r>
              <w:rPr>
                <w:color w:val="000000"/>
                <w:sz w:val="22"/>
                <w:szCs w:val="22"/>
              </w:rPr>
              <w:t>-7,46</w:t>
            </w:r>
          </w:p>
        </w:tc>
        <w:tc>
          <w:tcPr>
            <w:tcW w:w="1371" w:type="dxa"/>
            <w:shd w:val="clear" w:color="auto" w:fill="auto"/>
            <w:noWrap/>
            <w:vAlign w:val="bottom"/>
            <w:hideMark/>
          </w:tcPr>
          <w:p w14:paraId="3E552C64" w14:textId="77777777" w:rsidR="00B20CD0" w:rsidRPr="00332448" w:rsidRDefault="00B20CD0" w:rsidP="008622EC">
            <w:pPr>
              <w:jc w:val="right"/>
              <w:rPr>
                <w:rFonts w:eastAsia="Times New Roman"/>
                <w:color w:val="000000"/>
                <w:sz w:val="22"/>
                <w:szCs w:val="22"/>
              </w:rPr>
            </w:pPr>
            <w:r>
              <w:rPr>
                <w:color w:val="000000"/>
                <w:sz w:val="22"/>
                <w:szCs w:val="22"/>
              </w:rPr>
              <w:t>802,96</w:t>
            </w:r>
          </w:p>
        </w:tc>
        <w:tc>
          <w:tcPr>
            <w:tcW w:w="1565" w:type="dxa"/>
            <w:shd w:val="clear" w:color="auto" w:fill="auto"/>
            <w:noWrap/>
            <w:vAlign w:val="bottom"/>
            <w:hideMark/>
          </w:tcPr>
          <w:p w14:paraId="6494E0C7" w14:textId="77777777" w:rsidR="00B20CD0" w:rsidRPr="00332448" w:rsidRDefault="00B20CD0" w:rsidP="008622EC">
            <w:pPr>
              <w:jc w:val="right"/>
              <w:rPr>
                <w:rFonts w:eastAsia="Times New Roman"/>
                <w:color w:val="000000"/>
                <w:sz w:val="22"/>
                <w:szCs w:val="22"/>
              </w:rPr>
            </w:pPr>
            <w:r>
              <w:rPr>
                <w:color w:val="000000"/>
                <w:sz w:val="22"/>
                <w:szCs w:val="22"/>
              </w:rPr>
              <w:t>11.868.292</w:t>
            </w:r>
          </w:p>
        </w:tc>
        <w:tc>
          <w:tcPr>
            <w:tcW w:w="1096" w:type="dxa"/>
            <w:shd w:val="clear" w:color="auto" w:fill="auto"/>
            <w:noWrap/>
            <w:vAlign w:val="bottom"/>
            <w:hideMark/>
          </w:tcPr>
          <w:p w14:paraId="3E801413" w14:textId="77777777" w:rsidR="00B20CD0" w:rsidRPr="00332448" w:rsidRDefault="00B20CD0" w:rsidP="008622EC">
            <w:pPr>
              <w:jc w:val="right"/>
              <w:rPr>
                <w:rFonts w:eastAsia="Times New Roman"/>
                <w:color w:val="000000"/>
                <w:sz w:val="22"/>
                <w:szCs w:val="22"/>
              </w:rPr>
            </w:pPr>
            <w:r>
              <w:rPr>
                <w:color w:val="000000"/>
                <w:sz w:val="22"/>
                <w:szCs w:val="22"/>
              </w:rPr>
              <w:t>104,02</w:t>
            </w:r>
          </w:p>
        </w:tc>
        <w:tc>
          <w:tcPr>
            <w:tcW w:w="960" w:type="dxa"/>
            <w:shd w:val="clear" w:color="auto" w:fill="auto"/>
            <w:noWrap/>
            <w:vAlign w:val="bottom"/>
            <w:hideMark/>
          </w:tcPr>
          <w:p w14:paraId="528EF850" w14:textId="77777777" w:rsidR="00B20CD0" w:rsidRPr="00332448" w:rsidRDefault="00B20CD0" w:rsidP="008622EC">
            <w:pPr>
              <w:jc w:val="right"/>
              <w:rPr>
                <w:rFonts w:eastAsia="Times New Roman"/>
                <w:color w:val="000000"/>
                <w:sz w:val="22"/>
                <w:szCs w:val="22"/>
              </w:rPr>
            </w:pPr>
            <w:r>
              <w:rPr>
                <w:color w:val="000000"/>
                <w:sz w:val="22"/>
                <w:szCs w:val="22"/>
              </w:rPr>
              <w:t>1,61</w:t>
            </w:r>
          </w:p>
        </w:tc>
      </w:tr>
      <w:tr w:rsidR="00B20CD0" w:rsidRPr="00332448" w14:paraId="481F656F" w14:textId="77777777" w:rsidTr="00B15DC8">
        <w:trPr>
          <w:trHeight w:val="57"/>
          <w:jc w:val="center"/>
        </w:trPr>
        <w:tc>
          <w:tcPr>
            <w:tcW w:w="2709" w:type="dxa"/>
            <w:shd w:val="clear" w:color="auto" w:fill="auto"/>
            <w:noWrap/>
            <w:vAlign w:val="bottom"/>
            <w:hideMark/>
          </w:tcPr>
          <w:p w14:paraId="0DC73DC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2F991192" w14:textId="77777777" w:rsidR="00B20CD0" w:rsidRPr="00332448" w:rsidRDefault="00B20CD0" w:rsidP="008622EC">
            <w:pPr>
              <w:jc w:val="right"/>
              <w:rPr>
                <w:rFonts w:eastAsia="Times New Roman"/>
                <w:color w:val="000000"/>
                <w:sz w:val="22"/>
                <w:szCs w:val="22"/>
              </w:rPr>
            </w:pPr>
            <w:r>
              <w:rPr>
                <w:color w:val="000000"/>
                <w:sz w:val="22"/>
                <w:szCs w:val="22"/>
              </w:rPr>
              <w:t>1.201.712</w:t>
            </w:r>
          </w:p>
        </w:tc>
        <w:tc>
          <w:tcPr>
            <w:tcW w:w="1096" w:type="dxa"/>
            <w:shd w:val="clear" w:color="auto" w:fill="auto"/>
            <w:noWrap/>
            <w:vAlign w:val="bottom"/>
            <w:hideMark/>
          </w:tcPr>
          <w:p w14:paraId="1E43DC91" w14:textId="77777777" w:rsidR="00B20CD0" w:rsidRPr="00332448" w:rsidRDefault="00B20CD0" w:rsidP="008622EC">
            <w:pPr>
              <w:jc w:val="right"/>
              <w:rPr>
                <w:rFonts w:eastAsia="Times New Roman"/>
                <w:color w:val="000000"/>
                <w:sz w:val="22"/>
                <w:szCs w:val="22"/>
              </w:rPr>
            </w:pPr>
            <w:r>
              <w:rPr>
                <w:color w:val="000000"/>
                <w:sz w:val="22"/>
                <w:szCs w:val="22"/>
              </w:rPr>
              <w:t>-47,16</w:t>
            </w:r>
          </w:p>
        </w:tc>
        <w:tc>
          <w:tcPr>
            <w:tcW w:w="1371" w:type="dxa"/>
            <w:shd w:val="clear" w:color="auto" w:fill="auto"/>
            <w:noWrap/>
            <w:vAlign w:val="bottom"/>
            <w:hideMark/>
          </w:tcPr>
          <w:p w14:paraId="2C7167F1" w14:textId="77777777" w:rsidR="00B20CD0" w:rsidRPr="00332448" w:rsidRDefault="00B20CD0" w:rsidP="008622EC">
            <w:pPr>
              <w:jc w:val="right"/>
              <w:rPr>
                <w:rFonts w:eastAsia="Times New Roman"/>
                <w:color w:val="000000"/>
                <w:sz w:val="22"/>
                <w:szCs w:val="22"/>
              </w:rPr>
            </w:pPr>
            <w:r>
              <w:rPr>
                <w:color w:val="000000"/>
                <w:sz w:val="22"/>
                <w:szCs w:val="22"/>
              </w:rPr>
              <w:t>60.344,52</w:t>
            </w:r>
          </w:p>
        </w:tc>
        <w:tc>
          <w:tcPr>
            <w:tcW w:w="1565" w:type="dxa"/>
            <w:shd w:val="clear" w:color="auto" w:fill="auto"/>
            <w:noWrap/>
            <w:vAlign w:val="bottom"/>
            <w:hideMark/>
          </w:tcPr>
          <w:p w14:paraId="15AD440C" w14:textId="77777777" w:rsidR="00B20CD0" w:rsidRPr="00332448" w:rsidRDefault="00B20CD0" w:rsidP="008622EC">
            <w:pPr>
              <w:jc w:val="right"/>
              <w:rPr>
                <w:rFonts w:eastAsia="Times New Roman"/>
                <w:color w:val="000000"/>
                <w:sz w:val="22"/>
                <w:szCs w:val="22"/>
              </w:rPr>
            </w:pPr>
            <w:r>
              <w:rPr>
                <w:color w:val="000000"/>
                <w:sz w:val="22"/>
                <w:szCs w:val="22"/>
              </w:rPr>
              <w:t>6.991.761</w:t>
            </w:r>
          </w:p>
        </w:tc>
        <w:tc>
          <w:tcPr>
            <w:tcW w:w="1096" w:type="dxa"/>
            <w:shd w:val="clear" w:color="auto" w:fill="auto"/>
            <w:noWrap/>
            <w:vAlign w:val="bottom"/>
            <w:hideMark/>
          </w:tcPr>
          <w:p w14:paraId="33183C61" w14:textId="77777777" w:rsidR="00B20CD0" w:rsidRPr="00332448" w:rsidRDefault="00B20CD0" w:rsidP="008622EC">
            <w:pPr>
              <w:jc w:val="right"/>
              <w:rPr>
                <w:rFonts w:eastAsia="Times New Roman"/>
                <w:color w:val="000000"/>
                <w:sz w:val="22"/>
                <w:szCs w:val="22"/>
              </w:rPr>
            </w:pPr>
            <w:r>
              <w:rPr>
                <w:color w:val="000000"/>
                <w:sz w:val="22"/>
                <w:szCs w:val="22"/>
              </w:rPr>
              <w:t>89,63</w:t>
            </w:r>
          </w:p>
        </w:tc>
        <w:tc>
          <w:tcPr>
            <w:tcW w:w="960" w:type="dxa"/>
            <w:shd w:val="clear" w:color="auto" w:fill="auto"/>
            <w:noWrap/>
            <w:vAlign w:val="bottom"/>
            <w:hideMark/>
          </w:tcPr>
          <w:p w14:paraId="43D11BAC" w14:textId="77777777" w:rsidR="00B20CD0" w:rsidRPr="00332448" w:rsidRDefault="00B20CD0" w:rsidP="008622EC">
            <w:pPr>
              <w:jc w:val="right"/>
              <w:rPr>
                <w:rFonts w:eastAsia="Times New Roman"/>
                <w:color w:val="000000"/>
                <w:sz w:val="22"/>
                <w:szCs w:val="22"/>
              </w:rPr>
            </w:pPr>
            <w:r>
              <w:rPr>
                <w:color w:val="000000"/>
                <w:sz w:val="22"/>
                <w:szCs w:val="22"/>
              </w:rPr>
              <w:t>0,95</w:t>
            </w:r>
          </w:p>
        </w:tc>
      </w:tr>
      <w:tr w:rsidR="00B20CD0" w:rsidRPr="00332448" w14:paraId="4FB96C96" w14:textId="77777777" w:rsidTr="00B15DC8">
        <w:trPr>
          <w:trHeight w:val="57"/>
          <w:jc w:val="center"/>
        </w:trPr>
        <w:tc>
          <w:tcPr>
            <w:tcW w:w="2709" w:type="dxa"/>
            <w:shd w:val="clear" w:color="auto" w:fill="auto"/>
            <w:noWrap/>
            <w:vAlign w:val="bottom"/>
            <w:hideMark/>
          </w:tcPr>
          <w:p w14:paraId="778325E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7D51A279" w14:textId="77777777" w:rsidR="00B20CD0" w:rsidRPr="00332448" w:rsidRDefault="00B20CD0" w:rsidP="008622EC">
            <w:pPr>
              <w:jc w:val="right"/>
              <w:rPr>
                <w:rFonts w:eastAsia="Times New Roman"/>
                <w:color w:val="000000"/>
                <w:sz w:val="22"/>
                <w:szCs w:val="22"/>
              </w:rPr>
            </w:pPr>
            <w:r>
              <w:rPr>
                <w:color w:val="000000"/>
                <w:sz w:val="22"/>
                <w:szCs w:val="22"/>
              </w:rPr>
              <w:t>647.451</w:t>
            </w:r>
          </w:p>
        </w:tc>
        <w:tc>
          <w:tcPr>
            <w:tcW w:w="1096" w:type="dxa"/>
            <w:shd w:val="clear" w:color="auto" w:fill="auto"/>
            <w:noWrap/>
            <w:vAlign w:val="bottom"/>
            <w:hideMark/>
          </w:tcPr>
          <w:p w14:paraId="3FD2E588" w14:textId="77777777" w:rsidR="00B20CD0" w:rsidRPr="00332448" w:rsidRDefault="00B20CD0" w:rsidP="008622EC">
            <w:pPr>
              <w:jc w:val="right"/>
              <w:rPr>
                <w:rFonts w:eastAsia="Times New Roman"/>
                <w:color w:val="000000"/>
                <w:sz w:val="22"/>
                <w:szCs w:val="22"/>
              </w:rPr>
            </w:pPr>
            <w:r>
              <w:rPr>
                <w:color w:val="000000"/>
                <w:sz w:val="22"/>
                <w:szCs w:val="22"/>
              </w:rPr>
              <w:t>-13,35</w:t>
            </w:r>
          </w:p>
        </w:tc>
        <w:tc>
          <w:tcPr>
            <w:tcW w:w="1371" w:type="dxa"/>
            <w:shd w:val="clear" w:color="auto" w:fill="auto"/>
            <w:noWrap/>
            <w:vAlign w:val="bottom"/>
            <w:hideMark/>
          </w:tcPr>
          <w:p w14:paraId="18BC69B3" w14:textId="77777777" w:rsidR="00B20CD0" w:rsidRPr="00332448" w:rsidRDefault="00B20CD0" w:rsidP="008622EC">
            <w:pPr>
              <w:jc w:val="right"/>
              <w:rPr>
                <w:rFonts w:eastAsia="Times New Roman"/>
                <w:color w:val="000000"/>
                <w:sz w:val="22"/>
                <w:szCs w:val="22"/>
              </w:rPr>
            </w:pPr>
            <w:r>
              <w:rPr>
                <w:color w:val="000000"/>
                <w:sz w:val="22"/>
                <w:szCs w:val="22"/>
              </w:rPr>
              <w:t>264,99</w:t>
            </w:r>
          </w:p>
        </w:tc>
        <w:tc>
          <w:tcPr>
            <w:tcW w:w="1565" w:type="dxa"/>
            <w:shd w:val="clear" w:color="auto" w:fill="auto"/>
            <w:noWrap/>
            <w:vAlign w:val="bottom"/>
            <w:hideMark/>
          </w:tcPr>
          <w:p w14:paraId="0F2FC2F5" w14:textId="77777777" w:rsidR="00B20CD0" w:rsidRPr="00332448" w:rsidRDefault="00B20CD0" w:rsidP="008622EC">
            <w:pPr>
              <w:jc w:val="right"/>
              <w:rPr>
                <w:rFonts w:eastAsia="Times New Roman"/>
                <w:color w:val="000000"/>
                <w:sz w:val="22"/>
                <w:szCs w:val="22"/>
              </w:rPr>
            </w:pPr>
            <w:r>
              <w:rPr>
                <w:color w:val="000000"/>
                <w:sz w:val="22"/>
                <w:szCs w:val="22"/>
              </w:rPr>
              <w:t>6.249.718</w:t>
            </w:r>
          </w:p>
        </w:tc>
        <w:tc>
          <w:tcPr>
            <w:tcW w:w="1096" w:type="dxa"/>
            <w:shd w:val="clear" w:color="auto" w:fill="auto"/>
            <w:noWrap/>
            <w:vAlign w:val="bottom"/>
            <w:hideMark/>
          </w:tcPr>
          <w:p w14:paraId="3656FD0F" w14:textId="77777777" w:rsidR="00B20CD0" w:rsidRPr="00332448" w:rsidRDefault="00B20CD0" w:rsidP="008622EC">
            <w:pPr>
              <w:jc w:val="right"/>
              <w:rPr>
                <w:rFonts w:eastAsia="Times New Roman"/>
                <w:color w:val="000000"/>
                <w:sz w:val="22"/>
                <w:szCs w:val="22"/>
              </w:rPr>
            </w:pPr>
            <w:r>
              <w:rPr>
                <w:color w:val="000000"/>
                <w:sz w:val="22"/>
                <w:szCs w:val="22"/>
              </w:rPr>
              <w:t>152,67</w:t>
            </w:r>
          </w:p>
        </w:tc>
        <w:tc>
          <w:tcPr>
            <w:tcW w:w="960" w:type="dxa"/>
            <w:shd w:val="clear" w:color="auto" w:fill="auto"/>
            <w:noWrap/>
            <w:vAlign w:val="bottom"/>
            <w:hideMark/>
          </w:tcPr>
          <w:p w14:paraId="4236E9F0" w14:textId="77777777" w:rsidR="00B20CD0" w:rsidRPr="00332448" w:rsidRDefault="00B20CD0" w:rsidP="008622EC">
            <w:pPr>
              <w:jc w:val="right"/>
              <w:rPr>
                <w:rFonts w:eastAsia="Times New Roman"/>
                <w:color w:val="000000"/>
                <w:sz w:val="22"/>
                <w:szCs w:val="22"/>
              </w:rPr>
            </w:pPr>
            <w:r>
              <w:rPr>
                <w:color w:val="000000"/>
                <w:sz w:val="22"/>
                <w:szCs w:val="22"/>
              </w:rPr>
              <w:t>0,85</w:t>
            </w:r>
          </w:p>
        </w:tc>
      </w:tr>
      <w:tr w:rsidR="00B20CD0" w:rsidRPr="00332448" w14:paraId="70F9CC73" w14:textId="77777777" w:rsidTr="00B15DC8">
        <w:trPr>
          <w:trHeight w:val="57"/>
          <w:jc w:val="center"/>
        </w:trPr>
        <w:tc>
          <w:tcPr>
            <w:tcW w:w="2709" w:type="dxa"/>
            <w:shd w:val="clear" w:color="auto" w:fill="auto"/>
            <w:noWrap/>
            <w:vAlign w:val="bottom"/>
            <w:hideMark/>
          </w:tcPr>
          <w:p w14:paraId="17878C8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Bỉ</w:t>
            </w:r>
          </w:p>
        </w:tc>
        <w:tc>
          <w:tcPr>
            <w:tcW w:w="1521" w:type="dxa"/>
            <w:shd w:val="clear" w:color="auto" w:fill="auto"/>
            <w:noWrap/>
            <w:vAlign w:val="bottom"/>
            <w:hideMark/>
          </w:tcPr>
          <w:p w14:paraId="46264525" w14:textId="77777777" w:rsidR="00B20CD0" w:rsidRPr="00332448" w:rsidRDefault="00B20CD0" w:rsidP="008622EC">
            <w:pPr>
              <w:jc w:val="right"/>
              <w:rPr>
                <w:rFonts w:eastAsia="Times New Roman"/>
                <w:color w:val="000000"/>
                <w:sz w:val="22"/>
                <w:szCs w:val="22"/>
              </w:rPr>
            </w:pPr>
            <w:r>
              <w:rPr>
                <w:color w:val="000000"/>
                <w:sz w:val="22"/>
                <w:szCs w:val="22"/>
              </w:rPr>
              <w:t>339.889</w:t>
            </w:r>
          </w:p>
        </w:tc>
        <w:tc>
          <w:tcPr>
            <w:tcW w:w="1096" w:type="dxa"/>
            <w:shd w:val="clear" w:color="auto" w:fill="auto"/>
            <w:noWrap/>
            <w:vAlign w:val="bottom"/>
            <w:hideMark/>
          </w:tcPr>
          <w:p w14:paraId="45378830" w14:textId="77777777" w:rsidR="00B20CD0" w:rsidRPr="00332448" w:rsidRDefault="00B20CD0" w:rsidP="008622EC">
            <w:pPr>
              <w:jc w:val="right"/>
              <w:rPr>
                <w:rFonts w:eastAsia="Times New Roman"/>
                <w:color w:val="000000"/>
                <w:sz w:val="22"/>
                <w:szCs w:val="22"/>
              </w:rPr>
            </w:pPr>
            <w:r>
              <w:rPr>
                <w:color w:val="000000"/>
                <w:sz w:val="22"/>
                <w:szCs w:val="22"/>
              </w:rPr>
              <w:t>117,14</w:t>
            </w:r>
          </w:p>
        </w:tc>
        <w:tc>
          <w:tcPr>
            <w:tcW w:w="1371" w:type="dxa"/>
            <w:shd w:val="clear" w:color="auto" w:fill="auto"/>
            <w:noWrap/>
            <w:vAlign w:val="bottom"/>
            <w:hideMark/>
          </w:tcPr>
          <w:p w14:paraId="7E707AE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C286F46" w14:textId="77777777" w:rsidR="00B20CD0" w:rsidRPr="00332448" w:rsidRDefault="00B20CD0" w:rsidP="008622EC">
            <w:pPr>
              <w:jc w:val="right"/>
              <w:rPr>
                <w:rFonts w:eastAsia="Times New Roman"/>
                <w:color w:val="000000"/>
                <w:sz w:val="22"/>
                <w:szCs w:val="22"/>
              </w:rPr>
            </w:pPr>
            <w:r>
              <w:rPr>
                <w:color w:val="000000"/>
                <w:sz w:val="22"/>
                <w:szCs w:val="22"/>
              </w:rPr>
              <w:t>4.824.475</w:t>
            </w:r>
          </w:p>
        </w:tc>
        <w:tc>
          <w:tcPr>
            <w:tcW w:w="1096" w:type="dxa"/>
            <w:shd w:val="clear" w:color="auto" w:fill="auto"/>
            <w:noWrap/>
            <w:vAlign w:val="bottom"/>
            <w:hideMark/>
          </w:tcPr>
          <w:p w14:paraId="7641AB77" w14:textId="77777777" w:rsidR="00B20CD0" w:rsidRPr="00332448" w:rsidRDefault="00B20CD0" w:rsidP="008622EC">
            <w:pPr>
              <w:jc w:val="right"/>
              <w:rPr>
                <w:rFonts w:eastAsia="Times New Roman"/>
                <w:color w:val="000000"/>
                <w:sz w:val="22"/>
                <w:szCs w:val="22"/>
              </w:rPr>
            </w:pPr>
            <w:r>
              <w:rPr>
                <w:color w:val="000000"/>
                <w:sz w:val="22"/>
                <w:szCs w:val="22"/>
              </w:rPr>
              <w:t>73,38</w:t>
            </w:r>
          </w:p>
        </w:tc>
        <w:tc>
          <w:tcPr>
            <w:tcW w:w="960" w:type="dxa"/>
            <w:shd w:val="clear" w:color="auto" w:fill="auto"/>
            <w:noWrap/>
            <w:vAlign w:val="bottom"/>
            <w:hideMark/>
          </w:tcPr>
          <w:p w14:paraId="505BE8AB" w14:textId="77777777" w:rsidR="00B20CD0" w:rsidRPr="00332448" w:rsidRDefault="00B20CD0" w:rsidP="008622EC">
            <w:pPr>
              <w:jc w:val="right"/>
              <w:rPr>
                <w:rFonts w:eastAsia="Times New Roman"/>
                <w:color w:val="000000"/>
                <w:sz w:val="22"/>
                <w:szCs w:val="22"/>
              </w:rPr>
            </w:pPr>
            <w:r>
              <w:rPr>
                <w:color w:val="000000"/>
                <w:sz w:val="22"/>
                <w:szCs w:val="22"/>
              </w:rPr>
              <w:t>0,65</w:t>
            </w:r>
          </w:p>
        </w:tc>
      </w:tr>
      <w:tr w:rsidR="00B20CD0" w:rsidRPr="00332448" w14:paraId="38427C24" w14:textId="77777777" w:rsidTr="00B15DC8">
        <w:trPr>
          <w:trHeight w:val="57"/>
          <w:jc w:val="center"/>
        </w:trPr>
        <w:tc>
          <w:tcPr>
            <w:tcW w:w="2709" w:type="dxa"/>
            <w:shd w:val="clear" w:color="auto" w:fill="auto"/>
            <w:noWrap/>
            <w:vAlign w:val="bottom"/>
            <w:hideMark/>
          </w:tcPr>
          <w:p w14:paraId="3A2539EF"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Vòi, van và các thiết bị tương tự</w:t>
            </w:r>
          </w:p>
        </w:tc>
        <w:tc>
          <w:tcPr>
            <w:tcW w:w="1521" w:type="dxa"/>
            <w:shd w:val="clear" w:color="auto" w:fill="auto"/>
            <w:noWrap/>
            <w:vAlign w:val="bottom"/>
            <w:hideMark/>
          </w:tcPr>
          <w:p w14:paraId="412C5DDD"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56.029.250</w:t>
            </w:r>
          </w:p>
        </w:tc>
        <w:tc>
          <w:tcPr>
            <w:tcW w:w="1096" w:type="dxa"/>
            <w:shd w:val="clear" w:color="auto" w:fill="auto"/>
            <w:noWrap/>
            <w:vAlign w:val="bottom"/>
            <w:hideMark/>
          </w:tcPr>
          <w:p w14:paraId="5E19D188"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-16,77</w:t>
            </w:r>
          </w:p>
        </w:tc>
        <w:tc>
          <w:tcPr>
            <w:tcW w:w="1371" w:type="dxa"/>
            <w:shd w:val="clear" w:color="auto" w:fill="auto"/>
            <w:noWrap/>
            <w:vAlign w:val="bottom"/>
            <w:hideMark/>
          </w:tcPr>
          <w:p w14:paraId="1F883DFA"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48BE650E"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276.092.122</w:t>
            </w:r>
          </w:p>
        </w:tc>
        <w:tc>
          <w:tcPr>
            <w:tcW w:w="1096" w:type="dxa"/>
            <w:shd w:val="clear" w:color="auto" w:fill="auto"/>
            <w:noWrap/>
            <w:vAlign w:val="bottom"/>
            <w:hideMark/>
          </w:tcPr>
          <w:p w14:paraId="4B379DA1"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2FA717A2"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7732D822" w14:textId="77777777" w:rsidTr="00B15DC8">
        <w:trPr>
          <w:trHeight w:val="57"/>
          <w:jc w:val="center"/>
        </w:trPr>
        <w:tc>
          <w:tcPr>
            <w:tcW w:w="2709" w:type="dxa"/>
            <w:shd w:val="clear" w:color="auto" w:fill="auto"/>
            <w:noWrap/>
            <w:vAlign w:val="bottom"/>
            <w:hideMark/>
          </w:tcPr>
          <w:p w14:paraId="69A1463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6B0ED330" w14:textId="77777777" w:rsidR="00B20CD0" w:rsidRPr="00332448" w:rsidRDefault="00B20CD0" w:rsidP="008622EC">
            <w:pPr>
              <w:jc w:val="right"/>
              <w:rPr>
                <w:rFonts w:eastAsia="Times New Roman"/>
                <w:color w:val="000000"/>
                <w:sz w:val="22"/>
                <w:szCs w:val="22"/>
              </w:rPr>
            </w:pPr>
            <w:r>
              <w:rPr>
                <w:color w:val="000000"/>
                <w:sz w:val="22"/>
                <w:szCs w:val="22"/>
              </w:rPr>
              <w:t>21.718.938</w:t>
            </w:r>
          </w:p>
        </w:tc>
        <w:tc>
          <w:tcPr>
            <w:tcW w:w="1096" w:type="dxa"/>
            <w:shd w:val="clear" w:color="auto" w:fill="auto"/>
            <w:noWrap/>
            <w:vAlign w:val="bottom"/>
            <w:hideMark/>
          </w:tcPr>
          <w:p w14:paraId="32C8CF46" w14:textId="77777777" w:rsidR="00B20CD0" w:rsidRPr="00332448" w:rsidRDefault="00B20CD0" w:rsidP="008622EC">
            <w:pPr>
              <w:jc w:val="right"/>
              <w:rPr>
                <w:rFonts w:eastAsia="Times New Roman"/>
                <w:color w:val="000000"/>
                <w:sz w:val="22"/>
                <w:szCs w:val="22"/>
              </w:rPr>
            </w:pPr>
            <w:r>
              <w:rPr>
                <w:color w:val="000000"/>
                <w:sz w:val="22"/>
                <w:szCs w:val="22"/>
              </w:rPr>
              <w:t>5,80</w:t>
            </w:r>
          </w:p>
        </w:tc>
        <w:tc>
          <w:tcPr>
            <w:tcW w:w="1371" w:type="dxa"/>
            <w:shd w:val="clear" w:color="auto" w:fill="auto"/>
            <w:noWrap/>
            <w:vAlign w:val="bottom"/>
            <w:hideMark/>
          </w:tcPr>
          <w:p w14:paraId="5CC48D9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B77C50B" w14:textId="77777777" w:rsidR="00B20CD0" w:rsidRPr="00332448" w:rsidRDefault="00B20CD0" w:rsidP="008622EC">
            <w:pPr>
              <w:jc w:val="right"/>
              <w:rPr>
                <w:rFonts w:eastAsia="Times New Roman"/>
                <w:color w:val="000000"/>
                <w:sz w:val="22"/>
                <w:szCs w:val="22"/>
              </w:rPr>
            </w:pPr>
            <w:r>
              <w:rPr>
                <w:color w:val="000000"/>
                <w:sz w:val="22"/>
                <w:szCs w:val="22"/>
              </w:rPr>
              <w:t>97.904.248</w:t>
            </w:r>
          </w:p>
        </w:tc>
        <w:tc>
          <w:tcPr>
            <w:tcW w:w="1096" w:type="dxa"/>
            <w:shd w:val="clear" w:color="auto" w:fill="auto"/>
            <w:noWrap/>
            <w:vAlign w:val="bottom"/>
            <w:hideMark/>
          </w:tcPr>
          <w:p w14:paraId="3CCF413D"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6069FF1" w14:textId="77777777" w:rsidR="00B20CD0" w:rsidRPr="00332448" w:rsidRDefault="00B20CD0" w:rsidP="008622EC">
            <w:pPr>
              <w:jc w:val="right"/>
              <w:rPr>
                <w:rFonts w:eastAsia="Times New Roman"/>
                <w:color w:val="000000"/>
                <w:sz w:val="22"/>
                <w:szCs w:val="22"/>
              </w:rPr>
            </w:pPr>
            <w:r>
              <w:rPr>
                <w:color w:val="000000"/>
                <w:sz w:val="22"/>
                <w:szCs w:val="22"/>
              </w:rPr>
              <w:t>35,46</w:t>
            </w:r>
          </w:p>
        </w:tc>
      </w:tr>
      <w:tr w:rsidR="00B20CD0" w:rsidRPr="00332448" w14:paraId="14CC2802" w14:textId="77777777" w:rsidTr="00B15DC8">
        <w:trPr>
          <w:trHeight w:val="57"/>
          <w:jc w:val="center"/>
        </w:trPr>
        <w:tc>
          <w:tcPr>
            <w:tcW w:w="2709" w:type="dxa"/>
            <w:shd w:val="clear" w:color="auto" w:fill="auto"/>
            <w:noWrap/>
            <w:vAlign w:val="bottom"/>
            <w:hideMark/>
          </w:tcPr>
          <w:p w14:paraId="749A8CA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6812F00E" w14:textId="77777777" w:rsidR="00B20CD0" w:rsidRPr="00332448" w:rsidRDefault="00B20CD0" w:rsidP="008622EC">
            <w:pPr>
              <w:jc w:val="right"/>
              <w:rPr>
                <w:rFonts w:eastAsia="Times New Roman"/>
                <w:color w:val="000000"/>
                <w:sz w:val="22"/>
                <w:szCs w:val="22"/>
              </w:rPr>
            </w:pPr>
            <w:r>
              <w:rPr>
                <w:color w:val="000000"/>
                <w:sz w:val="22"/>
                <w:szCs w:val="22"/>
              </w:rPr>
              <w:t>8.651.001</w:t>
            </w:r>
          </w:p>
        </w:tc>
        <w:tc>
          <w:tcPr>
            <w:tcW w:w="1096" w:type="dxa"/>
            <w:shd w:val="clear" w:color="auto" w:fill="auto"/>
            <w:noWrap/>
            <w:vAlign w:val="bottom"/>
            <w:hideMark/>
          </w:tcPr>
          <w:p w14:paraId="39903FFF" w14:textId="77777777" w:rsidR="00B20CD0" w:rsidRPr="00332448" w:rsidRDefault="00B20CD0" w:rsidP="008622EC">
            <w:pPr>
              <w:jc w:val="right"/>
              <w:rPr>
                <w:rFonts w:eastAsia="Times New Roman"/>
                <w:color w:val="000000"/>
                <w:sz w:val="22"/>
                <w:szCs w:val="22"/>
              </w:rPr>
            </w:pPr>
            <w:r>
              <w:rPr>
                <w:color w:val="000000"/>
                <w:sz w:val="22"/>
                <w:szCs w:val="22"/>
              </w:rPr>
              <w:t>-29,86</w:t>
            </w:r>
          </w:p>
        </w:tc>
        <w:tc>
          <w:tcPr>
            <w:tcW w:w="1371" w:type="dxa"/>
            <w:shd w:val="clear" w:color="auto" w:fill="auto"/>
            <w:noWrap/>
            <w:vAlign w:val="bottom"/>
            <w:hideMark/>
          </w:tcPr>
          <w:p w14:paraId="6DF3FD9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4546F89" w14:textId="77777777" w:rsidR="00B20CD0" w:rsidRPr="00332448" w:rsidRDefault="00B20CD0" w:rsidP="008622EC">
            <w:pPr>
              <w:jc w:val="right"/>
              <w:rPr>
                <w:rFonts w:eastAsia="Times New Roman"/>
                <w:color w:val="000000"/>
                <w:sz w:val="22"/>
                <w:szCs w:val="22"/>
              </w:rPr>
            </w:pPr>
            <w:r>
              <w:rPr>
                <w:color w:val="000000"/>
                <w:sz w:val="22"/>
                <w:szCs w:val="22"/>
              </w:rPr>
              <w:t>44.171.662</w:t>
            </w:r>
          </w:p>
        </w:tc>
        <w:tc>
          <w:tcPr>
            <w:tcW w:w="1096" w:type="dxa"/>
            <w:shd w:val="clear" w:color="auto" w:fill="auto"/>
            <w:noWrap/>
            <w:vAlign w:val="bottom"/>
            <w:hideMark/>
          </w:tcPr>
          <w:p w14:paraId="7647A0F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4F7783A" w14:textId="77777777" w:rsidR="00B20CD0" w:rsidRPr="00332448" w:rsidRDefault="00B20CD0" w:rsidP="008622EC">
            <w:pPr>
              <w:jc w:val="right"/>
              <w:rPr>
                <w:rFonts w:eastAsia="Times New Roman"/>
                <w:color w:val="000000"/>
                <w:sz w:val="22"/>
                <w:szCs w:val="22"/>
              </w:rPr>
            </w:pPr>
            <w:r>
              <w:rPr>
                <w:color w:val="000000"/>
                <w:sz w:val="22"/>
                <w:szCs w:val="22"/>
              </w:rPr>
              <w:t>16,00</w:t>
            </w:r>
          </w:p>
        </w:tc>
      </w:tr>
      <w:tr w:rsidR="00B20CD0" w:rsidRPr="00332448" w14:paraId="5AF59E1E" w14:textId="77777777" w:rsidTr="00B15DC8">
        <w:trPr>
          <w:trHeight w:val="57"/>
          <w:jc w:val="center"/>
        </w:trPr>
        <w:tc>
          <w:tcPr>
            <w:tcW w:w="2709" w:type="dxa"/>
            <w:shd w:val="clear" w:color="auto" w:fill="auto"/>
            <w:noWrap/>
            <w:vAlign w:val="bottom"/>
            <w:hideMark/>
          </w:tcPr>
          <w:p w14:paraId="77278D8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436D1B61" w14:textId="77777777" w:rsidR="00B20CD0" w:rsidRPr="00332448" w:rsidRDefault="00B20CD0" w:rsidP="008622EC">
            <w:pPr>
              <w:jc w:val="right"/>
              <w:rPr>
                <w:rFonts w:eastAsia="Times New Roman"/>
                <w:color w:val="000000"/>
                <w:sz w:val="22"/>
                <w:szCs w:val="22"/>
              </w:rPr>
            </w:pPr>
            <w:r>
              <w:rPr>
                <w:color w:val="000000"/>
                <w:sz w:val="22"/>
                <w:szCs w:val="22"/>
              </w:rPr>
              <w:t>6.346.268</w:t>
            </w:r>
          </w:p>
        </w:tc>
        <w:tc>
          <w:tcPr>
            <w:tcW w:w="1096" w:type="dxa"/>
            <w:shd w:val="clear" w:color="auto" w:fill="auto"/>
            <w:noWrap/>
            <w:vAlign w:val="bottom"/>
            <w:hideMark/>
          </w:tcPr>
          <w:p w14:paraId="4BC04003" w14:textId="77777777" w:rsidR="00B20CD0" w:rsidRPr="00332448" w:rsidRDefault="00B20CD0" w:rsidP="008622EC">
            <w:pPr>
              <w:jc w:val="right"/>
              <w:rPr>
                <w:rFonts w:eastAsia="Times New Roman"/>
                <w:color w:val="000000"/>
                <w:sz w:val="22"/>
                <w:szCs w:val="22"/>
              </w:rPr>
            </w:pPr>
            <w:r>
              <w:rPr>
                <w:color w:val="000000"/>
                <w:sz w:val="22"/>
                <w:szCs w:val="22"/>
              </w:rPr>
              <w:t>-30,84</w:t>
            </w:r>
          </w:p>
        </w:tc>
        <w:tc>
          <w:tcPr>
            <w:tcW w:w="1371" w:type="dxa"/>
            <w:shd w:val="clear" w:color="auto" w:fill="auto"/>
            <w:noWrap/>
            <w:vAlign w:val="bottom"/>
            <w:hideMark/>
          </w:tcPr>
          <w:p w14:paraId="2964A2E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4C9923E" w14:textId="77777777" w:rsidR="00B20CD0" w:rsidRPr="00332448" w:rsidRDefault="00B20CD0" w:rsidP="008622EC">
            <w:pPr>
              <w:jc w:val="right"/>
              <w:rPr>
                <w:rFonts w:eastAsia="Times New Roman"/>
                <w:color w:val="000000"/>
                <w:sz w:val="22"/>
                <w:szCs w:val="22"/>
              </w:rPr>
            </w:pPr>
            <w:r>
              <w:rPr>
                <w:color w:val="000000"/>
                <w:sz w:val="22"/>
                <w:szCs w:val="22"/>
              </w:rPr>
              <w:t>33.825.095</w:t>
            </w:r>
          </w:p>
        </w:tc>
        <w:tc>
          <w:tcPr>
            <w:tcW w:w="1096" w:type="dxa"/>
            <w:shd w:val="clear" w:color="auto" w:fill="auto"/>
            <w:noWrap/>
            <w:vAlign w:val="bottom"/>
            <w:hideMark/>
          </w:tcPr>
          <w:p w14:paraId="13FC1BB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9BFB7A9" w14:textId="77777777" w:rsidR="00B20CD0" w:rsidRPr="00332448" w:rsidRDefault="00B20CD0" w:rsidP="008622EC">
            <w:pPr>
              <w:jc w:val="right"/>
              <w:rPr>
                <w:rFonts w:eastAsia="Times New Roman"/>
                <w:color w:val="000000"/>
                <w:sz w:val="22"/>
                <w:szCs w:val="22"/>
              </w:rPr>
            </w:pPr>
            <w:r>
              <w:rPr>
                <w:color w:val="000000"/>
                <w:sz w:val="22"/>
                <w:szCs w:val="22"/>
              </w:rPr>
              <w:t>12,25</w:t>
            </w:r>
          </w:p>
        </w:tc>
      </w:tr>
      <w:tr w:rsidR="00B20CD0" w:rsidRPr="00332448" w14:paraId="5282EAB2" w14:textId="77777777" w:rsidTr="00B15DC8">
        <w:trPr>
          <w:trHeight w:val="57"/>
          <w:jc w:val="center"/>
        </w:trPr>
        <w:tc>
          <w:tcPr>
            <w:tcW w:w="2709" w:type="dxa"/>
            <w:shd w:val="clear" w:color="auto" w:fill="auto"/>
            <w:noWrap/>
            <w:vAlign w:val="bottom"/>
            <w:hideMark/>
          </w:tcPr>
          <w:p w14:paraId="1BBFC8E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278C18BF" w14:textId="77777777" w:rsidR="00B20CD0" w:rsidRPr="00332448" w:rsidRDefault="00B20CD0" w:rsidP="008622EC">
            <w:pPr>
              <w:jc w:val="right"/>
              <w:rPr>
                <w:rFonts w:eastAsia="Times New Roman"/>
                <w:color w:val="000000"/>
                <w:sz w:val="22"/>
                <w:szCs w:val="22"/>
              </w:rPr>
            </w:pPr>
            <w:r>
              <w:rPr>
                <w:color w:val="000000"/>
                <w:sz w:val="22"/>
                <w:szCs w:val="22"/>
              </w:rPr>
              <w:t>3.482.726</w:t>
            </w:r>
          </w:p>
        </w:tc>
        <w:tc>
          <w:tcPr>
            <w:tcW w:w="1096" w:type="dxa"/>
            <w:shd w:val="clear" w:color="auto" w:fill="auto"/>
            <w:noWrap/>
            <w:vAlign w:val="bottom"/>
            <w:hideMark/>
          </w:tcPr>
          <w:p w14:paraId="449E1966" w14:textId="77777777" w:rsidR="00B20CD0" w:rsidRPr="00332448" w:rsidRDefault="00B20CD0" w:rsidP="008622EC">
            <w:pPr>
              <w:jc w:val="right"/>
              <w:rPr>
                <w:rFonts w:eastAsia="Times New Roman"/>
                <w:color w:val="000000"/>
                <w:sz w:val="22"/>
                <w:szCs w:val="22"/>
              </w:rPr>
            </w:pPr>
            <w:r>
              <w:rPr>
                <w:color w:val="000000"/>
                <w:sz w:val="22"/>
                <w:szCs w:val="22"/>
              </w:rPr>
              <w:t>-25,17</w:t>
            </w:r>
          </w:p>
        </w:tc>
        <w:tc>
          <w:tcPr>
            <w:tcW w:w="1371" w:type="dxa"/>
            <w:shd w:val="clear" w:color="auto" w:fill="auto"/>
            <w:noWrap/>
            <w:vAlign w:val="bottom"/>
            <w:hideMark/>
          </w:tcPr>
          <w:p w14:paraId="004138D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12F7C2E" w14:textId="77777777" w:rsidR="00B20CD0" w:rsidRPr="00332448" w:rsidRDefault="00B20CD0" w:rsidP="008622EC">
            <w:pPr>
              <w:jc w:val="right"/>
              <w:rPr>
                <w:rFonts w:eastAsia="Times New Roman"/>
                <w:color w:val="000000"/>
                <w:sz w:val="22"/>
                <w:szCs w:val="22"/>
              </w:rPr>
            </w:pPr>
            <w:r>
              <w:rPr>
                <w:color w:val="000000"/>
                <w:sz w:val="22"/>
                <w:szCs w:val="22"/>
              </w:rPr>
              <w:t>19.312.807</w:t>
            </w:r>
          </w:p>
        </w:tc>
        <w:tc>
          <w:tcPr>
            <w:tcW w:w="1096" w:type="dxa"/>
            <w:shd w:val="clear" w:color="auto" w:fill="auto"/>
            <w:noWrap/>
            <w:vAlign w:val="bottom"/>
            <w:hideMark/>
          </w:tcPr>
          <w:p w14:paraId="75BBE14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3BD5C18" w14:textId="77777777" w:rsidR="00B20CD0" w:rsidRPr="00332448" w:rsidRDefault="00B20CD0" w:rsidP="008622EC">
            <w:pPr>
              <w:jc w:val="right"/>
              <w:rPr>
                <w:rFonts w:eastAsia="Times New Roman"/>
                <w:color w:val="000000"/>
                <w:sz w:val="22"/>
                <w:szCs w:val="22"/>
              </w:rPr>
            </w:pPr>
            <w:r>
              <w:rPr>
                <w:color w:val="000000"/>
                <w:sz w:val="22"/>
                <w:szCs w:val="22"/>
              </w:rPr>
              <w:t>7,00</w:t>
            </w:r>
          </w:p>
        </w:tc>
      </w:tr>
      <w:tr w:rsidR="00B20CD0" w:rsidRPr="00332448" w14:paraId="59A1CF9B" w14:textId="77777777" w:rsidTr="00B15DC8">
        <w:trPr>
          <w:trHeight w:val="57"/>
          <w:jc w:val="center"/>
        </w:trPr>
        <w:tc>
          <w:tcPr>
            <w:tcW w:w="2709" w:type="dxa"/>
            <w:shd w:val="clear" w:color="auto" w:fill="auto"/>
            <w:noWrap/>
            <w:vAlign w:val="bottom"/>
            <w:hideMark/>
          </w:tcPr>
          <w:p w14:paraId="037290A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5D24E070" w14:textId="77777777" w:rsidR="00B20CD0" w:rsidRPr="00332448" w:rsidRDefault="00B20CD0" w:rsidP="008622EC">
            <w:pPr>
              <w:jc w:val="right"/>
              <w:rPr>
                <w:rFonts w:eastAsia="Times New Roman"/>
                <w:color w:val="000000"/>
                <w:sz w:val="22"/>
                <w:szCs w:val="22"/>
              </w:rPr>
            </w:pPr>
            <w:r>
              <w:rPr>
                <w:color w:val="000000"/>
                <w:sz w:val="22"/>
                <w:szCs w:val="22"/>
              </w:rPr>
              <w:t>4.592.766</w:t>
            </w:r>
          </w:p>
        </w:tc>
        <w:tc>
          <w:tcPr>
            <w:tcW w:w="1096" w:type="dxa"/>
            <w:shd w:val="clear" w:color="auto" w:fill="auto"/>
            <w:noWrap/>
            <w:vAlign w:val="bottom"/>
            <w:hideMark/>
          </w:tcPr>
          <w:p w14:paraId="6AC30D3D" w14:textId="77777777" w:rsidR="00B20CD0" w:rsidRPr="00332448" w:rsidRDefault="00B20CD0" w:rsidP="008622EC">
            <w:pPr>
              <w:jc w:val="right"/>
              <w:rPr>
                <w:rFonts w:eastAsia="Times New Roman"/>
                <w:color w:val="000000"/>
                <w:sz w:val="22"/>
                <w:szCs w:val="22"/>
              </w:rPr>
            </w:pPr>
            <w:r>
              <w:rPr>
                <w:color w:val="000000"/>
                <w:sz w:val="22"/>
                <w:szCs w:val="22"/>
              </w:rPr>
              <w:t>48,73</w:t>
            </w:r>
          </w:p>
        </w:tc>
        <w:tc>
          <w:tcPr>
            <w:tcW w:w="1371" w:type="dxa"/>
            <w:shd w:val="clear" w:color="auto" w:fill="auto"/>
            <w:noWrap/>
            <w:vAlign w:val="bottom"/>
            <w:hideMark/>
          </w:tcPr>
          <w:p w14:paraId="57DFD43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0DD5A3C" w14:textId="77777777" w:rsidR="00B20CD0" w:rsidRPr="00332448" w:rsidRDefault="00B20CD0" w:rsidP="008622EC">
            <w:pPr>
              <w:jc w:val="right"/>
              <w:rPr>
                <w:rFonts w:eastAsia="Times New Roman"/>
                <w:color w:val="000000"/>
                <w:sz w:val="22"/>
                <w:szCs w:val="22"/>
              </w:rPr>
            </w:pPr>
            <w:r>
              <w:rPr>
                <w:color w:val="000000"/>
                <w:sz w:val="22"/>
                <w:szCs w:val="22"/>
              </w:rPr>
              <w:t>13.924.092</w:t>
            </w:r>
          </w:p>
        </w:tc>
        <w:tc>
          <w:tcPr>
            <w:tcW w:w="1096" w:type="dxa"/>
            <w:shd w:val="clear" w:color="auto" w:fill="auto"/>
            <w:noWrap/>
            <w:vAlign w:val="bottom"/>
            <w:hideMark/>
          </w:tcPr>
          <w:p w14:paraId="06DB8D3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FC5FDAE" w14:textId="77777777" w:rsidR="00B20CD0" w:rsidRPr="00332448" w:rsidRDefault="00B20CD0" w:rsidP="008622EC">
            <w:pPr>
              <w:jc w:val="right"/>
              <w:rPr>
                <w:rFonts w:eastAsia="Times New Roman"/>
                <w:color w:val="000000"/>
                <w:sz w:val="22"/>
                <w:szCs w:val="22"/>
              </w:rPr>
            </w:pPr>
            <w:r>
              <w:rPr>
                <w:color w:val="000000"/>
                <w:sz w:val="22"/>
                <w:szCs w:val="22"/>
              </w:rPr>
              <w:t>5,04</w:t>
            </w:r>
          </w:p>
        </w:tc>
      </w:tr>
      <w:tr w:rsidR="00B20CD0" w:rsidRPr="00332448" w14:paraId="2B097831" w14:textId="77777777" w:rsidTr="00B15DC8">
        <w:trPr>
          <w:trHeight w:val="57"/>
          <w:jc w:val="center"/>
        </w:trPr>
        <w:tc>
          <w:tcPr>
            <w:tcW w:w="2709" w:type="dxa"/>
            <w:shd w:val="clear" w:color="auto" w:fill="auto"/>
            <w:noWrap/>
            <w:vAlign w:val="bottom"/>
            <w:hideMark/>
          </w:tcPr>
          <w:p w14:paraId="2FA64D8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19F8A37D" w14:textId="77777777" w:rsidR="00B20CD0" w:rsidRPr="00332448" w:rsidRDefault="00B20CD0" w:rsidP="008622EC">
            <w:pPr>
              <w:jc w:val="right"/>
              <w:rPr>
                <w:rFonts w:eastAsia="Times New Roman"/>
                <w:color w:val="000000"/>
                <w:sz w:val="22"/>
                <w:szCs w:val="22"/>
              </w:rPr>
            </w:pPr>
            <w:r>
              <w:rPr>
                <w:color w:val="000000"/>
                <w:sz w:val="22"/>
                <w:szCs w:val="22"/>
              </w:rPr>
              <w:t>2.039.014</w:t>
            </w:r>
          </w:p>
        </w:tc>
        <w:tc>
          <w:tcPr>
            <w:tcW w:w="1096" w:type="dxa"/>
            <w:shd w:val="clear" w:color="auto" w:fill="auto"/>
            <w:noWrap/>
            <w:vAlign w:val="bottom"/>
            <w:hideMark/>
          </w:tcPr>
          <w:p w14:paraId="72A4A06A" w14:textId="77777777" w:rsidR="00B20CD0" w:rsidRPr="00332448" w:rsidRDefault="00B20CD0" w:rsidP="008622EC">
            <w:pPr>
              <w:jc w:val="right"/>
              <w:rPr>
                <w:rFonts w:eastAsia="Times New Roman"/>
                <w:color w:val="000000"/>
                <w:sz w:val="22"/>
                <w:szCs w:val="22"/>
              </w:rPr>
            </w:pPr>
            <w:r>
              <w:rPr>
                <w:color w:val="000000"/>
                <w:sz w:val="22"/>
                <w:szCs w:val="22"/>
              </w:rPr>
              <w:t>-64,20</w:t>
            </w:r>
          </w:p>
        </w:tc>
        <w:tc>
          <w:tcPr>
            <w:tcW w:w="1371" w:type="dxa"/>
            <w:shd w:val="clear" w:color="auto" w:fill="auto"/>
            <w:noWrap/>
            <w:vAlign w:val="bottom"/>
            <w:hideMark/>
          </w:tcPr>
          <w:p w14:paraId="30AAF09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8DC312A" w14:textId="77777777" w:rsidR="00B20CD0" w:rsidRPr="00332448" w:rsidRDefault="00B20CD0" w:rsidP="008622EC">
            <w:pPr>
              <w:jc w:val="right"/>
              <w:rPr>
                <w:rFonts w:eastAsia="Times New Roman"/>
                <w:color w:val="000000"/>
                <w:sz w:val="22"/>
                <w:szCs w:val="22"/>
              </w:rPr>
            </w:pPr>
            <w:r>
              <w:rPr>
                <w:color w:val="000000"/>
                <w:sz w:val="22"/>
                <w:szCs w:val="22"/>
              </w:rPr>
              <w:t>13.338.329</w:t>
            </w:r>
          </w:p>
        </w:tc>
        <w:tc>
          <w:tcPr>
            <w:tcW w:w="1096" w:type="dxa"/>
            <w:shd w:val="clear" w:color="auto" w:fill="auto"/>
            <w:noWrap/>
            <w:vAlign w:val="bottom"/>
            <w:hideMark/>
          </w:tcPr>
          <w:p w14:paraId="2256D21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7C711F9" w14:textId="77777777" w:rsidR="00B20CD0" w:rsidRPr="00332448" w:rsidRDefault="00B20CD0" w:rsidP="008622EC">
            <w:pPr>
              <w:jc w:val="right"/>
              <w:rPr>
                <w:rFonts w:eastAsia="Times New Roman"/>
                <w:color w:val="000000"/>
                <w:sz w:val="22"/>
                <w:szCs w:val="22"/>
              </w:rPr>
            </w:pPr>
            <w:r>
              <w:rPr>
                <w:color w:val="000000"/>
                <w:sz w:val="22"/>
                <w:szCs w:val="22"/>
              </w:rPr>
              <w:t>4,83</w:t>
            </w:r>
          </w:p>
        </w:tc>
      </w:tr>
      <w:tr w:rsidR="00B20CD0" w:rsidRPr="00332448" w14:paraId="6AA34498" w14:textId="77777777" w:rsidTr="00B15DC8">
        <w:trPr>
          <w:trHeight w:val="57"/>
          <w:jc w:val="center"/>
        </w:trPr>
        <w:tc>
          <w:tcPr>
            <w:tcW w:w="2709" w:type="dxa"/>
            <w:shd w:val="clear" w:color="auto" w:fill="auto"/>
            <w:noWrap/>
            <w:vAlign w:val="bottom"/>
            <w:hideMark/>
          </w:tcPr>
          <w:p w14:paraId="2554B7A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3E16894A" w14:textId="77777777" w:rsidR="00B20CD0" w:rsidRPr="00332448" w:rsidRDefault="00B20CD0" w:rsidP="008622EC">
            <w:pPr>
              <w:jc w:val="right"/>
              <w:rPr>
                <w:rFonts w:eastAsia="Times New Roman"/>
                <w:color w:val="000000"/>
                <w:sz w:val="22"/>
                <w:szCs w:val="22"/>
              </w:rPr>
            </w:pPr>
            <w:r>
              <w:rPr>
                <w:color w:val="000000"/>
                <w:sz w:val="22"/>
                <w:szCs w:val="22"/>
              </w:rPr>
              <w:t>1.631.498</w:t>
            </w:r>
          </w:p>
        </w:tc>
        <w:tc>
          <w:tcPr>
            <w:tcW w:w="1096" w:type="dxa"/>
            <w:shd w:val="clear" w:color="auto" w:fill="auto"/>
            <w:noWrap/>
            <w:vAlign w:val="bottom"/>
            <w:hideMark/>
          </w:tcPr>
          <w:p w14:paraId="019DACE2" w14:textId="77777777" w:rsidR="00B20CD0" w:rsidRPr="00332448" w:rsidRDefault="00B20CD0" w:rsidP="008622EC">
            <w:pPr>
              <w:jc w:val="right"/>
              <w:rPr>
                <w:rFonts w:eastAsia="Times New Roman"/>
                <w:color w:val="000000"/>
                <w:sz w:val="22"/>
                <w:szCs w:val="22"/>
              </w:rPr>
            </w:pPr>
            <w:r>
              <w:rPr>
                <w:color w:val="000000"/>
                <w:sz w:val="22"/>
                <w:szCs w:val="22"/>
              </w:rPr>
              <w:t>6,82</w:t>
            </w:r>
          </w:p>
        </w:tc>
        <w:tc>
          <w:tcPr>
            <w:tcW w:w="1371" w:type="dxa"/>
            <w:shd w:val="clear" w:color="auto" w:fill="auto"/>
            <w:noWrap/>
            <w:vAlign w:val="bottom"/>
            <w:hideMark/>
          </w:tcPr>
          <w:p w14:paraId="18FE1B2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7640107" w14:textId="77777777" w:rsidR="00B20CD0" w:rsidRPr="00332448" w:rsidRDefault="00B20CD0" w:rsidP="008622EC">
            <w:pPr>
              <w:jc w:val="right"/>
              <w:rPr>
                <w:rFonts w:eastAsia="Times New Roman"/>
                <w:color w:val="000000"/>
                <w:sz w:val="22"/>
                <w:szCs w:val="22"/>
              </w:rPr>
            </w:pPr>
            <w:r>
              <w:rPr>
                <w:color w:val="000000"/>
                <w:sz w:val="22"/>
                <w:szCs w:val="22"/>
              </w:rPr>
              <w:t>8.139.869</w:t>
            </w:r>
          </w:p>
        </w:tc>
        <w:tc>
          <w:tcPr>
            <w:tcW w:w="1096" w:type="dxa"/>
            <w:shd w:val="clear" w:color="auto" w:fill="auto"/>
            <w:noWrap/>
            <w:vAlign w:val="bottom"/>
            <w:hideMark/>
          </w:tcPr>
          <w:p w14:paraId="028863C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569104D" w14:textId="77777777" w:rsidR="00B20CD0" w:rsidRPr="00332448" w:rsidRDefault="00B20CD0" w:rsidP="008622EC">
            <w:pPr>
              <w:jc w:val="right"/>
              <w:rPr>
                <w:rFonts w:eastAsia="Times New Roman"/>
                <w:color w:val="000000"/>
                <w:sz w:val="22"/>
                <w:szCs w:val="22"/>
              </w:rPr>
            </w:pPr>
            <w:r>
              <w:rPr>
                <w:color w:val="000000"/>
                <w:sz w:val="22"/>
                <w:szCs w:val="22"/>
              </w:rPr>
              <w:t>2,95</w:t>
            </w:r>
          </w:p>
        </w:tc>
      </w:tr>
      <w:tr w:rsidR="00B20CD0" w:rsidRPr="00332448" w14:paraId="7F6D6964" w14:textId="77777777" w:rsidTr="00B15DC8">
        <w:trPr>
          <w:trHeight w:val="57"/>
          <w:jc w:val="center"/>
        </w:trPr>
        <w:tc>
          <w:tcPr>
            <w:tcW w:w="2709" w:type="dxa"/>
            <w:shd w:val="clear" w:color="auto" w:fill="auto"/>
            <w:noWrap/>
            <w:vAlign w:val="bottom"/>
            <w:hideMark/>
          </w:tcPr>
          <w:p w14:paraId="148B7E4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4677EAFE" w14:textId="77777777" w:rsidR="00B20CD0" w:rsidRPr="00332448" w:rsidRDefault="00B20CD0" w:rsidP="008622EC">
            <w:pPr>
              <w:jc w:val="right"/>
              <w:rPr>
                <w:rFonts w:eastAsia="Times New Roman"/>
                <w:color w:val="000000"/>
                <w:sz w:val="22"/>
                <w:szCs w:val="22"/>
              </w:rPr>
            </w:pPr>
            <w:r>
              <w:rPr>
                <w:color w:val="000000"/>
                <w:sz w:val="22"/>
                <w:szCs w:val="22"/>
              </w:rPr>
              <w:t>1.505.173</w:t>
            </w:r>
          </w:p>
        </w:tc>
        <w:tc>
          <w:tcPr>
            <w:tcW w:w="1096" w:type="dxa"/>
            <w:shd w:val="clear" w:color="auto" w:fill="auto"/>
            <w:noWrap/>
            <w:vAlign w:val="bottom"/>
            <w:hideMark/>
          </w:tcPr>
          <w:p w14:paraId="017EE885" w14:textId="77777777" w:rsidR="00B20CD0" w:rsidRPr="00332448" w:rsidRDefault="00B20CD0" w:rsidP="008622EC">
            <w:pPr>
              <w:jc w:val="right"/>
              <w:rPr>
                <w:rFonts w:eastAsia="Times New Roman"/>
                <w:color w:val="000000"/>
                <w:sz w:val="22"/>
                <w:szCs w:val="22"/>
              </w:rPr>
            </w:pPr>
            <w:r>
              <w:rPr>
                <w:color w:val="000000"/>
                <w:sz w:val="22"/>
                <w:szCs w:val="22"/>
              </w:rPr>
              <w:t>-9,39</w:t>
            </w:r>
          </w:p>
        </w:tc>
        <w:tc>
          <w:tcPr>
            <w:tcW w:w="1371" w:type="dxa"/>
            <w:shd w:val="clear" w:color="auto" w:fill="auto"/>
            <w:noWrap/>
            <w:vAlign w:val="bottom"/>
            <w:hideMark/>
          </w:tcPr>
          <w:p w14:paraId="7CAAEC6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43C7DE5" w14:textId="77777777" w:rsidR="00B20CD0" w:rsidRPr="00332448" w:rsidRDefault="00B20CD0" w:rsidP="008622EC">
            <w:pPr>
              <w:jc w:val="right"/>
              <w:rPr>
                <w:rFonts w:eastAsia="Times New Roman"/>
                <w:color w:val="000000"/>
                <w:sz w:val="22"/>
                <w:szCs w:val="22"/>
              </w:rPr>
            </w:pPr>
            <w:r>
              <w:rPr>
                <w:color w:val="000000"/>
                <w:sz w:val="22"/>
                <w:szCs w:val="22"/>
              </w:rPr>
              <w:t>7.521.834</w:t>
            </w:r>
          </w:p>
        </w:tc>
        <w:tc>
          <w:tcPr>
            <w:tcW w:w="1096" w:type="dxa"/>
            <w:shd w:val="clear" w:color="auto" w:fill="auto"/>
            <w:noWrap/>
            <w:vAlign w:val="bottom"/>
            <w:hideMark/>
          </w:tcPr>
          <w:p w14:paraId="5FB6820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7A7E79D" w14:textId="77777777" w:rsidR="00B20CD0" w:rsidRPr="00332448" w:rsidRDefault="00B20CD0" w:rsidP="008622EC">
            <w:pPr>
              <w:jc w:val="right"/>
              <w:rPr>
                <w:rFonts w:eastAsia="Times New Roman"/>
                <w:color w:val="000000"/>
                <w:sz w:val="22"/>
                <w:szCs w:val="22"/>
              </w:rPr>
            </w:pPr>
            <w:r>
              <w:rPr>
                <w:color w:val="000000"/>
                <w:sz w:val="22"/>
                <w:szCs w:val="22"/>
              </w:rPr>
              <w:t>2,72</w:t>
            </w:r>
          </w:p>
        </w:tc>
      </w:tr>
      <w:tr w:rsidR="00B20CD0" w:rsidRPr="00332448" w14:paraId="0FCAACBA" w14:textId="77777777" w:rsidTr="00B15DC8">
        <w:trPr>
          <w:trHeight w:val="57"/>
          <w:jc w:val="center"/>
        </w:trPr>
        <w:tc>
          <w:tcPr>
            <w:tcW w:w="2709" w:type="dxa"/>
            <w:shd w:val="clear" w:color="auto" w:fill="auto"/>
            <w:noWrap/>
            <w:vAlign w:val="bottom"/>
            <w:hideMark/>
          </w:tcPr>
          <w:p w14:paraId="23712F2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482B589E" w14:textId="77777777" w:rsidR="00B20CD0" w:rsidRPr="00332448" w:rsidRDefault="00B20CD0" w:rsidP="008622EC">
            <w:pPr>
              <w:jc w:val="right"/>
              <w:rPr>
                <w:rFonts w:eastAsia="Times New Roman"/>
                <w:color w:val="000000"/>
                <w:sz w:val="22"/>
                <w:szCs w:val="22"/>
              </w:rPr>
            </w:pPr>
            <w:r>
              <w:rPr>
                <w:color w:val="000000"/>
                <w:sz w:val="22"/>
                <w:szCs w:val="22"/>
              </w:rPr>
              <w:t>1.099.588</w:t>
            </w:r>
          </w:p>
        </w:tc>
        <w:tc>
          <w:tcPr>
            <w:tcW w:w="1096" w:type="dxa"/>
            <w:shd w:val="clear" w:color="auto" w:fill="auto"/>
            <w:noWrap/>
            <w:vAlign w:val="bottom"/>
            <w:hideMark/>
          </w:tcPr>
          <w:p w14:paraId="41F370A0" w14:textId="77777777" w:rsidR="00B20CD0" w:rsidRPr="00332448" w:rsidRDefault="00B20CD0" w:rsidP="008622EC">
            <w:pPr>
              <w:jc w:val="right"/>
              <w:rPr>
                <w:rFonts w:eastAsia="Times New Roman"/>
                <w:color w:val="000000"/>
                <w:sz w:val="22"/>
                <w:szCs w:val="22"/>
              </w:rPr>
            </w:pPr>
            <w:r>
              <w:rPr>
                <w:color w:val="000000"/>
                <w:sz w:val="22"/>
                <w:szCs w:val="22"/>
              </w:rPr>
              <w:t>-43,63</w:t>
            </w:r>
          </w:p>
        </w:tc>
        <w:tc>
          <w:tcPr>
            <w:tcW w:w="1371" w:type="dxa"/>
            <w:shd w:val="clear" w:color="auto" w:fill="auto"/>
            <w:noWrap/>
            <w:vAlign w:val="bottom"/>
            <w:hideMark/>
          </w:tcPr>
          <w:p w14:paraId="3334920D"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2D3D418" w14:textId="77777777" w:rsidR="00B20CD0" w:rsidRPr="00332448" w:rsidRDefault="00B20CD0" w:rsidP="008622EC">
            <w:pPr>
              <w:jc w:val="right"/>
              <w:rPr>
                <w:rFonts w:eastAsia="Times New Roman"/>
                <w:color w:val="000000"/>
                <w:sz w:val="22"/>
                <w:szCs w:val="22"/>
              </w:rPr>
            </w:pPr>
            <w:r>
              <w:rPr>
                <w:color w:val="000000"/>
                <w:sz w:val="22"/>
                <w:szCs w:val="22"/>
              </w:rPr>
              <w:t>7.178.628</w:t>
            </w:r>
          </w:p>
        </w:tc>
        <w:tc>
          <w:tcPr>
            <w:tcW w:w="1096" w:type="dxa"/>
            <w:shd w:val="clear" w:color="auto" w:fill="auto"/>
            <w:noWrap/>
            <w:vAlign w:val="bottom"/>
            <w:hideMark/>
          </w:tcPr>
          <w:p w14:paraId="137C4841"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1ECAD8D" w14:textId="77777777" w:rsidR="00B20CD0" w:rsidRPr="00332448" w:rsidRDefault="00B20CD0" w:rsidP="008622EC">
            <w:pPr>
              <w:jc w:val="right"/>
              <w:rPr>
                <w:rFonts w:eastAsia="Times New Roman"/>
                <w:color w:val="000000"/>
                <w:sz w:val="22"/>
                <w:szCs w:val="22"/>
              </w:rPr>
            </w:pPr>
            <w:r>
              <w:rPr>
                <w:color w:val="000000"/>
                <w:sz w:val="22"/>
                <w:szCs w:val="22"/>
              </w:rPr>
              <w:t>2,60</w:t>
            </w:r>
          </w:p>
        </w:tc>
      </w:tr>
      <w:tr w:rsidR="00B20CD0" w:rsidRPr="00332448" w14:paraId="32945EA1" w14:textId="77777777" w:rsidTr="00B15DC8">
        <w:trPr>
          <w:trHeight w:val="57"/>
          <w:jc w:val="center"/>
        </w:trPr>
        <w:tc>
          <w:tcPr>
            <w:tcW w:w="2709" w:type="dxa"/>
            <w:shd w:val="clear" w:color="auto" w:fill="auto"/>
            <w:noWrap/>
            <w:vAlign w:val="bottom"/>
            <w:hideMark/>
          </w:tcPr>
          <w:p w14:paraId="6D511F6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5C2DB4D6" w14:textId="77777777" w:rsidR="00B20CD0" w:rsidRPr="00332448" w:rsidRDefault="00B20CD0" w:rsidP="008622EC">
            <w:pPr>
              <w:jc w:val="right"/>
              <w:rPr>
                <w:rFonts w:eastAsia="Times New Roman"/>
                <w:color w:val="000000"/>
                <w:sz w:val="22"/>
                <w:szCs w:val="22"/>
              </w:rPr>
            </w:pPr>
            <w:r>
              <w:rPr>
                <w:color w:val="000000"/>
                <w:sz w:val="22"/>
                <w:szCs w:val="22"/>
              </w:rPr>
              <w:t>315.565</w:t>
            </w:r>
          </w:p>
        </w:tc>
        <w:tc>
          <w:tcPr>
            <w:tcW w:w="1096" w:type="dxa"/>
            <w:shd w:val="clear" w:color="auto" w:fill="auto"/>
            <w:noWrap/>
            <w:vAlign w:val="bottom"/>
            <w:hideMark/>
          </w:tcPr>
          <w:p w14:paraId="607F6575" w14:textId="77777777" w:rsidR="00B20CD0" w:rsidRPr="00332448" w:rsidRDefault="00B20CD0" w:rsidP="008622EC">
            <w:pPr>
              <w:jc w:val="right"/>
              <w:rPr>
                <w:rFonts w:eastAsia="Times New Roman"/>
                <w:color w:val="000000"/>
                <w:sz w:val="22"/>
                <w:szCs w:val="22"/>
              </w:rPr>
            </w:pPr>
            <w:r>
              <w:rPr>
                <w:color w:val="000000"/>
                <w:sz w:val="22"/>
                <w:szCs w:val="22"/>
              </w:rPr>
              <w:t>-61,62</w:t>
            </w:r>
          </w:p>
        </w:tc>
        <w:tc>
          <w:tcPr>
            <w:tcW w:w="1371" w:type="dxa"/>
            <w:shd w:val="clear" w:color="auto" w:fill="auto"/>
            <w:noWrap/>
            <w:vAlign w:val="bottom"/>
            <w:hideMark/>
          </w:tcPr>
          <w:p w14:paraId="1264330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906D1F0" w14:textId="77777777" w:rsidR="00B20CD0" w:rsidRPr="00332448" w:rsidRDefault="00B20CD0" w:rsidP="008622EC">
            <w:pPr>
              <w:jc w:val="right"/>
              <w:rPr>
                <w:rFonts w:eastAsia="Times New Roman"/>
                <w:color w:val="000000"/>
                <w:sz w:val="22"/>
                <w:szCs w:val="22"/>
              </w:rPr>
            </w:pPr>
            <w:r>
              <w:rPr>
                <w:color w:val="000000"/>
                <w:sz w:val="22"/>
                <w:szCs w:val="22"/>
              </w:rPr>
              <w:t>5.245.764</w:t>
            </w:r>
          </w:p>
        </w:tc>
        <w:tc>
          <w:tcPr>
            <w:tcW w:w="1096" w:type="dxa"/>
            <w:shd w:val="clear" w:color="auto" w:fill="auto"/>
            <w:noWrap/>
            <w:vAlign w:val="bottom"/>
            <w:hideMark/>
          </w:tcPr>
          <w:p w14:paraId="05B0ACB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5DEE216" w14:textId="77777777" w:rsidR="00B20CD0" w:rsidRPr="00332448" w:rsidRDefault="00B20CD0" w:rsidP="008622EC">
            <w:pPr>
              <w:jc w:val="right"/>
              <w:rPr>
                <w:rFonts w:eastAsia="Times New Roman"/>
                <w:color w:val="000000"/>
                <w:sz w:val="22"/>
                <w:szCs w:val="22"/>
              </w:rPr>
            </w:pPr>
            <w:r>
              <w:rPr>
                <w:color w:val="000000"/>
                <w:sz w:val="22"/>
                <w:szCs w:val="22"/>
              </w:rPr>
              <w:t>1,90</w:t>
            </w:r>
          </w:p>
        </w:tc>
      </w:tr>
      <w:tr w:rsidR="00B20CD0" w:rsidRPr="00332448" w14:paraId="627547BE" w14:textId="77777777" w:rsidTr="00B15DC8">
        <w:trPr>
          <w:trHeight w:val="57"/>
          <w:jc w:val="center"/>
        </w:trPr>
        <w:tc>
          <w:tcPr>
            <w:tcW w:w="2709" w:type="dxa"/>
            <w:shd w:val="clear" w:color="auto" w:fill="auto"/>
            <w:noWrap/>
            <w:vAlign w:val="bottom"/>
            <w:hideMark/>
          </w:tcPr>
          <w:p w14:paraId="00FF0AE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5351ED2C" w14:textId="77777777" w:rsidR="00B20CD0" w:rsidRPr="00332448" w:rsidRDefault="00B20CD0" w:rsidP="008622EC">
            <w:pPr>
              <w:jc w:val="right"/>
              <w:rPr>
                <w:rFonts w:eastAsia="Times New Roman"/>
                <w:color w:val="000000"/>
                <w:sz w:val="22"/>
                <w:szCs w:val="22"/>
              </w:rPr>
            </w:pPr>
            <w:r>
              <w:rPr>
                <w:color w:val="000000"/>
                <w:sz w:val="22"/>
                <w:szCs w:val="22"/>
              </w:rPr>
              <w:t>970.784</w:t>
            </w:r>
          </w:p>
        </w:tc>
        <w:tc>
          <w:tcPr>
            <w:tcW w:w="1096" w:type="dxa"/>
            <w:shd w:val="clear" w:color="auto" w:fill="auto"/>
            <w:noWrap/>
            <w:vAlign w:val="bottom"/>
            <w:hideMark/>
          </w:tcPr>
          <w:p w14:paraId="0904A61A" w14:textId="77777777" w:rsidR="00B20CD0" w:rsidRPr="00332448" w:rsidRDefault="00B20CD0" w:rsidP="008622EC">
            <w:pPr>
              <w:jc w:val="right"/>
              <w:rPr>
                <w:rFonts w:eastAsia="Times New Roman"/>
                <w:color w:val="000000"/>
                <w:sz w:val="22"/>
                <w:szCs w:val="22"/>
              </w:rPr>
            </w:pPr>
            <w:r>
              <w:rPr>
                <w:color w:val="000000"/>
                <w:sz w:val="22"/>
                <w:szCs w:val="22"/>
              </w:rPr>
              <w:t>-27,91</w:t>
            </w:r>
          </w:p>
        </w:tc>
        <w:tc>
          <w:tcPr>
            <w:tcW w:w="1371" w:type="dxa"/>
            <w:shd w:val="clear" w:color="auto" w:fill="auto"/>
            <w:noWrap/>
            <w:vAlign w:val="bottom"/>
            <w:hideMark/>
          </w:tcPr>
          <w:p w14:paraId="1264EEB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526AFF5" w14:textId="77777777" w:rsidR="00B20CD0" w:rsidRPr="00332448" w:rsidRDefault="00B20CD0" w:rsidP="008622EC">
            <w:pPr>
              <w:jc w:val="right"/>
              <w:rPr>
                <w:rFonts w:eastAsia="Times New Roman"/>
                <w:color w:val="000000"/>
                <w:sz w:val="22"/>
                <w:szCs w:val="22"/>
              </w:rPr>
            </w:pPr>
            <w:r>
              <w:rPr>
                <w:color w:val="000000"/>
                <w:sz w:val="22"/>
                <w:szCs w:val="22"/>
              </w:rPr>
              <w:t>4.860.528</w:t>
            </w:r>
          </w:p>
        </w:tc>
        <w:tc>
          <w:tcPr>
            <w:tcW w:w="1096" w:type="dxa"/>
            <w:shd w:val="clear" w:color="auto" w:fill="auto"/>
            <w:noWrap/>
            <w:vAlign w:val="bottom"/>
            <w:hideMark/>
          </w:tcPr>
          <w:p w14:paraId="78391CC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212B34C" w14:textId="77777777" w:rsidR="00B20CD0" w:rsidRPr="00332448" w:rsidRDefault="00B20CD0" w:rsidP="008622EC">
            <w:pPr>
              <w:jc w:val="right"/>
              <w:rPr>
                <w:rFonts w:eastAsia="Times New Roman"/>
                <w:color w:val="000000"/>
                <w:sz w:val="22"/>
                <w:szCs w:val="22"/>
              </w:rPr>
            </w:pPr>
            <w:r>
              <w:rPr>
                <w:color w:val="000000"/>
                <w:sz w:val="22"/>
                <w:szCs w:val="22"/>
              </w:rPr>
              <w:t>1,76</w:t>
            </w:r>
          </w:p>
        </w:tc>
      </w:tr>
      <w:tr w:rsidR="00B20CD0" w:rsidRPr="00332448" w14:paraId="347E57DB" w14:textId="77777777" w:rsidTr="00B15DC8">
        <w:trPr>
          <w:trHeight w:val="57"/>
          <w:jc w:val="center"/>
        </w:trPr>
        <w:tc>
          <w:tcPr>
            <w:tcW w:w="2709" w:type="dxa"/>
            <w:shd w:val="clear" w:color="auto" w:fill="auto"/>
            <w:noWrap/>
            <w:vAlign w:val="bottom"/>
            <w:hideMark/>
          </w:tcPr>
          <w:p w14:paraId="484E3BC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7C57655A" w14:textId="77777777" w:rsidR="00B20CD0" w:rsidRPr="00332448" w:rsidRDefault="00B20CD0" w:rsidP="008622EC">
            <w:pPr>
              <w:jc w:val="right"/>
              <w:rPr>
                <w:rFonts w:eastAsia="Times New Roman"/>
                <w:color w:val="000000"/>
                <w:sz w:val="22"/>
                <w:szCs w:val="22"/>
              </w:rPr>
            </w:pPr>
            <w:r>
              <w:rPr>
                <w:color w:val="000000"/>
                <w:sz w:val="22"/>
                <w:szCs w:val="22"/>
              </w:rPr>
              <w:t>489.467</w:t>
            </w:r>
          </w:p>
        </w:tc>
        <w:tc>
          <w:tcPr>
            <w:tcW w:w="1096" w:type="dxa"/>
            <w:shd w:val="clear" w:color="auto" w:fill="auto"/>
            <w:noWrap/>
            <w:vAlign w:val="bottom"/>
            <w:hideMark/>
          </w:tcPr>
          <w:p w14:paraId="3FD832C5" w14:textId="77777777" w:rsidR="00B20CD0" w:rsidRPr="00332448" w:rsidRDefault="00B20CD0" w:rsidP="008622EC">
            <w:pPr>
              <w:jc w:val="right"/>
              <w:rPr>
                <w:rFonts w:eastAsia="Times New Roman"/>
                <w:color w:val="000000"/>
                <w:sz w:val="22"/>
                <w:szCs w:val="22"/>
              </w:rPr>
            </w:pPr>
            <w:r>
              <w:rPr>
                <w:color w:val="000000"/>
                <w:sz w:val="22"/>
                <w:szCs w:val="22"/>
              </w:rPr>
              <w:t>-27,78</w:t>
            </w:r>
          </w:p>
        </w:tc>
        <w:tc>
          <w:tcPr>
            <w:tcW w:w="1371" w:type="dxa"/>
            <w:shd w:val="clear" w:color="auto" w:fill="auto"/>
            <w:noWrap/>
            <w:vAlign w:val="bottom"/>
            <w:hideMark/>
          </w:tcPr>
          <w:p w14:paraId="642079D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CEE475A" w14:textId="77777777" w:rsidR="00B20CD0" w:rsidRPr="00332448" w:rsidRDefault="00B20CD0" w:rsidP="008622EC">
            <w:pPr>
              <w:jc w:val="right"/>
              <w:rPr>
                <w:rFonts w:eastAsia="Times New Roman"/>
                <w:color w:val="000000"/>
                <w:sz w:val="22"/>
                <w:szCs w:val="22"/>
              </w:rPr>
            </w:pPr>
            <w:r>
              <w:rPr>
                <w:color w:val="000000"/>
                <w:sz w:val="22"/>
                <w:szCs w:val="22"/>
              </w:rPr>
              <w:t>2.935.195</w:t>
            </w:r>
          </w:p>
        </w:tc>
        <w:tc>
          <w:tcPr>
            <w:tcW w:w="1096" w:type="dxa"/>
            <w:shd w:val="clear" w:color="auto" w:fill="auto"/>
            <w:noWrap/>
            <w:vAlign w:val="bottom"/>
            <w:hideMark/>
          </w:tcPr>
          <w:p w14:paraId="6C342E4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8E00075" w14:textId="77777777" w:rsidR="00B20CD0" w:rsidRPr="00332448" w:rsidRDefault="00B20CD0" w:rsidP="008622EC">
            <w:pPr>
              <w:jc w:val="right"/>
              <w:rPr>
                <w:rFonts w:eastAsia="Times New Roman"/>
                <w:color w:val="000000"/>
                <w:sz w:val="22"/>
                <w:szCs w:val="22"/>
              </w:rPr>
            </w:pPr>
            <w:r>
              <w:rPr>
                <w:color w:val="000000"/>
                <w:sz w:val="22"/>
                <w:szCs w:val="22"/>
              </w:rPr>
              <w:t>1,06</w:t>
            </w:r>
          </w:p>
        </w:tc>
      </w:tr>
      <w:tr w:rsidR="00B20CD0" w:rsidRPr="00332448" w14:paraId="50F7DEDE" w14:textId="77777777" w:rsidTr="00B15DC8">
        <w:trPr>
          <w:trHeight w:val="57"/>
          <w:jc w:val="center"/>
        </w:trPr>
        <w:tc>
          <w:tcPr>
            <w:tcW w:w="2709" w:type="dxa"/>
            <w:shd w:val="clear" w:color="auto" w:fill="auto"/>
            <w:noWrap/>
            <w:vAlign w:val="bottom"/>
            <w:hideMark/>
          </w:tcPr>
          <w:p w14:paraId="6DFD2DB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24D0D347" w14:textId="77777777" w:rsidR="00B20CD0" w:rsidRPr="00332448" w:rsidRDefault="00B20CD0" w:rsidP="008622EC">
            <w:pPr>
              <w:jc w:val="right"/>
              <w:rPr>
                <w:rFonts w:eastAsia="Times New Roman"/>
                <w:color w:val="000000"/>
                <w:sz w:val="22"/>
                <w:szCs w:val="22"/>
              </w:rPr>
            </w:pPr>
            <w:r>
              <w:rPr>
                <w:color w:val="000000"/>
                <w:sz w:val="22"/>
                <w:szCs w:val="22"/>
              </w:rPr>
              <w:t>242.928</w:t>
            </w:r>
          </w:p>
        </w:tc>
        <w:tc>
          <w:tcPr>
            <w:tcW w:w="1096" w:type="dxa"/>
            <w:shd w:val="clear" w:color="auto" w:fill="auto"/>
            <w:noWrap/>
            <w:vAlign w:val="bottom"/>
            <w:hideMark/>
          </w:tcPr>
          <w:p w14:paraId="7A460B01" w14:textId="77777777" w:rsidR="00B20CD0" w:rsidRPr="00332448" w:rsidRDefault="00B20CD0" w:rsidP="008622EC">
            <w:pPr>
              <w:jc w:val="right"/>
              <w:rPr>
                <w:rFonts w:eastAsia="Times New Roman"/>
                <w:color w:val="000000"/>
                <w:sz w:val="22"/>
                <w:szCs w:val="22"/>
              </w:rPr>
            </w:pPr>
            <w:r>
              <w:rPr>
                <w:color w:val="000000"/>
                <w:sz w:val="22"/>
                <w:szCs w:val="22"/>
              </w:rPr>
              <w:t>-78,74</w:t>
            </w:r>
          </w:p>
        </w:tc>
        <w:tc>
          <w:tcPr>
            <w:tcW w:w="1371" w:type="dxa"/>
            <w:shd w:val="clear" w:color="auto" w:fill="auto"/>
            <w:noWrap/>
            <w:vAlign w:val="bottom"/>
            <w:hideMark/>
          </w:tcPr>
          <w:p w14:paraId="6C2118C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CBF7376" w14:textId="77777777" w:rsidR="00B20CD0" w:rsidRPr="00332448" w:rsidRDefault="00B20CD0" w:rsidP="008622EC">
            <w:pPr>
              <w:jc w:val="right"/>
              <w:rPr>
                <w:rFonts w:eastAsia="Times New Roman"/>
                <w:color w:val="000000"/>
                <w:sz w:val="22"/>
                <w:szCs w:val="22"/>
              </w:rPr>
            </w:pPr>
            <w:r>
              <w:rPr>
                <w:color w:val="000000"/>
                <w:sz w:val="22"/>
                <w:szCs w:val="22"/>
              </w:rPr>
              <w:t>2.841.194</w:t>
            </w:r>
          </w:p>
        </w:tc>
        <w:tc>
          <w:tcPr>
            <w:tcW w:w="1096" w:type="dxa"/>
            <w:shd w:val="clear" w:color="auto" w:fill="auto"/>
            <w:noWrap/>
            <w:vAlign w:val="bottom"/>
            <w:hideMark/>
          </w:tcPr>
          <w:p w14:paraId="67BD5D7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6B88CA1" w14:textId="77777777" w:rsidR="00B20CD0" w:rsidRPr="00332448" w:rsidRDefault="00B20CD0" w:rsidP="008622EC">
            <w:pPr>
              <w:jc w:val="right"/>
              <w:rPr>
                <w:rFonts w:eastAsia="Times New Roman"/>
                <w:color w:val="000000"/>
                <w:sz w:val="22"/>
                <w:szCs w:val="22"/>
              </w:rPr>
            </w:pPr>
            <w:r>
              <w:rPr>
                <w:color w:val="000000"/>
                <w:sz w:val="22"/>
                <w:szCs w:val="22"/>
              </w:rPr>
              <w:t>1,03</w:t>
            </w:r>
          </w:p>
        </w:tc>
      </w:tr>
      <w:tr w:rsidR="00B20CD0" w:rsidRPr="00332448" w14:paraId="7F51C434" w14:textId="77777777" w:rsidTr="00B15DC8">
        <w:trPr>
          <w:trHeight w:val="57"/>
          <w:jc w:val="center"/>
        </w:trPr>
        <w:tc>
          <w:tcPr>
            <w:tcW w:w="2709" w:type="dxa"/>
            <w:shd w:val="clear" w:color="auto" w:fill="auto"/>
            <w:noWrap/>
            <w:vAlign w:val="bottom"/>
            <w:hideMark/>
          </w:tcPr>
          <w:p w14:paraId="502DD77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Indonesia</w:t>
            </w:r>
          </w:p>
        </w:tc>
        <w:tc>
          <w:tcPr>
            <w:tcW w:w="1521" w:type="dxa"/>
            <w:shd w:val="clear" w:color="auto" w:fill="auto"/>
            <w:noWrap/>
            <w:vAlign w:val="bottom"/>
            <w:hideMark/>
          </w:tcPr>
          <w:p w14:paraId="09AF005E" w14:textId="77777777" w:rsidR="00B20CD0" w:rsidRPr="00332448" w:rsidRDefault="00B20CD0" w:rsidP="008622EC">
            <w:pPr>
              <w:jc w:val="right"/>
              <w:rPr>
                <w:rFonts w:eastAsia="Times New Roman"/>
                <w:color w:val="000000"/>
                <w:sz w:val="22"/>
                <w:szCs w:val="22"/>
              </w:rPr>
            </w:pPr>
            <w:r>
              <w:rPr>
                <w:color w:val="000000"/>
                <w:sz w:val="22"/>
                <w:szCs w:val="22"/>
              </w:rPr>
              <w:t>607.284</w:t>
            </w:r>
          </w:p>
        </w:tc>
        <w:tc>
          <w:tcPr>
            <w:tcW w:w="1096" w:type="dxa"/>
            <w:shd w:val="clear" w:color="auto" w:fill="auto"/>
            <w:noWrap/>
            <w:vAlign w:val="bottom"/>
            <w:hideMark/>
          </w:tcPr>
          <w:p w14:paraId="19ADC25C" w14:textId="77777777" w:rsidR="00B20CD0" w:rsidRPr="00332448" w:rsidRDefault="00B20CD0" w:rsidP="008622EC">
            <w:pPr>
              <w:jc w:val="right"/>
              <w:rPr>
                <w:rFonts w:eastAsia="Times New Roman"/>
                <w:color w:val="000000"/>
                <w:sz w:val="22"/>
                <w:szCs w:val="22"/>
              </w:rPr>
            </w:pPr>
            <w:r>
              <w:rPr>
                <w:color w:val="000000"/>
                <w:sz w:val="22"/>
                <w:szCs w:val="22"/>
              </w:rPr>
              <w:t>14,45</w:t>
            </w:r>
          </w:p>
        </w:tc>
        <w:tc>
          <w:tcPr>
            <w:tcW w:w="1371" w:type="dxa"/>
            <w:shd w:val="clear" w:color="auto" w:fill="auto"/>
            <w:noWrap/>
            <w:vAlign w:val="bottom"/>
            <w:hideMark/>
          </w:tcPr>
          <w:p w14:paraId="3A05FD5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2D4DC1C" w14:textId="77777777" w:rsidR="00B20CD0" w:rsidRPr="00332448" w:rsidRDefault="00B20CD0" w:rsidP="008622EC">
            <w:pPr>
              <w:jc w:val="right"/>
              <w:rPr>
                <w:rFonts w:eastAsia="Times New Roman"/>
                <w:color w:val="000000"/>
                <w:sz w:val="22"/>
                <w:szCs w:val="22"/>
              </w:rPr>
            </w:pPr>
            <w:r>
              <w:rPr>
                <w:color w:val="000000"/>
                <w:sz w:val="22"/>
                <w:szCs w:val="22"/>
              </w:rPr>
              <w:t>2.730.340</w:t>
            </w:r>
          </w:p>
        </w:tc>
        <w:tc>
          <w:tcPr>
            <w:tcW w:w="1096" w:type="dxa"/>
            <w:shd w:val="clear" w:color="auto" w:fill="auto"/>
            <w:noWrap/>
            <w:vAlign w:val="bottom"/>
            <w:hideMark/>
          </w:tcPr>
          <w:p w14:paraId="0B0CC80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463AF89" w14:textId="77777777" w:rsidR="00B20CD0" w:rsidRPr="00332448" w:rsidRDefault="00B20CD0" w:rsidP="008622EC">
            <w:pPr>
              <w:jc w:val="right"/>
              <w:rPr>
                <w:rFonts w:eastAsia="Times New Roman"/>
                <w:color w:val="000000"/>
                <w:sz w:val="22"/>
                <w:szCs w:val="22"/>
              </w:rPr>
            </w:pPr>
            <w:r>
              <w:rPr>
                <w:color w:val="000000"/>
                <w:sz w:val="22"/>
                <w:szCs w:val="22"/>
              </w:rPr>
              <w:t>0,99</w:t>
            </w:r>
          </w:p>
        </w:tc>
      </w:tr>
      <w:tr w:rsidR="00B20CD0" w:rsidRPr="00332448" w14:paraId="69C83C72" w14:textId="77777777" w:rsidTr="00B15DC8">
        <w:trPr>
          <w:trHeight w:val="57"/>
          <w:jc w:val="center"/>
        </w:trPr>
        <w:tc>
          <w:tcPr>
            <w:tcW w:w="2709" w:type="dxa"/>
            <w:shd w:val="clear" w:color="auto" w:fill="auto"/>
            <w:noWrap/>
            <w:vAlign w:val="bottom"/>
            <w:hideMark/>
          </w:tcPr>
          <w:p w14:paraId="7EE0E9E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Anh</w:t>
            </w:r>
          </w:p>
        </w:tc>
        <w:tc>
          <w:tcPr>
            <w:tcW w:w="1521" w:type="dxa"/>
            <w:shd w:val="clear" w:color="auto" w:fill="auto"/>
            <w:noWrap/>
            <w:vAlign w:val="bottom"/>
            <w:hideMark/>
          </w:tcPr>
          <w:p w14:paraId="157991FE" w14:textId="77777777" w:rsidR="00B20CD0" w:rsidRPr="00332448" w:rsidRDefault="00B20CD0" w:rsidP="008622EC">
            <w:pPr>
              <w:jc w:val="right"/>
              <w:rPr>
                <w:rFonts w:eastAsia="Times New Roman"/>
                <w:color w:val="000000"/>
                <w:sz w:val="22"/>
                <w:szCs w:val="22"/>
              </w:rPr>
            </w:pPr>
            <w:r>
              <w:rPr>
                <w:color w:val="000000"/>
                <w:sz w:val="22"/>
                <w:szCs w:val="22"/>
              </w:rPr>
              <w:t>279.729</w:t>
            </w:r>
          </w:p>
        </w:tc>
        <w:tc>
          <w:tcPr>
            <w:tcW w:w="1096" w:type="dxa"/>
            <w:shd w:val="clear" w:color="auto" w:fill="auto"/>
            <w:noWrap/>
            <w:vAlign w:val="bottom"/>
            <w:hideMark/>
          </w:tcPr>
          <w:p w14:paraId="73E27FBB" w14:textId="77777777" w:rsidR="00B20CD0" w:rsidRPr="00332448" w:rsidRDefault="00B20CD0" w:rsidP="008622EC">
            <w:pPr>
              <w:jc w:val="right"/>
              <w:rPr>
                <w:rFonts w:eastAsia="Times New Roman"/>
                <w:color w:val="000000"/>
                <w:sz w:val="22"/>
                <w:szCs w:val="22"/>
              </w:rPr>
            </w:pPr>
            <w:r>
              <w:rPr>
                <w:color w:val="000000"/>
                <w:sz w:val="22"/>
                <w:szCs w:val="22"/>
              </w:rPr>
              <w:t>-26,18</w:t>
            </w:r>
          </w:p>
        </w:tc>
        <w:tc>
          <w:tcPr>
            <w:tcW w:w="1371" w:type="dxa"/>
            <w:shd w:val="clear" w:color="auto" w:fill="auto"/>
            <w:noWrap/>
            <w:vAlign w:val="bottom"/>
            <w:hideMark/>
          </w:tcPr>
          <w:p w14:paraId="534B2D8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61F8DE9" w14:textId="77777777" w:rsidR="00B20CD0" w:rsidRPr="00332448" w:rsidRDefault="00B20CD0" w:rsidP="008622EC">
            <w:pPr>
              <w:jc w:val="right"/>
              <w:rPr>
                <w:rFonts w:eastAsia="Times New Roman"/>
                <w:color w:val="000000"/>
                <w:sz w:val="22"/>
                <w:szCs w:val="22"/>
              </w:rPr>
            </w:pPr>
            <w:r>
              <w:rPr>
                <w:color w:val="000000"/>
                <w:sz w:val="22"/>
                <w:szCs w:val="22"/>
              </w:rPr>
              <w:t>1.887.645</w:t>
            </w:r>
          </w:p>
        </w:tc>
        <w:tc>
          <w:tcPr>
            <w:tcW w:w="1096" w:type="dxa"/>
            <w:shd w:val="clear" w:color="auto" w:fill="auto"/>
            <w:noWrap/>
            <w:vAlign w:val="bottom"/>
            <w:hideMark/>
          </w:tcPr>
          <w:p w14:paraId="0393D7A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9C4B107" w14:textId="77777777" w:rsidR="00B20CD0" w:rsidRPr="00332448" w:rsidRDefault="00B20CD0" w:rsidP="008622EC">
            <w:pPr>
              <w:jc w:val="right"/>
              <w:rPr>
                <w:rFonts w:eastAsia="Times New Roman"/>
                <w:color w:val="000000"/>
                <w:sz w:val="22"/>
                <w:szCs w:val="22"/>
              </w:rPr>
            </w:pPr>
            <w:r>
              <w:rPr>
                <w:color w:val="000000"/>
                <w:sz w:val="22"/>
                <w:szCs w:val="22"/>
              </w:rPr>
              <w:t>0,68</w:t>
            </w:r>
          </w:p>
        </w:tc>
      </w:tr>
      <w:tr w:rsidR="00B20CD0" w:rsidRPr="00332448" w14:paraId="0D8ECC7D" w14:textId="77777777" w:rsidTr="00B15DC8">
        <w:trPr>
          <w:trHeight w:val="57"/>
          <w:jc w:val="center"/>
        </w:trPr>
        <w:tc>
          <w:tcPr>
            <w:tcW w:w="2709" w:type="dxa"/>
            <w:shd w:val="clear" w:color="auto" w:fill="auto"/>
            <w:noWrap/>
            <w:vAlign w:val="bottom"/>
            <w:hideMark/>
          </w:tcPr>
          <w:p w14:paraId="41C3D8A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Canada</w:t>
            </w:r>
          </w:p>
        </w:tc>
        <w:tc>
          <w:tcPr>
            <w:tcW w:w="1521" w:type="dxa"/>
            <w:shd w:val="clear" w:color="auto" w:fill="auto"/>
            <w:noWrap/>
            <w:vAlign w:val="bottom"/>
            <w:hideMark/>
          </w:tcPr>
          <w:p w14:paraId="115A4B98" w14:textId="77777777" w:rsidR="00B20CD0" w:rsidRPr="00332448" w:rsidRDefault="00B20CD0" w:rsidP="008622EC">
            <w:pPr>
              <w:jc w:val="right"/>
              <w:rPr>
                <w:rFonts w:eastAsia="Times New Roman"/>
                <w:color w:val="000000"/>
                <w:sz w:val="22"/>
                <w:szCs w:val="22"/>
              </w:rPr>
            </w:pPr>
            <w:r>
              <w:rPr>
                <w:color w:val="000000"/>
                <w:sz w:val="22"/>
                <w:szCs w:val="22"/>
              </w:rPr>
              <w:t>92.156</w:t>
            </w:r>
          </w:p>
        </w:tc>
        <w:tc>
          <w:tcPr>
            <w:tcW w:w="1096" w:type="dxa"/>
            <w:shd w:val="clear" w:color="auto" w:fill="auto"/>
            <w:noWrap/>
            <w:vAlign w:val="bottom"/>
            <w:hideMark/>
          </w:tcPr>
          <w:p w14:paraId="5012B50C" w14:textId="77777777" w:rsidR="00B20CD0" w:rsidRPr="00332448" w:rsidRDefault="00B20CD0" w:rsidP="008622EC">
            <w:pPr>
              <w:jc w:val="right"/>
              <w:rPr>
                <w:rFonts w:eastAsia="Times New Roman"/>
                <w:color w:val="000000"/>
                <w:sz w:val="22"/>
                <w:szCs w:val="22"/>
              </w:rPr>
            </w:pPr>
            <w:r>
              <w:rPr>
                <w:color w:val="000000"/>
                <w:sz w:val="22"/>
                <w:szCs w:val="22"/>
              </w:rPr>
              <w:t>-1,15</w:t>
            </w:r>
          </w:p>
        </w:tc>
        <w:tc>
          <w:tcPr>
            <w:tcW w:w="1371" w:type="dxa"/>
            <w:shd w:val="clear" w:color="auto" w:fill="auto"/>
            <w:noWrap/>
            <w:vAlign w:val="bottom"/>
            <w:hideMark/>
          </w:tcPr>
          <w:p w14:paraId="78B87B5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8611E69" w14:textId="77777777" w:rsidR="00B20CD0" w:rsidRPr="00332448" w:rsidRDefault="00B20CD0" w:rsidP="008622EC">
            <w:pPr>
              <w:jc w:val="right"/>
              <w:rPr>
                <w:rFonts w:eastAsia="Times New Roman"/>
                <w:color w:val="000000"/>
                <w:sz w:val="22"/>
                <w:szCs w:val="22"/>
              </w:rPr>
            </w:pPr>
            <w:r>
              <w:rPr>
                <w:color w:val="000000"/>
                <w:sz w:val="22"/>
                <w:szCs w:val="22"/>
              </w:rPr>
              <w:t>1.664.938</w:t>
            </w:r>
          </w:p>
        </w:tc>
        <w:tc>
          <w:tcPr>
            <w:tcW w:w="1096" w:type="dxa"/>
            <w:shd w:val="clear" w:color="auto" w:fill="auto"/>
            <w:noWrap/>
            <w:vAlign w:val="bottom"/>
            <w:hideMark/>
          </w:tcPr>
          <w:p w14:paraId="20D87F9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CA33E03" w14:textId="77777777" w:rsidR="00B20CD0" w:rsidRPr="00332448" w:rsidRDefault="00B20CD0" w:rsidP="008622EC">
            <w:pPr>
              <w:jc w:val="right"/>
              <w:rPr>
                <w:rFonts w:eastAsia="Times New Roman"/>
                <w:color w:val="000000"/>
                <w:sz w:val="22"/>
                <w:szCs w:val="22"/>
              </w:rPr>
            </w:pPr>
            <w:r>
              <w:rPr>
                <w:color w:val="000000"/>
                <w:sz w:val="22"/>
                <w:szCs w:val="22"/>
              </w:rPr>
              <w:t>0,60</w:t>
            </w:r>
          </w:p>
        </w:tc>
      </w:tr>
      <w:tr w:rsidR="00B20CD0" w:rsidRPr="00332448" w14:paraId="6E5F09A3" w14:textId="77777777" w:rsidTr="00B15DC8">
        <w:trPr>
          <w:trHeight w:val="57"/>
          <w:jc w:val="center"/>
        </w:trPr>
        <w:tc>
          <w:tcPr>
            <w:tcW w:w="2709" w:type="dxa"/>
            <w:shd w:val="clear" w:color="auto" w:fill="auto"/>
            <w:noWrap/>
            <w:vAlign w:val="bottom"/>
            <w:hideMark/>
          </w:tcPr>
          <w:p w14:paraId="3A47914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lastRenderedPageBreak/>
              <w:t>Pháp</w:t>
            </w:r>
          </w:p>
        </w:tc>
        <w:tc>
          <w:tcPr>
            <w:tcW w:w="1521" w:type="dxa"/>
            <w:shd w:val="clear" w:color="auto" w:fill="auto"/>
            <w:noWrap/>
            <w:vAlign w:val="bottom"/>
            <w:hideMark/>
          </w:tcPr>
          <w:p w14:paraId="669C4D24" w14:textId="77777777" w:rsidR="00B20CD0" w:rsidRPr="00332448" w:rsidRDefault="00B20CD0" w:rsidP="008622EC">
            <w:pPr>
              <w:jc w:val="right"/>
              <w:rPr>
                <w:rFonts w:eastAsia="Times New Roman"/>
                <w:color w:val="000000"/>
                <w:sz w:val="22"/>
                <w:szCs w:val="22"/>
              </w:rPr>
            </w:pPr>
            <w:r>
              <w:rPr>
                <w:color w:val="000000"/>
                <w:sz w:val="22"/>
                <w:szCs w:val="22"/>
              </w:rPr>
              <w:t>612.793</w:t>
            </w:r>
          </w:p>
        </w:tc>
        <w:tc>
          <w:tcPr>
            <w:tcW w:w="1096" w:type="dxa"/>
            <w:shd w:val="clear" w:color="auto" w:fill="auto"/>
            <w:noWrap/>
            <w:vAlign w:val="bottom"/>
            <w:hideMark/>
          </w:tcPr>
          <w:p w14:paraId="154858D0" w14:textId="77777777" w:rsidR="00B20CD0" w:rsidRPr="00332448" w:rsidRDefault="00B20CD0" w:rsidP="008622EC">
            <w:pPr>
              <w:jc w:val="right"/>
              <w:rPr>
                <w:rFonts w:eastAsia="Times New Roman"/>
                <w:color w:val="000000"/>
                <w:sz w:val="22"/>
                <w:szCs w:val="22"/>
              </w:rPr>
            </w:pPr>
            <w:r>
              <w:rPr>
                <w:color w:val="000000"/>
                <w:sz w:val="22"/>
                <w:szCs w:val="22"/>
              </w:rPr>
              <w:t>122,38</w:t>
            </w:r>
          </w:p>
        </w:tc>
        <w:tc>
          <w:tcPr>
            <w:tcW w:w="1371" w:type="dxa"/>
            <w:shd w:val="clear" w:color="auto" w:fill="auto"/>
            <w:noWrap/>
            <w:vAlign w:val="bottom"/>
            <w:hideMark/>
          </w:tcPr>
          <w:p w14:paraId="1383EB4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6E58963" w14:textId="77777777" w:rsidR="00B20CD0" w:rsidRPr="00332448" w:rsidRDefault="00B20CD0" w:rsidP="008622EC">
            <w:pPr>
              <w:jc w:val="right"/>
              <w:rPr>
                <w:rFonts w:eastAsia="Times New Roman"/>
                <w:color w:val="000000"/>
                <w:sz w:val="22"/>
                <w:szCs w:val="22"/>
              </w:rPr>
            </w:pPr>
            <w:r>
              <w:rPr>
                <w:color w:val="000000"/>
                <w:sz w:val="22"/>
                <w:szCs w:val="22"/>
              </w:rPr>
              <w:t>1.554.940</w:t>
            </w:r>
          </w:p>
        </w:tc>
        <w:tc>
          <w:tcPr>
            <w:tcW w:w="1096" w:type="dxa"/>
            <w:shd w:val="clear" w:color="auto" w:fill="auto"/>
            <w:noWrap/>
            <w:vAlign w:val="bottom"/>
            <w:hideMark/>
          </w:tcPr>
          <w:p w14:paraId="6ED4743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77AD58A" w14:textId="77777777" w:rsidR="00B20CD0" w:rsidRPr="00332448" w:rsidRDefault="00B20CD0" w:rsidP="008622EC">
            <w:pPr>
              <w:jc w:val="right"/>
              <w:rPr>
                <w:rFonts w:eastAsia="Times New Roman"/>
                <w:color w:val="000000"/>
                <w:sz w:val="22"/>
                <w:szCs w:val="22"/>
              </w:rPr>
            </w:pPr>
            <w:r>
              <w:rPr>
                <w:color w:val="000000"/>
                <w:sz w:val="22"/>
                <w:szCs w:val="22"/>
              </w:rPr>
              <w:t>0,56</w:t>
            </w:r>
          </w:p>
        </w:tc>
      </w:tr>
      <w:tr w:rsidR="00B20CD0" w:rsidRPr="00332448" w14:paraId="098B9164" w14:textId="77777777" w:rsidTr="00B15DC8">
        <w:trPr>
          <w:trHeight w:val="57"/>
          <w:jc w:val="center"/>
        </w:trPr>
        <w:tc>
          <w:tcPr>
            <w:tcW w:w="2709" w:type="dxa"/>
            <w:shd w:val="clear" w:color="auto" w:fill="auto"/>
            <w:noWrap/>
            <w:vAlign w:val="bottom"/>
            <w:hideMark/>
          </w:tcPr>
          <w:p w14:paraId="4F01B1BE"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Hộp khuôn đúc kim loại</w:t>
            </w:r>
          </w:p>
        </w:tc>
        <w:tc>
          <w:tcPr>
            <w:tcW w:w="1521" w:type="dxa"/>
            <w:shd w:val="clear" w:color="auto" w:fill="auto"/>
            <w:noWrap/>
            <w:vAlign w:val="bottom"/>
            <w:hideMark/>
          </w:tcPr>
          <w:p w14:paraId="0F0CA5DC"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49.582.078</w:t>
            </w:r>
          </w:p>
        </w:tc>
        <w:tc>
          <w:tcPr>
            <w:tcW w:w="1096" w:type="dxa"/>
            <w:shd w:val="clear" w:color="auto" w:fill="auto"/>
            <w:noWrap/>
            <w:vAlign w:val="bottom"/>
            <w:hideMark/>
          </w:tcPr>
          <w:p w14:paraId="7343A89C"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-0,51</w:t>
            </w:r>
          </w:p>
        </w:tc>
        <w:tc>
          <w:tcPr>
            <w:tcW w:w="1371" w:type="dxa"/>
            <w:shd w:val="clear" w:color="auto" w:fill="auto"/>
            <w:noWrap/>
            <w:vAlign w:val="bottom"/>
            <w:hideMark/>
          </w:tcPr>
          <w:p w14:paraId="05A851A6"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524,30</w:t>
            </w:r>
          </w:p>
        </w:tc>
        <w:tc>
          <w:tcPr>
            <w:tcW w:w="1565" w:type="dxa"/>
            <w:shd w:val="clear" w:color="auto" w:fill="auto"/>
            <w:noWrap/>
            <w:vAlign w:val="bottom"/>
            <w:hideMark/>
          </w:tcPr>
          <w:p w14:paraId="2551133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230.657.373</w:t>
            </w:r>
          </w:p>
        </w:tc>
        <w:tc>
          <w:tcPr>
            <w:tcW w:w="1096" w:type="dxa"/>
            <w:shd w:val="clear" w:color="auto" w:fill="auto"/>
            <w:noWrap/>
            <w:vAlign w:val="bottom"/>
            <w:hideMark/>
          </w:tcPr>
          <w:p w14:paraId="325AEA84"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-29,20</w:t>
            </w:r>
          </w:p>
        </w:tc>
        <w:tc>
          <w:tcPr>
            <w:tcW w:w="960" w:type="dxa"/>
            <w:shd w:val="clear" w:color="auto" w:fill="auto"/>
            <w:noWrap/>
            <w:vAlign w:val="bottom"/>
            <w:hideMark/>
          </w:tcPr>
          <w:p w14:paraId="64E39302"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3D725632" w14:textId="77777777" w:rsidTr="00B15DC8">
        <w:trPr>
          <w:trHeight w:val="57"/>
          <w:jc w:val="center"/>
        </w:trPr>
        <w:tc>
          <w:tcPr>
            <w:tcW w:w="2709" w:type="dxa"/>
            <w:shd w:val="clear" w:color="auto" w:fill="auto"/>
            <w:noWrap/>
            <w:vAlign w:val="bottom"/>
            <w:hideMark/>
          </w:tcPr>
          <w:p w14:paraId="4A555EC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4820D925" w14:textId="77777777" w:rsidR="00B20CD0" w:rsidRPr="00332448" w:rsidRDefault="00B20CD0" w:rsidP="008622EC">
            <w:pPr>
              <w:jc w:val="right"/>
              <w:rPr>
                <w:rFonts w:eastAsia="Times New Roman"/>
                <w:color w:val="000000"/>
                <w:sz w:val="22"/>
                <w:szCs w:val="22"/>
              </w:rPr>
            </w:pPr>
            <w:r>
              <w:rPr>
                <w:color w:val="000000"/>
                <w:sz w:val="22"/>
                <w:szCs w:val="22"/>
              </w:rPr>
              <w:t>20.327.584</w:t>
            </w:r>
          </w:p>
        </w:tc>
        <w:tc>
          <w:tcPr>
            <w:tcW w:w="1096" w:type="dxa"/>
            <w:shd w:val="clear" w:color="auto" w:fill="auto"/>
            <w:noWrap/>
            <w:vAlign w:val="bottom"/>
            <w:hideMark/>
          </w:tcPr>
          <w:p w14:paraId="2F3741C6" w14:textId="77777777" w:rsidR="00B20CD0" w:rsidRPr="00332448" w:rsidRDefault="00B20CD0" w:rsidP="008622EC">
            <w:pPr>
              <w:jc w:val="right"/>
              <w:rPr>
                <w:rFonts w:eastAsia="Times New Roman"/>
                <w:color w:val="000000"/>
                <w:sz w:val="22"/>
                <w:szCs w:val="22"/>
              </w:rPr>
            </w:pPr>
            <w:r>
              <w:rPr>
                <w:color w:val="000000"/>
                <w:sz w:val="22"/>
                <w:szCs w:val="22"/>
              </w:rPr>
              <w:t>30,78</w:t>
            </w:r>
          </w:p>
        </w:tc>
        <w:tc>
          <w:tcPr>
            <w:tcW w:w="1371" w:type="dxa"/>
            <w:shd w:val="clear" w:color="auto" w:fill="auto"/>
            <w:noWrap/>
            <w:vAlign w:val="bottom"/>
            <w:hideMark/>
          </w:tcPr>
          <w:p w14:paraId="75E320E4" w14:textId="77777777" w:rsidR="00B20CD0" w:rsidRPr="00332448" w:rsidRDefault="00B20CD0" w:rsidP="008622EC">
            <w:pPr>
              <w:jc w:val="right"/>
              <w:rPr>
                <w:rFonts w:eastAsia="Times New Roman"/>
                <w:color w:val="000000"/>
                <w:sz w:val="22"/>
                <w:szCs w:val="22"/>
              </w:rPr>
            </w:pPr>
            <w:r>
              <w:rPr>
                <w:color w:val="000000"/>
                <w:sz w:val="22"/>
                <w:szCs w:val="22"/>
              </w:rPr>
              <w:t>1.465,35</w:t>
            </w:r>
          </w:p>
        </w:tc>
        <w:tc>
          <w:tcPr>
            <w:tcW w:w="1565" w:type="dxa"/>
            <w:shd w:val="clear" w:color="auto" w:fill="auto"/>
            <w:noWrap/>
            <w:vAlign w:val="bottom"/>
            <w:hideMark/>
          </w:tcPr>
          <w:p w14:paraId="2571D479" w14:textId="77777777" w:rsidR="00B20CD0" w:rsidRPr="00332448" w:rsidRDefault="00B20CD0" w:rsidP="008622EC">
            <w:pPr>
              <w:jc w:val="right"/>
              <w:rPr>
                <w:rFonts w:eastAsia="Times New Roman"/>
                <w:color w:val="000000"/>
                <w:sz w:val="22"/>
                <w:szCs w:val="22"/>
              </w:rPr>
            </w:pPr>
            <w:r>
              <w:rPr>
                <w:color w:val="000000"/>
                <w:sz w:val="22"/>
                <w:szCs w:val="22"/>
              </w:rPr>
              <w:t>88.042.582</w:t>
            </w:r>
          </w:p>
        </w:tc>
        <w:tc>
          <w:tcPr>
            <w:tcW w:w="1096" w:type="dxa"/>
            <w:shd w:val="clear" w:color="auto" w:fill="auto"/>
            <w:noWrap/>
            <w:vAlign w:val="bottom"/>
            <w:hideMark/>
          </w:tcPr>
          <w:p w14:paraId="1AF0F35C" w14:textId="77777777" w:rsidR="00B20CD0" w:rsidRPr="00332448" w:rsidRDefault="00B20CD0" w:rsidP="008622EC">
            <w:pPr>
              <w:jc w:val="right"/>
              <w:rPr>
                <w:rFonts w:eastAsia="Times New Roman"/>
                <w:color w:val="000000"/>
                <w:sz w:val="22"/>
                <w:szCs w:val="22"/>
              </w:rPr>
            </w:pPr>
            <w:r>
              <w:rPr>
                <w:color w:val="000000"/>
                <w:sz w:val="22"/>
                <w:szCs w:val="22"/>
              </w:rPr>
              <w:t>-47,15</w:t>
            </w:r>
          </w:p>
        </w:tc>
        <w:tc>
          <w:tcPr>
            <w:tcW w:w="960" w:type="dxa"/>
            <w:shd w:val="clear" w:color="auto" w:fill="auto"/>
            <w:noWrap/>
            <w:vAlign w:val="bottom"/>
            <w:hideMark/>
          </w:tcPr>
          <w:p w14:paraId="28B4DC40" w14:textId="77777777" w:rsidR="00B20CD0" w:rsidRPr="00332448" w:rsidRDefault="00B20CD0" w:rsidP="008622EC">
            <w:pPr>
              <w:jc w:val="right"/>
              <w:rPr>
                <w:rFonts w:eastAsia="Times New Roman"/>
                <w:color w:val="000000"/>
                <w:sz w:val="22"/>
                <w:szCs w:val="22"/>
              </w:rPr>
            </w:pPr>
            <w:r>
              <w:rPr>
                <w:color w:val="000000"/>
                <w:sz w:val="22"/>
                <w:szCs w:val="22"/>
              </w:rPr>
              <w:t>38,17</w:t>
            </w:r>
          </w:p>
        </w:tc>
      </w:tr>
      <w:tr w:rsidR="00B20CD0" w:rsidRPr="00332448" w14:paraId="5E346BC2" w14:textId="77777777" w:rsidTr="00B15DC8">
        <w:trPr>
          <w:trHeight w:val="57"/>
          <w:jc w:val="center"/>
        </w:trPr>
        <w:tc>
          <w:tcPr>
            <w:tcW w:w="2709" w:type="dxa"/>
            <w:shd w:val="clear" w:color="auto" w:fill="auto"/>
            <w:noWrap/>
            <w:vAlign w:val="bottom"/>
            <w:hideMark/>
          </w:tcPr>
          <w:p w14:paraId="666198E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493490FE" w14:textId="77777777" w:rsidR="00B20CD0" w:rsidRPr="00332448" w:rsidRDefault="00B20CD0" w:rsidP="008622EC">
            <w:pPr>
              <w:jc w:val="right"/>
              <w:rPr>
                <w:rFonts w:eastAsia="Times New Roman"/>
                <w:color w:val="000000"/>
                <w:sz w:val="22"/>
                <w:szCs w:val="22"/>
              </w:rPr>
            </w:pPr>
            <w:r>
              <w:rPr>
                <w:color w:val="000000"/>
                <w:sz w:val="22"/>
                <w:szCs w:val="22"/>
              </w:rPr>
              <w:t>18.092.994</w:t>
            </w:r>
          </w:p>
        </w:tc>
        <w:tc>
          <w:tcPr>
            <w:tcW w:w="1096" w:type="dxa"/>
            <w:shd w:val="clear" w:color="auto" w:fill="auto"/>
            <w:noWrap/>
            <w:vAlign w:val="bottom"/>
            <w:hideMark/>
          </w:tcPr>
          <w:p w14:paraId="00AB3266" w14:textId="77777777" w:rsidR="00B20CD0" w:rsidRPr="00332448" w:rsidRDefault="00B20CD0" w:rsidP="008622EC">
            <w:pPr>
              <w:jc w:val="right"/>
              <w:rPr>
                <w:rFonts w:eastAsia="Times New Roman"/>
                <w:color w:val="000000"/>
                <w:sz w:val="22"/>
                <w:szCs w:val="22"/>
              </w:rPr>
            </w:pPr>
            <w:r>
              <w:rPr>
                <w:color w:val="000000"/>
                <w:sz w:val="22"/>
                <w:szCs w:val="22"/>
              </w:rPr>
              <w:t>-5,20</w:t>
            </w:r>
          </w:p>
        </w:tc>
        <w:tc>
          <w:tcPr>
            <w:tcW w:w="1371" w:type="dxa"/>
            <w:shd w:val="clear" w:color="auto" w:fill="auto"/>
            <w:noWrap/>
            <w:vAlign w:val="bottom"/>
            <w:hideMark/>
          </w:tcPr>
          <w:p w14:paraId="42B92987" w14:textId="77777777" w:rsidR="00B20CD0" w:rsidRPr="00332448" w:rsidRDefault="00B20CD0" w:rsidP="008622EC">
            <w:pPr>
              <w:jc w:val="right"/>
              <w:rPr>
                <w:rFonts w:eastAsia="Times New Roman"/>
                <w:color w:val="000000"/>
                <w:sz w:val="22"/>
                <w:szCs w:val="22"/>
              </w:rPr>
            </w:pPr>
            <w:r>
              <w:rPr>
                <w:color w:val="000000"/>
                <w:sz w:val="22"/>
                <w:szCs w:val="22"/>
              </w:rPr>
              <w:t>4.115,33</w:t>
            </w:r>
          </w:p>
        </w:tc>
        <w:tc>
          <w:tcPr>
            <w:tcW w:w="1565" w:type="dxa"/>
            <w:shd w:val="clear" w:color="auto" w:fill="auto"/>
            <w:noWrap/>
            <w:vAlign w:val="bottom"/>
            <w:hideMark/>
          </w:tcPr>
          <w:p w14:paraId="547AFBE8" w14:textId="77777777" w:rsidR="00B20CD0" w:rsidRPr="00332448" w:rsidRDefault="00B20CD0" w:rsidP="008622EC">
            <w:pPr>
              <w:jc w:val="right"/>
              <w:rPr>
                <w:rFonts w:eastAsia="Times New Roman"/>
                <w:color w:val="000000"/>
                <w:sz w:val="22"/>
                <w:szCs w:val="22"/>
              </w:rPr>
            </w:pPr>
            <w:r>
              <w:rPr>
                <w:color w:val="000000"/>
                <w:sz w:val="22"/>
                <w:szCs w:val="22"/>
              </w:rPr>
              <w:t>83.511.295</w:t>
            </w:r>
          </w:p>
        </w:tc>
        <w:tc>
          <w:tcPr>
            <w:tcW w:w="1096" w:type="dxa"/>
            <w:shd w:val="clear" w:color="auto" w:fill="auto"/>
            <w:noWrap/>
            <w:vAlign w:val="bottom"/>
            <w:hideMark/>
          </w:tcPr>
          <w:p w14:paraId="0D1ECCC0" w14:textId="77777777" w:rsidR="00B20CD0" w:rsidRPr="00332448" w:rsidRDefault="00B20CD0" w:rsidP="008622EC">
            <w:pPr>
              <w:jc w:val="right"/>
              <w:rPr>
                <w:rFonts w:eastAsia="Times New Roman"/>
                <w:color w:val="000000"/>
                <w:sz w:val="22"/>
                <w:szCs w:val="22"/>
              </w:rPr>
            </w:pPr>
            <w:r>
              <w:rPr>
                <w:color w:val="000000"/>
                <w:sz w:val="22"/>
                <w:szCs w:val="22"/>
              </w:rPr>
              <w:t>-11,13</w:t>
            </w:r>
          </w:p>
        </w:tc>
        <w:tc>
          <w:tcPr>
            <w:tcW w:w="960" w:type="dxa"/>
            <w:shd w:val="clear" w:color="auto" w:fill="auto"/>
            <w:noWrap/>
            <w:vAlign w:val="bottom"/>
            <w:hideMark/>
          </w:tcPr>
          <w:p w14:paraId="71A19094" w14:textId="77777777" w:rsidR="00B20CD0" w:rsidRPr="00332448" w:rsidRDefault="00B20CD0" w:rsidP="008622EC">
            <w:pPr>
              <w:jc w:val="right"/>
              <w:rPr>
                <w:rFonts w:eastAsia="Times New Roman"/>
                <w:color w:val="000000"/>
                <w:sz w:val="22"/>
                <w:szCs w:val="22"/>
              </w:rPr>
            </w:pPr>
            <w:r>
              <w:rPr>
                <w:color w:val="000000"/>
                <w:sz w:val="22"/>
                <w:szCs w:val="22"/>
              </w:rPr>
              <w:t>36,21</w:t>
            </w:r>
          </w:p>
        </w:tc>
      </w:tr>
      <w:tr w:rsidR="00B20CD0" w:rsidRPr="00332448" w14:paraId="127945AA" w14:textId="77777777" w:rsidTr="00B15DC8">
        <w:trPr>
          <w:trHeight w:val="57"/>
          <w:jc w:val="center"/>
        </w:trPr>
        <w:tc>
          <w:tcPr>
            <w:tcW w:w="2709" w:type="dxa"/>
            <w:shd w:val="clear" w:color="auto" w:fill="auto"/>
            <w:noWrap/>
            <w:vAlign w:val="bottom"/>
            <w:hideMark/>
          </w:tcPr>
          <w:p w14:paraId="1C16E43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353D092A" w14:textId="77777777" w:rsidR="00B20CD0" w:rsidRPr="00332448" w:rsidRDefault="00B20CD0" w:rsidP="008622EC">
            <w:pPr>
              <w:jc w:val="right"/>
              <w:rPr>
                <w:rFonts w:eastAsia="Times New Roman"/>
                <w:color w:val="000000"/>
                <w:sz w:val="22"/>
                <w:szCs w:val="22"/>
              </w:rPr>
            </w:pPr>
            <w:r>
              <w:rPr>
                <w:color w:val="000000"/>
                <w:sz w:val="22"/>
                <w:szCs w:val="22"/>
              </w:rPr>
              <w:t>2.712.913</w:t>
            </w:r>
          </w:p>
        </w:tc>
        <w:tc>
          <w:tcPr>
            <w:tcW w:w="1096" w:type="dxa"/>
            <w:shd w:val="clear" w:color="auto" w:fill="auto"/>
            <w:noWrap/>
            <w:vAlign w:val="bottom"/>
            <w:hideMark/>
          </w:tcPr>
          <w:p w14:paraId="0195502D" w14:textId="77777777" w:rsidR="00B20CD0" w:rsidRPr="00332448" w:rsidRDefault="00B20CD0" w:rsidP="008622EC">
            <w:pPr>
              <w:jc w:val="right"/>
              <w:rPr>
                <w:rFonts w:eastAsia="Times New Roman"/>
                <w:color w:val="000000"/>
                <w:sz w:val="22"/>
                <w:szCs w:val="22"/>
              </w:rPr>
            </w:pPr>
            <w:r>
              <w:rPr>
                <w:color w:val="000000"/>
                <w:sz w:val="22"/>
                <w:szCs w:val="22"/>
              </w:rPr>
              <w:t>-26,90</w:t>
            </w:r>
          </w:p>
        </w:tc>
        <w:tc>
          <w:tcPr>
            <w:tcW w:w="1371" w:type="dxa"/>
            <w:shd w:val="clear" w:color="auto" w:fill="auto"/>
            <w:noWrap/>
            <w:vAlign w:val="bottom"/>
            <w:hideMark/>
          </w:tcPr>
          <w:p w14:paraId="58317F80" w14:textId="77777777" w:rsidR="00B20CD0" w:rsidRPr="00332448" w:rsidRDefault="00B20CD0" w:rsidP="008622EC">
            <w:pPr>
              <w:jc w:val="right"/>
              <w:rPr>
                <w:rFonts w:eastAsia="Times New Roman"/>
                <w:color w:val="000000"/>
                <w:sz w:val="22"/>
                <w:szCs w:val="22"/>
              </w:rPr>
            </w:pPr>
            <w:r>
              <w:rPr>
                <w:color w:val="000000"/>
                <w:sz w:val="22"/>
                <w:szCs w:val="22"/>
              </w:rPr>
              <w:t>1.077,33</w:t>
            </w:r>
          </w:p>
        </w:tc>
        <w:tc>
          <w:tcPr>
            <w:tcW w:w="1565" w:type="dxa"/>
            <w:shd w:val="clear" w:color="auto" w:fill="auto"/>
            <w:noWrap/>
            <w:vAlign w:val="bottom"/>
            <w:hideMark/>
          </w:tcPr>
          <w:p w14:paraId="7DF53155" w14:textId="77777777" w:rsidR="00B20CD0" w:rsidRPr="00332448" w:rsidRDefault="00B20CD0" w:rsidP="008622EC">
            <w:pPr>
              <w:jc w:val="right"/>
              <w:rPr>
                <w:rFonts w:eastAsia="Times New Roman"/>
                <w:color w:val="000000"/>
                <w:sz w:val="22"/>
                <w:szCs w:val="22"/>
              </w:rPr>
            </w:pPr>
            <w:r>
              <w:rPr>
                <w:color w:val="000000"/>
                <w:sz w:val="22"/>
                <w:szCs w:val="22"/>
              </w:rPr>
              <w:t>15.411.875</w:t>
            </w:r>
          </w:p>
        </w:tc>
        <w:tc>
          <w:tcPr>
            <w:tcW w:w="1096" w:type="dxa"/>
            <w:shd w:val="clear" w:color="auto" w:fill="auto"/>
            <w:noWrap/>
            <w:vAlign w:val="bottom"/>
            <w:hideMark/>
          </w:tcPr>
          <w:p w14:paraId="42727B65" w14:textId="77777777" w:rsidR="00B20CD0" w:rsidRPr="00332448" w:rsidRDefault="00B20CD0" w:rsidP="008622EC">
            <w:pPr>
              <w:jc w:val="right"/>
              <w:rPr>
                <w:rFonts w:eastAsia="Times New Roman"/>
                <w:color w:val="000000"/>
                <w:sz w:val="22"/>
                <w:szCs w:val="22"/>
              </w:rPr>
            </w:pPr>
            <w:r>
              <w:rPr>
                <w:color w:val="000000"/>
                <w:sz w:val="22"/>
                <w:szCs w:val="22"/>
              </w:rPr>
              <w:t>26,97</w:t>
            </w:r>
          </w:p>
        </w:tc>
        <w:tc>
          <w:tcPr>
            <w:tcW w:w="960" w:type="dxa"/>
            <w:shd w:val="clear" w:color="auto" w:fill="auto"/>
            <w:noWrap/>
            <w:vAlign w:val="bottom"/>
            <w:hideMark/>
          </w:tcPr>
          <w:p w14:paraId="3CF4B2B9" w14:textId="77777777" w:rsidR="00B20CD0" w:rsidRPr="00332448" w:rsidRDefault="00B20CD0" w:rsidP="008622EC">
            <w:pPr>
              <w:jc w:val="right"/>
              <w:rPr>
                <w:rFonts w:eastAsia="Times New Roman"/>
                <w:color w:val="000000"/>
                <w:sz w:val="22"/>
                <w:szCs w:val="22"/>
              </w:rPr>
            </w:pPr>
            <w:r>
              <w:rPr>
                <w:color w:val="000000"/>
                <w:sz w:val="22"/>
                <w:szCs w:val="22"/>
              </w:rPr>
              <w:t>6,68</w:t>
            </w:r>
          </w:p>
        </w:tc>
      </w:tr>
      <w:tr w:rsidR="00B20CD0" w:rsidRPr="00332448" w14:paraId="76B383B8" w14:textId="77777777" w:rsidTr="00B15DC8">
        <w:trPr>
          <w:trHeight w:val="57"/>
          <w:jc w:val="center"/>
        </w:trPr>
        <w:tc>
          <w:tcPr>
            <w:tcW w:w="2709" w:type="dxa"/>
            <w:shd w:val="clear" w:color="auto" w:fill="auto"/>
            <w:noWrap/>
            <w:vAlign w:val="bottom"/>
            <w:hideMark/>
          </w:tcPr>
          <w:p w14:paraId="5172582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2AACE8B9" w14:textId="77777777" w:rsidR="00B20CD0" w:rsidRPr="00332448" w:rsidRDefault="00B20CD0" w:rsidP="008622EC">
            <w:pPr>
              <w:jc w:val="right"/>
              <w:rPr>
                <w:rFonts w:eastAsia="Times New Roman"/>
                <w:color w:val="000000"/>
                <w:sz w:val="22"/>
                <w:szCs w:val="22"/>
              </w:rPr>
            </w:pPr>
            <w:r>
              <w:rPr>
                <w:color w:val="000000"/>
                <w:sz w:val="22"/>
                <w:szCs w:val="22"/>
              </w:rPr>
              <w:t>2.722.630</w:t>
            </w:r>
          </w:p>
        </w:tc>
        <w:tc>
          <w:tcPr>
            <w:tcW w:w="1096" w:type="dxa"/>
            <w:shd w:val="clear" w:color="auto" w:fill="auto"/>
            <w:noWrap/>
            <w:vAlign w:val="bottom"/>
            <w:hideMark/>
          </w:tcPr>
          <w:p w14:paraId="4668D427" w14:textId="77777777" w:rsidR="00B20CD0" w:rsidRPr="00332448" w:rsidRDefault="00B20CD0" w:rsidP="008622EC">
            <w:pPr>
              <w:jc w:val="right"/>
              <w:rPr>
                <w:rFonts w:eastAsia="Times New Roman"/>
                <w:color w:val="000000"/>
                <w:sz w:val="22"/>
                <w:szCs w:val="22"/>
              </w:rPr>
            </w:pPr>
            <w:r>
              <w:rPr>
                <w:color w:val="000000"/>
                <w:sz w:val="22"/>
                <w:szCs w:val="22"/>
              </w:rPr>
              <w:t>-33,77</w:t>
            </w:r>
          </w:p>
        </w:tc>
        <w:tc>
          <w:tcPr>
            <w:tcW w:w="1371" w:type="dxa"/>
            <w:shd w:val="clear" w:color="auto" w:fill="auto"/>
            <w:noWrap/>
            <w:vAlign w:val="bottom"/>
            <w:hideMark/>
          </w:tcPr>
          <w:p w14:paraId="3E9FB8EE" w14:textId="77777777" w:rsidR="00B20CD0" w:rsidRPr="00332448" w:rsidRDefault="00B20CD0" w:rsidP="008622EC">
            <w:pPr>
              <w:jc w:val="right"/>
              <w:rPr>
                <w:rFonts w:eastAsia="Times New Roman"/>
                <w:color w:val="000000"/>
                <w:sz w:val="22"/>
                <w:szCs w:val="22"/>
              </w:rPr>
            </w:pPr>
            <w:r>
              <w:rPr>
                <w:color w:val="000000"/>
                <w:sz w:val="22"/>
                <w:szCs w:val="22"/>
              </w:rPr>
              <w:t>130,20</w:t>
            </w:r>
          </w:p>
        </w:tc>
        <w:tc>
          <w:tcPr>
            <w:tcW w:w="1565" w:type="dxa"/>
            <w:shd w:val="clear" w:color="auto" w:fill="auto"/>
            <w:noWrap/>
            <w:vAlign w:val="bottom"/>
            <w:hideMark/>
          </w:tcPr>
          <w:p w14:paraId="1086575C" w14:textId="77777777" w:rsidR="00B20CD0" w:rsidRPr="00332448" w:rsidRDefault="00B20CD0" w:rsidP="008622EC">
            <w:pPr>
              <w:jc w:val="right"/>
              <w:rPr>
                <w:rFonts w:eastAsia="Times New Roman"/>
                <w:color w:val="000000"/>
                <w:sz w:val="22"/>
                <w:szCs w:val="22"/>
              </w:rPr>
            </w:pPr>
            <w:r>
              <w:rPr>
                <w:color w:val="000000"/>
                <w:sz w:val="22"/>
                <w:szCs w:val="22"/>
              </w:rPr>
              <w:t>14.322.730</w:t>
            </w:r>
          </w:p>
        </w:tc>
        <w:tc>
          <w:tcPr>
            <w:tcW w:w="1096" w:type="dxa"/>
            <w:shd w:val="clear" w:color="auto" w:fill="auto"/>
            <w:noWrap/>
            <w:vAlign w:val="bottom"/>
            <w:hideMark/>
          </w:tcPr>
          <w:p w14:paraId="0CD2102F" w14:textId="77777777" w:rsidR="00B20CD0" w:rsidRPr="00332448" w:rsidRDefault="00B20CD0" w:rsidP="008622EC">
            <w:pPr>
              <w:jc w:val="right"/>
              <w:rPr>
                <w:rFonts w:eastAsia="Times New Roman"/>
                <w:color w:val="000000"/>
                <w:sz w:val="22"/>
                <w:szCs w:val="22"/>
              </w:rPr>
            </w:pPr>
            <w:r>
              <w:rPr>
                <w:color w:val="000000"/>
                <w:sz w:val="22"/>
                <w:szCs w:val="22"/>
              </w:rPr>
              <w:t>-44,76</w:t>
            </w:r>
          </w:p>
        </w:tc>
        <w:tc>
          <w:tcPr>
            <w:tcW w:w="960" w:type="dxa"/>
            <w:shd w:val="clear" w:color="auto" w:fill="auto"/>
            <w:noWrap/>
            <w:vAlign w:val="bottom"/>
            <w:hideMark/>
          </w:tcPr>
          <w:p w14:paraId="71C3918B" w14:textId="77777777" w:rsidR="00B20CD0" w:rsidRPr="00332448" w:rsidRDefault="00B20CD0" w:rsidP="008622EC">
            <w:pPr>
              <w:jc w:val="right"/>
              <w:rPr>
                <w:rFonts w:eastAsia="Times New Roman"/>
                <w:color w:val="000000"/>
                <w:sz w:val="22"/>
                <w:szCs w:val="22"/>
              </w:rPr>
            </w:pPr>
            <w:r>
              <w:rPr>
                <w:color w:val="000000"/>
                <w:sz w:val="22"/>
                <w:szCs w:val="22"/>
              </w:rPr>
              <w:t>6,21</w:t>
            </w:r>
          </w:p>
        </w:tc>
      </w:tr>
      <w:tr w:rsidR="00B20CD0" w:rsidRPr="00332448" w14:paraId="7EDB6346" w14:textId="77777777" w:rsidTr="00B15DC8">
        <w:trPr>
          <w:trHeight w:val="57"/>
          <w:jc w:val="center"/>
        </w:trPr>
        <w:tc>
          <w:tcPr>
            <w:tcW w:w="2709" w:type="dxa"/>
            <w:shd w:val="clear" w:color="auto" w:fill="auto"/>
            <w:noWrap/>
            <w:vAlign w:val="bottom"/>
            <w:hideMark/>
          </w:tcPr>
          <w:p w14:paraId="5FD11E5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74867447" w14:textId="77777777" w:rsidR="00B20CD0" w:rsidRPr="00332448" w:rsidRDefault="00B20CD0" w:rsidP="008622EC">
            <w:pPr>
              <w:jc w:val="right"/>
              <w:rPr>
                <w:rFonts w:eastAsia="Times New Roman"/>
                <w:color w:val="000000"/>
                <w:sz w:val="22"/>
                <w:szCs w:val="22"/>
              </w:rPr>
            </w:pPr>
            <w:r>
              <w:rPr>
                <w:color w:val="000000"/>
                <w:sz w:val="22"/>
                <w:szCs w:val="22"/>
              </w:rPr>
              <w:t>2.279.314</w:t>
            </w:r>
          </w:p>
        </w:tc>
        <w:tc>
          <w:tcPr>
            <w:tcW w:w="1096" w:type="dxa"/>
            <w:shd w:val="clear" w:color="auto" w:fill="auto"/>
            <w:noWrap/>
            <w:vAlign w:val="bottom"/>
            <w:hideMark/>
          </w:tcPr>
          <w:p w14:paraId="6527C539" w14:textId="77777777" w:rsidR="00B20CD0" w:rsidRPr="00332448" w:rsidRDefault="00B20CD0" w:rsidP="008622EC">
            <w:pPr>
              <w:jc w:val="right"/>
              <w:rPr>
                <w:rFonts w:eastAsia="Times New Roman"/>
                <w:color w:val="000000"/>
                <w:sz w:val="22"/>
                <w:szCs w:val="22"/>
              </w:rPr>
            </w:pPr>
            <w:r>
              <w:rPr>
                <w:color w:val="000000"/>
                <w:sz w:val="22"/>
                <w:szCs w:val="22"/>
              </w:rPr>
              <w:t>-10,78</w:t>
            </w:r>
          </w:p>
        </w:tc>
        <w:tc>
          <w:tcPr>
            <w:tcW w:w="1371" w:type="dxa"/>
            <w:shd w:val="clear" w:color="auto" w:fill="auto"/>
            <w:noWrap/>
            <w:vAlign w:val="bottom"/>
            <w:hideMark/>
          </w:tcPr>
          <w:p w14:paraId="41C5F83E" w14:textId="77777777" w:rsidR="00B20CD0" w:rsidRPr="00332448" w:rsidRDefault="00B20CD0" w:rsidP="008622EC">
            <w:pPr>
              <w:jc w:val="right"/>
              <w:rPr>
                <w:rFonts w:eastAsia="Times New Roman"/>
                <w:color w:val="000000"/>
                <w:sz w:val="22"/>
                <w:szCs w:val="22"/>
              </w:rPr>
            </w:pPr>
            <w:r>
              <w:rPr>
                <w:color w:val="000000"/>
                <w:sz w:val="22"/>
                <w:szCs w:val="22"/>
              </w:rPr>
              <w:t>55,64</w:t>
            </w:r>
          </w:p>
        </w:tc>
        <w:tc>
          <w:tcPr>
            <w:tcW w:w="1565" w:type="dxa"/>
            <w:shd w:val="clear" w:color="auto" w:fill="auto"/>
            <w:noWrap/>
            <w:vAlign w:val="bottom"/>
            <w:hideMark/>
          </w:tcPr>
          <w:p w14:paraId="62D148E0" w14:textId="77777777" w:rsidR="00B20CD0" w:rsidRPr="00332448" w:rsidRDefault="00B20CD0" w:rsidP="008622EC">
            <w:pPr>
              <w:jc w:val="right"/>
              <w:rPr>
                <w:rFonts w:eastAsia="Times New Roman"/>
                <w:color w:val="000000"/>
                <w:sz w:val="22"/>
                <w:szCs w:val="22"/>
              </w:rPr>
            </w:pPr>
            <w:r>
              <w:rPr>
                <w:color w:val="000000"/>
                <w:sz w:val="22"/>
                <w:szCs w:val="22"/>
              </w:rPr>
              <w:t>12.238.241</w:t>
            </w:r>
          </w:p>
        </w:tc>
        <w:tc>
          <w:tcPr>
            <w:tcW w:w="1096" w:type="dxa"/>
            <w:shd w:val="clear" w:color="auto" w:fill="auto"/>
            <w:noWrap/>
            <w:vAlign w:val="bottom"/>
            <w:hideMark/>
          </w:tcPr>
          <w:p w14:paraId="11E597DD" w14:textId="77777777" w:rsidR="00B20CD0" w:rsidRPr="00332448" w:rsidRDefault="00B20CD0" w:rsidP="008622EC">
            <w:pPr>
              <w:jc w:val="right"/>
              <w:rPr>
                <w:rFonts w:eastAsia="Times New Roman"/>
                <w:color w:val="000000"/>
                <w:sz w:val="22"/>
                <w:szCs w:val="22"/>
              </w:rPr>
            </w:pPr>
            <w:r>
              <w:rPr>
                <w:color w:val="000000"/>
                <w:sz w:val="22"/>
                <w:szCs w:val="22"/>
              </w:rPr>
              <w:t>35,44</w:t>
            </w:r>
          </w:p>
        </w:tc>
        <w:tc>
          <w:tcPr>
            <w:tcW w:w="960" w:type="dxa"/>
            <w:shd w:val="clear" w:color="auto" w:fill="auto"/>
            <w:noWrap/>
            <w:vAlign w:val="bottom"/>
            <w:hideMark/>
          </w:tcPr>
          <w:p w14:paraId="2FFFAEA3" w14:textId="77777777" w:rsidR="00B20CD0" w:rsidRPr="00332448" w:rsidRDefault="00B20CD0" w:rsidP="008622EC">
            <w:pPr>
              <w:jc w:val="right"/>
              <w:rPr>
                <w:rFonts w:eastAsia="Times New Roman"/>
                <w:color w:val="000000"/>
                <w:sz w:val="22"/>
                <w:szCs w:val="22"/>
              </w:rPr>
            </w:pPr>
            <w:r>
              <w:rPr>
                <w:color w:val="000000"/>
                <w:sz w:val="22"/>
                <w:szCs w:val="22"/>
              </w:rPr>
              <w:t>5,31</w:t>
            </w:r>
          </w:p>
        </w:tc>
      </w:tr>
      <w:tr w:rsidR="00B20CD0" w:rsidRPr="00332448" w14:paraId="4CCAF016" w14:textId="77777777" w:rsidTr="00B15DC8">
        <w:trPr>
          <w:trHeight w:val="57"/>
          <w:jc w:val="center"/>
        </w:trPr>
        <w:tc>
          <w:tcPr>
            <w:tcW w:w="2709" w:type="dxa"/>
            <w:shd w:val="clear" w:color="auto" w:fill="auto"/>
            <w:noWrap/>
            <w:vAlign w:val="bottom"/>
            <w:hideMark/>
          </w:tcPr>
          <w:p w14:paraId="417C803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6050C8A0" w14:textId="77777777" w:rsidR="00B20CD0" w:rsidRPr="00332448" w:rsidRDefault="00B20CD0" w:rsidP="008622EC">
            <w:pPr>
              <w:jc w:val="right"/>
              <w:rPr>
                <w:rFonts w:eastAsia="Times New Roman"/>
                <w:color w:val="000000"/>
                <w:sz w:val="22"/>
                <w:szCs w:val="22"/>
              </w:rPr>
            </w:pPr>
            <w:r>
              <w:rPr>
                <w:color w:val="000000"/>
                <w:sz w:val="22"/>
                <w:szCs w:val="22"/>
              </w:rPr>
              <w:t>520.219</w:t>
            </w:r>
          </w:p>
        </w:tc>
        <w:tc>
          <w:tcPr>
            <w:tcW w:w="1096" w:type="dxa"/>
            <w:shd w:val="clear" w:color="auto" w:fill="auto"/>
            <w:noWrap/>
            <w:vAlign w:val="bottom"/>
            <w:hideMark/>
          </w:tcPr>
          <w:p w14:paraId="162D96DE" w14:textId="77777777" w:rsidR="00B20CD0" w:rsidRPr="00332448" w:rsidRDefault="00B20CD0" w:rsidP="008622EC">
            <w:pPr>
              <w:jc w:val="right"/>
              <w:rPr>
                <w:rFonts w:eastAsia="Times New Roman"/>
                <w:color w:val="000000"/>
                <w:sz w:val="22"/>
                <w:szCs w:val="22"/>
              </w:rPr>
            </w:pPr>
            <w:r>
              <w:rPr>
                <w:color w:val="000000"/>
                <w:sz w:val="22"/>
                <w:szCs w:val="22"/>
              </w:rPr>
              <w:t>-28,08</w:t>
            </w:r>
          </w:p>
        </w:tc>
        <w:tc>
          <w:tcPr>
            <w:tcW w:w="1371" w:type="dxa"/>
            <w:shd w:val="clear" w:color="auto" w:fill="auto"/>
            <w:noWrap/>
            <w:vAlign w:val="bottom"/>
            <w:hideMark/>
          </w:tcPr>
          <w:p w14:paraId="6E0175F9" w14:textId="77777777" w:rsidR="00B20CD0" w:rsidRPr="00332448" w:rsidRDefault="00B20CD0" w:rsidP="008622EC">
            <w:pPr>
              <w:jc w:val="right"/>
              <w:rPr>
                <w:rFonts w:eastAsia="Times New Roman"/>
                <w:color w:val="000000"/>
                <w:sz w:val="22"/>
                <w:szCs w:val="22"/>
              </w:rPr>
            </w:pPr>
            <w:r>
              <w:rPr>
                <w:color w:val="000000"/>
                <w:sz w:val="22"/>
                <w:szCs w:val="22"/>
              </w:rPr>
              <w:t>119,41</w:t>
            </w:r>
          </w:p>
        </w:tc>
        <w:tc>
          <w:tcPr>
            <w:tcW w:w="1565" w:type="dxa"/>
            <w:shd w:val="clear" w:color="auto" w:fill="auto"/>
            <w:noWrap/>
            <w:vAlign w:val="bottom"/>
            <w:hideMark/>
          </w:tcPr>
          <w:p w14:paraId="4917BB8E" w14:textId="77777777" w:rsidR="00B20CD0" w:rsidRPr="00332448" w:rsidRDefault="00B20CD0" w:rsidP="008622EC">
            <w:pPr>
              <w:jc w:val="right"/>
              <w:rPr>
                <w:rFonts w:eastAsia="Times New Roman"/>
                <w:color w:val="000000"/>
                <w:sz w:val="22"/>
                <w:szCs w:val="22"/>
              </w:rPr>
            </w:pPr>
            <w:r>
              <w:rPr>
                <w:color w:val="000000"/>
                <w:sz w:val="22"/>
                <w:szCs w:val="22"/>
              </w:rPr>
              <w:t>2.925.789</w:t>
            </w:r>
          </w:p>
        </w:tc>
        <w:tc>
          <w:tcPr>
            <w:tcW w:w="1096" w:type="dxa"/>
            <w:shd w:val="clear" w:color="auto" w:fill="auto"/>
            <w:noWrap/>
            <w:vAlign w:val="bottom"/>
            <w:hideMark/>
          </w:tcPr>
          <w:p w14:paraId="2E831838" w14:textId="77777777" w:rsidR="00B20CD0" w:rsidRPr="00332448" w:rsidRDefault="00B20CD0" w:rsidP="008622EC">
            <w:pPr>
              <w:jc w:val="right"/>
              <w:rPr>
                <w:rFonts w:eastAsia="Times New Roman"/>
                <w:color w:val="000000"/>
                <w:sz w:val="22"/>
                <w:szCs w:val="22"/>
              </w:rPr>
            </w:pPr>
            <w:r>
              <w:rPr>
                <w:color w:val="000000"/>
                <w:sz w:val="22"/>
                <w:szCs w:val="22"/>
              </w:rPr>
              <w:t>-50,23</w:t>
            </w:r>
          </w:p>
        </w:tc>
        <w:tc>
          <w:tcPr>
            <w:tcW w:w="960" w:type="dxa"/>
            <w:shd w:val="clear" w:color="auto" w:fill="auto"/>
            <w:noWrap/>
            <w:vAlign w:val="bottom"/>
            <w:hideMark/>
          </w:tcPr>
          <w:p w14:paraId="7644E9D1" w14:textId="77777777" w:rsidR="00B20CD0" w:rsidRPr="00332448" w:rsidRDefault="00B20CD0" w:rsidP="008622EC">
            <w:pPr>
              <w:jc w:val="right"/>
              <w:rPr>
                <w:rFonts w:eastAsia="Times New Roman"/>
                <w:color w:val="000000"/>
                <w:sz w:val="22"/>
                <w:szCs w:val="22"/>
              </w:rPr>
            </w:pPr>
            <w:r>
              <w:rPr>
                <w:color w:val="000000"/>
                <w:sz w:val="22"/>
                <w:szCs w:val="22"/>
              </w:rPr>
              <w:t>1,27</w:t>
            </w:r>
          </w:p>
        </w:tc>
      </w:tr>
      <w:tr w:rsidR="00B20CD0" w:rsidRPr="00332448" w14:paraId="3124825B" w14:textId="77777777" w:rsidTr="00B15DC8">
        <w:trPr>
          <w:trHeight w:val="57"/>
          <w:jc w:val="center"/>
        </w:trPr>
        <w:tc>
          <w:tcPr>
            <w:tcW w:w="2709" w:type="dxa"/>
            <w:shd w:val="clear" w:color="auto" w:fill="auto"/>
            <w:noWrap/>
            <w:vAlign w:val="bottom"/>
            <w:hideMark/>
          </w:tcPr>
          <w:p w14:paraId="20694AE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026AF0F0" w14:textId="77777777" w:rsidR="00B20CD0" w:rsidRPr="00332448" w:rsidRDefault="00B20CD0" w:rsidP="008622EC">
            <w:pPr>
              <w:jc w:val="right"/>
              <w:rPr>
                <w:rFonts w:eastAsia="Times New Roman"/>
                <w:color w:val="000000"/>
                <w:sz w:val="22"/>
                <w:szCs w:val="22"/>
              </w:rPr>
            </w:pPr>
            <w:r>
              <w:rPr>
                <w:color w:val="000000"/>
                <w:sz w:val="22"/>
                <w:szCs w:val="22"/>
              </w:rPr>
              <w:t>306.162</w:t>
            </w:r>
          </w:p>
        </w:tc>
        <w:tc>
          <w:tcPr>
            <w:tcW w:w="1096" w:type="dxa"/>
            <w:shd w:val="clear" w:color="auto" w:fill="auto"/>
            <w:noWrap/>
            <w:vAlign w:val="bottom"/>
            <w:hideMark/>
          </w:tcPr>
          <w:p w14:paraId="5BA9CE13" w14:textId="77777777" w:rsidR="00B20CD0" w:rsidRPr="00332448" w:rsidRDefault="00B20CD0" w:rsidP="008622EC">
            <w:pPr>
              <w:jc w:val="right"/>
              <w:rPr>
                <w:rFonts w:eastAsia="Times New Roman"/>
                <w:color w:val="000000"/>
                <w:sz w:val="22"/>
                <w:szCs w:val="22"/>
              </w:rPr>
            </w:pPr>
            <w:r>
              <w:rPr>
                <w:color w:val="000000"/>
                <w:sz w:val="22"/>
                <w:szCs w:val="22"/>
              </w:rPr>
              <w:t>-52,24</w:t>
            </w:r>
          </w:p>
        </w:tc>
        <w:tc>
          <w:tcPr>
            <w:tcW w:w="1371" w:type="dxa"/>
            <w:shd w:val="clear" w:color="auto" w:fill="auto"/>
            <w:noWrap/>
            <w:vAlign w:val="bottom"/>
            <w:hideMark/>
          </w:tcPr>
          <w:p w14:paraId="1C539329" w14:textId="77777777" w:rsidR="00B20CD0" w:rsidRPr="00332448" w:rsidRDefault="00B20CD0" w:rsidP="008622EC">
            <w:pPr>
              <w:jc w:val="right"/>
              <w:rPr>
                <w:rFonts w:eastAsia="Times New Roman"/>
                <w:color w:val="000000"/>
                <w:sz w:val="22"/>
                <w:szCs w:val="22"/>
              </w:rPr>
            </w:pPr>
            <w:r>
              <w:rPr>
                <w:color w:val="000000"/>
                <w:sz w:val="22"/>
                <w:szCs w:val="22"/>
              </w:rPr>
              <w:t>176,67</w:t>
            </w:r>
          </w:p>
        </w:tc>
        <w:tc>
          <w:tcPr>
            <w:tcW w:w="1565" w:type="dxa"/>
            <w:shd w:val="clear" w:color="auto" w:fill="auto"/>
            <w:noWrap/>
            <w:vAlign w:val="bottom"/>
            <w:hideMark/>
          </w:tcPr>
          <w:p w14:paraId="4D4157B9" w14:textId="77777777" w:rsidR="00B20CD0" w:rsidRPr="00332448" w:rsidRDefault="00B20CD0" w:rsidP="008622EC">
            <w:pPr>
              <w:jc w:val="right"/>
              <w:rPr>
                <w:rFonts w:eastAsia="Times New Roman"/>
                <w:color w:val="000000"/>
                <w:sz w:val="22"/>
                <w:szCs w:val="22"/>
              </w:rPr>
            </w:pPr>
            <w:r>
              <w:rPr>
                <w:color w:val="000000"/>
                <w:sz w:val="22"/>
                <w:szCs w:val="22"/>
              </w:rPr>
              <w:t>2.411.693</w:t>
            </w:r>
          </w:p>
        </w:tc>
        <w:tc>
          <w:tcPr>
            <w:tcW w:w="1096" w:type="dxa"/>
            <w:shd w:val="clear" w:color="auto" w:fill="auto"/>
            <w:noWrap/>
            <w:vAlign w:val="bottom"/>
            <w:hideMark/>
          </w:tcPr>
          <w:p w14:paraId="5ECF2727" w14:textId="77777777" w:rsidR="00B20CD0" w:rsidRPr="00332448" w:rsidRDefault="00B20CD0" w:rsidP="008622EC">
            <w:pPr>
              <w:jc w:val="right"/>
              <w:rPr>
                <w:rFonts w:eastAsia="Times New Roman"/>
                <w:color w:val="000000"/>
                <w:sz w:val="22"/>
                <w:szCs w:val="22"/>
              </w:rPr>
            </w:pPr>
            <w:r>
              <w:rPr>
                <w:color w:val="000000"/>
                <w:sz w:val="22"/>
                <w:szCs w:val="22"/>
              </w:rPr>
              <w:t>190,77</w:t>
            </w:r>
          </w:p>
        </w:tc>
        <w:tc>
          <w:tcPr>
            <w:tcW w:w="960" w:type="dxa"/>
            <w:shd w:val="clear" w:color="auto" w:fill="auto"/>
            <w:noWrap/>
            <w:vAlign w:val="bottom"/>
            <w:hideMark/>
          </w:tcPr>
          <w:p w14:paraId="4C1DDFEE" w14:textId="77777777" w:rsidR="00B20CD0" w:rsidRPr="00332448" w:rsidRDefault="00B20CD0" w:rsidP="008622EC">
            <w:pPr>
              <w:jc w:val="right"/>
              <w:rPr>
                <w:rFonts w:eastAsia="Times New Roman"/>
                <w:color w:val="000000"/>
                <w:sz w:val="22"/>
                <w:szCs w:val="22"/>
              </w:rPr>
            </w:pPr>
            <w:r>
              <w:rPr>
                <w:color w:val="000000"/>
                <w:sz w:val="22"/>
                <w:szCs w:val="22"/>
              </w:rPr>
              <w:t>1,05</w:t>
            </w:r>
          </w:p>
        </w:tc>
      </w:tr>
      <w:tr w:rsidR="00B20CD0" w:rsidRPr="00332448" w14:paraId="3CFE9532" w14:textId="77777777" w:rsidTr="00B15DC8">
        <w:trPr>
          <w:trHeight w:val="57"/>
          <w:jc w:val="center"/>
        </w:trPr>
        <w:tc>
          <w:tcPr>
            <w:tcW w:w="2709" w:type="dxa"/>
            <w:shd w:val="clear" w:color="auto" w:fill="auto"/>
            <w:noWrap/>
            <w:vAlign w:val="bottom"/>
            <w:hideMark/>
          </w:tcPr>
          <w:p w14:paraId="60A9AF2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Canada</w:t>
            </w:r>
          </w:p>
        </w:tc>
        <w:tc>
          <w:tcPr>
            <w:tcW w:w="1521" w:type="dxa"/>
            <w:shd w:val="clear" w:color="auto" w:fill="auto"/>
            <w:noWrap/>
            <w:vAlign w:val="bottom"/>
            <w:hideMark/>
          </w:tcPr>
          <w:p w14:paraId="68B2548C" w14:textId="77777777" w:rsidR="00B20CD0" w:rsidRPr="00332448" w:rsidRDefault="00B20CD0" w:rsidP="008622EC">
            <w:pPr>
              <w:jc w:val="right"/>
              <w:rPr>
                <w:rFonts w:eastAsia="Times New Roman"/>
                <w:color w:val="000000"/>
                <w:sz w:val="22"/>
                <w:szCs w:val="22"/>
              </w:rPr>
            </w:pPr>
            <w:r>
              <w:rPr>
                <w:color w:val="000000"/>
                <w:sz w:val="22"/>
                <w:szCs w:val="22"/>
              </w:rPr>
              <w:t>256.380</w:t>
            </w:r>
          </w:p>
        </w:tc>
        <w:tc>
          <w:tcPr>
            <w:tcW w:w="1096" w:type="dxa"/>
            <w:shd w:val="clear" w:color="auto" w:fill="auto"/>
            <w:noWrap/>
            <w:vAlign w:val="bottom"/>
            <w:hideMark/>
          </w:tcPr>
          <w:p w14:paraId="1C625AB9" w14:textId="77777777" w:rsidR="00B20CD0" w:rsidRPr="00332448" w:rsidRDefault="00B20CD0" w:rsidP="008622EC">
            <w:pPr>
              <w:jc w:val="right"/>
              <w:rPr>
                <w:rFonts w:eastAsia="Times New Roman"/>
                <w:color w:val="000000"/>
                <w:sz w:val="22"/>
                <w:szCs w:val="22"/>
              </w:rPr>
            </w:pPr>
            <w:r>
              <w:rPr>
                <w:color w:val="000000"/>
                <w:sz w:val="22"/>
                <w:szCs w:val="22"/>
              </w:rPr>
              <w:t>-78,55</w:t>
            </w:r>
          </w:p>
        </w:tc>
        <w:tc>
          <w:tcPr>
            <w:tcW w:w="1371" w:type="dxa"/>
            <w:shd w:val="clear" w:color="auto" w:fill="auto"/>
            <w:noWrap/>
            <w:vAlign w:val="bottom"/>
            <w:hideMark/>
          </w:tcPr>
          <w:p w14:paraId="043F393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8828378" w14:textId="77777777" w:rsidR="00B20CD0" w:rsidRPr="00332448" w:rsidRDefault="00B20CD0" w:rsidP="008622EC">
            <w:pPr>
              <w:jc w:val="right"/>
              <w:rPr>
                <w:rFonts w:eastAsia="Times New Roman"/>
                <w:color w:val="000000"/>
                <w:sz w:val="22"/>
                <w:szCs w:val="22"/>
              </w:rPr>
            </w:pPr>
            <w:r>
              <w:rPr>
                <w:color w:val="000000"/>
                <w:sz w:val="22"/>
                <w:szCs w:val="22"/>
              </w:rPr>
              <w:t>2.098.282</w:t>
            </w:r>
          </w:p>
        </w:tc>
        <w:tc>
          <w:tcPr>
            <w:tcW w:w="1096" w:type="dxa"/>
            <w:shd w:val="clear" w:color="auto" w:fill="auto"/>
            <w:noWrap/>
            <w:vAlign w:val="bottom"/>
            <w:hideMark/>
          </w:tcPr>
          <w:p w14:paraId="11FA4493" w14:textId="77777777" w:rsidR="00B20CD0" w:rsidRPr="00332448" w:rsidRDefault="00B20CD0" w:rsidP="008622EC">
            <w:pPr>
              <w:jc w:val="right"/>
              <w:rPr>
                <w:rFonts w:eastAsia="Times New Roman"/>
                <w:color w:val="000000"/>
                <w:sz w:val="22"/>
                <w:szCs w:val="22"/>
              </w:rPr>
            </w:pPr>
            <w:r>
              <w:rPr>
                <w:color w:val="000000"/>
                <w:sz w:val="22"/>
                <w:szCs w:val="22"/>
              </w:rPr>
              <w:t>217,64</w:t>
            </w:r>
          </w:p>
        </w:tc>
        <w:tc>
          <w:tcPr>
            <w:tcW w:w="960" w:type="dxa"/>
            <w:shd w:val="clear" w:color="auto" w:fill="auto"/>
            <w:noWrap/>
            <w:vAlign w:val="bottom"/>
            <w:hideMark/>
          </w:tcPr>
          <w:p w14:paraId="492574CC" w14:textId="77777777" w:rsidR="00B20CD0" w:rsidRPr="00332448" w:rsidRDefault="00B20CD0" w:rsidP="008622EC">
            <w:pPr>
              <w:jc w:val="right"/>
              <w:rPr>
                <w:rFonts w:eastAsia="Times New Roman"/>
                <w:color w:val="000000"/>
                <w:sz w:val="22"/>
                <w:szCs w:val="22"/>
              </w:rPr>
            </w:pPr>
            <w:r>
              <w:rPr>
                <w:color w:val="000000"/>
                <w:sz w:val="22"/>
                <w:szCs w:val="22"/>
              </w:rPr>
              <w:t>0,91</w:t>
            </w:r>
          </w:p>
        </w:tc>
      </w:tr>
      <w:tr w:rsidR="00B20CD0" w:rsidRPr="00332448" w14:paraId="42BBD8D6" w14:textId="77777777" w:rsidTr="00B15DC8">
        <w:trPr>
          <w:trHeight w:val="57"/>
          <w:jc w:val="center"/>
        </w:trPr>
        <w:tc>
          <w:tcPr>
            <w:tcW w:w="2709" w:type="dxa"/>
            <w:shd w:val="clear" w:color="auto" w:fill="auto"/>
            <w:noWrap/>
            <w:vAlign w:val="bottom"/>
            <w:hideMark/>
          </w:tcPr>
          <w:p w14:paraId="0DAE65E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7687EE03" w14:textId="77777777" w:rsidR="00B20CD0" w:rsidRPr="00332448" w:rsidRDefault="00B20CD0" w:rsidP="008622EC">
            <w:pPr>
              <w:jc w:val="right"/>
              <w:rPr>
                <w:rFonts w:eastAsia="Times New Roman"/>
                <w:color w:val="000000"/>
                <w:sz w:val="22"/>
                <w:szCs w:val="22"/>
              </w:rPr>
            </w:pPr>
            <w:r>
              <w:rPr>
                <w:color w:val="000000"/>
                <w:sz w:val="22"/>
                <w:szCs w:val="22"/>
              </w:rPr>
              <w:t>547.243</w:t>
            </w:r>
          </w:p>
        </w:tc>
        <w:tc>
          <w:tcPr>
            <w:tcW w:w="1096" w:type="dxa"/>
            <w:shd w:val="clear" w:color="auto" w:fill="auto"/>
            <w:noWrap/>
            <w:vAlign w:val="bottom"/>
            <w:hideMark/>
          </w:tcPr>
          <w:p w14:paraId="57C2D18A" w14:textId="77777777" w:rsidR="00B20CD0" w:rsidRPr="00332448" w:rsidRDefault="00B20CD0" w:rsidP="008622EC">
            <w:pPr>
              <w:jc w:val="right"/>
              <w:rPr>
                <w:rFonts w:eastAsia="Times New Roman"/>
                <w:color w:val="000000"/>
                <w:sz w:val="22"/>
                <w:szCs w:val="22"/>
              </w:rPr>
            </w:pPr>
            <w:r>
              <w:rPr>
                <w:color w:val="000000"/>
                <w:sz w:val="22"/>
                <w:szCs w:val="22"/>
              </w:rPr>
              <w:t>99,38</w:t>
            </w:r>
          </w:p>
        </w:tc>
        <w:tc>
          <w:tcPr>
            <w:tcW w:w="1371" w:type="dxa"/>
            <w:shd w:val="clear" w:color="auto" w:fill="auto"/>
            <w:noWrap/>
            <w:vAlign w:val="bottom"/>
            <w:hideMark/>
          </w:tcPr>
          <w:p w14:paraId="67ED7D10" w14:textId="77777777" w:rsidR="00B20CD0" w:rsidRPr="00332448" w:rsidRDefault="00B20CD0" w:rsidP="008622EC">
            <w:pPr>
              <w:jc w:val="right"/>
              <w:rPr>
                <w:rFonts w:eastAsia="Times New Roman"/>
                <w:color w:val="000000"/>
                <w:sz w:val="22"/>
                <w:szCs w:val="22"/>
              </w:rPr>
            </w:pPr>
            <w:r>
              <w:rPr>
                <w:color w:val="000000"/>
                <w:sz w:val="22"/>
                <w:szCs w:val="22"/>
              </w:rPr>
              <w:t>1.225,20</w:t>
            </w:r>
          </w:p>
        </w:tc>
        <w:tc>
          <w:tcPr>
            <w:tcW w:w="1565" w:type="dxa"/>
            <w:shd w:val="clear" w:color="auto" w:fill="auto"/>
            <w:noWrap/>
            <w:vAlign w:val="bottom"/>
            <w:hideMark/>
          </w:tcPr>
          <w:p w14:paraId="1CE3B82A" w14:textId="77777777" w:rsidR="00B20CD0" w:rsidRPr="00332448" w:rsidRDefault="00B20CD0" w:rsidP="008622EC">
            <w:pPr>
              <w:jc w:val="right"/>
              <w:rPr>
                <w:rFonts w:eastAsia="Times New Roman"/>
                <w:color w:val="000000"/>
                <w:sz w:val="22"/>
                <w:szCs w:val="22"/>
              </w:rPr>
            </w:pPr>
            <w:r>
              <w:rPr>
                <w:color w:val="000000"/>
                <w:sz w:val="22"/>
                <w:szCs w:val="22"/>
              </w:rPr>
              <w:t>1.462.701</w:t>
            </w:r>
          </w:p>
        </w:tc>
        <w:tc>
          <w:tcPr>
            <w:tcW w:w="1096" w:type="dxa"/>
            <w:shd w:val="clear" w:color="auto" w:fill="auto"/>
            <w:noWrap/>
            <w:vAlign w:val="bottom"/>
            <w:hideMark/>
          </w:tcPr>
          <w:p w14:paraId="671CE591" w14:textId="77777777" w:rsidR="00B20CD0" w:rsidRPr="00332448" w:rsidRDefault="00B20CD0" w:rsidP="008622EC">
            <w:pPr>
              <w:jc w:val="right"/>
              <w:rPr>
                <w:rFonts w:eastAsia="Times New Roman"/>
                <w:color w:val="000000"/>
                <w:sz w:val="22"/>
                <w:szCs w:val="22"/>
              </w:rPr>
            </w:pPr>
            <w:r>
              <w:rPr>
                <w:color w:val="000000"/>
                <w:sz w:val="22"/>
                <w:szCs w:val="22"/>
              </w:rPr>
              <w:t>28,44</w:t>
            </w:r>
          </w:p>
        </w:tc>
        <w:tc>
          <w:tcPr>
            <w:tcW w:w="960" w:type="dxa"/>
            <w:shd w:val="clear" w:color="auto" w:fill="auto"/>
            <w:noWrap/>
            <w:vAlign w:val="bottom"/>
            <w:hideMark/>
          </w:tcPr>
          <w:p w14:paraId="5A9FE25C" w14:textId="77777777" w:rsidR="00B20CD0" w:rsidRPr="00332448" w:rsidRDefault="00B20CD0" w:rsidP="008622EC">
            <w:pPr>
              <w:jc w:val="right"/>
              <w:rPr>
                <w:rFonts w:eastAsia="Times New Roman"/>
                <w:color w:val="000000"/>
                <w:sz w:val="22"/>
                <w:szCs w:val="22"/>
              </w:rPr>
            </w:pPr>
            <w:r>
              <w:rPr>
                <w:color w:val="000000"/>
                <w:sz w:val="22"/>
                <w:szCs w:val="22"/>
              </w:rPr>
              <w:t>0,63</w:t>
            </w:r>
          </w:p>
        </w:tc>
      </w:tr>
      <w:tr w:rsidR="00B20CD0" w:rsidRPr="00332448" w14:paraId="3CA2A92A" w14:textId="77777777" w:rsidTr="00B15DC8">
        <w:trPr>
          <w:trHeight w:val="57"/>
          <w:jc w:val="center"/>
        </w:trPr>
        <w:tc>
          <w:tcPr>
            <w:tcW w:w="2709" w:type="dxa"/>
            <w:shd w:val="clear" w:color="auto" w:fill="auto"/>
            <w:noWrap/>
            <w:vAlign w:val="bottom"/>
            <w:hideMark/>
          </w:tcPr>
          <w:p w14:paraId="3B7A556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Mêhicô</w:t>
            </w:r>
          </w:p>
        </w:tc>
        <w:tc>
          <w:tcPr>
            <w:tcW w:w="1521" w:type="dxa"/>
            <w:shd w:val="clear" w:color="auto" w:fill="auto"/>
            <w:noWrap/>
            <w:vAlign w:val="bottom"/>
            <w:hideMark/>
          </w:tcPr>
          <w:p w14:paraId="5F2BD53E" w14:textId="77777777" w:rsidR="00B20CD0" w:rsidRPr="00332448" w:rsidRDefault="00B20CD0" w:rsidP="008622EC">
            <w:pPr>
              <w:jc w:val="right"/>
              <w:rPr>
                <w:rFonts w:eastAsia="Times New Roman"/>
                <w:color w:val="000000"/>
                <w:sz w:val="22"/>
                <w:szCs w:val="22"/>
              </w:rPr>
            </w:pPr>
            <w:r>
              <w:rPr>
                <w:color w:val="000000"/>
                <w:sz w:val="22"/>
                <w:szCs w:val="22"/>
              </w:rPr>
              <w:t>525.000</w:t>
            </w:r>
          </w:p>
        </w:tc>
        <w:tc>
          <w:tcPr>
            <w:tcW w:w="1096" w:type="dxa"/>
            <w:shd w:val="clear" w:color="auto" w:fill="auto"/>
            <w:noWrap/>
            <w:vAlign w:val="bottom"/>
            <w:hideMark/>
          </w:tcPr>
          <w:p w14:paraId="2FA09087"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3DD55F30" w14:textId="77777777" w:rsidR="00B20CD0" w:rsidRPr="00332448" w:rsidRDefault="00B20CD0" w:rsidP="008622EC">
            <w:pPr>
              <w:jc w:val="right"/>
              <w:rPr>
                <w:rFonts w:eastAsia="Times New Roman"/>
                <w:color w:val="000000"/>
                <w:sz w:val="22"/>
                <w:szCs w:val="22"/>
              </w:rPr>
            </w:pPr>
            <w:r>
              <w:rPr>
                <w:color w:val="000000"/>
                <w:sz w:val="22"/>
                <w:szCs w:val="22"/>
              </w:rPr>
              <w:t>401,43</w:t>
            </w:r>
          </w:p>
        </w:tc>
        <w:tc>
          <w:tcPr>
            <w:tcW w:w="1565" w:type="dxa"/>
            <w:shd w:val="clear" w:color="auto" w:fill="auto"/>
            <w:noWrap/>
            <w:vAlign w:val="bottom"/>
            <w:hideMark/>
          </w:tcPr>
          <w:p w14:paraId="3DB18D9A" w14:textId="77777777" w:rsidR="00B20CD0" w:rsidRPr="00332448" w:rsidRDefault="00B20CD0" w:rsidP="008622EC">
            <w:pPr>
              <w:jc w:val="right"/>
              <w:rPr>
                <w:rFonts w:eastAsia="Times New Roman"/>
                <w:color w:val="000000"/>
                <w:sz w:val="22"/>
                <w:szCs w:val="22"/>
              </w:rPr>
            </w:pPr>
            <w:r>
              <w:rPr>
                <w:color w:val="000000"/>
                <w:sz w:val="22"/>
                <w:szCs w:val="22"/>
              </w:rPr>
              <w:t>1.097.320</w:t>
            </w:r>
          </w:p>
        </w:tc>
        <w:tc>
          <w:tcPr>
            <w:tcW w:w="1096" w:type="dxa"/>
            <w:shd w:val="clear" w:color="auto" w:fill="auto"/>
            <w:noWrap/>
            <w:vAlign w:val="bottom"/>
            <w:hideMark/>
          </w:tcPr>
          <w:p w14:paraId="5F922CA1" w14:textId="77777777" w:rsidR="00B20CD0" w:rsidRPr="00332448" w:rsidRDefault="00B20CD0" w:rsidP="008622EC">
            <w:pPr>
              <w:jc w:val="right"/>
              <w:rPr>
                <w:rFonts w:eastAsia="Times New Roman"/>
                <w:color w:val="000000"/>
                <w:sz w:val="22"/>
                <w:szCs w:val="22"/>
              </w:rPr>
            </w:pPr>
            <w:r>
              <w:rPr>
                <w:color w:val="000000"/>
                <w:sz w:val="22"/>
                <w:szCs w:val="22"/>
              </w:rPr>
              <w:t>948,06</w:t>
            </w:r>
          </w:p>
        </w:tc>
        <w:tc>
          <w:tcPr>
            <w:tcW w:w="960" w:type="dxa"/>
            <w:shd w:val="clear" w:color="auto" w:fill="auto"/>
            <w:noWrap/>
            <w:vAlign w:val="bottom"/>
            <w:hideMark/>
          </w:tcPr>
          <w:p w14:paraId="05C6F49C" w14:textId="77777777" w:rsidR="00B20CD0" w:rsidRPr="00332448" w:rsidRDefault="00B20CD0" w:rsidP="008622EC">
            <w:pPr>
              <w:jc w:val="right"/>
              <w:rPr>
                <w:rFonts w:eastAsia="Times New Roman"/>
                <w:color w:val="000000"/>
                <w:sz w:val="22"/>
                <w:szCs w:val="22"/>
              </w:rPr>
            </w:pPr>
            <w:r>
              <w:rPr>
                <w:color w:val="000000"/>
                <w:sz w:val="22"/>
                <w:szCs w:val="22"/>
              </w:rPr>
              <w:t>0,48</w:t>
            </w:r>
          </w:p>
        </w:tc>
      </w:tr>
      <w:tr w:rsidR="00B20CD0" w:rsidRPr="00332448" w14:paraId="72631CC1" w14:textId="77777777" w:rsidTr="00B15DC8">
        <w:trPr>
          <w:trHeight w:val="57"/>
          <w:jc w:val="center"/>
        </w:trPr>
        <w:tc>
          <w:tcPr>
            <w:tcW w:w="2709" w:type="dxa"/>
            <w:shd w:val="clear" w:color="auto" w:fill="auto"/>
            <w:noWrap/>
            <w:vAlign w:val="bottom"/>
            <w:hideMark/>
          </w:tcPr>
          <w:p w14:paraId="4740755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0EE27695" w14:textId="77777777" w:rsidR="00B20CD0" w:rsidRPr="00332448" w:rsidRDefault="00B20CD0" w:rsidP="008622EC">
            <w:pPr>
              <w:jc w:val="right"/>
              <w:rPr>
                <w:rFonts w:eastAsia="Times New Roman"/>
                <w:color w:val="000000"/>
                <w:sz w:val="22"/>
                <w:szCs w:val="22"/>
              </w:rPr>
            </w:pPr>
            <w:r>
              <w:rPr>
                <w:color w:val="000000"/>
                <w:sz w:val="22"/>
                <w:szCs w:val="22"/>
              </w:rPr>
              <w:t>242.330</w:t>
            </w:r>
          </w:p>
        </w:tc>
        <w:tc>
          <w:tcPr>
            <w:tcW w:w="1096" w:type="dxa"/>
            <w:shd w:val="clear" w:color="auto" w:fill="auto"/>
            <w:noWrap/>
            <w:vAlign w:val="bottom"/>
            <w:hideMark/>
          </w:tcPr>
          <w:p w14:paraId="20EBDBCB" w14:textId="77777777" w:rsidR="00B20CD0" w:rsidRPr="00332448" w:rsidRDefault="00B20CD0" w:rsidP="008622EC">
            <w:pPr>
              <w:jc w:val="right"/>
              <w:rPr>
                <w:rFonts w:eastAsia="Times New Roman"/>
                <w:color w:val="000000"/>
                <w:sz w:val="22"/>
                <w:szCs w:val="22"/>
              </w:rPr>
            </w:pPr>
            <w:r>
              <w:rPr>
                <w:color w:val="000000"/>
                <w:sz w:val="22"/>
                <w:szCs w:val="22"/>
              </w:rPr>
              <w:t>-2,52</w:t>
            </w:r>
          </w:p>
        </w:tc>
        <w:tc>
          <w:tcPr>
            <w:tcW w:w="1371" w:type="dxa"/>
            <w:shd w:val="clear" w:color="auto" w:fill="auto"/>
            <w:noWrap/>
            <w:vAlign w:val="bottom"/>
            <w:hideMark/>
          </w:tcPr>
          <w:p w14:paraId="135BADED" w14:textId="77777777" w:rsidR="00B20CD0" w:rsidRPr="00332448" w:rsidRDefault="00B20CD0" w:rsidP="008622EC">
            <w:pPr>
              <w:jc w:val="right"/>
              <w:rPr>
                <w:rFonts w:eastAsia="Times New Roman"/>
                <w:color w:val="000000"/>
                <w:sz w:val="22"/>
                <w:szCs w:val="22"/>
              </w:rPr>
            </w:pPr>
            <w:r>
              <w:rPr>
                <w:color w:val="000000"/>
                <w:sz w:val="22"/>
                <w:szCs w:val="22"/>
              </w:rPr>
              <w:t>1.128,58</w:t>
            </w:r>
          </w:p>
        </w:tc>
        <w:tc>
          <w:tcPr>
            <w:tcW w:w="1565" w:type="dxa"/>
            <w:shd w:val="clear" w:color="auto" w:fill="auto"/>
            <w:noWrap/>
            <w:vAlign w:val="bottom"/>
            <w:hideMark/>
          </w:tcPr>
          <w:p w14:paraId="3F2C12E6" w14:textId="77777777" w:rsidR="00B20CD0" w:rsidRPr="00332448" w:rsidRDefault="00B20CD0" w:rsidP="008622EC">
            <w:pPr>
              <w:jc w:val="right"/>
              <w:rPr>
                <w:rFonts w:eastAsia="Times New Roman"/>
                <w:color w:val="000000"/>
                <w:sz w:val="22"/>
                <w:szCs w:val="22"/>
              </w:rPr>
            </w:pPr>
            <w:r>
              <w:rPr>
                <w:color w:val="000000"/>
                <w:sz w:val="22"/>
                <w:szCs w:val="22"/>
              </w:rPr>
              <w:t>905.713</w:t>
            </w:r>
          </w:p>
        </w:tc>
        <w:tc>
          <w:tcPr>
            <w:tcW w:w="1096" w:type="dxa"/>
            <w:shd w:val="clear" w:color="auto" w:fill="auto"/>
            <w:noWrap/>
            <w:vAlign w:val="bottom"/>
            <w:hideMark/>
          </w:tcPr>
          <w:p w14:paraId="18DDC511" w14:textId="77777777" w:rsidR="00B20CD0" w:rsidRPr="00332448" w:rsidRDefault="00B20CD0" w:rsidP="008622EC">
            <w:pPr>
              <w:jc w:val="right"/>
              <w:rPr>
                <w:rFonts w:eastAsia="Times New Roman"/>
                <w:color w:val="000000"/>
                <w:sz w:val="22"/>
                <w:szCs w:val="22"/>
              </w:rPr>
            </w:pPr>
            <w:r>
              <w:rPr>
                <w:color w:val="000000"/>
                <w:sz w:val="22"/>
                <w:szCs w:val="22"/>
              </w:rPr>
              <w:t>63,16</w:t>
            </w:r>
          </w:p>
        </w:tc>
        <w:tc>
          <w:tcPr>
            <w:tcW w:w="960" w:type="dxa"/>
            <w:shd w:val="clear" w:color="auto" w:fill="auto"/>
            <w:noWrap/>
            <w:vAlign w:val="bottom"/>
            <w:hideMark/>
          </w:tcPr>
          <w:p w14:paraId="0EDDE9E8" w14:textId="77777777" w:rsidR="00B20CD0" w:rsidRPr="00332448" w:rsidRDefault="00B20CD0" w:rsidP="008622EC">
            <w:pPr>
              <w:jc w:val="right"/>
              <w:rPr>
                <w:rFonts w:eastAsia="Times New Roman"/>
                <w:color w:val="000000"/>
                <w:sz w:val="22"/>
                <w:szCs w:val="22"/>
              </w:rPr>
            </w:pPr>
            <w:r>
              <w:rPr>
                <w:color w:val="000000"/>
                <w:sz w:val="22"/>
                <w:szCs w:val="22"/>
              </w:rPr>
              <w:t>0,39</w:t>
            </w:r>
          </w:p>
        </w:tc>
      </w:tr>
      <w:tr w:rsidR="00B20CD0" w:rsidRPr="00332448" w14:paraId="723F0AE3" w14:textId="77777777" w:rsidTr="00B15DC8">
        <w:trPr>
          <w:trHeight w:val="57"/>
          <w:jc w:val="center"/>
        </w:trPr>
        <w:tc>
          <w:tcPr>
            <w:tcW w:w="2709" w:type="dxa"/>
            <w:shd w:val="clear" w:color="auto" w:fill="auto"/>
            <w:noWrap/>
            <w:vAlign w:val="bottom"/>
            <w:hideMark/>
          </w:tcPr>
          <w:p w14:paraId="5F53102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Thụy Sĩ</w:t>
            </w:r>
          </w:p>
        </w:tc>
        <w:tc>
          <w:tcPr>
            <w:tcW w:w="1521" w:type="dxa"/>
            <w:shd w:val="clear" w:color="auto" w:fill="auto"/>
            <w:noWrap/>
            <w:vAlign w:val="bottom"/>
            <w:hideMark/>
          </w:tcPr>
          <w:p w14:paraId="109F5B59" w14:textId="77777777" w:rsidR="00B20CD0" w:rsidRPr="00332448" w:rsidRDefault="00B20CD0" w:rsidP="008622EC">
            <w:pPr>
              <w:jc w:val="right"/>
              <w:rPr>
                <w:rFonts w:eastAsia="Times New Roman"/>
                <w:color w:val="000000"/>
                <w:sz w:val="22"/>
                <w:szCs w:val="22"/>
              </w:rPr>
            </w:pPr>
            <w:r>
              <w:rPr>
                <w:color w:val="000000"/>
                <w:sz w:val="22"/>
                <w:szCs w:val="22"/>
              </w:rPr>
              <w:t>231.499</w:t>
            </w:r>
          </w:p>
        </w:tc>
        <w:tc>
          <w:tcPr>
            <w:tcW w:w="1096" w:type="dxa"/>
            <w:shd w:val="clear" w:color="auto" w:fill="auto"/>
            <w:noWrap/>
            <w:vAlign w:val="bottom"/>
            <w:hideMark/>
          </w:tcPr>
          <w:p w14:paraId="4C801B21"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699DAAD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0B0AD03" w14:textId="77777777" w:rsidR="00B20CD0" w:rsidRPr="00332448" w:rsidRDefault="00B20CD0" w:rsidP="008622EC">
            <w:pPr>
              <w:jc w:val="right"/>
              <w:rPr>
                <w:rFonts w:eastAsia="Times New Roman"/>
                <w:color w:val="000000"/>
                <w:sz w:val="22"/>
                <w:szCs w:val="22"/>
              </w:rPr>
            </w:pPr>
            <w:r>
              <w:rPr>
                <w:color w:val="000000"/>
                <w:sz w:val="22"/>
                <w:szCs w:val="22"/>
              </w:rPr>
              <w:t>875.855</w:t>
            </w:r>
          </w:p>
        </w:tc>
        <w:tc>
          <w:tcPr>
            <w:tcW w:w="1096" w:type="dxa"/>
            <w:shd w:val="clear" w:color="auto" w:fill="auto"/>
            <w:noWrap/>
            <w:vAlign w:val="bottom"/>
            <w:hideMark/>
          </w:tcPr>
          <w:p w14:paraId="74EA25ED" w14:textId="77777777" w:rsidR="00B20CD0" w:rsidRPr="00332448" w:rsidRDefault="00B20CD0" w:rsidP="008622EC">
            <w:pPr>
              <w:jc w:val="right"/>
              <w:rPr>
                <w:rFonts w:eastAsia="Times New Roman"/>
                <w:color w:val="000000"/>
                <w:sz w:val="22"/>
                <w:szCs w:val="22"/>
              </w:rPr>
            </w:pPr>
            <w:r>
              <w:rPr>
                <w:color w:val="000000"/>
                <w:sz w:val="22"/>
                <w:szCs w:val="22"/>
              </w:rPr>
              <w:t>1.149,81</w:t>
            </w:r>
          </w:p>
        </w:tc>
        <w:tc>
          <w:tcPr>
            <w:tcW w:w="960" w:type="dxa"/>
            <w:shd w:val="clear" w:color="auto" w:fill="auto"/>
            <w:noWrap/>
            <w:vAlign w:val="bottom"/>
            <w:hideMark/>
          </w:tcPr>
          <w:p w14:paraId="55BDED22" w14:textId="77777777" w:rsidR="00B20CD0" w:rsidRPr="00332448" w:rsidRDefault="00B20CD0" w:rsidP="008622EC">
            <w:pPr>
              <w:jc w:val="right"/>
              <w:rPr>
                <w:rFonts w:eastAsia="Times New Roman"/>
                <w:color w:val="000000"/>
                <w:sz w:val="22"/>
                <w:szCs w:val="22"/>
              </w:rPr>
            </w:pPr>
            <w:r>
              <w:rPr>
                <w:color w:val="000000"/>
                <w:sz w:val="22"/>
                <w:szCs w:val="22"/>
              </w:rPr>
              <w:t>0,38</w:t>
            </w:r>
          </w:p>
        </w:tc>
      </w:tr>
      <w:tr w:rsidR="00B20CD0" w:rsidRPr="00332448" w14:paraId="29475244" w14:textId="77777777" w:rsidTr="00B15DC8">
        <w:trPr>
          <w:trHeight w:val="57"/>
          <w:jc w:val="center"/>
        </w:trPr>
        <w:tc>
          <w:tcPr>
            <w:tcW w:w="2709" w:type="dxa"/>
            <w:shd w:val="clear" w:color="auto" w:fill="auto"/>
            <w:noWrap/>
            <w:vAlign w:val="bottom"/>
            <w:hideMark/>
          </w:tcPr>
          <w:p w14:paraId="7791A8F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Luxembua</w:t>
            </w:r>
          </w:p>
        </w:tc>
        <w:tc>
          <w:tcPr>
            <w:tcW w:w="1521" w:type="dxa"/>
            <w:shd w:val="clear" w:color="auto" w:fill="auto"/>
            <w:noWrap/>
            <w:vAlign w:val="bottom"/>
            <w:hideMark/>
          </w:tcPr>
          <w:p w14:paraId="2A0CDBEF" w14:textId="77777777" w:rsidR="00B20CD0" w:rsidRPr="00332448" w:rsidRDefault="00B20CD0" w:rsidP="008622EC">
            <w:pPr>
              <w:jc w:val="right"/>
              <w:rPr>
                <w:rFonts w:eastAsia="Times New Roman"/>
                <w:color w:val="000000"/>
                <w:sz w:val="22"/>
                <w:szCs w:val="22"/>
              </w:rPr>
            </w:pPr>
            <w:r>
              <w:rPr>
                <w:color w:val="000000"/>
                <w:sz w:val="22"/>
                <w:szCs w:val="22"/>
              </w:rPr>
              <w:t>3.000</w:t>
            </w:r>
          </w:p>
        </w:tc>
        <w:tc>
          <w:tcPr>
            <w:tcW w:w="1096" w:type="dxa"/>
            <w:shd w:val="clear" w:color="auto" w:fill="auto"/>
            <w:noWrap/>
            <w:vAlign w:val="bottom"/>
            <w:hideMark/>
          </w:tcPr>
          <w:p w14:paraId="4A5E3A90" w14:textId="77777777" w:rsidR="00B20CD0" w:rsidRPr="00332448" w:rsidRDefault="00B20CD0" w:rsidP="008622EC">
            <w:pPr>
              <w:jc w:val="right"/>
              <w:rPr>
                <w:rFonts w:eastAsia="Times New Roman"/>
                <w:color w:val="000000"/>
                <w:sz w:val="22"/>
                <w:szCs w:val="22"/>
              </w:rPr>
            </w:pPr>
            <w:r>
              <w:rPr>
                <w:color w:val="000000"/>
                <w:sz w:val="22"/>
                <w:szCs w:val="22"/>
              </w:rPr>
              <w:t>-99,24</w:t>
            </w:r>
          </w:p>
        </w:tc>
        <w:tc>
          <w:tcPr>
            <w:tcW w:w="1371" w:type="dxa"/>
            <w:shd w:val="clear" w:color="auto" w:fill="auto"/>
            <w:noWrap/>
            <w:vAlign w:val="bottom"/>
            <w:hideMark/>
          </w:tcPr>
          <w:p w14:paraId="1BF97EE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D854C0A" w14:textId="77777777" w:rsidR="00B20CD0" w:rsidRPr="00332448" w:rsidRDefault="00B20CD0" w:rsidP="008622EC">
            <w:pPr>
              <w:jc w:val="right"/>
              <w:rPr>
                <w:rFonts w:eastAsia="Times New Roman"/>
                <w:color w:val="000000"/>
                <w:sz w:val="22"/>
                <w:szCs w:val="22"/>
              </w:rPr>
            </w:pPr>
            <w:r>
              <w:rPr>
                <w:color w:val="000000"/>
                <w:sz w:val="22"/>
                <w:szCs w:val="22"/>
              </w:rPr>
              <w:t>608.980</w:t>
            </w:r>
          </w:p>
        </w:tc>
        <w:tc>
          <w:tcPr>
            <w:tcW w:w="1096" w:type="dxa"/>
            <w:shd w:val="clear" w:color="auto" w:fill="auto"/>
            <w:noWrap/>
            <w:vAlign w:val="bottom"/>
            <w:hideMark/>
          </w:tcPr>
          <w:p w14:paraId="0DC2EE5B" w14:textId="77777777" w:rsidR="00B20CD0" w:rsidRPr="00332448" w:rsidRDefault="00B20CD0" w:rsidP="008622EC">
            <w:pPr>
              <w:jc w:val="right"/>
              <w:rPr>
                <w:rFonts w:eastAsia="Times New Roman"/>
                <w:color w:val="000000"/>
                <w:sz w:val="22"/>
                <w:szCs w:val="22"/>
              </w:rPr>
            </w:pPr>
            <w:r>
              <w:rPr>
                <w:color w:val="000000"/>
                <w:sz w:val="22"/>
                <w:szCs w:val="22"/>
              </w:rPr>
              <w:t>103,67</w:t>
            </w:r>
          </w:p>
        </w:tc>
        <w:tc>
          <w:tcPr>
            <w:tcW w:w="960" w:type="dxa"/>
            <w:shd w:val="clear" w:color="auto" w:fill="auto"/>
            <w:noWrap/>
            <w:vAlign w:val="bottom"/>
            <w:hideMark/>
          </w:tcPr>
          <w:p w14:paraId="0A3EE0EB" w14:textId="77777777" w:rsidR="00B20CD0" w:rsidRPr="00332448" w:rsidRDefault="00B20CD0" w:rsidP="008622EC">
            <w:pPr>
              <w:jc w:val="right"/>
              <w:rPr>
                <w:rFonts w:eastAsia="Times New Roman"/>
                <w:color w:val="000000"/>
                <w:sz w:val="22"/>
                <w:szCs w:val="22"/>
              </w:rPr>
            </w:pPr>
            <w:r>
              <w:rPr>
                <w:color w:val="000000"/>
                <w:sz w:val="22"/>
                <w:szCs w:val="22"/>
              </w:rPr>
              <w:t>0,26</w:t>
            </w:r>
          </w:p>
        </w:tc>
      </w:tr>
      <w:tr w:rsidR="00B20CD0" w:rsidRPr="00332448" w14:paraId="49FE6D4A" w14:textId="77777777" w:rsidTr="00B15DC8">
        <w:trPr>
          <w:trHeight w:val="57"/>
          <w:jc w:val="center"/>
        </w:trPr>
        <w:tc>
          <w:tcPr>
            <w:tcW w:w="2709" w:type="dxa"/>
            <w:shd w:val="clear" w:color="auto" w:fill="auto"/>
            <w:noWrap/>
            <w:vAlign w:val="bottom"/>
            <w:hideMark/>
          </w:tcPr>
          <w:p w14:paraId="302BCBB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B32796E" w14:textId="77777777" w:rsidR="00B20CD0" w:rsidRPr="00332448" w:rsidRDefault="00B20CD0" w:rsidP="008622EC">
            <w:pPr>
              <w:jc w:val="right"/>
              <w:rPr>
                <w:rFonts w:eastAsia="Times New Roman"/>
                <w:color w:val="000000"/>
                <w:sz w:val="22"/>
                <w:szCs w:val="22"/>
              </w:rPr>
            </w:pPr>
            <w:r>
              <w:rPr>
                <w:color w:val="000000"/>
                <w:sz w:val="22"/>
                <w:szCs w:val="22"/>
              </w:rPr>
              <w:t>115.080</w:t>
            </w:r>
          </w:p>
        </w:tc>
        <w:tc>
          <w:tcPr>
            <w:tcW w:w="1096" w:type="dxa"/>
            <w:shd w:val="clear" w:color="auto" w:fill="auto"/>
            <w:noWrap/>
            <w:vAlign w:val="bottom"/>
            <w:hideMark/>
          </w:tcPr>
          <w:p w14:paraId="7A693DE9" w14:textId="77777777" w:rsidR="00B20CD0" w:rsidRPr="00332448" w:rsidRDefault="00B20CD0" w:rsidP="008622EC">
            <w:pPr>
              <w:jc w:val="right"/>
              <w:rPr>
                <w:rFonts w:eastAsia="Times New Roman"/>
                <w:color w:val="000000"/>
                <w:sz w:val="22"/>
                <w:szCs w:val="22"/>
              </w:rPr>
            </w:pPr>
            <w:r>
              <w:rPr>
                <w:color w:val="000000"/>
                <w:sz w:val="22"/>
                <w:szCs w:val="22"/>
              </w:rPr>
              <w:t>-24,54</w:t>
            </w:r>
          </w:p>
        </w:tc>
        <w:tc>
          <w:tcPr>
            <w:tcW w:w="1371" w:type="dxa"/>
            <w:shd w:val="clear" w:color="auto" w:fill="auto"/>
            <w:noWrap/>
            <w:vAlign w:val="bottom"/>
            <w:hideMark/>
          </w:tcPr>
          <w:p w14:paraId="32790264" w14:textId="77777777" w:rsidR="00B20CD0" w:rsidRPr="00332448" w:rsidRDefault="00B20CD0" w:rsidP="008622EC">
            <w:pPr>
              <w:jc w:val="right"/>
              <w:rPr>
                <w:rFonts w:eastAsia="Times New Roman"/>
                <w:color w:val="000000"/>
                <w:sz w:val="22"/>
                <w:szCs w:val="22"/>
              </w:rPr>
            </w:pPr>
            <w:r>
              <w:rPr>
                <w:color w:val="000000"/>
                <w:sz w:val="22"/>
                <w:szCs w:val="22"/>
              </w:rPr>
              <w:t>25,97</w:t>
            </w:r>
          </w:p>
        </w:tc>
        <w:tc>
          <w:tcPr>
            <w:tcW w:w="1565" w:type="dxa"/>
            <w:shd w:val="clear" w:color="auto" w:fill="auto"/>
            <w:noWrap/>
            <w:vAlign w:val="bottom"/>
            <w:hideMark/>
          </w:tcPr>
          <w:p w14:paraId="675D7BC9" w14:textId="77777777" w:rsidR="00B20CD0" w:rsidRPr="00332448" w:rsidRDefault="00B20CD0" w:rsidP="008622EC">
            <w:pPr>
              <w:jc w:val="right"/>
              <w:rPr>
                <w:rFonts w:eastAsia="Times New Roman"/>
                <w:color w:val="000000"/>
                <w:sz w:val="22"/>
                <w:szCs w:val="22"/>
              </w:rPr>
            </w:pPr>
            <w:r>
              <w:rPr>
                <w:color w:val="000000"/>
                <w:sz w:val="22"/>
                <w:szCs w:val="22"/>
              </w:rPr>
              <w:t>522.792</w:t>
            </w:r>
          </w:p>
        </w:tc>
        <w:tc>
          <w:tcPr>
            <w:tcW w:w="1096" w:type="dxa"/>
            <w:shd w:val="clear" w:color="auto" w:fill="auto"/>
            <w:noWrap/>
            <w:vAlign w:val="bottom"/>
            <w:hideMark/>
          </w:tcPr>
          <w:p w14:paraId="0862B679" w14:textId="77777777" w:rsidR="00B20CD0" w:rsidRPr="00332448" w:rsidRDefault="00B20CD0" w:rsidP="008622EC">
            <w:pPr>
              <w:jc w:val="right"/>
              <w:rPr>
                <w:rFonts w:eastAsia="Times New Roman"/>
                <w:color w:val="000000"/>
                <w:sz w:val="22"/>
                <w:szCs w:val="22"/>
              </w:rPr>
            </w:pPr>
            <w:r>
              <w:rPr>
                <w:color w:val="000000"/>
                <w:sz w:val="22"/>
                <w:szCs w:val="22"/>
              </w:rPr>
              <w:t>17,94</w:t>
            </w:r>
          </w:p>
        </w:tc>
        <w:tc>
          <w:tcPr>
            <w:tcW w:w="960" w:type="dxa"/>
            <w:shd w:val="clear" w:color="auto" w:fill="auto"/>
            <w:noWrap/>
            <w:vAlign w:val="bottom"/>
            <w:hideMark/>
          </w:tcPr>
          <w:p w14:paraId="4DFEFB60" w14:textId="77777777" w:rsidR="00B20CD0" w:rsidRPr="00332448" w:rsidRDefault="00B20CD0" w:rsidP="008622EC">
            <w:pPr>
              <w:jc w:val="right"/>
              <w:rPr>
                <w:rFonts w:eastAsia="Times New Roman"/>
                <w:color w:val="000000"/>
                <w:sz w:val="22"/>
                <w:szCs w:val="22"/>
              </w:rPr>
            </w:pPr>
            <w:r>
              <w:rPr>
                <w:color w:val="000000"/>
                <w:sz w:val="22"/>
                <w:szCs w:val="22"/>
              </w:rPr>
              <w:t>0,23</w:t>
            </w:r>
          </w:p>
        </w:tc>
      </w:tr>
      <w:tr w:rsidR="00B20CD0" w:rsidRPr="00332448" w14:paraId="2B732E50" w14:textId="77777777" w:rsidTr="00B15DC8">
        <w:trPr>
          <w:trHeight w:val="57"/>
          <w:jc w:val="center"/>
        </w:trPr>
        <w:tc>
          <w:tcPr>
            <w:tcW w:w="2709" w:type="dxa"/>
            <w:shd w:val="clear" w:color="auto" w:fill="auto"/>
            <w:noWrap/>
            <w:vAlign w:val="bottom"/>
            <w:hideMark/>
          </w:tcPr>
          <w:p w14:paraId="40B37A7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Indonesia</w:t>
            </w:r>
          </w:p>
        </w:tc>
        <w:tc>
          <w:tcPr>
            <w:tcW w:w="1521" w:type="dxa"/>
            <w:shd w:val="clear" w:color="auto" w:fill="auto"/>
            <w:noWrap/>
            <w:vAlign w:val="bottom"/>
            <w:hideMark/>
          </w:tcPr>
          <w:p w14:paraId="406CEA43" w14:textId="77777777" w:rsidR="00B20CD0" w:rsidRPr="00332448" w:rsidRDefault="00B20CD0" w:rsidP="008622EC">
            <w:pPr>
              <w:jc w:val="right"/>
              <w:rPr>
                <w:rFonts w:eastAsia="Times New Roman"/>
                <w:color w:val="000000"/>
                <w:sz w:val="22"/>
                <w:szCs w:val="22"/>
              </w:rPr>
            </w:pPr>
            <w:r>
              <w:rPr>
                <w:color w:val="000000"/>
                <w:sz w:val="22"/>
                <w:szCs w:val="22"/>
              </w:rPr>
              <w:t>33.913</w:t>
            </w:r>
          </w:p>
        </w:tc>
        <w:tc>
          <w:tcPr>
            <w:tcW w:w="1096" w:type="dxa"/>
            <w:shd w:val="clear" w:color="auto" w:fill="auto"/>
            <w:noWrap/>
            <w:vAlign w:val="bottom"/>
            <w:hideMark/>
          </w:tcPr>
          <w:p w14:paraId="2D63E26F" w14:textId="77777777" w:rsidR="00B20CD0" w:rsidRPr="00332448" w:rsidRDefault="00B20CD0" w:rsidP="008622EC">
            <w:pPr>
              <w:jc w:val="right"/>
              <w:rPr>
                <w:rFonts w:eastAsia="Times New Roman"/>
                <w:color w:val="000000"/>
                <w:sz w:val="22"/>
                <w:szCs w:val="22"/>
              </w:rPr>
            </w:pPr>
            <w:r>
              <w:rPr>
                <w:color w:val="000000"/>
                <w:sz w:val="22"/>
                <w:szCs w:val="22"/>
              </w:rPr>
              <w:t>-39,79</w:t>
            </w:r>
          </w:p>
        </w:tc>
        <w:tc>
          <w:tcPr>
            <w:tcW w:w="1371" w:type="dxa"/>
            <w:shd w:val="clear" w:color="auto" w:fill="auto"/>
            <w:noWrap/>
            <w:vAlign w:val="bottom"/>
            <w:hideMark/>
          </w:tcPr>
          <w:p w14:paraId="6BF28AD9" w14:textId="77777777" w:rsidR="00B20CD0" w:rsidRPr="00332448" w:rsidRDefault="00B20CD0" w:rsidP="008622EC">
            <w:pPr>
              <w:jc w:val="right"/>
              <w:rPr>
                <w:rFonts w:eastAsia="Times New Roman"/>
                <w:color w:val="000000"/>
                <w:sz w:val="22"/>
                <w:szCs w:val="22"/>
              </w:rPr>
            </w:pPr>
            <w:r>
              <w:rPr>
                <w:color w:val="000000"/>
                <w:sz w:val="22"/>
                <w:szCs w:val="22"/>
              </w:rPr>
              <w:t>-84,02</w:t>
            </w:r>
          </w:p>
        </w:tc>
        <w:tc>
          <w:tcPr>
            <w:tcW w:w="1565" w:type="dxa"/>
            <w:shd w:val="clear" w:color="auto" w:fill="auto"/>
            <w:noWrap/>
            <w:vAlign w:val="bottom"/>
            <w:hideMark/>
          </w:tcPr>
          <w:p w14:paraId="52C58E75" w14:textId="77777777" w:rsidR="00B20CD0" w:rsidRPr="00332448" w:rsidRDefault="00B20CD0" w:rsidP="008622EC">
            <w:pPr>
              <w:jc w:val="right"/>
              <w:rPr>
                <w:rFonts w:eastAsia="Times New Roman"/>
                <w:color w:val="000000"/>
                <w:sz w:val="22"/>
                <w:szCs w:val="22"/>
              </w:rPr>
            </w:pPr>
            <w:r>
              <w:rPr>
                <w:color w:val="000000"/>
                <w:sz w:val="22"/>
                <w:szCs w:val="22"/>
              </w:rPr>
              <w:t>511.488</w:t>
            </w:r>
          </w:p>
        </w:tc>
        <w:tc>
          <w:tcPr>
            <w:tcW w:w="1096" w:type="dxa"/>
            <w:shd w:val="clear" w:color="auto" w:fill="auto"/>
            <w:noWrap/>
            <w:vAlign w:val="bottom"/>
            <w:hideMark/>
          </w:tcPr>
          <w:p w14:paraId="7FF7006E" w14:textId="77777777" w:rsidR="00B20CD0" w:rsidRPr="00332448" w:rsidRDefault="00B20CD0" w:rsidP="008622EC">
            <w:pPr>
              <w:jc w:val="right"/>
              <w:rPr>
                <w:rFonts w:eastAsia="Times New Roman"/>
                <w:color w:val="000000"/>
                <w:sz w:val="22"/>
                <w:szCs w:val="22"/>
              </w:rPr>
            </w:pPr>
            <w:r>
              <w:rPr>
                <w:color w:val="000000"/>
                <w:sz w:val="22"/>
                <w:szCs w:val="22"/>
              </w:rPr>
              <w:t>-73,46</w:t>
            </w:r>
          </w:p>
        </w:tc>
        <w:tc>
          <w:tcPr>
            <w:tcW w:w="960" w:type="dxa"/>
            <w:shd w:val="clear" w:color="auto" w:fill="auto"/>
            <w:noWrap/>
            <w:vAlign w:val="bottom"/>
            <w:hideMark/>
          </w:tcPr>
          <w:p w14:paraId="41D88BAC" w14:textId="77777777" w:rsidR="00B20CD0" w:rsidRPr="00332448" w:rsidRDefault="00B20CD0" w:rsidP="008622EC">
            <w:pPr>
              <w:jc w:val="right"/>
              <w:rPr>
                <w:rFonts w:eastAsia="Times New Roman"/>
                <w:color w:val="000000"/>
                <w:sz w:val="22"/>
                <w:szCs w:val="22"/>
              </w:rPr>
            </w:pPr>
            <w:r>
              <w:rPr>
                <w:color w:val="000000"/>
                <w:sz w:val="22"/>
                <w:szCs w:val="22"/>
              </w:rPr>
              <w:t>0,22</w:t>
            </w:r>
          </w:p>
        </w:tc>
      </w:tr>
      <w:tr w:rsidR="00B20CD0" w:rsidRPr="00332448" w14:paraId="13FD93DC" w14:textId="77777777" w:rsidTr="00B15DC8">
        <w:trPr>
          <w:trHeight w:val="57"/>
          <w:jc w:val="center"/>
        </w:trPr>
        <w:tc>
          <w:tcPr>
            <w:tcW w:w="2709" w:type="dxa"/>
            <w:shd w:val="clear" w:color="auto" w:fill="auto"/>
            <w:noWrap/>
            <w:vAlign w:val="bottom"/>
            <w:hideMark/>
          </w:tcPr>
          <w:p w14:paraId="7CC46AF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1648262D" w14:textId="77777777" w:rsidR="00B20CD0" w:rsidRPr="00332448" w:rsidRDefault="00B20CD0" w:rsidP="008622EC">
            <w:pPr>
              <w:jc w:val="right"/>
              <w:rPr>
                <w:rFonts w:eastAsia="Times New Roman"/>
                <w:color w:val="000000"/>
                <w:sz w:val="22"/>
                <w:szCs w:val="22"/>
              </w:rPr>
            </w:pPr>
            <w:r>
              <w:rPr>
                <w:color w:val="000000"/>
                <w:sz w:val="22"/>
                <w:szCs w:val="22"/>
              </w:rPr>
              <w:t>13.379</w:t>
            </w:r>
          </w:p>
        </w:tc>
        <w:tc>
          <w:tcPr>
            <w:tcW w:w="1096" w:type="dxa"/>
            <w:shd w:val="clear" w:color="auto" w:fill="auto"/>
            <w:noWrap/>
            <w:vAlign w:val="bottom"/>
            <w:hideMark/>
          </w:tcPr>
          <w:p w14:paraId="68ED58D9" w14:textId="77777777" w:rsidR="00B20CD0" w:rsidRPr="00332448" w:rsidRDefault="00B20CD0" w:rsidP="008622EC">
            <w:pPr>
              <w:jc w:val="right"/>
              <w:rPr>
                <w:rFonts w:eastAsia="Times New Roman"/>
                <w:color w:val="000000"/>
                <w:sz w:val="22"/>
                <w:szCs w:val="22"/>
              </w:rPr>
            </w:pPr>
            <w:r>
              <w:rPr>
                <w:color w:val="000000"/>
                <w:sz w:val="22"/>
                <w:szCs w:val="22"/>
              </w:rPr>
              <w:t>-93,13</w:t>
            </w:r>
          </w:p>
        </w:tc>
        <w:tc>
          <w:tcPr>
            <w:tcW w:w="1371" w:type="dxa"/>
            <w:shd w:val="clear" w:color="auto" w:fill="auto"/>
            <w:noWrap/>
            <w:vAlign w:val="bottom"/>
            <w:hideMark/>
          </w:tcPr>
          <w:p w14:paraId="74766820" w14:textId="77777777" w:rsidR="00B20CD0" w:rsidRPr="00332448" w:rsidRDefault="00B20CD0" w:rsidP="008622EC">
            <w:pPr>
              <w:jc w:val="right"/>
              <w:rPr>
                <w:rFonts w:eastAsia="Times New Roman"/>
                <w:color w:val="000000"/>
                <w:sz w:val="22"/>
                <w:szCs w:val="22"/>
              </w:rPr>
            </w:pPr>
            <w:r>
              <w:rPr>
                <w:color w:val="000000"/>
                <w:sz w:val="22"/>
                <w:szCs w:val="22"/>
              </w:rPr>
              <w:t>-87,01</w:t>
            </w:r>
          </w:p>
        </w:tc>
        <w:tc>
          <w:tcPr>
            <w:tcW w:w="1565" w:type="dxa"/>
            <w:shd w:val="clear" w:color="auto" w:fill="auto"/>
            <w:noWrap/>
            <w:vAlign w:val="bottom"/>
            <w:hideMark/>
          </w:tcPr>
          <w:p w14:paraId="7D859805" w14:textId="77777777" w:rsidR="00B20CD0" w:rsidRPr="00332448" w:rsidRDefault="00B20CD0" w:rsidP="008622EC">
            <w:pPr>
              <w:jc w:val="right"/>
              <w:rPr>
                <w:rFonts w:eastAsia="Times New Roman"/>
                <w:color w:val="000000"/>
                <w:sz w:val="22"/>
                <w:szCs w:val="22"/>
              </w:rPr>
            </w:pPr>
            <w:r>
              <w:rPr>
                <w:color w:val="000000"/>
                <w:sz w:val="22"/>
                <w:szCs w:val="22"/>
              </w:rPr>
              <w:t>480.112</w:t>
            </w:r>
          </w:p>
        </w:tc>
        <w:tc>
          <w:tcPr>
            <w:tcW w:w="1096" w:type="dxa"/>
            <w:shd w:val="clear" w:color="auto" w:fill="auto"/>
            <w:noWrap/>
            <w:vAlign w:val="bottom"/>
            <w:hideMark/>
          </w:tcPr>
          <w:p w14:paraId="0925F686" w14:textId="77777777" w:rsidR="00B20CD0" w:rsidRPr="00332448" w:rsidRDefault="00B20CD0" w:rsidP="008622EC">
            <w:pPr>
              <w:jc w:val="right"/>
              <w:rPr>
                <w:rFonts w:eastAsia="Times New Roman"/>
                <w:color w:val="000000"/>
                <w:sz w:val="22"/>
                <w:szCs w:val="22"/>
              </w:rPr>
            </w:pPr>
            <w:r>
              <w:rPr>
                <w:color w:val="000000"/>
                <w:sz w:val="22"/>
                <w:szCs w:val="22"/>
              </w:rPr>
              <w:t>5,70</w:t>
            </w:r>
          </w:p>
        </w:tc>
        <w:tc>
          <w:tcPr>
            <w:tcW w:w="960" w:type="dxa"/>
            <w:shd w:val="clear" w:color="auto" w:fill="auto"/>
            <w:noWrap/>
            <w:vAlign w:val="bottom"/>
            <w:hideMark/>
          </w:tcPr>
          <w:p w14:paraId="106F2C27" w14:textId="77777777" w:rsidR="00B20CD0" w:rsidRPr="00332448" w:rsidRDefault="00B20CD0" w:rsidP="008622EC">
            <w:pPr>
              <w:jc w:val="right"/>
              <w:rPr>
                <w:rFonts w:eastAsia="Times New Roman"/>
                <w:color w:val="000000"/>
                <w:sz w:val="22"/>
                <w:szCs w:val="22"/>
              </w:rPr>
            </w:pPr>
            <w:r>
              <w:rPr>
                <w:color w:val="000000"/>
                <w:sz w:val="22"/>
                <w:szCs w:val="22"/>
              </w:rPr>
              <w:t>0,21</w:t>
            </w:r>
          </w:p>
        </w:tc>
      </w:tr>
      <w:tr w:rsidR="00B20CD0" w:rsidRPr="00332448" w14:paraId="75E89C9D" w14:textId="77777777" w:rsidTr="00B15DC8">
        <w:trPr>
          <w:trHeight w:val="57"/>
          <w:jc w:val="center"/>
        </w:trPr>
        <w:tc>
          <w:tcPr>
            <w:tcW w:w="2709" w:type="dxa"/>
            <w:shd w:val="clear" w:color="auto" w:fill="auto"/>
            <w:noWrap/>
            <w:vAlign w:val="bottom"/>
            <w:hideMark/>
          </w:tcPr>
          <w:p w14:paraId="021E218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58F94A9A" w14:textId="77777777" w:rsidR="00B20CD0" w:rsidRPr="00332448" w:rsidRDefault="00B20CD0" w:rsidP="008622EC">
            <w:pPr>
              <w:jc w:val="right"/>
              <w:rPr>
                <w:rFonts w:eastAsia="Times New Roman"/>
                <w:color w:val="000000"/>
                <w:sz w:val="22"/>
                <w:szCs w:val="22"/>
              </w:rPr>
            </w:pPr>
            <w:r>
              <w:rPr>
                <w:color w:val="000000"/>
                <w:sz w:val="22"/>
                <w:szCs w:val="22"/>
              </w:rPr>
              <w:t>29.080</w:t>
            </w:r>
          </w:p>
        </w:tc>
        <w:tc>
          <w:tcPr>
            <w:tcW w:w="1096" w:type="dxa"/>
            <w:shd w:val="clear" w:color="auto" w:fill="auto"/>
            <w:noWrap/>
            <w:vAlign w:val="bottom"/>
            <w:hideMark/>
          </w:tcPr>
          <w:p w14:paraId="6EAFDAE0" w14:textId="77777777" w:rsidR="00B20CD0" w:rsidRPr="00332448" w:rsidRDefault="00B20CD0" w:rsidP="008622EC">
            <w:pPr>
              <w:jc w:val="right"/>
              <w:rPr>
                <w:rFonts w:eastAsia="Times New Roman"/>
                <w:color w:val="000000"/>
                <w:sz w:val="22"/>
                <w:szCs w:val="22"/>
              </w:rPr>
            </w:pPr>
            <w:r>
              <w:rPr>
                <w:color w:val="000000"/>
                <w:sz w:val="22"/>
                <w:szCs w:val="22"/>
              </w:rPr>
              <w:t>-84,79</w:t>
            </w:r>
          </w:p>
        </w:tc>
        <w:tc>
          <w:tcPr>
            <w:tcW w:w="1371" w:type="dxa"/>
            <w:shd w:val="clear" w:color="auto" w:fill="auto"/>
            <w:noWrap/>
            <w:vAlign w:val="bottom"/>
            <w:hideMark/>
          </w:tcPr>
          <w:p w14:paraId="6B6CA78D" w14:textId="77777777" w:rsidR="00B20CD0" w:rsidRPr="00332448" w:rsidRDefault="00B20CD0" w:rsidP="008622EC">
            <w:pPr>
              <w:jc w:val="right"/>
              <w:rPr>
                <w:rFonts w:eastAsia="Times New Roman"/>
                <w:color w:val="000000"/>
                <w:sz w:val="22"/>
                <w:szCs w:val="22"/>
              </w:rPr>
            </w:pPr>
            <w:r>
              <w:rPr>
                <w:color w:val="000000"/>
                <w:sz w:val="22"/>
                <w:szCs w:val="22"/>
              </w:rPr>
              <w:t>-91,10</w:t>
            </w:r>
          </w:p>
        </w:tc>
        <w:tc>
          <w:tcPr>
            <w:tcW w:w="1565" w:type="dxa"/>
            <w:shd w:val="clear" w:color="auto" w:fill="auto"/>
            <w:noWrap/>
            <w:vAlign w:val="bottom"/>
            <w:hideMark/>
          </w:tcPr>
          <w:p w14:paraId="4264C6E1" w14:textId="77777777" w:rsidR="00B20CD0" w:rsidRPr="00332448" w:rsidRDefault="00B20CD0" w:rsidP="008622EC">
            <w:pPr>
              <w:jc w:val="right"/>
              <w:rPr>
                <w:rFonts w:eastAsia="Times New Roman"/>
                <w:color w:val="000000"/>
                <w:sz w:val="22"/>
                <w:szCs w:val="22"/>
              </w:rPr>
            </w:pPr>
            <w:r>
              <w:rPr>
                <w:color w:val="000000"/>
                <w:sz w:val="22"/>
                <w:szCs w:val="22"/>
              </w:rPr>
              <w:t>446.416</w:t>
            </w:r>
          </w:p>
        </w:tc>
        <w:tc>
          <w:tcPr>
            <w:tcW w:w="1096" w:type="dxa"/>
            <w:shd w:val="clear" w:color="auto" w:fill="auto"/>
            <w:noWrap/>
            <w:vAlign w:val="bottom"/>
            <w:hideMark/>
          </w:tcPr>
          <w:p w14:paraId="2F2E8CEA" w14:textId="77777777" w:rsidR="00B20CD0" w:rsidRPr="00332448" w:rsidRDefault="00B20CD0" w:rsidP="008622EC">
            <w:pPr>
              <w:jc w:val="right"/>
              <w:rPr>
                <w:rFonts w:eastAsia="Times New Roman"/>
                <w:color w:val="000000"/>
                <w:sz w:val="22"/>
                <w:szCs w:val="22"/>
              </w:rPr>
            </w:pPr>
            <w:r>
              <w:rPr>
                <w:color w:val="000000"/>
                <w:sz w:val="22"/>
                <w:szCs w:val="22"/>
              </w:rPr>
              <w:t>-57,29</w:t>
            </w:r>
          </w:p>
        </w:tc>
        <w:tc>
          <w:tcPr>
            <w:tcW w:w="960" w:type="dxa"/>
            <w:shd w:val="clear" w:color="auto" w:fill="auto"/>
            <w:noWrap/>
            <w:vAlign w:val="bottom"/>
            <w:hideMark/>
          </w:tcPr>
          <w:p w14:paraId="27E0CB6B" w14:textId="77777777" w:rsidR="00B20CD0" w:rsidRPr="00332448" w:rsidRDefault="00B20CD0" w:rsidP="008622EC">
            <w:pPr>
              <w:jc w:val="right"/>
              <w:rPr>
                <w:rFonts w:eastAsia="Times New Roman"/>
                <w:color w:val="000000"/>
                <w:sz w:val="22"/>
                <w:szCs w:val="22"/>
              </w:rPr>
            </w:pPr>
            <w:r>
              <w:rPr>
                <w:color w:val="000000"/>
                <w:sz w:val="22"/>
                <w:szCs w:val="22"/>
              </w:rPr>
              <w:t>0,19</w:t>
            </w:r>
          </w:p>
        </w:tc>
      </w:tr>
      <w:tr w:rsidR="00B20CD0" w:rsidRPr="00332448" w14:paraId="65F2C0D9" w14:textId="77777777" w:rsidTr="00B15DC8">
        <w:trPr>
          <w:trHeight w:val="57"/>
          <w:jc w:val="center"/>
        </w:trPr>
        <w:tc>
          <w:tcPr>
            <w:tcW w:w="2709" w:type="dxa"/>
            <w:shd w:val="clear" w:color="auto" w:fill="auto"/>
            <w:noWrap/>
            <w:vAlign w:val="bottom"/>
            <w:hideMark/>
          </w:tcPr>
          <w:p w14:paraId="77CD1D9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Đan Mạch</w:t>
            </w:r>
          </w:p>
        </w:tc>
        <w:tc>
          <w:tcPr>
            <w:tcW w:w="1521" w:type="dxa"/>
            <w:shd w:val="clear" w:color="auto" w:fill="auto"/>
            <w:noWrap/>
            <w:vAlign w:val="bottom"/>
            <w:hideMark/>
          </w:tcPr>
          <w:p w14:paraId="12F4C25C" w14:textId="77777777" w:rsidR="00B20CD0" w:rsidRPr="00332448" w:rsidRDefault="00B20CD0" w:rsidP="008622EC">
            <w:pPr>
              <w:jc w:val="right"/>
              <w:rPr>
                <w:rFonts w:eastAsia="Times New Roman"/>
                <w:color w:val="000000"/>
                <w:sz w:val="22"/>
                <w:szCs w:val="22"/>
              </w:rPr>
            </w:pPr>
            <w:r>
              <w:rPr>
                <w:color w:val="000000"/>
                <w:sz w:val="22"/>
                <w:szCs w:val="22"/>
              </w:rPr>
              <w:t>184.792</w:t>
            </w:r>
          </w:p>
        </w:tc>
        <w:tc>
          <w:tcPr>
            <w:tcW w:w="1096" w:type="dxa"/>
            <w:shd w:val="clear" w:color="auto" w:fill="auto"/>
            <w:noWrap/>
            <w:vAlign w:val="bottom"/>
            <w:hideMark/>
          </w:tcPr>
          <w:p w14:paraId="52D1062F" w14:textId="77777777" w:rsidR="00B20CD0" w:rsidRPr="00332448" w:rsidRDefault="00B20CD0" w:rsidP="008622EC">
            <w:pPr>
              <w:jc w:val="right"/>
              <w:rPr>
                <w:rFonts w:eastAsia="Times New Roman"/>
                <w:color w:val="000000"/>
                <w:sz w:val="22"/>
                <w:szCs w:val="22"/>
              </w:rPr>
            </w:pPr>
            <w:r>
              <w:rPr>
                <w:color w:val="000000"/>
                <w:sz w:val="22"/>
                <w:szCs w:val="22"/>
              </w:rPr>
              <w:t>118,24</w:t>
            </w:r>
          </w:p>
        </w:tc>
        <w:tc>
          <w:tcPr>
            <w:tcW w:w="1371" w:type="dxa"/>
            <w:shd w:val="clear" w:color="auto" w:fill="auto"/>
            <w:noWrap/>
            <w:vAlign w:val="bottom"/>
            <w:hideMark/>
          </w:tcPr>
          <w:p w14:paraId="37E70CD8" w14:textId="77777777" w:rsidR="00B20CD0" w:rsidRPr="00332448" w:rsidRDefault="00B20CD0" w:rsidP="008622EC">
            <w:pPr>
              <w:jc w:val="right"/>
              <w:rPr>
                <w:rFonts w:eastAsia="Times New Roman"/>
                <w:color w:val="000000"/>
                <w:sz w:val="22"/>
                <w:szCs w:val="22"/>
              </w:rPr>
            </w:pPr>
            <w:r>
              <w:rPr>
                <w:color w:val="000000"/>
                <w:sz w:val="22"/>
                <w:szCs w:val="22"/>
              </w:rPr>
              <w:t>-84,81</w:t>
            </w:r>
          </w:p>
        </w:tc>
        <w:tc>
          <w:tcPr>
            <w:tcW w:w="1565" w:type="dxa"/>
            <w:shd w:val="clear" w:color="auto" w:fill="auto"/>
            <w:noWrap/>
            <w:vAlign w:val="bottom"/>
            <w:hideMark/>
          </w:tcPr>
          <w:p w14:paraId="35E49728" w14:textId="77777777" w:rsidR="00B20CD0" w:rsidRPr="00332448" w:rsidRDefault="00B20CD0" w:rsidP="008622EC">
            <w:pPr>
              <w:jc w:val="right"/>
              <w:rPr>
                <w:rFonts w:eastAsia="Times New Roman"/>
                <w:color w:val="000000"/>
                <w:sz w:val="22"/>
                <w:szCs w:val="22"/>
              </w:rPr>
            </w:pPr>
            <w:r>
              <w:rPr>
                <w:color w:val="000000"/>
                <w:sz w:val="22"/>
                <w:szCs w:val="22"/>
              </w:rPr>
              <w:t>422.863</w:t>
            </w:r>
          </w:p>
        </w:tc>
        <w:tc>
          <w:tcPr>
            <w:tcW w:w="1096" w:type="dxa"/>
            <w:shd w:val="clear" w:color="auto" w:fill="auto"/>
            <w:noWrap/>
            <w:vAlign w:val="bottom"/>
            <w:hideMark/>
          </w:tcPr>
          <w:p w14:paraId="1D87A776" w14:textId="77777777" w:rsidR="00B20CD0" w:rsidRPr="00332448" w:rsidRDefault="00B20CD0" w:rsidP="008622EC">
            <w:pPr>
              <w:jc w:val="right"/>
              <w:rPr>
                <w:rFonts w:eastAsia="Times New Roman"/>
                <w:color w:val="000000"/>
                <w:sz w:val="22"/>
                <w:szCs w:val="22"/>
              </w:rPr>
            </w:pPr>
            <w:r>
              <w:rPr>
                <w:color w:val="000000"/>
                <w:sz w:val="22"/>
                <w:szCs w:val="22"/>
              </w:rPr>
              <w:t>-70,53</w:t>
            </w:r>
          </w:p>
        </w:tc>
        <w:tc>
          <w:tcPr>
            <w:tcW w:w="960" w:type="dxa"/>
            <w:shd w:val="clear" w:color="auto" w:fill="auto"/>
            <w:noWrap/>
            <w:vAlign w:val="bottom"/>
            <w:hideMark/>
          </w:tcPr>
          <w:p w14:paraId="783009BE" w14:textId="77777777" w:rsidR="00B20CD0" w:rsidRPr="00332448" w:rsidRDefault="00B20CD0" w:rsidP="008622EC">
            <w:pPr>
              <w:jc w:val="right"/>
              <w:rPr>
                <w:rFonts w:eastAsia="Times New Roman"/>
                <w:color w:val="000000"/>
                <w:sz w:val="22"/>
                <w:szCs w:val="22"/>
              </w:rPr>
            </w:pPr>
            <w:r>
              <w:rPr>
                <w:color w:val="000000"/>
                <w:sz w:val="22"/>
                <w:szCs w:val="22"/>
              </w:rPr>
              <w:t>0,18</w:t>
            </w:r>
          </w:p>
        </w:tc>
      </w:tr>
      <w:tr w:rsidR="00B20CD0" w:rsidRPr="00332448" w14:paraId="6F37DB69" w14:textId="77777777" w:rsidTr="00B15DC8">
        <w:trPr>
          <w:trHeight w:val="57"/>
          <w:jc w:val="center"/>
        </w:trPr>
        <w:tc>
          <w:tcPr>
            <w:tcW w:w="2709" w:type="dxa"/>
            <w:shd w:val="clear" w:color="auto" w:fill="auto"/>
            <w:noWrap/>
            <w:vAlign w:val="bottom"/>
            <w:hideMark/>
          </w:tcPr>
          <w:p w14:paraId="2CDD245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Pháp</w:t>
            </w:r>
          </w:p>
        </w:tc>
        <w:tc>
          <w:tcPr>
            <w:tcW w:w="1521" w:type="dxa"/>
            <w:shd w:val="clear" w:color="auto" w:fill="auto"/>
            <w:noWrap/>
            <w:vAlign w:val="bottom"/>
            <w:hideMark/>
          </w:tcPr>
          <w:p w14:paraId="3AC8F454" w14:textId="77777777" w:rsidR="00B20CD0" w:rsidRPr="00332448" w:rsidRDefault="00B20CD0" w:rsidP="008622EC">
            <w:pPr>
              <w:jc w:val="right"/>
              <w:rPr>
                <w:rFonts w:eastAsia="Times New Roman"/>
                <w:color w:val="000000"/>
                <w:sz w:val="22"/>
                <w:szCs w:val="22"/>
              </w:rPr>
            </w:pPr>
            <w:r>
              <w:rPr>
                <w:color w:val="000000"/>
                <w:sz w:val="22"/>
                <w:szCs w:val="22"/>
              </w:rPr>
              <w:t>21.893</w:t>
            </w:r>
          </w:p>
        </w:tc>
        <w:tc>
          <w:tcPr>
            <w:tcW w:w="1096" w:type="dxa"/>
            <w:shd w:val="clear" w:color="auto" w:fill="auto"/>
            <w:noWrap/>
            <w:vAlign w:val="bottom"/>
            <w:hideMark/>
          </w:tcPr>
          <w:p w14:paraId="4A520D9C" w14:textId="77777777" w:rsidR="00B20CD0" w:rsidRPr="00332448" w:rsidRDefault="00B20CD0" w:rsidP="008622EC">
            <w:pPr>
              <w:jc w:val="right"/>
              <w:rPr>
                <w:rFonts w:eastAsia="Times New Roman"/>
                <w:color w:val="000000"/>
                <w:sz w:val="22"/>
                <w:szCs w:val="22"/>
              </w:rPr>
            </w:pPr>
            <w:r>
              <w:rPr>
                <w:color w:val="000000"/>
                <w:sz w:val="22"/>
                <w:szCs w:val="22"/>
              </w:rPr>
              <w:t>-89,25</w:t>
            </w:r>
          </w:p>
        </w:tc>
        <w:tc>
          <w:tcPr>
            <w:tcW w:w="1371" w:type="dxa"/>
            <w:shd w:val="clear" w:color="auto" w:fill="auto"/>
            <w:noWrap/>
            <w:vAlign w:val="bottom"/>
            <w:hideMark/>
          </w:tcPr>
          <w:p w14:paraId="48E1045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B717D29" w14:textId="77777777" w:rsidR="00B20CD0" w:rsidRPr="00332448" w:rsidRDefault="00B20CD0" w:rsidP="008622EC">
            <w:pPr>
              <w:jc w:val="right"/>
              <w:rPr>
                <w:rFonts w:eastAsia="Times New Roman"/>
                <w:color w:val="000000"/>
                <w:sz w:val="22"/>
                <w:szCs w:val="22"/>
              </w:rPr>
            </w:pPr>
            <w:r>
              <w:rPr>
                <w:color w:val="000000"/>
                <w:sz w:val="22"/>
                <w:szCs w:val="22"/>
              </w:rPr>
              <w:t>419.795</w:t>
            </w:r>
          </w:p>
        </w:tc>
        <w:tc>
          <w:tcPr>
            <w:tcW w:w="1096" w:type="dxa"/>
            <w:shd w:val="clear" w:color="auto" w:fill="auto"/>
            <w:noWrap/>
            <w:vAlign w:val="bottom"/>
            <w:hideMark/>
          </w:tcPr>
          <w:p w14:paraId="4BDB8721" w14:textId="77777777" w:rsidR="00B20CD0" w:rsidRPr="00332448" w:rsidRDefault="00B20CD0" w:rsidP="008622EC">
            <w:pPr>
              <w:jc w:val="right"/>
              <w:rPr>
                <w:rFonts w:eastAsia="Times New Roman"/>
                <w:color w:val="000000"/>
                <w:sz w:val="22"/>
                <w:szCs w:val="22"/>
              </w:rPr>
            </w:pPr>
            <w:r>
              <w:rPr>
                <w:color w:val="000000"/>
                <w:sz w:val="22"/>
                <w:szCs w:val="22"/>
              </w:rPr>
              <w:t>1.431,97</w:t>
            </w:r>
          </w:p>
        </w:tc>
        <w:tc>
          <w:tcPr>
            <w:tcW w:w="960" w:type="dxa"/>
            <w:shd w:val="clear" w:color="auto" w:fill="auto"/>
            <w:noWrap/>
            <w:vAlign w:val="bottom"/>
            <w:hideMark/>
          </w:tcPr>
          <w:p w14:paraId="3FDBD2EE" w14:textId="77777777" w:rsidR="00B20CD0" w:rsidRPr="00332448" w:rsidRDefault="00B20CD0" w:rsidP="008622EC">
            <w:pPr>
              <w:jc w:val="right"/>
              <w:rPr>
                <w:rFonts w:eastAsia="Times New Roman"/>
                <w:color w:val="000000"/>
                <w:sz w:val="22"/>
                <w:szCs w:val="22"/>
              </w:rPr>
            </w:pPr>
            <w:r>
              <w:rPr>
                <w:color w:val="000000"/>
                <w:sz w:val="22"/>
                <w:szCs w:val="22"/>
              </w:rPr>
              <w:t>0,18</w:t>
            </w:r>
          </w:p>
        </w:tc>
      </w:tr>
      <w:tr w:rsidR="00B20CD0" w:rsidRPr="00332448" w14:paraId="5146B7F3" w14:textId="77777777" w:rsidTr="00B15DC8">
        <w:trPr>
          <w:trHeight w:val="57"/>
          <w:jc w:val="center"/>
        </w:trPr>
        <w:tc>
          <w:tcPr>
            <w:tcW w:w="2709" w:type="dxa"/>
            <w:shd w:val="clear" w:color="auto" w:fill="auto"/>
            <w:noWrap/>
            <w:vAlign w:val="bottom"/>
            <w:hideMark/>
          </w:tcPr>
          <w:p w14:paraId="4CE93B0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2A89C346" w14:textId="77777777" w:rsidR="00B20CD0" w:rsidRPr="00332448" w:rsidRDefault="00B20CD0" w:rsidP="008622EC">
            <w:pPr>
              <w:jc w:val="right"/>
              <w:rPr>
                <w:rFonts w:eastAsia="Times New Roman"/>
                <w:color w:val="000000"/>
                <w:sz w:val="22"/>
                <w:szCs w:val="22"/>
              </w:rPr>
            </w:pPr>
            <w:r>
              <w:rPr>
                <w:color w:val="000000"/>
                <w:sz w:val="22"/>
                <w:szCs w:val="22"/>
              </w:rPr>
              <w:t>12.050</w:t>
            </w:r>
          </w:p>
        </w:tc>
        <w:tc>
          <w:tcPr>
            <w:tcW w:w="1096" w:type="dxa"/>
            <w:shd w:val="clear" w:color="auto" w:fill="auto"/>
            <w:noWrap/>
            <w:vAlign w:val="bottom"/>
            <w:hideMark/>
          </w:tcPr>
          <w:p w14:paraId="02151E77" w14:textId="77777777" w:rsidR="00B20CD0" w:rsidRPr="00332448" w:rsidRDefault="00B20CD0" w:rsidP="008622EC">
            <w:pPr>
              <w:jc w:val="right"/>
              <w:rPr>
                <w:rFonts w:eastAsia="Times New Roman"/>
                <w:color w:val="000000"/>
                <w:sz w:val="22"/>
                <w:szCs w:val="22"/>
              </w:rPr>
            </w:pPr>
            <w:r>
              <w:rPr>
                <w:color w:val="000000"/>
                <w:sz w:val="22"/>
                <w:szCs w:val="22"/>
              </w:rPr>
              <w:t>-91,14</w:t>
            </w:r>
          </w:p>
        </w:tc>
        <w:tc>
          <w:tcPr>
            <w:tcW w:w="1371" w:type="dxa"/>
            <w:shd w:val="clear" w:color="auto" w:fill="auto"/>
            <w:noWrap/>
            <w:vAlign w:val="bottom"/>
            <w:hideMark/>
          </w:tcPr>
          <w:p w14:paraId="7F3E5A06" w14:textId="77777777" w:rsidR="00B20CD0" w:rsidRPr="00332448" w:rsidRDefault="00B20CD0" w:rsidP="008622EC">
            <w:pPr>
              <w:jc w:val="right"/>
              <w:rPr>
                <w:rFonts w:eastAsia="Times New Roman"/>
                <w:color w:val="000000"/>
                <w:sz w:val="22"/>
                <w:szCs w:val="22"/>
              </w:rPr>
            </w:pPr>
            <w:r>
              <w:rPr>
                <w:color w:val="000000"/>
                <w:sz w:val="22"/>
                <w:szCs w:val="22"/>
              </w:rPr>
              <w:t>5.553,17</w:t>
            </w:r>
          </w:p>
        </w:tc>
        <w:tc>
          <w:tcPr>
            <w:tcW w:w="1565" w:type="dxa"/>
            <w:shd w:val="clear" w:color="auto" w:fill="auto"/>
            <w:noWrap/>
            <w:vAlign w:val="bottom"/>
            <w:hideMark/>
          </w:tcPr>
          <w:p w14:paraId="16108B20" w14:textId="77777777" w:rsidR="00B20CD0" w:rsidRPr="00332448" w:rsidRDefault="00B20CD0" w:rsidP="008622EC">
            <w:pPr>
              <w:jc w:val="right"/>
              <w:rPr>
                <w:rFonts w:eastAsia="Times New Roman"/>
                <w:color w:val="000000"/>
                <w:sz w:val="22"/>
                <w:szCs w:val="22"/>
              </w:rPr>
            </w:pPr>
            <w:r>
              <w:rPr>
                <w:color w:val="000000"/>
                <w:sz w:val="22"/>
                <w:szCs w:val="22"/>
              </w:rPr>
              <w:t>417.991</w:t>
            </w:r>
          </w:p>
        </w:tc>
        <w:tc>
          <w:tcPr>
            <w:tcW w:w="1096" w:type="dxa"/>
            <w:shd w:val="clear" w:color="auto" w:fill="auto"/>
            <w:noWrap/>
            <w:vAlign w:val="bottom"/>
            <w:hideMark/>
          </w:tcPr>
          <w:p w14:paraId="13B6073F" w14:textId="77777777" w:rsidR="00B20CD0" w:rsidRPr="00332448" w:rsidRDefault="00B20CD0" w:rsidP="008622EC">
            <w:pPr>
              <w:jc w:val="right"/>
              <w:rPr>
                <w:rFonts w:eastAsia="Times New Roman"/>
                <w:color w:val="000000"/>
                <w:sz w:val="22"/>
                <w:szCs w:val="22"/>
              </w:rPr>
            </w:pPr>
            <w:r>
              <w:rPr>
                <w:color w:val="000000"/>
                <w:sz w:val="22"/>
                <w:szCs w:val="22"/>
              </w:rPr>
              <w:t>-35,62</w:t>
            </w:r>
          </w:p>
        </w:tc>
        <w:tc>
          <w:tcPr>
            <w:tcW w:w="960" w:type="dxa"/>
            <w:shd w:val="clear" w:color="auto" w:fill="auto"/>
            <w:noWrap/>
            <w:vAlign w:val="bottom"/>
            <w:hideMark/>
          </w:tcPr>
          <w:p w14:paraId="4940AD57" w14:textId="77777777" w:rsidR="00B20CD0" w:rsidRPr="00332448" w:rsidRDefault="00B20CD0" w:rsidP="008622EC">
            <w:pPr>
              <w:jc w:val="right"/>
              <w:rPr>
                <w:rFonts w:eastAsia="Times New Roman"/>
                <w:color w:val="000000"/>
                <w:sz w:val="22"/>
                <w:szCs w:val="22"/>
              </w:rPr>
            </w:pPr>
            <w:r>
              <w:rPr>
                <w:color w:val="000000"/>
                <w:sz w:val="22"/>
                <w:szCs w:val="22"/>
              </w:rPr>
              <w:t>0,18</w:t>
            </w:r>
          </w:p>
        </w:tc>
      </w:tr>
      <w:tr w:rsidR="00B20CD0" w:rsidRPr="00332448" w14:paraId="56639C40" w14:textId="77777777" w:rsidTr="00B15DC8">
        <w:trPr>
          <w:trHeight w:val="57"/>
          <w:jc w:val="center"/>
        </w:trPr>
        <w:tc>
          <w:tcPr>
            <w:tcW w:w="2709" w:type="dxa"/>
            <w:shd w:val="clear" w:color="auto" w:fill="auto"/>
            <w:noWrap/>
            <w:vAlign w:val="bottom"/>
            <w:hideMark/>
          </w:tcPr>
          <w:p w14:paraId="210BBAD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Philippines</w:t>
            </w:r>
          </w:p>
        </w:tc>
        <w:tc>
          <w:tcPr>
            <w:tcW w:w="1521" w:type="dxa"/>
            <w:shd w:val="clear" w:color="auto" w:fill="auto"/>
            <w:noWrap/>
            <w:vAlign w:val="bottom"/>
            <w:hideMark/>
          </w:tcPr>
          <w:p w14:paraId="5A0BDAF1" w14:textId="77777777" w:rsidR="00B20CD0" w:rsidRPr="00332448" w:rsidRDefault="00B20CD0" w:rsidP="008622EC">
            <w:pPr>
              <w:jc w:val="right"/>
              <w:rPr>
                <w:rFonts w:eastAsia="Times New Roman"/>
                <w:color w:val="000000"/>
                <w:sz w:val="22"/>
                <w:szCs w:val="22"/>
              </w:rPr>
            </w:pPr>
            <w:r>
              <w:rPr>
                <w:color w:val="000000"/>
                <w:sz w:val="22"/>
                <w:szCs w:val="22"/>
              </w:rPr>
              <w:t>214.958</w:t>
            </w:r>
          </w:p>
        </w:tc>
        <w:tc>
          <w:tcPr>
            <w:tcW w:w="1096" w:type="dxa"/>
            <w:shd w:val="clear" w:color="auto" w:fill="auto"/>
            <w:noWrap/>
            <w:vAlign w:val="bottom"/>
            <w:hideMark/>
          </w:tcPr>
          <w:p w14:paraId="13DB2DAA"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5A738BA1" w14:textId="77777777" w:rsidR="00B20CD0" w:rsidRPr="00332448" w:rsidRDefault="00B20CD0" w:rsidP="008622EC">
            <w:pPr>
              <w:jc w:val="right"/>
              <w:rPr>
                <w:rFonts w:eastAsia="Times New Roman"/>
                <w:color w:val="000000"/>
                <w:sz w:val="22"/>
                <w:szCs w:val="22"/>
              </w:rPr>
            </w:pPr>
            <w:r>
              <w:rPr>
                <w:color w:val="000000"/>
                <w:sz w:val="22"/>
                <w:szCs w:val="22"/>
              </w:rPr>
              <w:t>-4,48</w:t>
            </w:r>
          </w:p>
        </w:tc>
        <w:tc>
          <w:tcPr>
            <w:tcW w:w="1565" w:type="dxa"/>
            <w:shd w:val="clear" w:color="auto" w:fill="auto"/>
            <w:noWrap/>
            <w:vAlign w:val="bottom"/>
            <w:hideMark/>
          </w:tcPr>
          <w:p w14:paraId="1DC07429" w14:textId="77777777" w:rsidR="00B20CD0" w:rsidRPr="00332448" w:rsidRDefault="00B20CD0" w:rsidP="008622EC">
            <w:pPr>
              <w:jc w:val="right"/>
              <w:rPr>
                <w:rFonts w:eastAsia="Times New Roman"/>
                <w:color w:val="000000"/>
                <w:sz w:val="22"/>
                <w:szCs w:val="22"/>
              </w:rPr>
            </w:pPr>
            <w:r>
              <w:rPr>
                <w:color w:val="000000"/>
                <w:sz w:val="22"/>
                <w:szCs w:val="22"/>
              </w:rPr>
              <w:t>344.778</w:t>
            </w:r>
          </w:p>
        </w:tc>
        <w:tc>
          <w:tcPr>
            <w:tcW w:w="1096" w:type="dxa"/>
            <w:shd w:val="clear" w:color="auto" w:fill="auto"/>
            <w:noWrap/>
            <w:vAlign w:val="bottom"/>
            <w:hideMark/>
          </w:tcPr>
          <w:p w14:paraId="7B35061C" w14:textId="77777777" w:rsidR="00B20CD0" w:rsidRPr="00332448" w:rsidRDefault="00B20CD0" w:rsidP="008622EC">
            <w:pPr>
              <w:jc w:val="right"/>
              <w:rPr>
                <w:rFonts w:eastAsia="Times New Roman"/>
                <w:color w:val="000000"/>
                <w:sz w:val="22"/>
                <w:szCs w:val="22"/>
              </w:rPr>
            </w:pPr>
            <w:r>
              <w:rPr>
                <w:color w:val="000000"/>
                <w:sz w:val="22"/>
                <w:szCs w:val="22"/>
              </w:rPr>
              <w:t>38,51</w:t>
            </w:r>
          </w:p>
        </w:tc>
        <w:tc>
          <w:tcPr>
            <w:tcW w:w="960" w:type="dxa"/>
            <w:shd w:val="clear" w:color="auto" w:fill="auto"/>
            <w:noWrap/>
            <w:vAlign w:val="bottom"/>
            <w:hideMark/>
          </w:tcPr>
          <w:p w14:paraId="3C38495F" w14:textId="77777777" w:rsidR="00B20CD0" w:rsidRPr="00332448" w:rsidRDefault="00B20CD0" w:rsidP="008622EC">
            <w:pPr>
              <w:jc w:val="right"/>
              <w:rPr>
                <w:rFonts w:eastAsia="Times New Roman"/>
                <w:color w:val="000000"/>
                <w:sz w:val="22"/>
                <w:szCs w:val="22"/>
              </w:rPr>
            </w:pPr>
            <w:r>
              <w:rPr>
                <w:color w:val="000000"/>
                <w:sz w:val="22"/>
                <w:szCs w:val="22"/>
              </w:rPr>
              <w:t>0,15</w:t>
            </w:r>
          </w:p>
        </w:tc>
      </w:tr>
      <w:tr w:rsidR="00B20CD0" w:rsidRPr="00332448" w14:paraId="5A682D99" w14:textId="77777777" w:rsidTr="00B15DC8">
        <w:trPr>
          <w:trHeight w:val="57"/>
          <w:jc w:val="center"/>
        </w:trPr>
        <w:tc>
          <w:tcPr>
            <w:tcW w:w="2709" w:type="dxa"/>
            <w:shd w:val="clear" w:color="auto" w:fill="auto"/>
            <w:noWrap/>
            <w:vAlign w:val="bottom"/>
            <w:hideMark/>
          </w:tcPr>
          <w:p w14:paraId="466E1BD1"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Trục truyền động</w:t>
            </w:r>
          </w:p>
        </w:tc>
        <w:tc>
          <w:tcPr>
            <w:tcW w:w="1521" w:type="dxa"/>
            <w:shd w:val="clear" w:color="auto" w:fill="auto"/>
            <w:noWrap/>
            <w:vAlign w:val="bottom"/>
            <w:hideMark/>
          </w:tcPr>
          <w:p w14:paraId="092DEF3B"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38.833.448</w:t>
            </w:r>
          </w:p>
        </w:tc>
        <w:tc>
          <w:tcPr>
            <w:tcW w:w="1096" w:type="dxa"/>
            <w:shd w:val="clear" w:color="auto" w:fill="auto"/>
            <w:noWrap/>
            <w:vAlign w:val="bottom"/>
            <w:hideMark/>
          </w:tcPr>
          <w:p w14:paraId="423F56CB"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-13,36</w:t>
            </w:r>
          </w:p>
        </w:tc>
        <w:tc>
          <w:tcPr>
            <w:tcW w:w="1371" w:type="dxa"/>
            <w:shd w:val="clear" w:color="auto" w:fill="auto"/>
            <w:noWrap/>
            <w:vAlign w:val="bottom"/>
            <w:hideMark/>
          </w:tcPr>
          <w:p w14:paraId="12F1719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53A00234"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197.095.015</w:t>
            </w:r>
          </w:p>
        </w:tc>
        <w:tc>
          <w:tcPr>
            <w:tcW w:w="1096" w:type="dxa"/>
            <w:shd w:val="clear" w:color="auto" w:fill="auto"/>
            <w:noWrap/>
            <w:vAlign w:val="bottom"/>
            <w:hideMark/>
          </w:tcPr>
          <w:p w14:paraId="3C8155E3"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48C8CCDE"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54FE7FC1" w14:textId="77777777" w:rsidTr="00B15DC8">
        <w:trPr>
          <w:trHeight w:val="57"/>
          <w:jc w:val="center"/>
        </w:trPr>
        <w:tc>
          <w:tcPr>
            <w:tcW w:w="2709" w:type="dxa"/>
            <w:shd w:val="clear" w:color="auto" w:fill="auto"/>
            <w:noWrap/>
            <w:vAlign w:val="bottom"/>
            <w:hideMark/>
          </w:tcPr>
          <w:p w14:paraId="69AA355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41CC9CD3" w14:textId="77777777" w:rsidR="00B20CD0" w:rsidRPr="00332448" w:rsidRDefault="00B20CD0" w:rsidP="008622EC">
            <w:pPr>
              <w:jc w:val="right"/>
              <w:rPr>
                <w:rFonts w:eastAsia="Times New Roman"/>
                <w:color w:val="000000"/>
                <w:sz w:val="22"/>
                <w:szCs w:val="22"/>
              </w:rPr>
            </w:pPr>
            <w:r>
              <w:rPr>
                <w:color w:val="000000"/>
                <w:sz w:val="22"/>
                <w:szCs w:val="22"/>
              </w:rPr>
              <w:t>15.937.699</w:t>
            </w:r>
          </w:p>
        </w:tc>
        <w:tc>
          <w:tcPr>
            <w:tcW w:w="1096" w:type="dxa"/>
            <w:shd w:val="clear" w:color="auto" w:fill="auto"/>
            <w:noWrap/>
            <w:vAlign w:val="bottom"/>
            <w:hideMark/>
          </w:tcPr>
          <w:p w14:paraId="61A9252A" w14:textId="77777777" w:rsidR="00B20CD0" w:rsidRPr="00332448" w:rsidRDefault="00B20CD0" w:rsidP="008622EC">
            <w:pPr>
              <w:jc w:val="right"/>
              <w:rPr>
                <w:rFonts w:eastAsia="Times New Roman"/>
                <w:color w:val="000000"/>
                <w:sz w:val="22"/>
                <w:szCs w:val="22"/>
              </w:rPr>
            </w:pPr>
            <w:r>
              <w:rPr>
                <w:color w:val="000000"/>
                <w:sz w:val="22"/>
                <w:szCs w:val="22"/>
              </w:rPr>
              <w:t>-14,00</w:t>
            </w:r>
          </w:p>
        </w:tc>
        <w:tc>
          <w:tcPr>
            <w:tcW w:w="1371" w:type="dxa"/>
            <w:shd w:val="clear" w:color="auto" w:fill="auto"/>
            <w:noWrap/>
            <w:vAlign w:val="bottom"/>
            <w:hideMark/>
          </w:tcPr>
          <w:p w14:paraId="3103A64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40EF2D1" w14:textId="77777777" w:rsidR="00B20CD0" w:rsidRPr="00332448" w:rsidRDefault="00B20CD0" w:rsidP="008622EC">
            <w:pPr>
              <w:jc w:val="right"/>
              <w:rPr>
                <w:rFonts w:eastAsia="Times New Roman"/>
                <w:color w:val="000000"/>
                <w:sz w:val="22"/>
                <w:szCs w:val="22"/>
              </w:rPr>
            </w:pPr>
            <w:r>
              <w:rPr>
                <w:color w:val="000000"/>
                <w:sz w:val="22"/>
                <w:szCs w:val="22"/>
              </w:rPr>
              <w:t>95.849.044</w:t>
            </w:r>
          </w:p>
        </w:tc>
        <w:tc>
          <w:tcPr>
            <w:tcW w:w="1096" w:type="dxa"/>
            <w:shd w:val="clear" w:color="auto" w:fill="auto"/>
            <w:noWrap/>
            <w:vAlign w:val="bottom"/>
            <w:hideMark/>
          </w:tcPr>
          <w:p w14:paraId="7C8633E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3815DF6" w14:textId="77777777" w:rsidR="00B20CD0" w:rsidRPr="00332448" w:rsidRDefault="00B20CD0" w:rsidP="008622EC">
            <w:pPr>
              <w:jc w:val="right"/>
              <w:rPr>
                <w:rFonts w:eastAsia="Times New Roman"/>
                <w:color w:val="000000"/>
                <w:sz w:val="22"/>
                <w:szCs w:val="22"/>
              </w:rPr>
            </w:pPr>
            <w:r>
              <w:rPr>
                <w:color w:val="000000"/>
                <w:sz w:val="22"/>
                <w:szCs w:val="22"/>
              </w:rPr>
              <w:t>48,63</w:t>
            </w:r>
          </w:p>
        </w:tc>
      </w:tr>
      <w:tr w:rsidR="00B20CD0" w:rsidRPr="00332448" w14:paraId="0985BAF9" w14:textId="77777777" w:rsidTr="00B15DC8">
        <w:trPr>
          <w:trHeight w:val="57"/>
          <w:jc w:val="center"/>
        </w:trPr>
        <w:tc>
          <w:tcPr>
            <w:tcW w:w="2709" w:type="dxa"/>
            <w:shd w:val="clear" w:color="auto" w:fill="auto"/>
            <w:noWrap/>
            <w:vAlign w:val="bottom"/>
            <w:hideMark/>
          </w:tcPr>
          <w:p w14:paraId="427803B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1132DC25" w14:textId="77777777" w:rsidR="00B20CD0" w:rsidRPr="00332448" w:rsidRDefault="00B20CD0" w:rsidP="008622EC">
            <w:pPr>
              <w:jc w:val="right"/>
              <w:rPr>
                <w:rFonts w:eastAsia="Times New Roman"/>
                <w:color w:val="000000"/>
                <w:sz w:val="22"/>
                <w:szCs w:val="22"/>
              </w:rPr>
            </w:pPr>
            <w:r>
              <w:rPr>
                <w:color w:val="000000"/>
                <w:sz w:val="22"/>
                <w:szCs w:val="22"/>
              </w:rPr>
              <w:t>8.777.329</w:t>
            </w:r>
          </w:p>
        </w:tc>
        <w:tc>
          <w:tcPr>
            <w:tcW w:w="1096" w:type="dxa"/>
            <w:shd w:val="clear" w:color="auto" w:fill="auto"/>
            <w:noWrap/>
            <w:vAlign w:val="bottom"/>
            <w:hideMark/>
          </w:tcPr>
          <w:p w14:paraId="6734436B" w14:textId="77777777" w:rsidR="00B20CD0" w:rsidRPr="00332448" w:rsidRDefault="00B20CD0" w:rsidP="008622EC">
            <w:pPr>
              <w:jc w:val="right"/>
              <w:rPr>
                <w:rFonts w:eastAsia="Times New Roman"/>
                <w:color w:val="000000"/>
                <w:sz w:val="22"/>
                <w:szCs w:val="22"/>
              </w:rPr>
            </w:pPr>
            <w:r>
              <w:rPr>
                <w:color w:val="000000"/>
                <w:sz w:val="22"/>
                <w:szCs w:val="22"/>
              </w:rPr>
              <w:t>2,37</w:t>
            </w:r>
          </w:p>
        </w:tc>
        <w:tc>
          <w:tcPr>
            <w:tcW w:w="1371" w:type="dxa"/>
            <w:shd w:val="clear" w:color="auto" w:fill="auto"/>
            <w:noWrap/>
            <w:vAlign w:val="bottom"/>
            <w:hideMark/>
          </w:tcPr>
          <w:p w14:paraId="5B0B40C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9C000A2" w14:textId="77777777" w:rsidR="00B20CD0" w:rsidRPr="00332448" w:rsidRDefault="00B20CD0" w:rsidP="008622EC">
            <w:pPr>
              <w:jc w:val="right"/>
              <w:rPr>
                <w:rFonts w:eastAsia="Times New Roman"/>
                <w:color w:val="000000"/>
                <w:sz w:val="22"/>
                <w:szCs w:val="22"/>
              </w:rPr>
            </w:pPr>
            <w:r>
              <w:rPr>
                <w:color w:val="000000"/>
                <w:sz w:val="22"/>
                <w:szCs w:val="22"/>
              </w:rPr>
              <w:t>32.786.456</w:t>
            </w:r>
          </w:p>
        </w:tc>
        <w:tc>
          <w:tcPr>
            <w:tcW w:w="1096" w:type="dxa"/>
            <w:shd w:val="clear" w:color="auto" w:fill="auto"/>
            <w:noWrap/>
            <w:vAlign w:val="bottom"/>
            <w:hideMark/>
          </w:tcPr>
          <w:p w14:paraId="35E51C7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182FF37" w14:textId="77777777" w:rsidR="00B20CD0" w:rsidRPr="00332448" w:rsidRDefault="00B20CD0" w:rsidP="008622EC">
            <w:pPr>
              <w:jc w:val="right"/>
              <w:rPr>
                <w:rFonts w:eastAsia="Times New Roman"/>
                <w:color w:val="000000"/>
                <w:sz w:val="22"/>
                <w:szCs w:val="22"/>
              </w:rPr>
            </w:pPr>
            <w:r>
              <w:rPr>
                <w:color w:val="000000"/>
                <w:sz w:val="22"/>
                <w:szCs w:val="22"/>
              </w:rPr>
              <w:t>16,63</w:t>
            </w:r>
          </w:p>
        </w:tc>
      </w:tr>
      <w:tr w:rsidR="00B20CD0" w:rsidRPr="00332448" w14:paraId="52823E17" w14:textId="77777777" w:rsidTr="00B15DC8">
        <w:trPr>
          <w:trHeight w:val="57"/>
          <w:jc w:val="center"/>
        </w:trPr>
        <w:tc>
          <w:tcPr>
            <w:tcW w:w="2709" w:type="dxa"/>
            <w:shd w:val="clear" w:color="auto" w:fill="auto"/>
            <w:noWrap/>
            <w:vAlign w:val="bottom"/>
            <w:hideMark/>
          </w:tcPr>
          <w:p w14:paraId="6A629BB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63FC1989" w14:textId="77777777" w:rsidR="00B20CD0" w:rsidRPr="00332448" w:rsidRDefault="00B20CD0" w:rsidP="008622EC">
            <w:pPr>
              <w:jc w:val="right"/>
              <w:rPr>
                <w:rFonts w:eastAsia="Times New Roman"/>
                <w:color w:val="000000"/>
                <w:sz w:val="22"/>
                <w:szCs w:val="22"/>
              </w:rPr>
            </w:pPr>
            <w:r>
              <w:rPr>
                <w:color w:val="000000"/>
                <w:sz w:val="22"/>
                <w:szCs w:val="22"/>
              </w:rPr>
              <w:t>2.961.340</w:t>
            </w:r>
          </w:p>
        </w:tc>
        <w:tc>
          <w:tcPr>
            <w:tcW w:w="1096" w:type="dxa"/>
            <w:shd w:val="clear" w:color="auto" w:fill="auto"/>
            <w:noWrap/>
            <w:vAlign w:val="bottom"/>
            <w:hideMark/>
          </w:tcPr>
          <w:p w14:paraId="596C921B" w14:textId="77777777" w:rsidR="00B20CD0" w:rsidRPr="00332448" w:rsidRDefault="00B20CD0" w:rsidP="008622EC">
            <w:pPr>
              <w:jc w:val="right"/>
              <w:rPr>
                <w:rFonts w:eastAsia="Times New Roman"/>
                <w:color w:val="000000"/>
                <w:sz w:val="22"/>
                <w:szCs w:val="22"/>
              </w:rPr>
            </w:pPr>
            <w:r>
              <w:rPr>
                <w:color w:val="000000"/>
                <w:sz w:val="22"/>
                <w:szCs w:val="22"/>
              </w:rPr>
              <w:t>-8,80</w:t>
            </w:r>
          </w:p>
        </w:tc>
        <w:tc>
          <w:tcPr>
            <w:tcW w:w="1371" w:type="dxa"/>
            <w:shd w:val="clear" w:color="auto" w:fill="auto"/>
            <w:noWrap/>
            <w:vAlign w:val="bottom"/>
            <w:hideMark/>
          </w:tcPr>
          <w:p w14:paraId="352E00E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0E4A73B" w14:textId="77777777" w:rsidR="00B20CD0" w:rsidRPr="00332448" w:rsidRDefault="00B20CD0" w:rsidP="008622EC">
            <w:pPr>
              <w:jc w:val="right"/>
              <w:rPr>
                <w:rFonts w:eastAsia="Times New Roman"/>
                <w:color w:val="000000"/>
                <w:sz w:val="22"/>
                <w:szCs w:val="22"/>
              </w:rPr>
            </w:pPr>
            <w:r>
              <w:rPr>
                <w:color w:val="000000"/>
                <w:sz w:val="22"/>
                <w:szCs w:val="22"/>
              </w:rPr>
              <w:t>15.036.573</w:t>
            </w:r>
          </w:p>
        </w:tc>
        <w:tc>
          <w:tcPr>
            <w:tcW w:w="1096" w:type="dxa"/>
            <w:shd w:val="clear" w:color="auto" w:fill="auto"/>
            <w:noWrap/>
            <w:vAlign w:val="bottom"/>
            <w:hideMark/>
          </w:tcPr>
          <w:p w14:paraId="1EF06711"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7AEA87B" w14:textId="77777777" w:rsidR="00B20CD0" w:rsidRPr="00332448" w:rsidRDefault="00B20CD0" w:rsidP="008622EC">
            <w:pPr>
              <w:jc w:val="right"/>
              <w:rPr>
                <w:rFonts w:eastAsia="Times New Roman"/>
                <w:color w:val="000000"/>
                <w:sz w:val="22"/>
                <w:szCs w:val="22"/>
              </w:rPr>
            </w:pPr>
            <w:r>
              <w:rPr>
                <w:color w:val="000000"/>
                <w:sz w:val="22"/>
                <w:szCs w:val="22"/>
              </w:rPr>
              <w:t>7,63</w:t>
            </w:r>
          </w:p>
        </w:tc>
      </w:tr>
      <w:tr w:rsidR="00B20CD0" w:rsidRPr="00332448" w14:paraId="1541A696" w14:textId="77777777" w:rsidTr="00B15DC8">
        <w:trPr>
          <w:trHeight w:val="57"/>
          <w:jc w:val="center"/>
        </w:trPr>
        <w:tc>
          <w:tcPr>
            <w:tcW w:w="2709" w:type="dxa"/>
            <w:shd w:val="clear" w:color="auto" w:fill="auto"/>
            <w:noWrap/>
            <w:vAlign w:val="bottom"/>
            <w:hideMark/>
          </w:tcPr>
          <w:p w14:paraId="6994D62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0DE8F2FC" w14:textId="77777777" w:rsidR="00B20CD0" w:rsidRPr="00332448" w:rsidRDefault="00B20CD0" w:rsidP="008622EC">
            <w:pPr>
              <w:jc w:val="right"/>
              <w:rPr>
                <w:rFonts w:eastAsia="Times New Roman"/>
                <w:color w:val="000000"/>
                <w:sz w:val="22"/>
                <w:szCs w:val="22"/>
              </w:rPr>
            </w:pPr>
            <w:r>
              <w:rPr>
                <w:color w:val="000000"/>
                <w:sz w:val="22"/>
                <w:szCs w:val="22"/>
              </w:rPr>
              <w:t>2.802.967</w:t>
            </w:r>
          </w:p>
        </w:tc>
        <w:tc>
          <w:tcPr>
            <w:tcW w:w="1096" w:type="dxa"/>
            <w:shd w:val="clear" w:color="auto" w:fill="auto"/>
            <w:noWrap/>
            <w:vAlign w:val="bottom"/>
            <w:hideMark/>
          </w:tcPr>
          <w:p w14:paraId="3CBE6C56" w14:textId="77777777" w:rsidR="00B20CD0" w:rsidRPr="00332448" w:rsidRDefault="00B20CD0" w:rsidP="008622EC">
            <w:pPr>
              <w:jc w:val="right"/>
              <w:rPr>
                <w:rFonts w:eastAsia="Times New Roman"/>
                <w:color w:val="000000"/>
                <w:sz w:val="22"/>
                <w:szCs w:val="22"/>
              </w:rPr>
            </w:pPr>
            <w:r>
              <w:rPr>
                <w:color w:val="000000"/>
                <w:sz w:val="22"/>
                <w:szCs w:val="22"/>
              </w:rPr>
              <w:t>-27,79</w:t>
            </w:r>
          </w:p>
        </w:tc>
        <w:tc>
          <w:tcPr>
            <w:tcW w:w="1371" w:type="dxa"/>
            <w:shd w:val="clear" w:color="auto" w:fill="auto"/>
            <w:noWrap/>
            <w:vAlign w:val="bottom"/>
            <w:hideMark/>
          </w:tcPr>
          <w:p w14:paraId="704F015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1F29E14" w14:textId="77777777" w:rsidR="00B20CD0" w:rsidRPr="00332448" w:rsidRDefault="00B20CD0" w:rsidP="008622EC">
            <w:pPr>
              <w:jc w:val="right"/>
              <w:rPr>
                <w:rFonts w:eastAsia="Times New Roman"/>
                <w:color w:val="000000"/>
                <w:sz w:val="22"/>
                <w:szCs w:val="22"/>
              </w:rPr>
            </w:pPr>
            <w:r>
              <w:rPr>
                <w:color w:val="000000"/>
                <w:sz w:val="22"/>
                <w:szCs w:val="22"/>
              </w:rPr>
              <w:t>13.817.641</w:t>
            </w:r>
          </w:p>
        </w:tc>
        <w:tc>
          <w:tcPr>
            <w:tcW w:w="1096" w:type="dxa"/>
            <w:shd w:val="clear" w:color="auto" w:fill="auto"/>
            <w:noWrap/>
            <w:vAlign w:val="bottom"/>
            <w:hideMark/>
          </w:tcPr>
          <w:p w14:paraId="73A71F5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D69F750" w14:textId="77777777" w:rsidR="00B20CD0" w:rsidRPr="00332448" w:rsidRDefault="00B20CD0" w:rsidP="008622EC">
            <w:pPr>
              <w:jc w:val="right"/>
              <w:rPr>
                <w:rFonts w:eastAsia="Times New Roman"/>
                <w:color w:val="000000"/>
                <w:sz w:val="22"/>
                <w:szCs w:val="22"/>
              </w:rPr>
            </w:pPr>
            <w:r>
              <w:rPr>
                <w:color w:val="000000"/>
                <w:sz w:val="22"/>
                <w:szCs w:val="22"/>
              </w:rPr>
              <w:t>7,01</w:t>
            </w:r>
          </w:p>
        </w:tc>
      </w:tr>
      <w:tr w:rsidR="00B20CD0" w:rsidRPr="00332448" w14:paraId="60E8DBD3" w14:textId="77777777" w:rsidTr="00B15DC8">
        <w:trPr>
          <w:trHeight w:val="57"/>
          <w:jc w:val="center"/>
        </w:trPr>
        <w:tc>
          <w:tcPr>
            <w:tcW w:w="2709" w:type="dxa"/>
            <w:shd w:val="clear" w:color="auto" w:fill="auto"/>
            <w:noWrap/>
            <w:vAlign w:val="bottom"/>
            <w:hideMark/>
          </w:tcPr>
          <w:p w14:paraId="12A078F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314DAFF1" w14:textId="77777777" w:rsidR="00B20CD0" w:rsidRPr="00332448" w:rsidRDefault="00B20CD0" w:rsidP="008622EC">
            <w:pPr>
              <w:jc w:val="right"/>
              <w:rPr>
                <w:rFonts w:eastAsia="Times New Roman"/>
                <w:color w:val="000000"/>
                <w:sz w:val="22"/>
                <w:szCs w:val="22"/>
              </w:rPr>
            </w:pPr>
            <w:r>
              <w:rPr>
                <w:color w:val="000000"/>
                <w:sz w:val="22"/>
                <w:szCs w:val="22"/>
              </w:rPr>
              <w:t>1.831.435</w:t>
            </w:r>
          </w:p>
        </w:tc>
        <w:tc>
          <w:tcPr>
            <w:tcW w:w="1096" w:type="dxa"/>
            <w:shd w:val="clear" w:color="auto" w:fill="auto"/>
            <w:noWrap/>
            <w:vAlign w:val="bottom"/>
            <w:hideMark/>
          </w:tcPr>
          <w:p w14:paraId="0C636EF8" w14:textId="77777777" w:rsidR="00B20CD0" w:rsidRPr="00332448" w:rsidRDefault="00B20CD0" w:rsidP="008622EC">
            <w:pPr>
              <w:jc w:val="right"/>
              <w:rPr>
                <w:rFonts w:eastAsia="Times New Roman"/>
                <w:color w:val="000000"/>
                <w:sz w:val="22"/>
                <w:szCs w:val="22"/>
              </w:rPr>
            </w:pPr>
            <w:r>
              <w:rPr>
                <w:color w:val="000000"/>
                <w:sz w:val="22"/>
                <w:szCs w:val="22"/>
              </w:rPr>
              <w:t>-2,13</w:t>
            </w:r>
          </w:p>
        </w:tc>
        <w:tc>
          <w:tcPr>
            <w:tcW w:w="1371" w:type="dxa"/>
            <w:shd w:val="clear" w:color="auto" w:fill="auto"/>
            <w:noWrap/>
            <w:vAlign w:val="bottom"/>
            <w:hideMark/>
          </w:tcPr>
          <w:p w14:paraId="5DA4DF5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918A569" w14:textId="77777777" w:rsidR="00B20CD0" w:rsidRPr="00332448" w:rsidRDefault="00B20CD0" w:rsidP="008622EC">
            <w:pPr>
              <w:jc w:val="right"/>
              <w:rPr>
                <w:rFonts w:eastAsia="Times New Roman"/>
                <w:color w:val="000000"/>
                <w:sz w:val="22"/>
                <w:szCs w:val="22"/>
              </w:rPr>
            </w:pPr>
            <w:r>
              <w:rPr>
                <w:color w:val="000000"/>
                <w:sz w:val="22"/>
                <w:szCs w:val="22"/>
              </w:rPr>
              <w:t>7.921.592</w:t>
            </w:r>
          </w:p>
        </w:tc>
        <w:tc>
          <w:tcPr>
            <w:tcW w:w="1096" w:type="dxa"/>
            <w:shd w:val="clear" w:color="auto" w:fill="auto"/>
            <w:noWrap/>
            <w:vAlign w:val="bottom"/>
            <w:hideMark/>
          </w:tcPr>
          <w:p w14:paraId="618E655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ED29D4A" w14:textId="77777777" w:rsidR="00B20CD0" w:rsidRPr="00332448" w:rsidRDefault="00B20CD0" w:rsidP="008622EC">
            <w:pPr>
              <w:jc w:val="right"/>
              <w:rPr>
                <w:rFonts w:eastAsia="Times New Roman"/>
                <w:color w:val="000000"/>
                <w:sz w:val="22"/>
                <w:szCs w:val="22"/>
              </w:rPr>
            </w:pPr>
            <w:r>
              <w:rPr>
                <w:color w:val="000000"/>
                <w:sz w:val="22"/>
                <w:szCs w:val="22"/>
              </w:rPr>
              <w:t>4,02</w:t>
            </w:r>
          </w:p>
        </w:tc>
      </w:tr>
      <w:tr w:rsidR="00B20CD0" w:rsidRPr="00332448" w14:paraId="396B97CF" w14:textId="77777777" w:rsidTr="00B15DC8">
        <w:trPr>
          <w:trHeight w:val="57"/>
          <w:jc w:val="center"/>
        </w:trPr>
        <w:tc>
          <w:tcPr>
            <w:tcW w:w="2709" w:type="dxa"/>
            <w:shd w:val="clear" w:color="auto" w:fill="auto"/>
            <w:noWrap/>
            <w:vAlign w:val="bottom"/>
            <w:hideMark/>
          </w:tcPr>
          <w:p w14:paraId="6046137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7B6629C0" w14:textId="77777777" w:rsidR="00B20CD0" w:rsidRPr="00332448" w:rsidRDefault="00B20CD0" w:rsidP="008622EC">
            <w:pPr>
              <w:jc w:val="right"/>
              <w:rPr>
                <w:rFonts w:eastAsia="Times New Roman"/>
                <w:color w:val="000000"/>
                <w:sz w:val="22"/>
                <w:szCs w:val="22"/>
              </w:rPr>
            </w:pPr>
            <w:r>
              <w:rPr>
                <w:color w:val="000000"/>
                <w:sz w:val="22"/>
                <w:szCs w:val="22"/>
              </w:rPr>
              <w:t>1.011.618</w:t>
            </w:r>
          </w:p>
        </w:tc>
        <w:tc>
          <w:tcPr>
            <w:tcW w:w="1096" w:type="dxa"/>
            <w:shd w:val="clear" w:color="auto" w:fill="auto"/>
            <w:noWrap/>
            <w:vAlign w:val="bottom"/>
            <w:hideMark/>
          </w:tcPr>
          <w:p w14:paraId="195CA350" w14:textId="77777777" w:rsidR="00B20CD0" w:rsidRPr="00332448" w:rsidRDefault="00B20CD0" w:rsidP="008622EC">
            <w:pPr>
              <w:jc w:val="right"/>
              <w:rPr>
                <w:rFonts w:eastAsia="Times New Roman"/>
                <w:color w:val="000000"/>
                <w:sz w:val="22"/>
                <w:szCs w:val="22"/>
              </w:rPr>
            </w:pPr>
            <w:r>
              <w:rPr>
                <w:color w:val="000000"/>
                <w:sz w:val="22"/>
                <w:szCs w:val="22"/>
              </w:rPr>
              <w:t>-21,14</w:t>
            </w:r>
          </w:p>
        </w:tc>
        <w:tc>
          <w:tcPr>
            <w:tcW w:w="1371" w:type="dxa"/>
            <w:shd w:val="clear" w:color="auto" w:fill="auto"/>
            <w:noWrap/>
            <w:vAlign w:val="bottom"/>
            <w:hideMark/>
          </w:tcPr>
          <w:p w14:paraId="11F1F19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9CD997B" w14:textId="77777777" w:rsidR="00B20CD0" w:rsidRPr="00332448" w:rsidRDefault="00B20CD0" w:rsidP="008622EC">
            <w:pPr>
              <w:jc w:val="right"/>
              <w:rPr>
                <w:rFonts w:eastAsia="Times New Roman"/>
                <w:color w:val="000000"/>
                <w:sz w:val="22"/>
                <w:szCs w:val="22"/>
              </w:rPr>
            </w:pPr>
            <w:r>
              <w:rPr>
                <w:color w:val="000000"/>
                <w:sz w:val="22"/>
                <w:szCs w:val="22"/>
              </w:rPr>
              <w:t>6.167.822</w:t>
            </w:r>
          </w:p>
        </w:tc>
        <w:tc>
          <w:tcPr>
            <w:tcW w:w="1096" w:type="dxa"/>
            <w:shd w:val="clear" w:color="auto" w:fill="auto"/>
            <w:noWrap/>
            <w:vAlign w:val="bottom"/>
            <w:hideMark/>
          </w:tcPr>
          <w:p w14:paraId="2F85A79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57A8C78" w14:textId="77777777" w:rsidR="00B20CD0" w:rsidRPr="00332448" w:rsidRDefault="00B20CD0" w:rsidP="008622EC">
            <w:pPr>
              <w:jc w:val="right"/>
              <w:rPr>
                <w:rFonts w:eastAsia="Times New Roman"/>
                <w:color w:val="000000"/>
                <w:sz w:val="22"/>
                <w:szCs w:val="22"/>
              </w:rPr>
            </w:pPr>
            <w:r>
              <w:rPr>
                <w:color w:val="000000"/>
                <w:sz w:val="22"/>
                <w:szCs w:val="22"/>
              </w:rPr>
              <w:t>3,13</w:t>
            </w:r>
          </w:p>
        </w:tc>
      </w:tr>
      <w:tr w:rsidR="00B20CD0" w:rsidRPr="00332448" w14:paraId="455D475B" w14:textId="77777777" w:rsidTr="00B15DC8">
        <w:trPr>
          <w:trHeight w:val="57"/>
          <w:jc w:val="center"/>
        </w:trPr>
        <w:tc>
          <w:tcPr>
            <w:tcW w:w="2709" w:type="dxa"/>
            <w:shd w:val="clear" w:color="auto" w:fill="auto"/>
            <w:noWrap/>
            <w:vAlign w:val="bottom"/>
            <w:hideMark/>
          </w:tcPr>
          <w:p w14:paraId="6FABAD3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2821596C" w14:textId="77777777" w:rsidR="00B20CD0" w:rsidRPr="00332448" w:rsidRDefault="00B20CD0" w:rsidP="008622EC">
            <w:pPr>
              <w:jc w:val="right"/>
              <w:rPr>
                <w:rFonts w:eastAsia="Times New Roman"/>
                <w:color w:val="000000"/>
                <w:sz w:val="22"/>
                <w:szCs w:val="22"/>
              </w:rPr>
            </w:pPr>
            <w:r>
              <w:rPr>
                <w:color w:val="000000"/>
                <w:sz w:val="22"/>
                <w:szCs w:val="22"/>
              </w:rPr>
              <w:t>1.003.619</w:t>
            </w:r>
          </w:p>
        </w:tc>
        <w:tc>
          <w:tcPr>
            <w:tcW w:w="1096" w:type="dxa"/>
            <w:shd w:val="clear" w:color="auto" w:fill="auto"/>
            <w:noWrap/>
            <w:vAlign w:val="bottom"/>
            <w:hideMark/>
          </w:tcPr>
          <w:p w14:paraId="22704580" w14:textId="77777777" w:rsidR="00B20CD0" w:rsidRPr="00332448" w:rsidRDefault="00B20CD0" w:rsidP="008622EC">
            <w:pPr>
              <w:jc w:val="right"/>
              <w:rPr>
                <w:rFonts w:eastAsia="Times New Roman"/>
                <w:color w:val="000000"/>
                <w:sz w:val="22"/>
                <w:szCs w:val="22"/>
              </w:rPr>
            </w:pPr>
            <w:r>
              <w:rPr>
                <w:color w:val="000000"/>
                <w:sz w:val="22"/>
                <w:szCs w:val="22"/>
              </w:rPr>
              <w:t>-52,74</w:t>
            </w:r>
          </w:p>
        </w:tc>
        <w:tc>
          <w:tcPr>
            <w:tcW w:w="1371" w:type="dxa"/>
            <w:shd w:val="clear" w:color="auto" w:fill="auto"/>
            <w:noWrap/>
            <w:vAlign w:val="bottom"/>
            <w:hideMark/>
          </w:tcPr>
          <w:p w14:paraId="4826FAF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A77C4A8" w14:textId="77777777" w:rsidR="00B20CD0" w:rsidRPr="00332448" w:rsidRDefault="00B20CD0" w:rsidP="008622EC">
            <w:pPr>
              <w:jc w:val="right"/>
              <w:rPr>
                <w:rFonts w:eastAsia="Times New Roman"/>
                <w:color w:val="000000"/>
                <w:sz w:val="22"/>
                <w:szCs w:val="22"/>
              </w:rPr>
            </w:pPr>
            <w:r>
              <w:rPr>
                <w:color w:val="000000"/>
                <w:sz w:val="22"/>
                <w:szCs w:val="22"/>
              </w:rPr>
              <w:t>5.398.772</w:t>
            </w:r>
          </w:p>
        </w:tc>
        <w:tc>
          <w:tcPr>
            <w:tcW w:w="1096" w:type="dxa"/>
            <w:shd w:val="clear" w:color="auto" w:fill="auto"/>
            <w:noWrap/>
            <w:vAlign w:val="bottom"/>
            <w:hideMark/>
          </w:tcPr>
          <w:p w14:paraId="7FC0277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9B6D02F" w14:textId="77777777" w:rsidR="00B20CD0" w:rsidRPr="00332448" w:rsidRDefault="00B20CD0" w:rsidP="008622EC">
            <w:pPr>
              <w:jc w:val="right"/>
              <w:rPr>
                <w:rFonts w:eastAsia="Times New Roman"/>
                <w:color w:val="000000"/>
                <w:sz w:val="22"/>
                <w:szCs w:val="22"/>
              </w:rPr>
            </w:pPr>
            <w:r>
              <w:rPr>
                <w:color w:val="000000"/>
                <w:sz w:val="22"/>
                <w:szCs w:val="22"/>
              </w:rPr>
              <w:t>2,74</w:t>
            </w:r>
          </w:p>
        </w:tc>
      </w:tr>
      <w:tr w:rsidR="00B20CD0" w:rsidRPr="00332448" w14:paraId="072EF683" w14:textId="77777777" w:rsidTr="00B15DC8">
        <w:trPr>
          <w:trHeight w:val="57"/>
          <w:jc w:val="center"/>
        </w:trPr>
        <w:tc>
          <w:tcPr>
            <w:tcW w:w="2709" w:type="dxa"/>
            <w:shd w:val="clear" w:color="auto" w:fill="auto"/>
            <w:noWrap/>
            <w:vAlign w:val="bottom"/>
            <w:hideMark/>
          </w:tcPr>
          <w:p w14:paraId="2687555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30E09D14" w14:textId="77777777" w:rsidR="00B20CD0" w:rsidRPr="00332448" w:rsidRDefault="00B20CD0" w:rsidP="008622EC">
            <w:pPr>
              <w:jc w:val="right"/>
              <w:rPr>
                <w:rFonts w:eastAsia="Times New Roman"/>
                <w:color w:val="000000"/>
                <w:sz w:val="22"/>
                <w:szCs w:val="22"/>
              </w:rPr>
            </w:pPr>
            <w:r>
              <w:rPr>
                <w:color w:val="000000"/>
                <w:sz w:val="22"/>
                <w:szCs w:val="22"/>
              </w:rPr>
              <w:t>919.076</w:t>
            </w:r>
          </w:p>
        </w:tc>
        <w:tc>
          <w:tcPr>
            <w:tcW w:w="1096" w:type="dxa"/>
            <w:shd w:val="clear" w:color="auto" w:fill="auto"/>
            <w:noWrap/>
            <w:vAlign w:val="bottom"/>
            <w:hideMark/>
          </w:tcPr>
          <w:p w14:paraId="33F6D8E4" w14:textId="77777777" w:rsidR="00B20CD0" w:rsidRPr="00332448" w:rsidRDefault="00B20CD0" w:rsidP="008622EC">
            <w:pPr>
              <w:jc w:val="right"/>
              <w:rPr>
                <w:rFonts w:eastAsia="Times New Roman"/>
                <w:color w:val="000000"/>
                <w:sz w:val="22"/>
                <w:szCs w:val="22"/>
              </w:rPr>
            </w:pPr>
            <w:r>
              <w:rPr>
                <w:color w:val="000000"/>
                <w:sz w:val="22"/>
                <w:szCs w:val="22"/>
              </w:rPr>
              <w:t>22,80</w:t>
            </w:r>
          </w:p>
        </w:tc>
        <w:tc>
          <w:tcPr>
            <w:tcW w:w="1371" w:type="dxa"/>
            <w:shd w:val="clear" w:color="auto" w:fill="auto"/>
            <w:noWrap/>
            <w:vAlign w:val="bottom"/>
            <w:hideMark/>
          </w:tcPr>
          <w:p w14:paraId="1FEB676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4EA2286" w14:textId="77777777" w:rsidR="00B20CD0" w:rsidRPr="00332448" w:rsidRDefault="00B20CD0" w:rsidP="008622EC">
            <w:pPr>
              <w:jc w:val="right"/>
              <w:rPr>
                <w:rFonts w:eastAsia="Times New Roman"/>
                <w:color w:val="000000"/>
                <w:sz w:val="22"/>
                <w:szCs w:val="22"/>
              </w:rPr>
            </w:pPr>
            <w:r>
              <w:rPr>
                <w:color w:val="000000"/>
                <w:sz w:val="22"/>
                <w:szCs w:val="22"/>
              </w:rPr>
              <w:t>3.868.772</w:t>
            </w:r>
          </w:p>
        </w:tc>
        <w:tc>
          <w:tcPr>
            <w:tcW w:w="1096" w:type="dxa"/>
            <w:shd w:val="clear" w:color="auto" w:fill="auto"/>
            <w:noWrap/>
            <w:vAlign w:val="bottom"/>
            <w:hideMark/>
          </w:tcPr>
          <w:p w14:paraId="453B353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B74495C" w14:textId="77777777" w:rsidR="00B20CD0" w:rsidRPr="00332448" w:rsidRDefault="00B20CD0" w:rsidP="008622EC">
            <w:pPr>
              <w:jc w:val="right"/>
              <w:rPr>
                <w:rFonts w:eastAsia="Times New Roman"/>
                <w:color w:val="000000"/>
                <w:sz w:val="22"/>
                <w:szCs w:val="22"/>
              </w:rPr>
            </w:pPr>
            <w:r>
              <w:rPr>
                <w:color w:val="000000"/>
                <w:sz w:val="22"/>
                <w:szCs w:val="22"/>
              </w:rPr>
              <w:t>1,96</w:t>
            </w:r>
          </w:p>
        </w:tc>
      </w:tr>
      <w:tr w:rsidR="00B20CD0" w:rsidRPr="00332448" w14:paraId="280294CE" w14:textId="77777777" w:rsidTr="00B15DC8">
        <w:trPr>
          <w:trHeight w:val="57"/>
          <w:jc w:val="center"/>
        </w:trPr>
        <w:tc>
          <w:tcPr>
            <w:tcW w:w="2709" w:type="dxa"/>
            <w:shd w:val="clear" w:color="auto" w:fill="auto"/>
            <w:noWrap/>
            <w:vAlign w:val="bottom"/>
            <w:hideMark/>
          </w:tcPr>
          <w:p w14:paraId="2FB3B9E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CEEF915" w14:textId="77777777" w:rsidR="00B20CD0" w:rsidRPr="00332448" w:rsidRDefault="00B20CD0" w:rsidP="008622EC">
            <w:pPr>
              <w:jc w:val="right"/>
              <w:rPr>
                <w:rFonts w:eastAsia="Times New Roman"/>
                <w:color w:val="000000"/>
                <w:sz w:val="22"/>
                <w:szCs w:val="22"/>
              </w:rPr>
            </w:pPr>
            <w:r>
              <w:rPr>
                <w:color w:val="000000"/>
                <w:sz w:val="22"/>
                <w:szCs w:val="22"/>
              </w:rPr>
              <w:t>1.076.690</w:t>
            </w:r>
          </w:p>
        </w:tc>
        <w:tc>
          <w:tcPr>
            <w:tcW w:w="1096" w:type="dxa"/>
            <w:shd w:val="clear" w:color="auto" w:fill="auto"/>
            <w:noWrap/>
            <w:vAlign w:val="bottom"/>
            <w:hideMark/>
          </w:tcPr>
          <w:p w14:paraId="16D65646" w14:textId="77777777" w:rsidR="00B20CD0" w:rsidRPr="00332448" w:rsidRDefault="00B20CD0" w:rsidP="008622EC">
            <w:pPr>
              <w:jc w:val="right"/>
              <w:rPr>
                <w:rFonts w:eastAsia="Times New Roman"/>
                <w:color w:val="000000"/>
                <w:sz w:val="22"/>
                <w:szCs w:val="22"/>
              </w:rPr>
            </w:pPr>
            <w:r>
              <w:rPr>
                <w:color w:val="000000"/>
                <w:sz w:val="22"/>
                <w:szCs w:val="22"/>
              </w:rPr>
              <w:t>39,25</w:t>
            </w:r>
          </w:p>
        </w:tc>
        <w:tc>
          <w:tcPr>
            <w:tcW w:w="1371" w:type="dxa"/>
            <w:shd w:val="clear" w:color="auto" w:fill="auto"/>
            <w:noWrap/>
            <w:vAlign w:val="bottom"/>
            <w:hideMark/>
          </w:tcPr>
          <w:p w14:paraId="37B8856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CE1E528" w14:textId="77777777" w:rsidR="00B20CD0" w:rsidRPr="00332448" w:rsidRDefault="00B20CD0" w:rsidP="008622EC">
            <w:pPr>
              <w:jc w:val="right"/>
              <w:rPr>
                <w:rFonts w:eastAsia="Times New Roman"/>
                <w:color w:val="000000"/>
                <w:sz w:val="22"/>
                <w:szCs w:val="22"/>
              </w:rPr>
            </w:pPr>
            <w:r>
              <w:rPr>
                <w:color w:val="000000"/>
                <w:sz w:val="22"/>
                <w:szCs w:val="22"/>
              </w:rPr>
              <w:t>3.857.383</w:t>
            </w:r>
          </w:p>
        </w:tc>
        <w:tc>
          <w:tcPr>
            <w:tcW w:w="1096" w:type="dxa"/>
            <w:shd w:val="clear" w:color="auto" w:fill="auto"/>
            <w:noWrap/>
            <w:vAlign w:val="bottom"/>
            <w:hideMark/>
          </w:tcPr>
          <w:p w14:paraId="4121003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A12A2F7" w14:textId="77777777" w:rsidR="00B20CD0" w:rsidRPr="00332448" w:rsidRDefault="00B20CD0" w:rsidP="008622EC">
            <w:pPr>
              <w:jc w:val="right"/>
              <w:rPr>
                <w:rFonts w:eastAsia="Times New Roman"/>
                <w:color w:val="000000"/>
                <w:sz w:val="22"/>
                <w:szCs w:val="22"/>
              </w:rPr>
            </w:pPr>
            <w:r>
              <w:rPr>
                <w:color w:val="000000"/>
                <w:sz w:val="22"/>
                <w:szCs w:val="22"/>
              </w:rPr>
              <w:t>1,96</w:t>
            </w:r>
          </w:p>
        </w:tc>
      </w:tr>
      <w:tr w:rsidR="00B20CD0" w:rsidRPr="00332448" w14:paraId="3A04E50E" w14:textId="77777777" w:rsidTr="00B15DC8">
        <w:trPr>
          <w:trHeight w:val="57"/>
          <w:jc w:val="center"/>
        </w:trPr>
        <w:tc>
          <w:tcPr>
            <w:tcW w:w="2709" w:type="dxa"/>
            <w:shd w:val="clear" w:color="auto" w:fill="auto"/>
            <w:noWrap/>
            <w:vAlign w:val="bottom"/>
            <w:hideMark/>
          </w:tcPr>
          <w:p w14:paraId="061369B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31CB8B3D" w14:textId="77777777" w:rsidR="00B20CD0" w:rsidRPr="00332448" w:rsidRDefault="00B20CD0" w:rsidP="008622EC">
            <w:pPr>
              <w:jc w:val="right"/>
              <w:rPr>
                <w:rFonts w:eastAsia="Times New Roman"/>
                <w:color w:val="000000"/>
                <w:sz w:val="22"/>
                <w:szCs w:val="22"/>
              </w:rPr>
            </w:pPr>
            <w:r>
              <w:rPr>
                <w:color w:val="000000"/>
                <w:sz w:val="22"/>
                <w:szCs w:val="22"/>
              </w:rPr>
              <w:t>518.858</w:t>
            </w:r>
          </w:p>
        </w:tc>
        <w:tc>
          <w:tcPr>
            <w:tcW w:w="1096" w:type="dxa"/>
            <w:shd w:val="clear" w:color="auto" w:fill="auto"/>
            <w:noWrap/>
            <w:vAlign w:val="bottom"/>
            <w:hideMark/>
          </w:tcPr>
          <w:p w14:paraId="68A9835E" w14:textId="77777777" w:rsidR="00B20CD0" w:rsidRPr="00332448" w:rsidRDefault="00B20CD0" w:rsidP="008622EC">
            <w:pPr>
              <w:jc w:val="right"/>
              <w:rPr>
                <w:rFonts w:eastAsia="Times New Roman"/>
                <w:color w:val="000000"/>
                <w:sz w:val="22"/>
                <w:szCs w:val="22"/>
              </w:rPr>
            </w:pPr>
            <w:r>
              <w:rPr>
                <w:color w:val="000000"/>
                <w:sz w:val="22"/>
                <w:szCs w:val="22"/>
              </w:rPr>
              <w:t>-43,68</w:t>
            </w:r>
          </w:p>
        </w:tc>
        <w:tc>
          <w:tcPr>
            <w:tcW w:w="1371" w:type="dxa"/>
            <w:shd w:val="clear" w:color="auto" w:fill="auto"/>
            <w:noWrap/>
            <w:vAlign w:val="bottom"/>
            <w:hideMark/>
          </w:tcPr>
          <w:p w14:paraId="4A218FA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491DA96" w14:textId="77777777" w:rsidR="00B20CD0" w:rsidRPr="00332448" w:rsidRDefault="00B20CD0" w:rsidP="008622EC">
            <w:pPr>
              <w:jc w:val="right"/>
              <w:rPr>
                <w:rFonts w:eastAsia="Times New Roman"/>
                <w:color w:val="000000"/>
                <w:sz w:val="22"/>
                <w:szCs w:val="22"/>
              </w:rPr>
            </w:pPr>
            <w:r>
              <w:rPr>
                <w:color w:val="000000"/>
                <w:sz w:val="22"/>
                <w:szCs w:val="22"/>
              </w:rPr>
              <w:t>2.444.666</w:t>
            </w:r>
          </w:p>
        </w:tc>
        <w:tc>
          <w:tcPr>
            <w:tcW w:w="1096" w:type="dxa"/>
            <w:shd w:val="clear" w:color="auto" w:fill="auto"/>
            <w:noWrap/>
            <w:vAlign w:val="bottom"/>
            <w:hideMark/>
          </w:tcPr>
          <w:p w14:paraId="6A7B4DD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765DE11" w14:textId="77777777" w:rsidR="00B20CD0" w:rsidRPr="00332448" w:rsidRDefault="00B20CD0" w:rsidP="008622EC">
            <w:pPr>
              <w:jc w:val="right"/>
              <w:rPr>
                <w:rFonts w:eastAsia="Times New Roman"/>
                <w:color w:val="000000"/>
                <w:sz w:val="22"/>
                <w:szCs w:val="22"/>
              </w:rPr>
            </w:pPr>
            <w:r>
              <w:rPr>
                <w:color w:val="000000"/>
                <w:sz w:val="22"/>
                <w:szCs w:val="22"/>
              </w:rPr>
              <w:t>1,24</w:t>
            </w:r>
          </w:p>
        </w:tc>
      </w:tr>
      <w:tr w:rsidR="00B20CD0" w:rsidRPr="00332448" w14:paraId="3698BFDA" w14:textId="77777777" w:rsidTr="00B15DC8">
        <w:trPr>
          <w:trHeight w:val="57"/>
          <w:jc w:val="center"/>
        </w:trPr>
        <w:tc>
          <w:tcPr>
            <w:tcW w:w="2709" w:type="dxa"/>
            <w:shd w:val="clear" w:color="auto" w:fill="auto"/>
            <w:noWrap/>
            <w:vAlign w:val="bottom"/>
            <w:hideMark/>
          </w:tcPr>
          <w:p w14:paraId="68D40A5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299ED8DF" w14:textId="77777777" w:rsidR="00B20CD0" w:rsidRPr="00332448" w:rsidRDefault="00B20CD0" w:rsidP="008622EC">
            <w:pPr>
              <w:jc w:val="right"/>
              <w:rPr>
                <w:rFonts w:eastAsia="Times New Roman"/>
                <w:color w:val="000000"/>
                <w:sz w:val="22"/>
                <w:szCs w:val="22"/>
              </w:rPr>
            </w:pPr>
            <w:r>
              <w:rPr>
                <w:color w:val="000000"/>
                <w:sz w:val="22"/>
                <w:szCs w:val="22"/>
              </w:rPr>
              <w:t>272.460</w:t>
            </w:r>
          </w:p>
        </w:tc>
        <w:tc>
          <w:tcPr>
            <w:tcW w:w="1096" w:type="dxa"/>
            <w:shd w:val="clear" w:color="auto" w:fill="auto"/>
            <w:noWrap/>
            <w:vAlign w:val="bottom"/>
            <w:hideMark/>
          </w:tcPr>
          <w:p w14:paraId="4DF2AE3D" w14:textId="77777777" w:rsidR="00B20CD0" w:rsidRPr="00332448" w:rsidRDefault="00B20CD0" w:rsidP="008622EC">
            <w:pPr>
              <w:jc w:val="right"/>
              <w:rPr>
                <w:rFonts w:eastAsia="Times New Roman"/>
                <w:color w:val="000000"/>
                <w:sz w:val="22"/>
                <w:szCs w:val="22"/>
              </w:rPr>
            </w:pPr>
            <w:r>
              <w:rPr>
                <w:color w:val="000000"/>
                <w:sz w:val="22"/>
                <w:szCs w:val="22"/>
              </w:rPr>
              <w:t>-31,13</w:t>
            </w:r>
          </w:p>
        </w:tc>
        <w:tc>
          <w:tcPr>
            <w:tcW w:w="1371" w:type="dxa"/>
            <w:shd w:val="clear" w:color="auto" w:fill="auto"/>
            <w:noWrap/>
            <w:vAlign w:val="bottom"/>
            <w:hideMark/>
          </w:tcPr>
          <w:p w14:paraId="7213421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7DB1D5B" w14:textId="77777777" w:rsidR="00B20CD0" w:rsidRPr="00332448" w:rsidRDefault="00B20CD0" w:rsidP="008622EC">
            <w:pPr>
              <w:jc w:val="right"/>
              <w:rPr>
                <w:rFonts w:eastAsia="Times New Roman"/>
                <w:color w:val="000000"/>
                <w:sz w:val="22"/>
                <w:szCs w:val="22"/>
              </w:rPr>
            </w:pPr>
            <w:r>
              <w:rPr>
                <w:color w:val="000000"/>
                <w:sz w:val="22"/>
                <w:szCs w:val="22"/>
              </w:rPr>
              <w:t>1.831.753</w:t>
            </w:r>
          </w:p>
        </w:tc>
        <w:tc>
          <w:tcPr>
            <w:tcW w:w="1096" w:type="dxa"/>
            <w:shd w:val="clear" w:color="auto" w:fill="auto"/>
            <w:noWrap/>
            <w:vAlign w:val="bottom"/>
            <w:hideMark/>
          </w:tcPr>
          <w:p w14:paraId="5C02247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93DE576" w14:textId="77777777" w:rsidR="00B20CD0" w:rsidRPr="00332448" w:rsidRDefault="00B20CD0" w:rsidP="008622EC">
            <w:pPr>
              <w:jc w:val="right"/>
              <w:rPr>
                <w:rFonts w:eastAsia="Times New Roman"/>
                <w:color w:val="000000"/>
                <w:sz w:val="22"/>
                <w:szCs w:val="22"/>
              </w:rPr>
            </w:pPr>
            <w:r>
              <w:rPr>
                <w:color w:val="000000"/>
                <w:sz w:val="22"/>
                <w:szCs w:val="22"/>
              </w:rPr>
              <w:t>0,93</w:t>
            </w:r>
          </w:p>
        </w:tc>
      </w:tr>
      <w:tr w:rsidR="00B20CD0" w:rsidRPr="00332448" w14:paraId="6979C28C" w14:textId="77777777" w:rsidTr="00B15DC8">
        <w:trPr>
          <w:trHeight w:val="57"/>
          <w:jc w:val="center"/>
        </w:trPr>
        <w:tc>
          <w:tcPr>
            <w:tcW w:w="2709" w:type="dxa"/>
            <w:shd w:val="clear" w:color="auto" w:fill="auto"/>
            <w:noWrap/>
            <w:vAlign w:val="bottom"/>
            <w:hideMark/>
          </w:tcPr>
          <w:p w14:paraId="1D04DBD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5E71E805" w14:textId="77777777" w:rsidR="00B20CD0" w:rsidRPr="00332448" w:rsidRDefault="00B20CD0" w:rsidP="008622EC">
            <w:pPr>
              <w:jc w:val="right"/>
              <w:rPr>
                <w:rFonts w:eastAsia="Times New Roman"/>
                <w:color w:val="000000"/>
                <w:sz w:val="22"/>
                <w:szCs w:val="22"/>
              </w:rPr>
            </w:pPr>
            <w:r>
              <w:rPr>
                <w:color w:val="000000"/>
                <w:sz w:val="22"/>
                <w:szCs w:val="22"/>
              </w:rPr>
              <w:t>154.511</w:t>
            </w:r>
          </w:p>
        </w:tc>
        <w:tc>
          <w:tcPr>
            <w:tcW w:w="1096" w:type="dxa"/>
            <w:shd w:val="clear" w:color="auto" w:fill="auto"/>
            <w:noWrap/>
            <w:vAlign w:val="bottom"/>
            <w:hideMark/>
          </w:tcPr>
          <w:p w14:paraId="52DEF4C3" w14:textId="77777777" w:rsidR="00B20CD0" w:rsidRPr="00332448" w:rsidRDefault="00B20CD0" w:rsidP="008622EC">
            <w:pPr>
              <w:jc w:val="right"/>
              <w:rPr>
                <w:rFonts w:eastAsia="Times New Roman"/>
                <w:color w:val="000000"/>
                <w:sz w:val="22"/>
                <w:szCs w:val="22"/>
              </w:rPr>
            </w:pPr>
            <w:r>
              <w:rPr>
                <w:color w:val="000000"/>
                <w:sz w:val="22"/>
                <w:szCs w:val="22"/>
              </w:rPr>
              <w:t>-80,27</w:t>
            </w:r>
          </w:p>
        </w:tc>
        <w:tc>
          <w:tcPr>
            <w:tcW w:w="1371" w:type="dxa"/>
            <w:shd w:val="clear" w:color="auto" w:fill="auto"/>
            <w:noWrap/>
            <w:vAlign w:val="bottom"/>
            <w:hideMark/>
          </w:tcPr>
          <w:p w14:paraId="4E60BAB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FE83BE6" w14:textId="77777777" w:rsidR="00B20CD0" w:rsidRPr="00332448" w:rsidRDefault="00B20CD0" w:rsidP="008622EC">
            <w:pPr>
              <w:jc w:val="right"/>
              <w:rPr>
                <w:rFonts w:eastAsia="Times New Roman"/>
                <w:color w:val="000000"/>
                <w:sz w:val="22"/>
                <w:szCs w:val="22"/>
              </w:rPr>
            </w:pPr>
            <w:r>
              <w:rPr>
                <w:color w:val="000000"/>
                <w:sz w:val="22"/>
                <w:szCs w:val="22"/>
              </w:rPr>
              <w:t>1.448.357</w:t>
            </w:r>
          </w:p>
        </w:tc>
        <w:tc>
          <w:tcPr>
            <w:tcW w:w="1096" w:type="dxa"/>
            <w:shd w:val="clear" w:color="auto" w:fill="auto"/>
            <w:noWrap/>
            <w:vAlign w:val="bottom"/>
            <w:hideMark/>
          </w:tcPr>
          <w:p w14:paraId="3B4EC79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84BA806" w14:textId="77777777" w:rsidR="00B20CD0" w:rsidRPr="00332448" w:rsidRDefault="00B20CD0" w:rsidP="008622EC">
            <w:pPr>
              <w:jc w:val="right"/>
              <w:rPr>
                <w:rFonts w:eastAsia="Times New Roman"/>
                <w:color w:val="000000"/>
                <w:sz w:val="22"/>
                <w:szCs w:val="22"/>
              </w:rPr>
            </w:pPr>
            <w:r>
              <w:rPr>
                <w:color w:val="000000"/>
                <w:sz w:val="22"/>
                <w:szCs w:val="22"/>
              </w:rPr>
              <w:t>0,73</w:t>
            </w:r>
          </w:p>
        </w:tc>
      </w:tr>
      <w:tr w:rsidR="00B20CD0" w:rsidRPr="00332448" w14:paraId="3D4617B2" w14:textId="77777777" w:rsidTr="00B15DC8">
        <w:trPr>
          <w:trHeight w:val="57"/>
          <w:jc w:val="center"/>
        </w:trPr>
        <w:tc>
          <w:tcPr>
            <w:tcW w:w="2709" w:type="dxa"/>
            <w:shd w:val="clear" w:color="auto" w:fill="auto"/>
            <w:noWrap/>
            <w:vAlign w:val="bottom"/>
            <w:hideMark/>
          </w:tcPr>
          <w:p w14:paraId="7F2962ED"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Thiết bị phụ</w:t>
            </w:r>
          </w:p>
        </w:tc>
        <w:tc>
          <w:tcPr>
            <w:tcW w:w="1521" w:type="dxa"/>
            <w:shd w:val="clear" w:color="auto" w:fill="auto"/>
            <w:noWrap/>
            <w:vAlign w:val="bottom"/>
            <w:hideMark/>
          </w:tcPr>
          <w:p w14:paraId="71C517C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35.573.350</w:t>
            </w:r>
          </w:p>
        </w:tc>
        <w:tc>
          <w:tcPr>
            <w:tcW w:w="1096" w:type="dxa"/>
            <w:shd w:val="clear" w:color="auto" w:fill="auto"/>
            <w:noWrap/>
            <w:vAlign w:val="bottom"/>
            <w:hideMark/>
          </w:tcPr>
          <w:p w14:paraId="312E2CE6"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6,20</w:t>
            </w:r>
          </w:p>
        </w:tc>
        <w:tc>
          <w:tcPr>
            <w:tcW w:w="1371" w:type="dxa"/>
            <w:shd w:val="clear" w:color="auto" w:fill="auto"/>
            <w:noWrap/>
            <w:vAlign w:val="bottom"/>
            <w:hideMark/>
          </w:tcPr>
          <w:p w14:paraId="537D33E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053D995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162.912.522</w:t>
            </w:r>
          </w:p>
        </w:tc>
        <w:tc>
          <w:tcPr>
            <w:tcW w:w="1096" w:type="dxa"/>
            <w:shd w:val="clear" w:color="auto" w:fill="auto"/>
            <w:noWrap/>
            <w:vAlign w:val="bottom"/>
            <w:hideMark/>
          </w:tcPr>
          <w:p w14:paraId="27303F5A"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00FB21A3"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5418D08C" w14:textId="77777777" w:rsidTr="00B15DC8">
        <w:trPr>
          <w:trHeight w:val="57"/>
          <w:jc w:val="center"/>
        </w:trPr>
        <w:tc>
          <w:tcPr>
            <w:tcW w:w="2709" w:type="dxa"/>
            <w:shd w:val="clear" w:color="auto" w:fill="auto"/>
            <w:noWrap/>
            <w:vAlign w:val="bottom"/>
            <w:hideMark/>
          </w:tcPr>
          <w:p w14:paraId="4507EB5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5BDB7E0E" w14:textId="77777777" w:rsidR="00B20CD0" w:rsidRPr="00332448" w:rsidRDefault="00B20CD0" w:rsidP="008622EC">
            <w:pPr>
              <w:jc w:val="right"/>
              <w:rPr>
                <w:rFonts w:eastAsia="Times New Roman"/>
                <w:color w:val="000000"/>
                <w:sz w:val="22"/>
                <w:szCs w:val="22"/>
              </w:rPr>
            </w:pPr>
            <w:r>
              <w:rPr>
                <w:color w:val="000000"/>
                <w:sz w:val="22"/>
                <w:szCs w:val="22"/>
              </w:rPr>
              <w:t>17.778.874</w:t>
            </w:r>
          </w:p>
        </w:tc>
        <w:tc>
          <w:tcPr>
            <w:tcW w:w="1096" w:type="dxa"/>
            <w:shd w:val="clear" w:color="auto" w:fill="auto"/>
            <w:noWrap/>
            <w:vAlign w:val="bottom"/>
            <w:hideMark/>
          </w:tcPr>
          <w:p w14:paraId="0E7FD40D" w14:textId="77777777" w:rsidR="00B20CD0" w:rsidRPr="00332448" w:rsidRDefault="00B20CD0" w:rsidP="008622EC">
            <w:pPr>
              <w:jc w:val="right"/>
              <w:rPr>
                <w:rFonts w:eastAsia="Times New Roman"/>
                <w:color w:val="000000"/>
                <w:sz w:val="22"/>
                <w:szCs w:val="22"/>
              </w:rPr>
            </w:pPr>
            <w:r>
              <w:rPr>
                <w:color w:val="000000"/>
                <w:sz w:val="22"/>
                <w:szCs w:val="22"/>
              </w:rPr>
              <w:t>12,49</w:t>
            </w:r>
          </w:p>
        </w:tc>
        <w:tc>
          <w:tcPr>
            <w:tcW w:w="1371" w:type="dxa"/>
            <w:shd w:val="clear" w:color="auto" w:fill="auto"/>
            <w:noWrap/>
            <w:vAlign w:val="bottom"/>
            <w:hideMark/>
          </w:tcPr>
          <w:p w14:paraId="58F6BEF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D087461" w14:textId="77777777" w:rsidR="00B20CD0" w:rsidRPr="00332448" w:rsidRDefault="00B20CD0" w:rsidP="008622EC">
            <w:pPr>
              <w:jc w:val="right"/>
              <w:rPr>
                <w:rFonts w:eastAsia="Times New Roman"/>
                <w:color w:val="000000"/>
                <w:sz w:val="22"/>
                <w:szCs w:val="22"/>
              </w:rPr>
            </w:pPr>
            <w:r>
              <w:rPr>
                <w:color w:val="000000"/>
                <w:sz w:val="22"/>
                <w:szCs w:val="22"/>
              </w:rPr>
              <w:t>88.539.701</w:t>
            </w:r>
          </w:p>
        </w:tc>
        <w:tc>
          <w:tcPr>
            <w:tcW w:w="1096" w:type="dxa"/>
            <w:shd w:val="clear" w:color="auto" w:fill="auto"/>
            <w:noWrap/>
            <w:vAlign w:val="bottom"/>
            <w:hideMark/>
          </w:tcPr>
          <w:p w14:paraId="186569A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5922EC4" w14:textId="77777777" w:rsidR="00B20CD0" w:rsidRPr="00332448" w:rsidRDefault="00B20CD0" w:rsidP="008622EC">
            <w:pPr>
              <w:jc w:val="right"/>
              <w:rPr>
                <w:rFonts w:eastAsia="Times New Roman"/>
                <w:color w:val="000000"/>
                <w:sz w:val="22"/>
                <w:szCs w:val="22"/>
              </w:rPr>
            </w:pPr>
            <w:r>
              <w:rPr>
                <w:color w:val="000000"/>
                <w:sz w:val="22"/>
                <w:szCs w:val="22"/>
              </w:rPr>
              <w:t>54,35</w:t>
            </w:r>
          </w:p>
        </w:tc>
      </w:tr>
      <w:tr w:rsidR="00B20CD0" w:rsidRPr="00332448" w14:paraId="0F8C0AB4" w14:textId="77777777" w:rsidTr="00B15DC8">
        <w:trPr>
          <w:trHeight w:val="57"/>
          <w:jc w:val="center"/>
        </w:trPr>
        <w:tc>
          <w:tcPr>
            <w:tcW w:w="2709" w:type="dxa"/>
            <w:shd w:val="clear" w:color="auto" w:fill="auto"/>
            <w:noWrap/>
            <w:vAlign w:val="bottom"/>
            <w:hideMark/>
          </w:tcPr>
          <w:p w14:paraId="57055F4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04260204" w14:textId="77777777" w:rsidR="00B20CD0" w:rsidRPr="00332448" w:rsidRDefault="00B20CD0" w:rsidP="008622EC">
            <w:pPr>
              <w:jc w:val="right"/>
              <w:rPr>
                <w:rFonts w:eastAsia="Times New Roman"/>
                <w:color w:val="000000"/>
                <w:sz w:val="22"/>
                <w:szCs w:val="22"/>
              </w:rPr>
            </w:pPr>
            <w:r>
              <w:rPr>
                <w:color w:val="000000"/>
                <w:sz w:val="22"/>
                <w:szCs w:val="22"/>
              </w:rPr>
              <w:t>6.327.761</w:t>
            </w:r>
          </w:p>
        </w:tc>
        <w:tc>
          <w:tcPr>
            <w:tcW w:w="1096" w:type="dxa"/>
            <w:shd w:val="clear" w:color="auto" w:fill="auto"/>
            <w:noWrap/>
            <w:vAlign w:val="bottom"/>
            <w:hideMark/>
          </w:tcPr>
          <w:p w14:paraId="4127FC4A" w14:textId="77777777" w:rsidR="00B20CD0" w:rsidRPr="00332448" w:rsidRDefault="00B20CD0" w:rsidP="008622EC">
            <w:pPr>
              <w:jc w:val="right"/>
              <w:rPr>
                <w:rFonts w:eastAsia="Times New Roman"/>
                <w:color w:val="000000"/>
                <w:sz w:val="22"/>
                <w:szCs w:val="22"/>
              </w:rPr>
            </w:pPr>
            <w:r>
              <w:rPr>
                <w:color w:val="000000"/>
                <w:sz w:val="22"/>
                <w:szCs w:val="22"/>
              </w:rPr>
              <w:t>-16,32</w:t>
            </w:r>
          </w:p>
        </w:tc>
        <w:tc>
          <w:tcPr>
            <w:tcW w:w="1371" w:type="dxa"/>
            <w:shd w:val="clear" w:color="auto" w:fill="auto"/>
            <w:noWrap/>
            <w:vAlign w:val="bottom"/>
            <w:hideMark/>
          </w:tcPr>
          <w:p w14:paraId="36067C7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1E2F745" w14:textId="77777777" w:rsidR="00B20CD0" w:rsidRPr="00332448" w:rsidRDefault="00B20CD0" w:rsidP="008622EC">
            <w:pPr>
              <w:jc w:val="right"/>
              <w:rPr>
                <w:rFonts w:eastAsia="Times New Roman"/>
                <w:color w:val="000000"/>
                <w:sz w:val="22"/>
                <w:szCs w:val="22"/>
              </w:rPr>
            </w:pPr>
            <w:r>
              <w:rPr>
                <w:color w:val="000000"/>
                <w:sz w:val="22"/>
                <w:szCs w:val="22"/>
              </w:rPr>
              <w:t>30.428.002</w:t>
            </w:r>
          </w:p>
        </w:tc>
        <w:tc>
          <w:tcPr>
            <w:tcW w:w="1096" w:type="dxa"/>
            <w:shd w:val="clear" w:color="auto" w:fill="auto"/>
            <w:noWrap/>
            <w:vAlign w:val="bottom"/>
            <w:hideMark/>
          </w:tcPr>
          <w:p w14:paraId="6B34D17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454429A" w14:textId="77777777" w:rsidR="00B20CD0" w:rsidRPr="00332448" w:rsidRDefault="00B20CD0" w:rsidP="008622EC">
            <w:pPr>
              <w:jc w:val="right"/>
              <w:rPr>
                <w:rFonts w:eastAsia="Times New Roman"/>
                <w:color w:val="000000"/>
                <w:sz w:val="22"/>
                <w:szCs w:val="22"/>
              </w:rPr>
            </w:pPr>
            <w:r>
              <w:rPr>
                <w:color w:val="000000"/>
                <w:sz w:val="22"/>
                <w:szCs w:val="22"/>
              </w:rPr>
              <w:t>18,68</w:t>
            </w:r>
          </w:p>
        </w:tc>
      </w:tr>
      <w:tr w:rsidR="00B20CD0" w:rsidRPr="00332448" w14:paraId="12D61E5D" w14:textId="77777777" w:rsidTr="00B15DC8">
        <w:trPr>
          <w:trHeight w:val="57"/>
          <w:jc w:val="center"/>
        </w:trPr>
        <w:tc>
          <w:tcPr>
            <w:tcW w:w="2709" w:type="dxa"/>
            <w:shd w:val="clear" w:color="auto" w:fill="auto"/>
            <w:noWrap/>
            <w:vAlign w:val="bottom"/>
            <w:hideMark/>
          </w:tcPr>
          <w:p w14:paraId="0A835F6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6CF0AFBD" w14:textId="77777777" w:rsidR="00B20CD0" w:rsidRPr="00332448" w:rsidRDefault="00B20CD0" w:rsidP="008622EC">
            <w:pPr>
              <w:jc w:val="right"/>
              <w:rPr>
                <w:rFonts w:eastAsia="Times New Roman"/>
                <w:color w:val="000000"/>
                <w:sz w:val="22"/>
                <w:szCs w:val="22"/>
              </w:rPr>
            </w:pPr>
            <w:r>
              <w:rPr>
                <w:color w:val="000000"/>
                <w:sz w:val="22"/>
                <w:szCs w:val="22"/>
              </w:rPr>
              <w:t>2.833.923</w:t>
            </w:r>
          </w:p>
        </w:tc>
        <w:tc>
          <w:tcPr>
            <w:tcW w:w="1096" w:type="dxa"/>
            <w:shd w:val="clear" w:color="auto" w:fill="auto"/>
            <w:noWrap/>
            <w:vAlign w:val="bottom"/>
            <w:hideMark/>
          </w:tcPr>
          <w:p w14:paraId="6892C903" w14:textId="77777777" w:rsidR="00B20CD0" w:rsidRPr="00332448" w:rsidRDefault="00B20CD0" w:rsidP="008622EC">
            <w:pPr>
              <w:jc w:val="right"/>
              <w:rPr>
                <w:rFonts w:eastAsia="Times New Roman"/>
                <w:color w:val="000000"/>
                <w:sz w:val="22"/>
                <w:szCs w:val="22"/>
              </w:rPr>
            </w:pPr>
            <w:r>
              <w:rPr>
                <w:color w:val="000000"/>
                <w:sz w:val="22"/>
                <w:szCs w:val="22"/>
              </w:rPr>
              <w:t>154,47</w:t>
            </w:r>
          </w:p>
        </w:tc>
        <w:tc>
          <w:tcPr>
            <w:tcW w:w="1371" w:type="dxa"/>
            <w:shd w:val="clear" w:color="auto" w:fill="auto"/>
            <w:noWrap/>
            <w:vAlign w:val="bottom"/>
            <w:hideMark/>
          </w:tcPr>
          <w:p w14:paraId="623672E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DE2B03A" w14:textId="77777777" w:rsidR="00B20CD0" w:rsidRPr="00332448" w:rsidRDefault="00B20CD0" w:rsidP="008622EC">
            <w:pPr>
              <w:jc w:val="right"/>
              <w:rPr>
                <w:rFonts w:eastAsia="Times New Roman"/>
                <w:color w:val="000000"/>
                <w:sz w:val="22"/>
                <w:szCs w:val="22"/>
              </w:rPr>
            </w:pPr>
            <w:r>
              <w:rPr>
                <w:color w:val="000000"/>
                <w:sz w:val="22"/>
                <w:szCs w:val="22"/>
              </w:rPr>
              <w:t>7.451.330</w:t>
            </w:r>
          </w:p>
        </w:tc>
        <w:tc>
          <w:tcPr>
            <w:tcW w:w="1096" w:type="dxa"/>
            <w:shd w:val="clear" w:color="auto" w:fill="auto"/>
            <w:noWrap/>
            <w:vAlign w:val="bottom"/>
            <w:hideMark/>
          </w:tcPr>
          <w:p w14:paraId="5C8F96A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B929E78" w14:textId="77777777" w:rsidR="00B20CD0" w:rsidRPr="00332448" w:rsidRDefault="00B20CD0" w:rsidP="008622EC">
            <w:pPr>
              <w:jc w:val="right"/>
              <w:rPr>
                <w:rFonts w:eastAsia="Times New Roman"/>
                <w:color w:val="000000"/>
                <w:sz w:val="22"/>
                <w:szCs w:val="22"/>
              </w:rPr>
            </w:pPr>
            <w:r>
              <w:rPr>
                <w:color w:val="000000"/>
                <w:sz w:val="22"/>
                <w:szCs w:val="22"/>
              </w:rPr>
              <w:t>4,57</w:t>
            </w:r>
          </w:p>
        </w:tc>
      </w:tr>
      <w:tr w:rsidR="00B20CD0" w:rsidRPr="00332448" w14:paraId="36B9638C" w14:textId="77777777" w:rsidTr="00B15DC8">
        <w:trPr>
          <w:trHeight w:val="57"/>
          <w:jc w:val="center"/>
        </w:trPr>
        <w:tc>
          <w:tcPr>
            <w:tcW w:w="2709" w:type="dxa"/>
            <w:shd w:val="clear" w:color="auto" w:fill="auto"/>
            <w:noWrap/>
            <w:vAlign w:val="bottom"/>
            <w:hideMark/>
          </w:tcPr>
          <w:p w14:paraId="3B57952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2A02AC73" w14:textId="77777777" w:rsidR="00B20CD0" w:rsidRPr="00332448" w:rsidRDefault="00B20CD0" w:rsidP="008622EC">
            <w:pPr>
              <w:jc w:val="right"/>
              <w:rPr>
                <w:rFonts w:eastAsia="Times New Roman"/>
                <w:color w:val="000000"/>
                <w:sz w:val="22"/>
                <w:szCs w:val="22"/>
              </w:rPr>
            </w:pPr>
            <w:r>
              <w:rPr>
                <w:color w:val="000000"/>
                <w:sz w:val="22"/>
                <w:szCs w:val="22"/>
              </w:rPr>
              <w:t>2.101.047</w:t>
            </w:r>
          </w:p>
        </w:tc>
        <w:tc>
          <w:tcPr>
            <w:tcW w:w="1096" w:type="dxa"/>
            <w:shd w:val="clear" w:color="auto" w:fill="auto"/>
            <w:noWrap/>
            <w:vAlign w:val="bottom"/>
            <w:hideMark/>
          </w:tcPr>
          <w:p w14:paraId="439E8E18" w14:textId="77777777" w:rsidR="00B20CD0" w:rsidRPr="00332448" w:rsidRDefault="00B20CD0" w:rsidP="008622EC">
            <w:pPr>
              <w:jc w:val="right"/>
              <w:rPr>
                <w:rFonts w:eastAsia="Times New Roman"/>
                <w:color w:val="000000"/>
                <w:sz w:val="22"/>
                <w:szCs w:val="22"/>
              </w:rPr>
            </w:pPr>
            <w:r>
              <w:rPr>
                <w:color w:val="000000"/>
                <w:sz w:val="22"/>
                <w:szCs w:val="22"/>
              </w:rPr>
              <w:t>97,65</w:t>
            </w:r>
          </w:p>
        </w:tc>
        <w:tc>
          <w:tcPr>
            <w:tcW w:w="1371" w:type="dxa"/>
            <w:shd w:val="clear" w:color="auto" w:fill="auto"/>
            <w:noWrap/>
            <w:vAlign w:val="bottom"/>
            <w:hideMark/>
          </w:tcPr>
          <w:p w14:paraId="34BE122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ACB1710" w14:textId="77777777" w:rsidR="00B20CD0" w:rsidRPr="00332448" w:rsidRDefault="00B20CD0" w:rsidP="008622EC">
            <w:pPr>
              <w:jc w:val="right"/>
              <w:rPr>
                <w:rFonts w:eastAsia="Times New Roman"/>
                <w:color w:val="000000"/>
                <w:sz w:val="22"/>
                <w:szCs w:val="22"/>
              </w:rPr>
            </w:pPr>
            <w:r>
              <w:rPr>
                <w:color w:val="000000"/>
                <w:sz w:val="22"/>
                <w:szCs w:val="22"/>
              </w:rPr>
              <w:t>6.430.444</w:t>
            </w:r>
          </w:p>
        </w:tc>
        <w:tc>
          <w:tcPr>
            <w:tcW w:w="1096" w:type="dxa"/>
            <w:shd w:val="clear" w:color="auto" w:fill="auto"/>
            <w:noWrap/>
            <w:vAlign w:val="bottom"/>
            <w:hideMark/>
          </w:tcPr>
          <w:p w14:paraId="5C40CA2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C98386C" w14:textId="77777777" w:rsidR="00B20CD0" w:rsidRPr="00332448" w:rsidRDefault="00B20CD0" w:rsidP="008622EC">
            <w:pPr>
              <w:jc w:val="right"/>
              <w:rPr>
                <w:rFonts w:eastAsia="Times New Roman"/>
                <w:color w:val="000000"/>
                <w:sz w:val="22"/>
                <w:szCs w:val="22"/>
              </w:rPr>
            </w:pPr>
            <w:r>
              <w:rPr>
                <w:color w:val="000000"/>
                <w:sz w:val="22"/>
                <w:szCs w:val="22"/>
              </w:rPr>
              <w:t>3,95</w:t>
            </w:r>
          </w:p>
        </w:tc>
      </w:tr>
      <w:tr w:rsidR="00B20CD0" w:rsidRPr="00332448" w14:paraId="6C8D2BE8" w14:textId="77777777" w:rsidTr="00B15DC8">
        <w:trPr>
          <w:trHeight w:val="57"/>
          <w:jc w:val="center"/>
        </w:trPr>
        <w:tc>
          <w:tcPr>
            <w:tcW w:w="2709" w:type="dxa"/>
            <w:shd w:val="clear" w:color="auto" w:fill="auto"/>
            <w:noWrap/>
            <w:vAlign w:val="bottom"/>
            <w:hideMark/>
          </w:tcPr>
          <w:p w14:paraId="012CC35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2D4D722F" w14:textId="77777777" w:rsidR="00B20CD0" w:rsidRPr="00332448" w:rsidRDefault="00B20CD0" w:rsidP="008622EC">
            <w:pPr>
              <w:jc w:val="right"/>
              <w:rPr>
                <w:rFonts w:eastAsia="Times New Roman"/>
                <w:color w:val="000000"/>
                <w:sz w:val="22"/>
                <w:szCs w:val="22"/>
              </w:rPr>
            </w:pPr>
            <w:r>
              <w:rPr>
                <w:color w:val="000000"/>
                <w:sz w:val="22"/>
                <w:szCs w:val="22"/>
              </w:rPr>
              <w:t>874.407</w:t>
            </w:r>
          </w:p>
        </w:tc>
        <w:tc>
          <w:tcPr>
            <w:tcW w:w="1096" w:type="dxa"/>
            <w:shd w:val="clear" w:color="auto" w:fill="auto"/>
            <w:noWrap/>
            <w:vAlign w:val="bottom"/>
            <w:hideMark/>
          </w:tcPr>
          <w:p w14:paraId="0F224FAB" w14:textId="77777777" w:rsidR="00B20CD0" w:rsidRPr="00332448" w:rsidRDefault="00B20CD0" w:rsidP="008622EC">
            <w:pPr>
              <w:jc w:val="right"/>
              <w:rPr>
                <w:rFonts w:eastAsia="Times New Roman"/>
                <w:color w:val="000000"/>
                <w:sz w:val="22"/>
                <w:szCs w:val="22"/>
              </w:rPr>
            </w:pPr>
            <w:r>
              <w:rPr>
                <w:color w:val="000000"/>
                <w:sz w:val="22"/>
                <w:szCs w:val="22"/>
              </w:rPr>
              <w:t>-60,17</w:t>
            </w:r>
          </w:p>
        </w:tc>
        <w:tc>
          <w:tcPr>
            <w:tcW w:w="1371" w:type="dxa"/>
            <w:shd w:val="clear" w:color="auto" w:fill="auto"/>
            <w:noWrap/>
            <w:vAlign w:val="bottom"/>
            <w:hideMark/>
          </w:tcPr>
          <w:p w14:paraId="325702E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F16A3A8" w14:textId="77777777" w:rsidR="00B20CD0" w:rsidRPr="00332448" w:rsidRDefault="00B20CD0" w:rsidP="008622EC">
            <w:pPr>
              <w:jc w:val="right"/>
              <w:rPr>
                <w:rFonts w:eastAsia="Times New Roman"/>
                <w:color w:val="000000"/>
                <w:sz w:val="22"/>
                <w:szCs w:val="22"/>
              </w:rPr>
            </w:pPr>
            <w:r>
              <w:rPr>
                <w:color w:val="000000"/>
                <w:sz w:val="22"/>
                <w:szCs w:val="22"/>
              </w:rPr>
              <w:t>5.255.219</w:t>
            </w:r>
          </w:p>
        </w:tc>
        <w:tc>
          <w:tcPr>
            <w:tcW w:w="1096" w:type="dxa"/>
            <w:shd w:val="clear" w:color="auto" w:fill="auto"/>
            <w:noWrap/>
            <w:vAlign w:val="bottom"/>
            <w:hideMark/>
          </w:tcPr>
          <w:p w14:paraId="3291366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7E16285" w14:textId="77777777" w:rsidR="00B20CD0" w:rsidRPr="00332448" w:rsidRDefault="00B20CD0" w:rsidP="008622EC">
            <w:pPr>
              <w:jc w:val="right"/>
              <w:rPr>
                <w:rFonts w:eastAsia="Times New Roman"/>
                <w:color w:val="000000"/>
                <w:sz w:val="22"/>
                <w:szCs w:val="22"/>
              </w:rPr>
            </w:pPr>
            <w:r>
              <w:rPr>
                <w:color w:val="000000"/>
                <w:sz w:val="22"/>
                <w:szCs w:val="22"/>
              </w:rPr>
              <w:t>3,23</w:t>
            </w:r>
          </w:p>
        </w:tc>
      </w:tr>
      <w:tr w:rsidR="00B20CD0" w:rsidRPr="00332448" w14:paraId="4D851D3E" w14:textId="77777777" w:rsidTr="00B15DC8">
        <w:trPr>
          <w:trHeight w:val="57"/>
          <w:jc w:val="center"/>
        </w:trPr>
        <w:tc>
          <w:tcPr>
            <w:tcW w:w="2709" w:type="dxa"/>
            <w:shd w:val="clear" w:color="auto" w:fill="auto"/>
            <w:noWrap/>
            <w:vAlign w:val="bottom"/>
            <w:hideMark/>
          </w:tcPr>
          <w:p w14:paraId="7EDA47D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702AD98" w14:textId="77777777" w:rsidR="00B20CD0" w:rsidRPr="00332448" w:rsidRDefault="00B20CD0" w:rsidP="008622EC">
            <w:pPr>
              <w:jc w:val="right"/>
              <w:rPr>
                <w:rFonts w:eastAsia="Times New Roman"/>
                <w:color w:val="000000"/>
                <w:sz w:val="22"/>
                <w:szCs w:val="22"/>
              </w:rPr>
            </w:pPr>
            <w:r>
              <w:rPr>
                <w:color w:val="000000"/>
                <w:sz w:val="22"/>
                <w:szCs w:val="22"/>
              </w:rPr>
              <w:t>1.742.182</w:t>
            </w:r>
          </w:p>
        </w:tc>
        <w:tc>
          <w:tcPr>
            <w:tcW w:w="1096" w:type="dxa"/>
            <w:shd w:val="clear" w:color="auto" w:fill="auto"/>
            <w:noWrap/>
            <w:vAlign w:val="bottom"/>
            <w:hideMark/>
          </w:tcPr>
          <w:p w14:paraId="5CCA5365" w14:textId="77777777" w:rsidR="00B20CD0" w:rsidRPr="00332448" w:rsidRDefault="00B20CD0" w:rsidP="008622EC">
            <w:pPr>
              <w:jc w:val="right"/>
              <w:rPr>
                <w:rFonts w:eastAsia="Times New Roman"/>
                <w:color w:val="000000"/>
                <w:sz w:val="22"/>
                <w:szCs w:val="22"/>
              </w:rPr>
            </w:pPr>
            <w:r>
              <w:rPr>
                <w:color w:val="000000"/>
                <w:sz w:val="22"/>
                <w:szCs w:val="22"/>
              </w:rPr>
              <w:t>97,62</w:t>
            </w:r>
          </w:p>
        </w:tc>
        <w:tc>
          <w:tcPr>
            <w:tcW w:w="1371" w:type="dxa"/>
            <w:shd w:val="clear" w:color="auto" w:fill="auto"/>
            <w:noWrap/>
            <w:vAlign w:val="bottom"/>
            <w:hideMark/>
          </w:tcPr>
          <w:p w14:paraId="58EE25D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32F0612" w14:textId="77777777" w:rsidR="00B20CD0" w:rsidRPr="00332448" w:rsidRDefault="00B20CD0" w:rsidP="008622EC">
            <w:pPr>
              <w:jc w:val="right"/>
              <w:rPr>
                <w:rFonts w:eastAsia="Times New Roman"/>
                <w:color w:val="000000"/>
                <w:sz w:val="22"/>
                <w:szCs w:val="22"/>
              </w:rPr>
            </w:pPr>
            <w:r>
              <w:rPr>
                <w:color w:val="000000"/>
                <w:sz w:val="22"/>
                <w:szCs w:val="22"/>
              </w:rPr>
              <w:t>5.100.385</w:t>
            </w:r>
          </w:p>
        </w:tc>
        <w:tc>
          <w:tcPr>
            <w:tcW w:w="1096" w:type="dxa"/>
            <w:shd w:val="clear" w:color="auto" w:fill="auto"/>
            <w:noWrap/>
            <w:vAlign w:val="bottom"/>
            <w:hideMark/>
          </w:tcPr>
          <w:p w14:paraId="7E08AD4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DEBE38B" w14:textId="77777777" w:rsidR="00B20CD0" w:rsidRPr="00332448" w:rsidRDefault="00B20CD0" w:rsidP="008622EC">
            <w:pPr>
              <w:jc w:val="right"/>
              <w:rPr>
                <w:rFonts w:eastAsia="Times New Roman"/>
                <w:color w:val="000000"/>
                <w:sz w:val="22"/>
                <w:szCs w:val="22"/>
              </w:rPr>
            </w:pPr>
            <w:r>
              <w:rPr>
                <w:color w:val="000000"/>
                <w:sz w:val="22"/>
                <w:szCs w:val="22"/>
              </w:rPr>
              <w:t>3,13</w:t>
            </w:r>
          </w:p>
        </w:tc>
      </w:tr>
      <w:tr w:rsidR="00B20CD0" w:rsidRPr="00332448" w14:paraId="23FCDD59" w14:textId="77777777" w:rsidTr="00B15DC8">
        <w:trPr>
          <w:trHeight w:val="57"/>
          <w:jc w:val="center"/>
        </w:trPr>
        <w:tc>
          <w:tcPr>
            <w:tcW w:w="2709" w:type="dxa"/>
            <w:shd w:val="clear" w:color="auto" w:fill="auto"/>
            <w:noWrap/>
            <w:vAlign w:val="bottom"/>
            <w:hideMark/>
          </w:tcPr>
          <w:p w14:paraId="06BFB3E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Ixraen</w:t>
            </w:r>
          </w:p>
        </w:tc>
        <w:tc>
          <w:tcPr>
            <w:tcW w:w="1521" w:type="dxa"/>
            <w:shd w:val="clear" w:color="auto" w:fill="auto"/>
            <w:noWrap/>
            <w:vAlign w:val="bottom"/>
            <w:hideMark/>
          </w:tcPr>
          <w:p w14:paraId="0364AF36" w14:textId="77777777" w:rsidR="00B20CD0" w:rsidRPr="00332448" w:rsidRDefault="00B20CD0" w:rsidP="008622EC">
            <w:pPr>
              <w:jc w:val="right"/>
              <w:rPr>
                <w:rFonts w:eastAsia="Times New Roman"/>
                <w:color w:val="000000"/>
                <w:sz w:val="22"/>
                <w:szCs w:val="22"/>
              </w:rPr>
            </w:pPr>
            <w:r>
              <w:rPr>
                <w:color w:val="000000"/>
                <w:sz w:val="22"/>
                <w:szCs w:val="22"/>
              </w:rPr>
              <w:t>502.823</w:t>
            </w:r>
          </w:p>
        </w:tc>
        <w:tc>
          <w:tcPr>
            <w:tcW w:w="1096" w:type="dxa"/>
            <w:shd w:val="clear" w:color="auto" w:fill="auto"/>
            <w:noWrap/>
            <w:vAlign w:val="bottom"/>
            <w:hideMark/>
          </w:tcPr>
          <w:p w14:paraId="48A25061" w14:textId="77777777" w:rsidR="00B20CD0" w:rsidRPr="00332448" w:rsidRDefault="00B20CD0" w:rsidP="008622EC">
            <w:pPr>
              <w:jc w:val="right"/>
              <w:rPr>
                <w:rFonts w:eastAsia="Times New Roman"/>
                <w:color w:val="000000"/>
                <w:sz w:val="22"/>
                <w:szCs w:val="22"/>
              </w:rPr>
            </w:pPr>
            <w:r>
              <w:rPr>
                <w:color w:val="000000"/>
                <w:sz w:val="22"/>
                <w:szCs w:val="22"/>
              </w:rPr>
              <w:t>49,57</w:t>
            </w:r>
          </w:p>
        </w:tc>
        <w:tc>
          <w:tcPr>
            <w:tcW w:w="1371" w:type="dxa"/>
            <w:shd w:val="clear" w:color="auto" w:fill="auto"/>
            <w:noWrap/>
            <w:vAlign w:val="bottom"/>
            <w:hideMark/>
          </w:tcPr>
          <w:p w14:paraId="15F2880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45A73BB" w14:textId="77777777" w:rsidR="00B20CD0" w:rsidRPr="00332448" w:rsidRDefault="00B20CD0" w:rsidP="008622EC">
            <w:pPr>
              <w:jc w:val="right"/>
              <w:rPr>
                <w:rFonts w:eastAsia="Times New Roman"/>
                <w:color w:val="000000"/>
                <w:sz w:val="22"/>
                <w:szCs w:val="22"/>
              </w:rPr>
            </w:pPr>
            <w:r>
              <w:rPr>
                <w:color w:val="000000"/>
                <w:sz w:val="22"/>
                <w:szCs w:val="22"/>
              </w:rPr>
              <w:t>3.023.848</w:t>
            </w:r>
          </w:p>
        </w:tc>
        <w:tc>
          <w:tcPr>
            <w:tcW w:w="1096" w:type="dxa"/>
            <w:shd w:val="clear" w:color="auto" w:fill="auto"/>
            <w:noWrap/>
            <w:vAlign w:val="bottom"/>
            <w:hideMark/>
          </w:tcPr>
          <w:p w14:paraId="6D167CF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2C4D3C5" w14:textId="77777777" w:rsidR="00B20CD0" w:rsidRPr="00332448" w:rsidRDefault="00B20CD0" w:rsidP="008622EC">
            <w:pPr>
              <w:jc w:val="right"/>
              <w:rPr>
                <w:rFonts w:eastAsia="Times New Roman"/>
                <w:color w:val="000000"/>
                <w:sz w:val="22"/>
                <w:szCs w:val="22"/>
              </w:rPr>
            </w:pPr>
            <w:r>
              <w:rPr>
                <w:color w:val="000000"/>
                <w:sz w:val="22"/>
                <w:szCs w:val="22"/>
              </w:rPr>
              <w:t>1,86</w:t>
            </w:r>
          </w:p>
        </w:tc>
      </w:tr>
      <w:tr w:rsidR="00B20CD0" w:rsidRPr="00332448" w14:paraId="38DFA29F" w14:textId="77777777" w:rsidTr="00B15DC8">
        <w:trPr>
          <w:trHeight w:val="57"/>
          <w:jc w:val="center"/>
        </w:trPr>
        <w:tc>
          <w:tcPr>
            <w:tcW w:w="2709" w:type="dxa"/>
            <w:shd w:val="clear" w:color="auto" w:fill="auto"/>
            <w:noWrap/>
            <w:vAlign w:val="bottom"/>
            <w:hideMark/>
          </w:tcPr>
          <w:p w14:paraId="36C45C5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2616B073" w14:textId="77777777" w:rsidR="00B20CD0" w:rsidRPr="00332448" w:rsidRDefault="00B20CD0" w:rsidP="008622EC">
            <w:pPr>
              <w:jc w:val="right"/>
              <w:rPr>
                <w:rFonts w:eastAsia="Times New Roman"/>
                <w:color w:val="000000"/>
                <w:sz w:val="22"/>
                <w:szCs w:val="22"/>
              </w:rPr>
            </w:pPr>
            <w:r>
              <w:rPr>
                <w:color w:val="000000"/>
                <w:sz w:val="22"/>
                <w:szCs w:val="22"/>
              </w:rPr>
              <w:t>1.275.460</w:t>
            </w:r>
          </w:p>
        </w:tc>
        <w:tc>
          <w:tcPr>
            <w:tcW w:w="1096" w:type="dxa"/>
            <w:shd w:val="clear" w:color="auto" w:fill="auto"/>
            <w:noWrap/>
            <w:vAlign w:val="bottom"/>
            <w:hideMark/>
          </w:tcPr>
          <w:p w14:paraId="4F7BEC84" w14:textId="77777777" w:rsidR="00B20CD0" w:rsidRPr="00332448" w:rsidRDefault="00B20CD0" w:rsidP="008622EC">
            <w:pPr>
              <w:jc w:val="right"/>
              <w:rPr>
                <w:rFonts w:eastAsia="Times New Roman"/>
                <w:color w:val="000000"/>
                <w:sz w:val="22"/>
                <w:szCs w:val="22"/>
              </w:rPr>
            </w:pPr>
            <w:r>
              <w:rPr>
                <w:color w:val="000000"/>
                <w:sz w:val="22"/>
                <w:szCs w:val="22"/>
              </w:rPr>
              <w:t>338,78</w:t>
            </w:r>
          </w:p>
        </w:tc>
        <w:tc>
          <w:tcPr>
            <w:tcW w:w="1371" w:type="dxa"/>
            <w:shd w:val="clear" w:color="auto" w:fill="auto"/>
            <w:noWrap/>
            <w:vAlign w:val="bottom"/>
            <w:hideMark/>
          </w:tcPr>
          <w:p w14:paraId="602D5B6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7180A8E" w14:textId="77777777" w:rsidR="00B20CD0" w:rsidRPr="00332448" w:rsidRDefault="00B20CD0" w:rsidP="008622EC">
            <w:pPr>
              <w:jc w:val="right"/>
              <w:rPr>
                <w:rFonts w:eastAsia="Times New Roman"/>
                <w:color w:val="000000"/>
                <w:sz w:val="22"/>
                <w:szCs w:val="22"/>
              </w:rPr>
            </w:pPr>
            <w:r>
              <w:rPr>
                <w:color w:val="000000"/>
                <w:sz w:val="22"/>
                <w:szCs w:val="22"/>
              </w:rPr>
              <w:t>2.287.397</w:t>
            </w:r>
          </w:p>
        </w:tc>
        <w:tc>
          <w:tcPr>
            <w:tcW w:w="1096" w:type="dxa"/>
            <w:shd w:val="clear" w:color="auto" w:fill="auto"/>
            <w:noWrap/>
            <w:vAlign w:val="bottom"/>
            <w:hideMark/>
          </w:tcPr>
          <w:p w14:paraId="0059D3C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11DA214" w14:textId="77777777" w:rsidR="00B20CD0" w:rsidRPr="00332448" w:rsidRDefault="00B20CD0" w:rsidP="008622EC">
            <w:pPr>
              <w:jc w:val="right"/>
              <w:rPr>
                <w:rFonts w:eastAsia="Times New Roman"/>
                <w:color w:val="000000"/>
                <w:sz w:val="22"/>
                <w:szCs w:val="22"/>
              </w:rPr>
            </w:pPr>
            <w:r>
              <w:rPr>
                <w:color w:val="000000"/>
                <w:sz w:val="22"/>
                <w:szCs w:val="22"/>
              </w:rPr>
              <w:t>1,40</w:t>
            </w:r>
          </w:p>
        </w:tc>
      </w:tr>
      <w:tr w:rsidR="00B20CD0" w:rsidRPr="00332448" w14:paraId="13F630BE" w14:textId="77777777" w:rsidTr="00B15DC8">
        <w:trPr>
          <w:trHeight w:val="57"/>
          <w:jc w:val="center"/>
        </w:trPr>
        <w:tc>
          <w:tcPr>
            <w:tcW w:w="2709" w:type="dxa"/>
            <w:shd w:val="clear" w:color="auto" w:fill="auto"/>
            <w:noWrap/>
            <w:vAlign w:val="bottom"/>
            <w:hideMark/>
          </w:tcPr>
          <w:p w14:paraId="766E8F4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0A7C4B5A" w14:textId="77777777" w:rsidR="00B20CD0" w:rsidRPr="00332448" w:rsidRDefault="00B20CD0" w:rsidP="008622EC">
            <w:pPr>
              <w:jc w:val="right"/>
              <w:rPr>
                <w:rFonts w:eastAsia="Times New Roman"/>
                <w:color w:val="000000"/>
                <w:sz w:val="22"/>
                <w:szCs w:val="22"/>
              </w:rPr>
            </w:pPr>
            <w:r>
              <w:rPr>
                <w:color w:val="000000"/>
                <w:sz w:val="22"/>
                <w:szCs w:val="22"/>
              </w:rPr>
              <w:t>71.466</w:t>
            </w:r>
          </w:p>
        </w:tc>
        <w:tc>
          <w:tcPr>
            <w:tcW w:w="1096" w:type="dxa"/>
            <w:shd w:val="clear" w:color="auto" w:fill="auto"/>
            <w:noWrap/>
            <w:vAlign w:val="bottom"/>
            <w:hideMark/>
          </w:tcPr>
          <w:p w14:paraId="5D636F2B" w14:textId="77777777" w:rsidR="00B20CD0" w:rsidRPr="00332448" w:rsidRDefault="00B20CD0" w:rsidP="008622EC">
            <w:pPr>
              <w:jc w:val="right"/>
              <w:rPr>
                <w:rFonts w:eastAsia="Times New Roman"/>
                <w:color w:val="000000"/>
                <w:sz w:val="22"/>
                <w:szCs w:val="22"/>
              </w:rPr>
            </w:pPr>
            <w:r>
              <w:rPr>
                <w:color w:val="000000"/>
                <w:sz w:val="22"/>
                <w:szCs w:val="22"/>
              </w:rPr>
              <w:t>-90,16</w:t>
            </w:r>
          </w:p>
        </w:tc>
        <w:tc>
          <w:tcPr>
            <w:tcW w:w="1371" w:type="dxa"/>
            <w:shd w:val="clear" w:color="auto" w:fill="auto"/>
            <w:noWrap/>
            <w:vAlign w:val="bottom"/>
            <w:hideMark/>
          </w:tcPr>
          <w:p w14:paraId="4AACBCA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FCE526B" w14:textId="77777777" w:rsidR="00B20CD0" w:rsidRPr="00332448" w:rsidRDefault="00B20CD0" w:rsidP="008622EC">
            <w:pPr>
              <w:jc w:val="right"/>
              <w:rPr>
                <w:rFonts w:eastAsia="Times New Roman"/>
                <w:color w:val="000000"/>
                <w:sz w:val="22"/>
                <w:szCs w:val="22"/>
              </w:rPr>
            </w:pPr>
            <w:r>
              <w:rPr>
                <w:color w:val="000000"/>
                <w:sz w:val="22"/>
                <w:szCs w:val="22"/>
              </w:rPr>
              <w:t>2.044.361</w:t>
            </w:r>
          </w:p>
        </w:tc>
        <w:tc>
          <w:tcPr>
            <w:tcW w:w="1096" w:type="dxa"/>
            <w:shd w:val="clear" w:color="auto" w:fill="auto"/>
            <w:noWrap/>
            <w:vAlign w:val="bottom"/>
            <w:hideMark/>
          </w:tcPr>
          <w:p w14:paraId="093CC77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BBCC59E" w14:textId="77777777" w:rsidR="00B20CD0" w:rsidRPr="00332448" w:rsidRDefault="00B20CD0" w:rsidP="008622EC">
            <w:pPr>
              <w:jc w:val="right"/>
              <w:rPr>
                <w:rFonts w:eastAsia="Times New Roman"/>
                <w:color w:val="000000"/>
                <w:sz w:val="22"/>
                <w:szCs w:val="22"/>
              </w:rPr>
            </w:pPr>
            <w:r>
              <w:rPr>
                <w:color w:val="000000"/>
                <w:sz w:val="22"/>
                <w:szCs w:val="22"/>
              </w:rPr>
              <w:t>1,25</w:t>
            </w:r>
          </w:p>
        </w:tc>
      </w:tr>
      <w:tr w:rsidR="00B20CD0" w:rsidRPr="00332448" w14:paraId="25415C87" w14:textId="77777777" w:rsidTr="00B15DC8">
        <w:trPr>
          <w:trHeight w:val="57"/>
          <w:jc w:val="center"/>
        </w:trPr>
        <w:tc>
          <w:tcPr>
            <w:tcW w:w="2709" w:type="dxa"/>
            <w:shd w:val="clear" w:color="auto" w:fill="auto"/>
            <w:noWrap/>
            <w:vAlign w:val="bottom"/>
            <w:hideMark/>
          </w:tcPr>
          <w:p w14:paraId="66B8A3B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lastRenderedPageBreak/>
              <w:t>Malaysia</w:t>
            </w:r>
          </w:p>
        </w:tc>
        <w:tc>
          <w:tcPr>
            <w:tcW w:w="1521" w:type="dxa"/>
            <w:shd w:val="clear" w:color="auto" w:fill="auto"/>
            <w:noWrap/>
            <w:vAlign w:val="bottom"/>
            <w:hideMark/>
          </w:tcPr>
          <w:p w14:paraId="546C9FC1" w14:textId="77777777" w:rsidR="00B20CD0" w:rsidRPr="00332448" w:rsidRDefault="00B20CD0" w:rsidP="008622EC">
            <w:pPr>
              <w:jc w:val="right"/>
              <w:rPr>
                <w:rFonts w:eastAsia="Times New Roman"/>
                <w:color w:val="000000"/>
                <w:sz w:val="22"/>
                <w:szCs w:val="22"/>
              </w:rPr>
            </w:pPr>
            <w:r>
              <w:rPr>
                <w:color w:val="000000"/>
                <w:sz w:val="22"/>
                <w:szCs w:val="22"/>
              </w:rPr>
              <w:t>151.445</w:t>
            </w:r>
          </w:p>
        </w:tc>
        <w:tc>
          <w:tcPr>
            <w:tcW w:w="1096" w:type="dxa"/>
            <w:shd w:val="clear" w:color="auto" w:fill="auto"/>
            <w:noWrap/>
            <w:vAlign w:val="bottom"/>
            <w:hideMark/>
          </w:tcPr>
          <w:p w14:paraId="6639A2E0" w14:textId="77777777" w:rsidR="00B20CD0" w:rsidRPr="00332448" w:rsidRDefault="00B20CD0" w:rsidP="008622EC">
            <w:pPr>
              <w:jc w:val="right"/>
              <w:rPr>
                <w:rFonts w:eastAsia="Times New Roman"/>
                <w:color w:val="000000"/>
                <w:sz w:val="22"/>
                <w:szCs w:val="22"/>
              </w:rPr>
            </w:pPr>
            <w:r>
              <w:rPr>
                <w:color w:val="000000"/>
                <w:sz w:val="22"/>
                <w:szCs w:val="22"/>
              </w:rPr>
              <w:t>-86,71</w:t>
            </w:r>
          </w:p>
        </w:tc>
        <w:tc>
          <w:tcPr>
            <w:tcW w:w="1371" w:type="dxa"/>
            <w:shd w:val="clear" w:color="auto" w:fill="auto"/>
            <w:noWrap/>
            <w:vAlign w:val="bottom"/>
            <w:hideMark/>
          </w:tcPr>
          <w:p w14:paraId="4C2A5D9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05456A0" w14:textId="77777777" w:rsidR="00B20CD0" w:rsidRPr="00332448" w:rsidRDefault="00B20CD0" w:rsidP="008622EC">
            <w:pPr>
              <w:jc w:val="right"/>
              <w:rPr>
                <w:rFonts w:eastAsia="Times New Roman"/>
                <w:color w:val="000000"/>
                <w:sz w:val="22"/>
                <w:szCs w:val="22"/>
              </w:rPr>
            </w:pPr>
            <w:r>
              <w:rPr>
                <w:color w:val="000000"/>
                <w:sz w:val="22"/>
                <w:szCs w:val="22"/>
              </w:rPr>
              <w:t>1.977.717</w:t>
            </w:r>
          </w:p>
        </w:tc>
        <w:tc>
          <w:tcPr>
            <w:tcW w:w="1096" w:type="dxa"/>
            <w:shd w:val="clear" w:color="auto" w:fill="auto"/>
            <w:noWrap/>
            <w:vAlign w:val="bottom"/>
            <w:hideMark/>
          </w:tcPr>
          <w:p w14:paraId="0E8BEE8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94A5F93" w14:textId="77777777" w:rsidR="00B20CD0" w:rsidRPr="00332448" w:rsidRDefault="00B20CD0" w:rsidP="008622EC">
            <w:pPr>
              <w:jc w:val="right"/>
              <w:rPr>
                <w:rFonts w:eastAsia="Times New Roman"/>
                <w:color w:val="000000"/>
                <w:sz w:val="22"/>
                <w:szCs w:val="22"/>
              </w:rPr>
            </w:pPr>
            <w:r>
              <w:rPr>
                <w:color w:val="000000"/>
                <w:sz w:val="22"/>
                <w:szCs w:val="22"/>
              </w:rPr>
              <w:t>1,21</w:t>
            </w:r>
          </w:p>
        </w:tc>
      </w:tr>
      <w:tr w:rsidR="00B20CD0" w:rsidRPr="00332448" w14:paraId="1D8D819D" w14:textId="77777777" w:rsidTr="00B15DC8">
        <w:trPr>
          <w:trHeight w:val="57"/>
          <w:jc w:val="center"/>
        </w:trPr>
        <w:tc>
          <w:tcPr>
            <w:tcW w:w="2709" w:type="dxa"/>
            <w:shd w:val="clear" w:color="auto" w:fill="auto"/>
            <w:noWrap/>
            <w:vAlign w:val="bottom"/>
            <w:hideMark/>
          </w:tcPr>
          <w:p w14:paraId="57875D8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7F1B6CD0" w14:textId="77777777" w:rsidR="00B20CD0" w:rsidRPr="00332448" w:rsidRDefault="00B20CD0" w:rsidP="008622EC">
            <w:pPr>
              <w:jc w:val="right"/>
              <w:rPr>
                <w:rFonts w:eastAsia="Times New Roman"/>
                <w:color w:val="000000"/>
                <w:sz w:val="22"/>
                <w:szCs w:val="22"/>
              </w:rPr>
            </w:pPr>
            <w:r>
              <w:rPr>
                <w:color w:val="000000"/>
                <w:sz w:val="22"/>
                <w:szCs w:val="22"/>
              </w:rPr>
              <w:t>313.713</w:t>
            </w:r>
          </w:p>
        </w:tc>
        <w:tc>
          <w:tcPr>
            <w:tcW w:w="1096" w:type="dxa"/>
            <w:shd w:val="clear" w:color="auto" w:fill="auto"/>
            <w:noWrap/>
            <w:vAlign w:val="bottom"/>
            <w:hideMark/>
          </w:tcPr>
          <w:p w14:paraId="5A2A5BED" w14:textId="77777777" w:rsidR="00B20CD0" w:rsidRPr="00332448" w:rsidRDefault="00B20CD0" w:rsidP="008622EC">
            <w:pPr>
              <w:jc w:val="right"/>
              <w:rPr>
                <w:rFonts w:eastAsia="Times New Roman"/>
                <w:color w:val="000000"/>
                <w:sz w:val="22"/>
                <w:szCs w:val="22"/>
              </w:rPr>
            </w:pPr>
            <w:r>
              <w:rPr>
                <w:color w:val="000000"/>
                <w:sz w:val="22"/>
                <w:szCs w:val="22"/>
              </w:rPr>
              <w:t>54,13</w:t>
            </w:r>
          </w:p>
        </w:tc>
        <w:tc>
          <w:tcPr>
            <w:tcW w:w="1371" w:type="dxa"/>
            <w:shd w:val="clear" w:color="auto" w:fill="auto"/>
            <w:noWrap/>
            <w:vAlign w:val="bottom"/>
            <w:hideMark/>
          </w:tcPr>
          <w:p w14:paraId="26157063"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F853EEA" w14:textId="77777777" w:rsidR="00B20CD0" w:rsidRPr="00332448" w:rsidRDefault="00B20CD0" w:rsidP="008622EC">
            <w:pPr>
              <w:jc w:val="right"/>
              <w:rPr>
                <w:rFonts w:eastAsia="Times New Roman"/>
                <w:color w:val="000000"/>
                <w:sz w:val="22"/>
                <w:szCs w:val="22"/>
              </w:rPr>
            </w:pPr>
            <w:r>
              <w:rPr>
                <w:color w:val="000000"/>
                <w:sz w:val="22"/>
                <w:szCs w:val="22"/>
              </w:rPr>
              <w:t>1.913.898</w:t>
            </w:r>
          </w:p>
        </w:tc>
        <w:tc>
          <w:tcPr>
            <w:tcW w:w="1096" w:type="dxa"/>
            <w:shd w:val="clear" w:color="auto" w:fill="auto"/>
            <w:noWrap/>
            <w:vAlign w:val="bottom"/>
            <w:hideMark/>
          </w:tcPr>
          <w:p w14:paraId="55CB4C4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33A459D" w14:textId="77777777" w:rsidR="00B20CD0" w:rsidRPr="00332448" w:rsidRDefault="00B20CD0" w:rsidP="008622EC">
            <w:pPr>
              <w:jc w:val="right"/>
              <w:rPr>
                <w:rFonts w:eastAsia="Times New Roman"/>
                <w:color w:val="000000"/>
                <w:sz w:val="22"/>
                <w:szCs w:val="22"/>
              </w:rPr>
            </w:pPr>
            <w:r>
              <w:rPr>
                <w:color w:val="000000"/>
                <w:sz w:val="22"/>
                <w:szCs w:val="22"/>
              </w:rPr>
              <w:t>1,17</w:t>
            </w:r>
          </w:p>
        </w:tc>
      </w:tr>
      <w:tr w:rsidR="00B20CD0" w:rsidRPr="00332448" w14:paraId="5A3890C4" w14:textId="77777777" w:rsidTr="00B15DC8">
        <w:trPr>
          <w:trHeight w:val="57"/>
          <w:jc w:val="center"/>
        </w:trPr>
        <w:tc>
          <w:tcPr>
            <w:tcW w:w="2709" w:type="dxa"/>
            <w:shd w:val="clear" w:color="auto" w:fill="auto"/>
            <w:noWrap/>
            <w:vAlign w:val="bottom"/>
            <w:hideMark/>
          </w:tcPr>
          <w:p w14:paraId="58B214F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42DB12A9" w14:textId="77777777" w:rsidR="00B20CD0" w:rsidRPr="00332448" w:rsidRDefault="00B20CD0" w:rsidP="008622EC">
            <w:pPr>
              <w:jc w:val="right"/>
              <w:rPr>
                <w:rFonts w:eastAsia="Times New Roman"/>
                <w:color w:val="000000"/>
                <w:sz w:val="22"/>
                <w:szCs w:val="22"/>
              </w:rPr>
            </w:pPr>
            <w:r>
              <w:rPr>
                <w:color w:val="000000"/>
                <w:sz w:val="22"/>
                <w:szCs w:val="22"/>
              </w:rPr>
              <w:t>57.910</w:t>
            </w:r>
          </w:p>
        </w:tc>
        <w:tc>
          <w:tcPr>
            <w:tcW w:w="1096" w:type="dxa"/>
            <w:shd w:val="clear" w:color="auto" w:fill="auto"/>
            <w:noWrap/>
            <w:vAlign w:val="bottom"/>
            <w:hideMark/>
          </w:tcPr>
          <w:p w14:paraId="6967A972" w14:textId="77777777" w:rsidR="00B20CD0" w:rsidRPr="00332448" w:rsidRDefault="00B20CD0" w:rsidP="008622EC">
            <w:pPr>
              <w:jc w:val="right"/>
              <w:rPr>
                <w:rFonts w:eastAsia="Times New Roman"/>
                <w:color w:val="000000"/>
                <w:sz w:val="22"/>
                <w:szCs w:val="22"/>
              </w:rPr>
            </w:pPr>
            <w:r>
              <w:rPr>
                <w:color w:val="000000"/>
                <w:sz w:val="22"/>
                <w:szCs w:val="22"/>
              </w:rPr>
              <w:t>-91,44</w:t>
            </w:r>
          </w:p>
        </w:tc>
        <w:tc>
          <w:tcPr>
            <w:tcW w:w="1371" w:type="dxa"/>
            <w:shd w:val="clear" w:color="auto" w:fill="auto"/>
            <w:noWrap/>
            <w:vAlign w:val="bottom"/>
            <w:hideMark/>
          </w:tcPr>
          <w:p w14:paraId="48DC624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9B29B1A" w14:textId="77777777" w:rsidR="00B20CD0" w:rsidRPr="00332448" w:rsidRDefault="00B20CD0" w:rsidP="008622EC">
            <w:pPr>
              <w:jc w:val="right"/>
              <w:rPr>
                <w:rFonts w:eastAsia="Times New Roman"/>
                <w:color w:val="000000"/>
                <w:sz w:val="22"/>
                <w:szCs w:val="22"/>
              </w:rPr>
            </w:pPr>
            <w:r>
              <w:rPr>
                <w:color w:val="000000"/>
                <w:sz w:val="22"/>
                <w:szCs w:val="22"/>
              </w:rPr>
              <w:t>1.713.780</w:t>
            </w:r>
          </w:p>
        </w:tc>
        <w:tc>
          <w:tcPr>
            <w:tcW w:w="1096" w:type="dxa"/>
            <w:shd w:val="clear" w:color="auto" w:fill="auto"/>
            <w:noWrap/>
            <w:vAlign w:val="bottom"/>
            <w:hideMark/>
          </w:tcPr>
          <w:p w14:paraId="63F50A7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A9F3EC9" w14:textId="77777777" w:rsidR="00B20CD0" w:rsidRPr="00332448" w:rsidRDefault="00B20CD0" w:rsidP="008622EC">
            <w:pPr>
              <w:jc w:val="right"/>
              <w:rPr>
                <w:rFonts w:eastAsia="Times New Roman"/>
                <w:color w:val="000000"/>
                <w:sz w:val="22"/>
                <w:szCs w:val="22"/>
              </w:rPr>
            </w:pPr>
            <w:r>
              <w:rPr>
                <w:color w:val="000000"/>
                <w:sz w:val="22"/>
                <w:szCs w:val="22"/>
              </w:rPr>
              <w:t>1,05</w:t>
            </w:r>
          </w:p>
        </w:tc>
      </w:tr>
      <w:tr w:rsidR="00B20CD0" w:rsidRPr="00332448" w14:paraId="53D2B677" w14:textId="77777777" w:rsidTr="00B15DC8">
        <w:trPr>
          <w:trHeight w:val="57"/>
          <w:jc w:val="center"/>
        </w:trPr>
        <w:tc>
          <w:tcPr>
            <w:tcW w:w="2709" w:type="dxa"/>
            <w:shd w:val="clear" w:color="auto" w:fill="auto"/>
            <w:noWrap/>
            <w:vAlign w:val="bottom"/>
            <w:hideMark/>
          </w:tcPr>
          <w:p w14:paraId="471690A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47B96F7A" w14:textId="77777777" w:rsidR="00B20CD0" w:rsidRPr="00332448" w:rsidRDefault="00B20CD0" w:rsidP="008622EC">
            <w:pPr>
              <w:jc w:val="right"/>
              <w:rPr>
                <w:rFonts w:eastAsia="Times New Roman"/>
                <w:color w:val="000000"/>
                <w:sz w:val="22"/>
                <w:szCs w:val="22"/>
              </w:rPr>
            </w:pPr>
            <w:r>
              <w:rPr>
                <w:color w:val="000000"/>
                <w:sz w:val="22"/>
                <w:szCs w:val="22"/>
              </w:rPr>
              <w:t>309.841</w:t>
            </w:r>
          </w:p>
        </w:tc>
        <w:tc>
          <w:tcPr>
            <w:tcW w:w="1096" w:type="dxa"/>
            <w:shd w:val="clear" w:color="auto" w:fill="auto"/>
            <w:noWrap/>
            <w:vAlign w:val="bottom"/>
            <w:hideMark/>
          </w:tcPr>
          <w:p w14:paraId="2FF6765C" w14:textId="77777777" w:rsidR="00B20CD0" w:rsidRPr="00332448" w:rsidRDefault="00B20CD0" w:rsidP="008622EC">
            <w:pPr>
              <w:jc w:val="right"/>
              <w:rPr>
                <w:rFonts w:eastAsia="Times New Roman"/>
                <w:color w:val="000000"/>
                <w:sz w:val="22"/>
                <w:szCs w:val="22"/>
              </w:rPr>
            </w:pPr>
            <w:r>
              <w:rPr>
                <w:color w:val="000000"/>
                <w:sz w:val="22"/>
                <w:szCs w:val="22"/>
              </w:rPr>
              <w:t>-33,56</w:t>
            </w:r>
          </w:p>
        </w:tc>
        <w:tc>
          <w:tcPr>
            <w:tcW w:w="1371" w:type="dxa"/>
            <w:shd w:val="clear" w:color="auto" w:fill="auto"/>
            <w:noWrap/>
            <w:vAlign w:val="bottom"/>
            <w:hideMark/>
          </w:tcPr>
          <w:p w14:paraId="1D27758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DD36D52" w14:textId="77777777" w:rsidR="00B20CD0" w:rsidRPr="00332448" w:rsidRDefault="00B20CD0" w:rsidP="008622EC">
            <w:pPr>
              <w:jc w:val="right"/>
              <w:rPr>
                <w:rFonts w:eastAsia="Times New Roman"/>
                <w:color w:val="000000"/>
                <w:sz w:val="22"/>
                <w:szCs w:val="22"/>
              </w:rPr>
            </w:pPr>
            <w:r>
              <w:rPr>
                <w:color w:val="000000"/>
                <w:sz w:val="22"/>
                <w:szCs w:val="22"/>
              </w:rPr>
              <w:t>1.658.417</w:t>
            </w:r>
          </w:p>
        </w:tc>
        <w:tc>
          <w:tcPr>
            <w:tcW w:w="1096" w:type="dxa"/>
            <w:shd w:val="clear" w:color="auto" w:fill="auto"/>
            <w:noWrap/>
            <w:vAlign w:val="bottom"/>
            <w:hideMark/>
          </w:tcPr>
          <w:p w14:paraId="031590A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D5AEA12" w14:textId="77777777" w:rsidR="00B20CD0" w:rsidRPr="00332448" w:rsidRDefault="00B20CD0" w:rsidP="008622EC">
            <w:pPr>
              <w:jc w:val="right"/>
              <w:rPr>
                <w:rFonts w:eastAsia="Times New Roman"/>
                <w:color w:val="000000"/>
                <w:sz w:val="22"/>
                <w:szCs w:val="22"/>
              </w:rPr>
            </w:pPr>
            <w:r>
              <w:rPr>
                <w:color w:val="000000"/>
                <w:sz w:val="22"/>
                <w:szCs w:val="22"/>
              </w:rPr>
              <w:t>1,02</w:t>
            </w:r>
          </w:p>
        </w:tc>
      </w:tr>
      <w:tr w:rsidR="00B20CD0" w:rsidRPr="00332448" w14:paraId="4BEA11FD" w14:textId="77777777" w:rsidTr="00B15DC8">
        <w:trPr>
          <w:trHeight w:val="57"/>
          <w:jc w:val="center"/>
        </w:trPr>
        <w:tc>
          <w:tcPr>
            <w:tcW w:w="2709" w:type="dxa"/>
            <w:shd w:val="clear" w:color="auto" w:fill="auto"/>
            <w:noWrap/>
            <w:vAlign w:val="bottom"/>
            <w:hideMark/>
          </w:tcPr>
          <w:p w14:paraId="55AEE2C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313F97B5" w14:textId="77777777" w:rsidR="00B20CD0" w:rsidRPr="00332448" w:rsidRDefault="00B20CD0" w:rsidP="008622EC">
            <w:pPr>
              <w:jc w:val="right"/>
              <w:rPr>
                <w:rFonts w:eastAsia="Times New Roman"/>
                <w:color w:val="000000"/>
                <w:sz w:val="22"/>
                <w:szCs w:val="22"/>
              </w:rPr>
            </w:pPr>
            <w:r>
              <w:rPr>
                <w:color w:val="000000"/>
                <w:sz w:val="22"/>
                <w:szCs w:val="22"/>
              </w:rPr>
              <w:t>361.968</w:t>
            </w:r>
          </w:p>
        </w:tc>
        <w:tc>
          <w:tcPr>
            <w:tcW w:w="1096" w:type="dxa"/>
            <w:shd w:val="clear" w:color="auto" w:fill="auto"/>
            <w:noWrap/>
            <w:vAlign w:val="bottom"/>
            <w:hideMark/>
          </w:tcPr>
          <w:p w14:paraId="6FABCE4C" w14:textId="77777777" w:rsidR="00B20CD0" w:rsidRPr="00332448" w:rsidRDefault="00B20CD0" w:rsidP="008622EC">
            <w:pPr>
              <w:jc w:val="right"/>
              <w:rPr>
                <w:rFonts w:eastAsia="Times New Roman"/>
                <w:color w:val="000000"/>
                <w:sz w:val="22"/>
                <w:szCs w:val="22"/>
              </w:rPr>
            </w:pPr>
            <w:r>
              <w:rPr>
                <w:color w:val="000000"/>
                <w:sz w:val="22"/>
                <w:szCs w:val="22"/>
              </w:rPr>
              <w:t>20,58</w:t>
            </w:r>
          </w:p>
        </w:tc>
        <w:tc>
          <w:tcPr>
            <w:tcW w:w="1371" w:type="dxa"/>
            <w:shd w:val="clear" w:color="auto" w:fill="auto"/>
            <w:noWrap/>
            <w:vAlign w:val="bottom"/>
            <w:hideMark/>
          </w:tcPr>
          <w:p w14:paraId="2D1627C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5FFF18D" w14:textId="77777777" w:rsidR="00B20CD0" w:rsidRPr="00332448" w:rsidRDefault="00B20CD0" w:rsidP="008622EC">
            <w:pPr>
              <w:jc w:val="right"/>
              <w:rPr>
                <w:rFonts w:eastAsia="Times New Roman"/>
                <w:color w:val="000000"/>
                <w:sz w:val="22"/>
                <w:szCs w:val="22"/>
              </w:rPr>
            </w:pPr>
            <w:r>
              <w:rPr>
                <w:color w:val="000000"/>
                <w:sz w:val="22"/>
                <w:szCs w:val="22"/>
              </w:rPr>
              <w:t>1.553.879</w:t>
            </w:r>
          </w:p>
        </w:tc>
        <w:tc>
          <w:tcPr>
            <w:tcW w:w="1096" w:type="dxa"/>
            <w:shd w:val="clear" w:color="auto" w:fill="auto"/>
            <w:noWrap/>
            <w:vAlign w:val="bottom"/>
            <w:hideMark/>
          </w:tcPr>
          <w:p w14:paraId="06E2914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CEC2F94" w14:textId="77777777" w:rsidR="00B20CD0" w:rsidRPr="00332448" w:rsidRDefault="00B20CD0" w:rsidP="008622EC">
            <w:pPr>
              <w:jc w:val="right"/>
              <w:rPr>
                <w:rFonts w:eastAsia="Times New Roman"/>
                <w:color w:val="000000"/>
                <w:sz w:val="22"/>
                <w:szCs w:val="22"/>
              </w:rPr>
            </w:pPr>
            <w:r>
              <w:rPr>
                <w:color w:val="000000"/>
                <w:sz w:val="22"/>
                <w:szCs w:val="22"/>
              </w:rPr>
              <w:t>0,95</w:t>
            </w:r>
          </w:p>
        </w:tc>
      </w:tr>
      <w:tr w:rsidR="00B20CD0" w:rsidRPr="00332448" w14:paraId="4B8B9D43" w14:textId="77777777" w:rsidTr="00B15DC8">
        <w:trPr>
          <w:trHeight w:val="57"/>
          <w:jc w:val="center"/>
        </w:trPr>
        <w:tc>
          <w:tcPr>
            <w:tcW w:w="2709" w:type="dxa"/>
            <w:shd w:val="clear" w:color="auto" w:fill="auto"/>
            <w:noWrap/>
            <w:vAlign w:val="bottom"/>
            <w:hideMark/>
          </w:tcPr>
          <w:p w14:paraId="6DC0ECDA"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Tua bin các loại</w:t>
            </w:r>
          </w:p>
        </w:tc>
        <w:tc>
          <w:tcPr>
            <w:tcW w:w="1521" w:type="dxa"/>
            <w:shd w:val="clear" w:color="auto" w:fill="auto"/>
            <w:noWrap/>
            <w:vAlign w:val="bottom"/>
            <w:hideMark/>
          </w:tcPr>
          <w:p w14:paraId="1D4B4E26"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35.426.494</w:t>
            </w:r>
          </w:p>
        </w:tc>
        <w:tc>
          <w:tcPr>
            <w:tcW w:w="1096" w:type="dxa"/>
            <w:shd w:val="clear" w:color="auto" w:fill="auto"/>
            <w:noWrap/>
            <w:vAlign w:val="bottom"/>
            <w:hideMark/>
          </w:tcPr>
          <w:p w14:paraId="6D01D175"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54,81</w:t>
            </w:r>
          </w:p>
        </w:tc>
        <w:tc>
          <w:tcPr>
            <w:tcW w:w="1371" w:type="dxa"/>
            <w:shd w:val="clear" w:color="auto" w:fill="auto"/>
            <w:noWrap/>
            <w:vAlign w:val="bottom"/>
            <w:hideMark/>
          </w:tcPr>
          <w:p w14:paraId="79CD648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57973031"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137.235.583</w:t>
            </w:r>
          </w:p>
        </w:tc>
        <w:tc>
          <w:tcPr>
            <w:tcW w:w="1096" w:type="dxa"/>
            <w:shd w:val="clear" w:color="auto" w:fill="auto"/>
            <w:noWrap/>
            <w:vAlign w:val="bottom"/>
            <w:hideMark/>
          </w:tcPr>
          <w:p w14:paraId="5E209FD7"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24A0E55B"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7BBD2723" w14:textId="77777777" w:rsidTr="00B15DC8">
        <w:trPr>
          <w:trHeight w:val="57"/>
          <w:jc w:val="center"/>
        </w:trPr>
        <w:tc>
          <w:tcPr>
            <w:tcW w:w="2709" w:type="dxa"/>
            <w:shd w:val="clear" w:color="auto" w:fill="auto"/>
            <w:noWrap/>
            <w:vAlign w:val="bottom"/>
            <w:hideMark/>
          </w:tcPr>
          <w:p w14:paraId="461CFEF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616D10BB" w14:textId="77777777" w:rsidR="00B20CD0" w:rsidRPr="00332448" w:rsidRDefault="00B20CD0" w:rsidP="008622EC">
            <w:pPr>
              <w:jc w:val="right"/>
              <w:rPr>
                <w:rFonts w:eastAsia="Times New Roman"/>
                <w:color w:val="000000"/>
                <w:sz w:val="22"/>
                <w:szCs w:val="22"/>
              </w:rPr>
            </w:pPr>
            <w:r>
              <w:rPr>
                <w:color w:val="000000"/>
                <w:sz w:val="22"/>
                <w:szCs w:val="22"/>
              </w:rPr>
              <w:t>34.782.941</w:t>
            </w:r>
          </w:p>
        </w:tc>
        <w:tc>
          <w:tcPr>
            <w:tcW w:w="1096" w:type="dxa"/>
            <w:shd w:val="clear" w:color="auto" w:fill="auto"/>
            <w:noWrap/>
            <w:vAlign w:val="bottom"/>
            <w:hideMark/>
          </w:tcPr>
          <w:p w14:paraId="3027C414" w14:textId="77777777" w:rsidR="00B20CD0" w:rsidRPr="00332448" w:rsidRDefault="00B20CD0" w:rsidP="008622EC">
            <w:pPr>
              <w:jc w:val="right"/>
              <w:rPr>
                <w:rFonts w:eastAsia="Times New Roman"/>
                <w:color w:val="000000"/>
                <w:sz w:val="22"/>
                <w:szCs w:val="22"/>
              </w:rPr>
            </w:pPr>
            <w:r>
              <w:rPr>
                <w:color w:val="000000"/>
                <w:sz w:val="22"/>
                <w:szCs w:val="22"/>
              </w:rPr>
              <w:t>242,12</w:t>
            </w:r>
          </w:p>
        </w:tc>
        <w:tc>
          <w:tcPr>
            <w:tcW w:w="1371" w:type="dxa"/>
            <w:shd w:val="clear" w:color="auto" w:fill="auto"/>
            <w:noWrap/>
            <w:vAlign w:val="bottom"/>
            <w:hideMark/>
          </w:tcPr>
          <w:p w14:paraId="009A0D8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106D5B5" w14:textId="77777777" w:rsidR="00B20CD0" w:rsidRPr="00332448" w:rsidRDefault="00B20CD0" w:rsidP="008622EC">
            <w:pPr>
              <w:jc w:val="right"/>
              <w:rPr>
                <w:rFonts w:eastAsia="Times New Roman"/>
                <w:color w:val="000000"/>
                <w:sz w:val="22"/>
                <w:szCs w:val="22"/>
              </w:rPr>
            </w:pPr>
            <w:r>
              <w:rPr>
                <w:color w:val="000000"/>
                <w:sz w:val="22"/>
                <w:szCs w:val="22"/>
              </w:rPr>
              <w:t>67.750.345</w:t>
            </w:r>
          </w:p>
        </w:tc>
        <w:tc>
          <w:tcPr>
            <w:tcW w:w="1096" w:type="dxa"/>
            <w:shd w:val="clear" w:color="auto" w:fill="auto"/>
            <w:noWrap/>
            <w:vAlign w:val="bottom"/>
            <w:hideMark/>
          </w:tcPr>
          <w:p w14:paraId="6E41416A"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87781D8" w14:textId="77777777" w:rsidR="00B20CD0" w:rsidRPr="00332448" w:rsidRDefault="00B20CD0" w:rsidP="008622EC">
            <w:pPr>
              <w:jc w:val="right"/>
              <w:rPr>
                <w:rFonts w:eastAsia="Times New Roman"/>
                <w:color w:val="000000"/>
                <w:sz w:val="22"/>
                <w:szCs w:val="22"/>
              </w:rPr>
            </w:pPr>
            <w:r>
              <w:rPr>
                <w:color w:val="000000"/>
                <w:sz w:val="22"/>
                <w:szCs w:val="22"/>
              </w:rPr>
              <w:t>49,37</w:t>
            </w:r>
          </w:p>
        </w:tc>
      </w:tr>
      <w:tr w:rsidR="00B20CD0" w:rsidRPr="00332448" w14:paraId="69C476FD" w14:textId="77777777" w:rsidTr="00B15DC8">
        <w:trPr>
          <w:trHeight w:val="57"/>
          <w:jc w:val="center"/>
        </w:trPr>
        <w:tc>
          <w:tcPr>
            <w:tcW w:w="2709" w:type="dxa"/>
            <w:shd w:val="clear" w:color="auto" w:fill="auto"/>
            <w:noWrap/>
            <w:vAlign w:val="bottom"/>
            <w:hideMark/>
          </w:tcPr>
          <w:p w14:paraId="22936A9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Bỉ</w:t>
            </w:r>
          </w:p>
        </w:tc>
        <w:tc>
          <w:tcPr>
            <w:tcW w:w="1521" w:type="dxa"/>
            <w:shd w:val="clear" w:color="auto" w:fill="auto"/>
            <w:noWrap/>
            <w:vAlign w:val="bottom"/>
            <w:hideMark/>
          </w:tcPr>
          <w:p w14:paraId="0C6D0CE2"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4E93EE67"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1C2DB70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0D2E6E0" w14:textId="77777777" w:rsidR="00B20CD0" w:rsidRPr="00332448" w:rsidRDefault="00B20CD0" w:rsidP="008622EC">
            <w:pPr>
              <w:jc w:val="right"/>
              <w:rPr>
                <w:rFonts w:eastAsia="Times New Roman"/>
                <w:color w:val="000000"/>
                <w:sz w:val="22"/>
                <w:szCs w:val="22"/>
              </w:rPr>
            </w:pPr>
            <w:r>
              <w:rPr>
                <w:color w:val="000000"/>
                <w:sz w:val="22"/>
                <w:szCs w:val="22"/>
              </w:rPr>
              <w:t>23.866.477</w:t>
            </w:r>
          </w:p>
        </w:tc>
        <w:tc>
          <w:tcPr>
            <w:tcW w:w="1096" w:type="dxa"/>
            <w:shd w:val="clear" w:color="auto" w:fill="auto"/>
            <w:noWrap/>
            <w:vAlign w:val="bottom"/>
            <w:hideMark/>
          </w:tcPr>
          <w:p w14:paraId="55EFF1B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1191195" w14:textId="77777777" w:rsidR="00B20CD0" w:rsidRPr="00332448" w:rsidRDefault="00B20CD0" w:rsidP="008622EC">
            <w:pPr>
              <w:jc w:val="right"/>
              <w:rPr>
                <w:rFonts w:eastAsia="Times New Roman"/>
                <w:color w:val="000000"/>
                <w:sz w:val="22"/>
                <w:szCs w:val="22"/>
              </w:rPr>
            </w:pPr>
            <w:r>
              <w:rPr>
                <w:color w:val="000000"/>
                <w:sz w:val="22"/>
                <w:szCs w:val="22"/>
              </w:rPr>
              <w:t>17,39</w:t>
            </w:r>
          </w:p>
        </w:tc>
      </w:tr>
      <w:tr w:rsidR="00B20CD0" w:rsidRPr="00332448" w14:paraId="2A489FB5" w14:textId="77777777" w:rsidTr="00B15DC8">
        <w:trPr>
          <w:trHeight w:val="57"/>
          <w:jc w:val="center"/>
        </w:trPr>
        <w:tc>
          <w:tcPr>
            <w:tcW w:w="2709" w:type="dxa"/>
            <w:shd w:val="clear" w:color="auto" w:fill="auto"/>
            <w:noWrap/>
            <w:vAlign w:val="bottom"/>
            <w:hideMark/>
          </w:tcPr>
          <w:p w14:paraId="3115BD7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2A12A493" w14:textId="77777777" w:rsidR="00B20CD0" w:rsidRPr="00332448" w:rsidRDefault="00B20CD0" w:rsidP="008622EC">
            <w:pPr>
              <w:jc w:val="right"/>
              <w:rPr>
                <w:rFonts w:eastAsia="Times New Roman"/>
                <w:color w:val="000000"/>
                <w:sz w:val="22"/>
                <w:szCs w:val="22"/>
              </w:rPr>
            </w:pPr>
            <w:r>
              <w:rPr>
                <w:color w:val="000000"/>
                <w:sz w:val="22"/>
                <w:szCs w:val="22"/>
              </w:rPr>
              <w:t>2.739</w:t>
            </w:r>
          </w:p>
        </w:tc>
        <w:tc>
          <w:tcPr>
            <w:tcW w:w="1096" w:type="dxa"/>
            <w:shd w:val="clear" w:color="auto" w:fill="auto"/>
            <w:noWrap/>
            <w:vAlign w:val="bottom"/>
            <w:hideMark/>
          </w:tcPr>
          <w:p w14:paraId="2840582C" w14:textId="77777777" w:rsidR="00B20CD0" w:rsidRPr="00332448" w:rsidRDefault="00B20CD0" w:rsidP="008622EC">
            <w:pPr>
              <w:jc w:val="right"/>
              <w:rPr>
                <w:rFonts w:eastAsia="Times New Roman"/>
                <w:color w:val="000000"/>
                <w:sz w:val="22"/>
                <w:szCs w:val="22"/>
              </w:rPr>
            </w:pPr>
            <w:r>
              <w:rPr>
                <w:color w:val="000000"/>
                <w:sz w:val="22"/>
                <w:szCs w:val="22"/>
              </w:rPr>
              <w:t>-99,97</w:t>
            </w:r>
          </w:p>
        </w:tc>
        <w:tc>
          <w:tcPr>
            <w:tcW w:w="1371" w:type="dxa"/>
            <w:shd w:val="clear" w:color="auto" w:fill="auto"/>
            <w:noWrap/>
            <w:vAlign w:val="bottom"/>
            <w:hideMark/>
          </w:tcPr>
          <w:p w14:paraId="47834F6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388E2FB" w14:textId="77777777" w:rsidR="00B20CD0" w:rsidRPr="00332448" w:rsidRDefault="00B20CD0" w:rsidP="008622EC">
            <w:pPr>
              <w:jc w:val="right"/>
              <w:rPr>
                <w:rFonts w:eastAsia="Times New Roman"/>
                <w:color w:val="000000"/>
                <w:sz w:val="22"/>
                <w:szCs w:val="22"/>
              </w:rPr>
            </w:pPr>
            <w:r>
              <w:rPr>
                <w:color w:val="000000"/>
                <w:sz w:val="22"/>
                <w:szCs w:val="22"/>
              </w:rPr>
              <w:t>16.297.830</w:t>
            </w:r>
          </w:p>
        </w:tc>
        <w:tc>
          <w:tcPr>
            <w:tcW w:w="1096" w:type="dxa"/>
            <w:shd w:val="clear" w:color="auto" w:fill="auto"/>
            <w:noWrap/>
            <w:vAlign w:val="bottom"/>
            <w:hideMark/>
          </w:tcPr>
          <w:p w14:paraId="0578672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7198D24" w14:textId="77777777" w:rsidR="00B20CD0" w:rsidRPr="00332448" w:rsidRDefault="00B20CD0" w:rsidP="008622EC">
            <w:pPr>
              <w:jc w:val="right"/>
              <w:rPr>
                <w:rFonts w:eastAsia="Times New Roman"/>
                <w:color w:val="000000"/>
                <w:sz w:val="22"/>
                <w:szCs w:val="22"/>
              </w:rPr>
            </w:pPr>
            <w:r>
              <w:rPr>
                <w:color w:val="000000"/>
                <w:sz w:val="22"/>
                <w:szCs w:val="22"/>
              </w:rPr>
              <w:t>11,88</w:t>
            </w:r>
          </w:p>
        </w:tc>
      </w:tr>
      <w:tr w:rsidR="00B20CD0" w:rsidRPr="00332448" w14:paraId="6F4F77B5" w14:textId="77777777" w:rsidTr="00B15DC8">
        <w:trPr>
          <w:trHeight w:val="57"/>
          <w:jc w:val="center"/>
        </w:trPr>
        <w:tc>
          <w:tcPr>
            <w:tcW w:w="2709" w:type="dxa"/>
            <w:shd w:val="clear" w:color="auto" w:fill="auto"/>
            <w:noWrap/>
            <w:vAlign w:val="bottom"/>
            <w:hideMark/>
          </w:tcPr>
          <w:p w14:paraId="3F239F8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54AB9711" w14:textId="77777777" w:rsidR="00B20CD0" w:rsidRPr="00332448" w:rsidRDefault="00B20CD0" w:rsidP="008622EC">
            <w:pPr>
              <w:jc w:val="right"/>
              <w:rPr>
                <w:rFonts w:eastAsia="Times New Roman"/>
                <w:color w:val="000000"/>
                <w:sz w:val="22"/>
                <w:szCs w:val="22"/>
              </w:rPr>
            </w:pPr>
            <w:r>
              <w:rPr>
                <w:color w:val="000000"/>
                <w:sz w:val="22"/>
                <w:szCs w:val="22"/>
              </w:rPr>
              <w:t>434.025</w:t>
            </w:r>
          </w:p>
        </w:tc>
        <w:tc>
          <w:tcPr>
            <w:tcW w:w="1096" w:type="dxa"/>
            <w:shd w:val="clear" w:color="auto" w:fill="auto"/>
            <w:noWrap/>
            <w:vAlign w:val="bottom"/>
            <w:hideMark/>
          </w:tcPr>
          <w:p w14:paraId="55CF5AA4" w14:textId="77777777" w:rsidR="00B20CD0" w:rsidRPr="00332448" w:rsidRDefault="00B20CD0" w:rsidP="008622EC">
            <w:pPr>
              <w:jc w:val="right"/>
              <w:rPr>
                <w:rFonts w:eastAsia="Times New Roman"/>
                <w:color w:val="000000"/>
                <w:sz w:val="22"/>
                <w:szCs w:val="22"/>
              </w:rPr>
            </w:pPr>
            <w:r>
              <w:rPr>
                <w:color w:val="000000"/>
                <w:sz w:val="22"/>
                <w:szCs w:val="22"/>
              </w:rPr>
              <w:t>-40,21</w:t>
            </w:r>
          </w:p>
        </w:tc>
        <w:tc>
          <w:tcPr>
            <w:tcW w:w="1371" w:type="dxa"/>
            <w:shd w:val="clear" w:color="auto" w:fill="auto"/>
            <w:noWrap/>
            <w:vAlign w:val="bottom"/>
            <w:hideMark/>
          </w:tcPr>
          <w:p w14:paraId="0ED51BE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09C03A0" w14:textId="77777777" w:rsidR="00B20CD0" w:rsidRPr="00332448" w:rsidRDefault="00B20CD0" w:rsidP="008622EC">
            <w:pPr>
              <w:jc w:val="right"/>
              <w:rPr>
                <w:rFonts w:eastAsia="Times New Roman"/>
                <w:color w:val="000000"/>
                <w:sz w:val="22"/>
                <w:szCs w:val="22"/>
              </w:rPr>
            </w:pPr>
            <w:r>
              <w:rPr>
                <w:color w:val="000000"/>
                <w:sz w:val="22"/>
                <w:szCs w:val="22"/>
              </w:rPr>
              <w:t>15.048.556</w:t>
            </w:r>
          </w:p>
        </w:tc>
        <w:tc>
          <w:tcPr>
            <w:tcW w:w="1096" w:type="dxa"/>
            <w:shd w:val="clear" w:color="auto" w:fill="auto"/>
            <w:noWrap/>
            <w:vAlign w:val="bottom"/>
            <w:hideMark/>
          </w:tcPr>
          <w:p w14:paraId="1C43C60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F10B728" w14:textId="77777777" w:rsidR="00B20CD0" w:rsidRPr="00332448" w:rsidRDefault="00B20CD0" w:rsidP="008622EC">
            <w:pPr>
              <w:jc w:val="right"/>
              <w:rPr>
                <w:rFonts w:eastAsia="Times New Roman"/>
                <w:color w:val="000000"/>
                <w:sz w:val="22"/>
                <w:szCs w:val="22"/>
              </w:rPr>
            </w:pPr>
            <w:r>
              <w:rPr>
                <w:color w:val="000000"/>
                <w:sz w:val="22"/>
                <w:szCs w:val="22"/>
              </w:rPr>
              <w:t>10,97</w:t>
            </w:r>
          </w:p>
        </w:tc>
      </w:tr>
      <w:tr w:rsidR="00B20CD0" w:rsidRPr="00332448" w14:paraId="7D617745" w14:textId="77777777" w:rsidTr="00B15DC8">
        <w:trPr>
          <w:trHeight w:val="57"/>
          <w:jc w:val="center"/>
        </w:trPr>
        <w:tc>
          <w:tcPr>
            <w:tcW w:w="2709" w:type="dxa"/>
            <w:shd w:val="clear" w:color="auto" w:fill="auto"/>
            <w:noWrap/>
            <w:vAlign w:val="bottom"/>
            <w:hideMark/>
          </w:tcPr>
          <w:p w14:paraId="56B0567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45F1C283" w14:textId="77777777" w:rsidR="00B20CD0" w:rsidRPr="00332448" w:rsidRDefault="00B20CD0" w:rsidP="008622EC">
            <w:pPr>
              <w:jc w:val="right"/>
              <w:rPr>
                <w:rFonts w:eastAsia="Times New Roman"/>
                <w:color w:val="000000"/>
                <w:sz w:val="22"/>
                <w:szCs w:val="22"/>
              </w:rPr>
            </w:pPr>
            <w:r>
              <w:rPr>
                <w:color w:val="000000"/>
                <w:sz w:val="22"/>
                <w:szCs w:val="22"/>
              </w:rPr>
              <w:t>6.071</w:t>
            </w:r>
          </w:p>
        </w:tc>
        <w:tc>
          <w:tcPr>
            <w:tcW w:w="1096" w:type="dxa"/>
            <w:shd w:val="clear" w:color="auto" w:fill="auto"/>
            <w:noWrap/>
            <w:vAlign w:val="bottom"/>
            <w:hideMark/>
          </w:tcPr>
          <w:p w14:paraId="66BFE6AA" w14:textId="77777777" w:rsidR="00B20CD0" w:rsidRPr="00332448" w:rsidRDefault="00B20CD0" w:rsidP="008622EC">
            <w:pPr>
              <w:jc w:val="right"/>
              <w:rPr>
                <w:rFonts w:eastAsia="Times New Roman"/>
                <w:color w:val="000000"/>
                <w:sz w:val="22"/>
                <w:szCs w:val="22"/>
              </w:rPr>
            </w:pPr>
            <w:r>
              <w:rPr>
                <w:color w:val="000000"/>
                <w:sz w:val="22"/>
                <w:szCs w:val="22"/>
              </w:rPr>
              <w:t>-72,67</w:t>
            </w:r>
          </w:p>
        </w:tc>
        <w:tc>
          <w:tcPr>
            <w:tcW w:w="1371" w:type="dxa"/>
            <w:shd w:val="clear" w:color="auto" w:fill="auto"/>
            <w:noWrap/>
            <w:vAlign w:val="bottom"/>
            <w:hideMark/>
          </w:tcPr>
          <w:p w14:paraId="6B01081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1A0F9C8" w14:textId="77777777" w:rsidR="00B20CD0" w:rsidRPr="00332448" w:rsidRDefault="00B20CD0" w:rsidP="008622EC">
            <w:pPr>
              <w:jc w:val="right"/>
              <w:rPr>
                <w:rFonts w:eastAsia="Times New Roman"/>
                <w:color w:val="000000"/>
                <w:sz w:val="22"/>
                <w:szCs w:val="22"/>
              </w:rPr>
            </w:pPr>
            <w:r>
              <w:rPr>
                <w:color w:val="000000"/>
                <w:sz w:val="22"/>
                <w:szCs w:val="22"/>
              </w:rPr>
              <w:t>7.008.778</w:t>
            </w:r>
          </w:p>
        </w:tc>
        <w:tc>
          <w:tcPr>
            <w:tcW w:w="1096" w:type="dxa"/>
            <w:shd w:val="clear" w:color="auto" w:fill="auto"/>
            <w:noWrap/>
            <w:vAlign w:val="bottom"/>
            <w:hideMark/>
          </w:tcPr>
          <w:p w14:paraId="379B3EC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9C533CF" w14:textId="77777777" w:rsidR="00B20CD0" w:rsidRPr="00332448" w:rsidRDefault="00B20CD0" w:rsidP="008622EC">
            <w:pPr>
              <w:jc w:val="right"/>
              <w:rPr>
                <w:rFonts w:eastAsia="Times New Roman"/>
                <w:color w:val="000000"/>
                <w:sz w:val="22"/>
                <w:szCs w:val="22"/>
              </w:rPr>
            </w:pPr>
            <w:r>
              <w:rPr>
                <w:color w:val="000000"/>
                <w:sz w:val="22"/>
                <w:szCs w:val="22"/>
              </w:rPr>
              <w:t>5,11</w:t>
            </w:r>
          </w:p>
        </w:tc>
      </w:tr>
      <w:tr w:rsidR="00B20CD0" w:rsidRPr="00332448" w14:paraId="0954D638" w14:textId="77777777" w:rsidTr="00B15DC8">
        <w:trPr>
          <w:trHeight w:val="57"/>
          <w:jc w:val="center"/>
        </w:trPr>
        <w:tc>
          <w:tcPr>
            <w:tcW w:w="2709" w:type="dxa"/>
            <w:shd w:val="clear" w:color="auto" w:fill="auto"/>
            <w:noWrap/>
            <w:vAlign w:val="bottom"/>
            <w:hideMark/>
          </w:tcPr>
          <w:p w14:paraId="1F29819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65C2F95" w14:textId="77777777" w:rsidR="00B20CD0" w:rsidRPr="00332448" w:rsidRDefault="00B20CD0" w:rsidP="008622EC">
            <w:pPr>
              <w:jc w:val="right"/>
              <w:rPr>
                <w:rFonts w:eastAsia="Times New Roman"/>
                <w:color w:val="000000"/>
                <w:sz w:val="22"/>
                <w:szCs w:val="22"/>
              </w:rPr>
            </w:pPr>
            <w:r>
              <w:rPr>
                <w:color w:val="000000"/>
                <w:sz w:val="22"/>
                <w:szCs w:val="22"/>
              </w:rPr>
              <w:t>12.798</w:t>
            </w:r>
          </w:p>
        </w:tc>
        <w:tc>
          <w:tcPr>
            <w:tcW w:w="1096" w:type="dxa"/>
            <w:shd w:val="clear" w:color="auto" w:fill="auto"/>
            <w:noWrap/>
            <w:vAlign w:val="bottom"/>
            <w:hideMark/>
          </w:tcPr>
          <w:p w14:paraId="699A186E" w14:textId="77777777" w:rsidR="00B20CD0" w:rsidRPr="00332448" w:rsidRDefault="00B20CD0" w:rsidP="008622EC">
            <w:pPr>
              <w:jc w:val="right"/>
              <w:rPr>
                <w:rFonts w:eastAsia="Times New Roman"/>
                <w:color w:val="000000"/>
                <w:sz w:val="22"/>
                <w:szCs w:val="22"/>
              </w:rPr>
            </w:pPr>
            <w:r>
              <w:rPr>
                <w:color w:val="000000"/>
                <w:sz w:val="22"/>
                <w:szCs w:val="22"/>
              </w:rPr>
              <w:t>-99,58</w:t>
            </w:r>
          </w:p>
        </w:tc>
        <w:tc>
          <w:tcPr>
            <w:tcW w:w="1371" w:type="dxa"/>
            <w:shd w:val="clear" w:color="auto" w:fill="auto"/>
            <w:noWrap/>
            <w:vAlign w:val="bottom"/>
            <w:hideMark/>
          </w:tcPr>
          <w:p w14:paraId="57A821BB"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822E0BE" w14:textId="77777777" w:rsidR="00B20CD0" w:rsidRPr="00332448" w:rsidRDefault="00B20CD0" w:rsidP="008622EC">
            <w:pPr>
              <w:jc w:val="right"/>
              <w:rPr>
                <w:rFonts w:eastAsia="Times New Roman"/>
                <w:color w:val="000000"/>
                <w:sz w:val="22"/>
                <w:szCs w:val="22"/>
              </w:rPr>
            </w:pPr>
            <w:r>
              <w:rPr>
                <w:color w:val="000000"/>
                <w:sz w:val="22"/>
                <w:szCs w:val="22"/>
              </w:rPr>
              <w:t>3.873.340</w:t>
            </w:r>
          </w:p>
        </w:tc>
        <w:tc>
          <w:tcPr>
            <w:tcW w:w="1096" w:type="dxa"/>
            <w:shd w:val="clear" w:color="auto" w:fill="auto"/>
            <w:noWrap/>
            <w:vAlign w:val="bottom"/>
            <w:hideMark/>
          </w:tcPr>
          <w:p w14:paraId="1D14C2C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07FFE8A" w14:textId="77777777" w:rsidR="00B20CD0" w:rsidRPr="00332448" w:rsidRDefault="00B20CD0" w:rsidP="008622EC">
            <w:pPr>
              <w:jc w:val="right"/>
              <w:rPr>
                <w:rFonts w:eastAsia="Times New Roman"/>
                <w:color w:val="000000"/>
                <w:sz w:val="22"/>
                <w:szCs w:val="22"/>
              </w:rPr>
            </w:pPr>
            <w:r>
              <w:rPr>
                <w:color w:val="000000"/>
                <w:sz w:val="22"/>
                <w:szCs w:val="22"/>
              </w:rPr>
              <w:t>2,82</w:t>
            </w:r>
          </w:p>
        </w:tc>
      </w:tr>
      <w:tr w:rsidR="00B20CD0" w:rsidRPr="00332448" w14:paraId="14A623C9" w14:textId="77777777" w:rsidTr="00B15DC8">
        <w:trPr>
          <w:trHeight w:val="57"/>
          <w:jc w:val="center"/>
        </w:trPr>
        <w:tc>
          <w:tcPr>
            <w:tcW w:w="2709" w:type="dxa"/>
            <w:shd w:val="clear" w:color="auto" w:fill="auto"/>
            <w:noWrap/>
            <w:vAlign w:val="bottom"/>
            <w:hideMark/>
          </w:tcPr>
          <w:p w14:paraId="16AACCE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31839A5A" w14:textId="77777777" w:rsidR="00B20CD0" w:rsidRPr="00332448" w:rsidRDefault="00B20CD0" w:rsidP="008622EC">
            <w:pPr>
              <w:jc w:val="right"/>
              <w:rPr>
                <w:rFonts w:eastAsia="Times New Roman"/>
                <w:color w:val="000000"/>
                <w:sz w:val="22"/>
                <w:szCs w:val="22"/>
              </w:rPr>
            </w:pPr>
            <w:r>
              <w:rPr>
                <w:color w:val="000000"/>
                <w:sz w:val="22"/>
                <w:szCs w:val="22"/>
              </w:rPr>
              <w:t>82.914</w:t>
            </w:r>
          </w:p>
        </w:tc>
        <w:tc>
          <w:tcPr>
            <w:tcW w:w="1096" w:type="dxa"/>
            <w:shd w:val="clear" w:color="auto" w:fill="auto"/>
            <w:noWrap/>
            <w:vAlign w:val="bottom"/>
            <w:hideMark/>
          </w:tcPr>
          <w:p w14:paraId="20C53FC5" w14:textId="77777777" w:rsidR="00B20CD0" w:rsidRPr="00332448" w:rsidRDefault="00B20CD0" w:rsidP="008622EC">
            <w:pPr>
              <w:jc w:val="right"/>
              <w:rPr>
                <w:rFonts w:eastAsia="Times New Roman"/>
                <w:color w:val="000000"/>
                <w:sz w:val="22"/>
                <w:szCs w:val="22"/>
              </w:rPr>
            </w:pPr>
            <w:r>
              <w:rPr>
                <w:color w:val="000000"/>
                <w:sz w:val="22"/>
                <w:szCs w:val="22"/>
              </w:rPr>
              <w:t>-87,03</w:t>
            </w:r>
          </w:p>
        </w:tc>
        <w:tc>
          <w:tcPr>
            <w:tcW w:w="1371" w:type="dxa"/>
            <w:shd w:val="clear" w:color="auto" w:fill="auto"/>
            <w:noWrap/>
            <w:vAlign w:val="bottom"/>
            <w:hideMark/>
          </w:tcPr>
          <w:p w14:paraId="4A2C309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C50403C" w14:textId="77777777" w:rsidR="00B20CD0" w:rsidRPr="00332448" w:rsidRDefault="00B20CD0" w:rsidP="008622EC">
            <w:pPr>
              <w:jc w:val="right"/>
              <w:rPr>
                <w:rFonts w:eastAsia="Times New Roman"/>
                <w:color w:val="000000"/>
                <w:sz w:val="22"/>
                <w:szCs w:val="22"/>
              </w:rPr>
            </w:pPr>
            <w:r>
              <w:rPr>
                <w:color w:val="000000"/>
                <w:sz w:val="22"/>
                <w:szCs w:val="22"/>
              </w:rPr>
              <w:t>1.454.720</w:t>
            </w:r>
          </w:p>
        </w:tc>
        <w:tc>
          <w:tcPr>
            <w:tcW w:w="1096" w:type="dxa"/>
            <w:shd w:val="clear" w:color="auto" w:fill="auto"/>
            <w:noWrap/>
            <w:vAlign w:val="bottom"/>
            <w:hideMark/>
          </w:tcPr>
          <w:p w14:paraId="4DBD068D"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7B1375F" w14:textId="77777777" w:rsidR="00B20CD0" w:rsidRPr="00332448" w:rsidRDefault="00B20CD0" w:rsidP="008622EC">
            <w:pPr>
              <w:jc w:val="right"/>
              <w:rPr>
                <w:rFonts w:eastAsia="Times New Roman"/>
                <w:color w:val="000000"/>
                <w:sz w:val="22"/>
                <w:szCs w:val="22"/>
              </w:rPr>
            </w:pPr>
            <w:r>
              <w:rPr>
                <w:color w:val="000000"/>
                <w:sz w:val="22"/>
                <w:szCs w:val="22"/>
              </w:rPr>
              <w:t>1,06</w:t>
            </w:r>
          </w:p>
        </w:tc>
      </w:tr>
      <w:tr w:rsidR="00B20CD0" w:rsidRPr="00332448" w14:paraId="60AE704A" w14:textId="77777777" w:rsidTr="00B15DC8">
        <w:trPr>
          <w:trHeight w:val="57"/>
          <w:jc w:val="center"/>
        </w:trPr>
        <w:tc>
          <w:tcPr>
            <w:tcW w:w="2709" w:type="dxa"/>
            <w:shd w:val="clear" w:color="auto" w:fill="auto"/>
            <w:noWrap/>
            <w:vAlign w:val="bottom"/>
            <w:hideMark/>
          </w:tcPr>
          <w:p w14:paraId="44B79B8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Phần Lan</w:t>
            </w:r>
          </w:p>
        </w:tc>
        <w:tc>
          <w:tcPr>
            <w:tcW w:w="1521" w:type="dxa"/>
            <w:shd w:val="clear" w:color="auto" w:fill="auto"/>
            <w:noWrap/>
            <w:vAlign w:val="bottom"/>
            <w:hideMark/>
          </w:tcPr>
          <w:p w14:paraId="52D75FA4"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2B7CF43D"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73B2A3F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7486850" w14:textId="77777777" w:rsidR="00B20CD0" w:rsidRPr="00332448" w:rsidRDefault="00B20CD0" w:rsidP="008622EC">
            <w:pPr>
              <w:jc w:val="right"/>
              <w:rPr>
                <w:rFonts w:eastAsia="Times New Roman"/>
                <w:color w:val="000000"/>
                <w:sz w:val="22"/>
                <w:szCs w:val="22"/>
              </w:rPr>
            </w:pPr>
            <w:r>
              <w:rPr>
                <w:color w:val="000000"/>
                <w:sz w:val="22"/>
                <w:szCs w:val="22"/>
              </w:rPr>
              <w:t>1.081.693</w:t>
            </w:r>
          </w:p>
        </w:tc>
        <w:tc>
          <w:tcPr>
            <w:tcW w:w="1096" w:type="dxa"/>
            <w:shd w:val="clear" w:color="auto" w:fill="auto"/>
            <w:noWrap/>
            <w:vAlign w:val="bottom"/>
            <w:hideMark/>
          </w:tcPr>
          <w:p w14:paraId="1FD6800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2FA8AE0" w14:textId="77777777" w:rsidR="00B20CD0" w:rsidRPr="00332448" w:rsidRDefault="00B20CD0" w:rsidP="008622EC">
            <w:pPr>
              <w:jc w:val="right"/>
              <w:rPr>
                <w:rFonts w:eastAsia="Times New Roman"/>
                <w:color w:val="000000"/>
                <w:sz w:val="22"/>
                <w:szCs w:val="22"/>
              </w:rPr>
            </w:pPr>
            <w:r>
              <w:rPr>
                <w:color w:val="000000"/>
                <w:sz w:val="22"/>
                <w:szCs w:val="22"/>
              </w:rPr>
              <w:t>0,79</w:t>
            </w:r>
          </w:p>
        </w:tc>
      </w:tr>
      <w:tr w:rsidR="00B20CD0" w:rsidRPr="00332448" w14:paraId="102D5784" w14:textId="77777777" w:rsidTr="00B15DC8">
        <w:trPr>
          <w:trHeight w:val="57"/>
          <w:jc w:val="center"/>
        </w:trPr>
        <w:tc>
          <w:tcPr>
            <w:tcW w:w="2709" w:type="dxa"/>
            <w:shd w:val="clear" w:color="auto" w:fill="auto"/>
            <w:noWrap/>
            <w:vAlign w:val="bottom"/>
            <w:hideMark/>
          </w:tcPr>
          <w:p w14:paraId="1F16BA9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Đan Mạch</w:t>
            </w:r>
          </w:p>
        </w:tc>
        <w:tc>
          <w:tcPr>
            <w:tcW w:w="1521" w:type="dxa"/>
            <w:shd w:val="clear" w:color="auto" w:fill="auto"/>
            <w:noWrap/>
            <w:vAlign w:val="bottom"/>
            <w:hideMark/>
          </w:tcPr>
          <w:p w14:paraId="46007544"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1A9F7FB5"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73F2F99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B5E6149" w14:textId="77777777" w:rsidR="00B20CD0" w:rsidRPr="00332448" w:rsidRDefault="00B20CD0" w:rsidP="008622EC">
            <w:pPr>
              <w:jc w:val="right"/>
              <w:rPr>
                <w:rFonts w:eastAsia="Times New Roman"/>
                <w:color w:val="000000"/>
                <w:sz w:val="22"/>
                <w:szCs w:val="22"/>
              </w:rPr>
            </w:pPr>
            <w:r>
              <w:rPr>
                <w:color w:val="000000"/>
                <w:sz w:val="22"/>
                <w:szCs w:val="22"/>
              </w:rPr>
              <w:t>164.494</w:t>
            </w:r>
          </w:p>
        </w:tc>
        <w:tc>
          <w:tcPr>
            <w:tcW w:w="1096" w:type="dxa"/>
            <w:shd w:val="clear" w:color="auto" w:fill="auto"/>
            <w:noWrap/>
            <w:vAlign w:val="bottom"/>
            <w:hideMark/>
          </w:tcPr>
          <w:p w14:paraId="7EC70D5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5581BC0" w14:textId="77777777" w:rsidR="00B20CD0" w:rsidRPr="00332448" w:rsidRDefault="00B20CD0" w:rsidP="008622EC">
            <w:pPr>
              <w:jc w:val="right"/>
              <w:rPr>
                <w:rFonts w:eastAsia="Times New Roman"/>
                <w:color w:val="000000"/>
                <w:sz w:val="22"/>
                <w:szCs w:val="22"/>
              </w:rPr>
            </w:pPr>
            <w:r>
              <w:rPr>
                <w:color w:val="000000"/>
                <w:sz w:val="22"/>
                <w:szCs w:val="22"/>
              </w:rPr>
              <w:t>0,12</w:t>
            </w:r>
          </w:p>
        </w:tc>
      </w:tr>
      <w:tr w:rsidR="00B20CD0" w:rsidRPr="00332448" w14:paraId="5BA73FA8" w14:textId="77777777" w:rsidTr="00B15DC8">
        <w:trPr>
          <w:trHeight w:val="57"/>
          <w:jc w:val="center"/>
        </w:trPr>
        <w:tc>
          <w:tcPr>
            <w:tcW w:w="2709" w:type="dxa"/>
            <w:shd w:val="clear" w:color="auto" w:fill="auto"/>
            <w:noWrap/>
            <w:vAlign w:val="bottom"/>
            <w:hideMark/>
          </w:tcPr>
          <w:p w14:paraId="3683105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5D17761B"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681ADE18" w14:textId="77777777" w:rsidR="00B20CD0" w:rsidRPr="00332448" w:rsidRDefault="00B20CD0" w:rsidP="008622EC">
            <w:pPr>
              <w:jc w:val="right"/>
              <w:rPr>
                <w:rFonts w:eastAsia="Times New Roman"/>
                <w:color w:val="000000"/>
                <w:sz w:val="22"/>
                <w:szCs w:val="22"/>
              </w:rPr>
            </w:pPr>
            <w:r>
              <w:rPr>
                <w:color w:val="000000"/>
                <w:sz w:val="22"/>
                <w:szCs w:val="22"/>
              </w:rPr>
              <w:t>-100,00</w:t>
            </w:r>
          </w:p>
        </w:tc>
        <w:tc>
          <w:tcPr>
            <w:tcW w:w="1371" w:type="dxa"/>
            <w:shd w:val="clear" w:color="auto" w:fill="auto"/>
            <w:noWrap/>
            <w:vAlign w:val="bottom"/>
            <w:hideMark/>
          </w:tcPr>
          <w:p w14:paraId="69C73B53"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B3BBB9E" w14:textId="77777777" w:rsidR="00B20CD0" w:rsidRPr="00332448" w:rsidRDefault="00B20CD0" w:rsidP="008622EC">
            <w:pPr>
              <w:jc w:val="right"/>
              <w:rPr>
                <w:rFonts w:eastAsia="Times New Roman"/>
                <w:color w:val="000000"/>
                <w:sz w:val="22"/>
                <w:szCs w:val="22"/>
              </w:rPr>
            </w:pPr>
            <w:r>
              <w:rPr>
                <w:color w:val="000000"/>
                <w:sz w:val="22"/>
                <w:szCs w:val="22"/>
              </w:rPr>
              <w:t>150.362</w:t>
            </w:r>
          </w:p>
        </w:tc>
        <w:tc>
          <w:tcPr>
            <w:tcW w:w="1096" w:type="dxa"/>
            <w:shd w:val="clear" w:color="auto" w:fill="auto"/>
            <w:noWrap/>
            <w:vAlign w:val="bottom"/>
            <w:hideMark/>
          </w:tcPr>
          <w:p w14:paraId="5D99556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E6ECC7A" w14:textId="77777777" w:rsidR="00B20CD0" w:rsidRPr="00332448" w:rsidRDefault="00B20CD0" w:rsidP="008622EC">
            <w:pPr>
              <w:jc w:val="right"/>
              <w:rPr>
                <w:rFonts w:eastAsia="Times New Roman"/>
                <w:color w:val="000000"/>
                <w:sz w:val="22"/>
                <w:szCs w:val="22"/>
              </w:rPr>
            </w:pPr>
            <w:r>
              <w:rPr>
                <w:color w:val="000000"/>
                <w:sz w:val="22"/>
                <w:szCs w:val="22"/>
              </w:rPr>
              <w:t>0,11</w:t>
            </w:r>
          </w:p>
        </w:tc>
      </w:tr>
      <w:tr w:rsidR="00B20CD0" w:rsidRPr="00332448" w14:paraId="05BB3BF4" w14:textId="77777777" w:rsidTr="00B15DC8">
        <w:trPr>
          <w:trHeight w:val="57"/>
          <w:jc w:val="center"/>
        </w:trPr>
        <w:tc>
          <w:tcPr>
            <w:tcW w:w="2709" w:type="dxa"/>
            <w:shd w:val="clear" w:color="auto" w:fill="auto"/>
            <w:noWrap/>
            <w:vAlign w:val="bottom"/>
            <w:hideMark/>
          </w:tcPr>
          <w:p w14:paraId="3A41F9F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Nga</w:t>
            </w:r>
          </w:p>
        </w:tc>
        <w:tc>
          <w:tcPr>
            <w:tcW w:w="1521" w:type="dxa"/>
            <w:shd w:val="clear" w:color="auto" w:fill="auto"/>
            <w:noWrap/>
            <w:vAlign w:val="bottom"/>
            <w:hideMark/>
          </w:tcPr>
          <w:p w14:paraId="101FE5E2" w14:textId="77777777" w:rsidR="00B20CD0" w:rsidRPr="00332448" w:rsidRDefault="00B20CD0" w:rsidP="008622EC">
            <w:pPr>
              <w:jc w:val="right"/>
              <w:rPr>
                <w:rFonts w:eastAsia="Times New Roman"/>
                <w:color w:val="000000"/>
                <w:sz w:val="22"/>
                <w:szCs w:val="22"/>
              </w:rPr>
            </w:pPr>
            <w:r>
              <w:rPr>
                <w:color w:val="000000"/>
                <w:sz w:val="22"/>
                <w:szCs w:val="22"/>
              </w:rPr>
              <w:t>35.278</w:t>
            </w:r>
          </w:p>
        </w:tc>
        <w:tc>
          <w:tcPr>
            <w:tcW w:w="1096" w:type="dxa"/>
            <w:shd w:val="clear" w:color="auto" w:fill="auto"/>
            <w:noWrap/>
            <w:vAlign w:val="bottom"/>
            <w:hideMark/>
          </w:tcPr>
          <w:p w14:paraId="32C2BE75" w14:textId="77777777" w:rsidR="00B20CD0" w:rsidRPr="00332448" w:rsidRDefault="00B20CD0" w:rsidP="008622EC">
            <w:pPr>
              <w:jc w:val="right"/>
              <w:rPr>
                <w:rFonts w:eastAsia="Times New Roman"/>
                <w:color w:val="000000"/>
                <w:sz w:val="22"/>
                <w:szCs w:val="22"/>
              </w:rPr>
            </w:pPr>
            <w:r>
              <w:rPr>
                <w:color w:val="000000"/>
                <w:sz w:val="22"/>
                <w:szCs w:val="22"/>
              </w:rPr>
              <w:t>3.177,72</w:t>
            </w:r>
          </w:p>
        </w:tc>
        <w:tc>
          <w:tcPr>
            <w:tcW w:w="1371" w:type="dxa"/>
            <w:shd w:val="clear" w:color="auto" w:fill="auto"/>
            <w:noWrap/>
            <w:vAlign w:val="bottom"/>
            <w:hideMark/>
          </w:tcPr>
          <w:p w14:paraId="7411608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9B1D717" w14:textId="77777777" w:rsidR="00B20CD0" w:rsidRPr="00332448" w:rsidRDefault="00B20CD0" w:rsidP="008622EC">
            <w:pPr>
              <w:jc w:val="right"/>
              <w:rPr>
                <w:rFonts w:eastAsia="Times New Roman"/>
                <w:color w:val="000000"/>
                <w:sz w:val="22"/>
                <w:szCs w:val="22"/>
              </w:rPr>
            </w:pPr>
            <w:r>
              <w:rPr>
                <w:color w:val="000000"/>
                <w:sz w:val="22"/>
                <w:szCs w:val="22"/>
              </w:rPr>
              <w:t>117.268</w:t>
            </w:r>
          </w:p>
        </w:tc>
        <w:tc>
          <w:tcPr>
            <w:tcW w:w="1096" w:type="dxa"/>
            <w:shd w:val="clear" w:color="auto" w:fill="auto"/>
            <w:noWrap/>
            <w:vAlign w:val="bottom"/>
            <w:hideMark/>
          </w:tcPr>
          <w:p w14:paraId="16956D7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D962FF8" w14:textId="77777777" w:rsidR="00B20CD0" w:rsidRPr="00332448" w:rsidRDefault="00B20CD0" w:rsidP="008622EC">
            <w:pPr>
              <w:jc w:val="right"/>
              <w:rPr>
                <w:rFonts w:eastAsia="Times New Roman"/>
                <w:color w:val="000000"/>
                <w:sz w:val="22"/>
                <w:szCs w:val="22"/>
              </w:rPr>
            </w:pPr>
            <w:r>
              <w:rPr>
                <w:color w:val="000000"/>
                <w:sz w:val="22"/>
                <w:szCs w:val="22"/>
              </w:rPr>
              <w:t>0,09</w:t>
            </w:r>
          </w:p>
        </w:tc>
      </w:tr>
      <w:tr w:rsidR="00B20CD0" w:rsidRPr="00332448" w14:paraId="5AE8F237" w14:textId="77777777" w:rsidTr="00B15DC8">
        <w:trPr>
          <w:trHeight w:val="57"/>
          <w:jc w:val="center"/>
        </w:trPr>
        <w:tc>
          <w:tcPr>
            <w:tcW w:w="2709" w:type="dxa"/>
            <w:shd w:val="clear" w:color="auto" w:fill="auto"/>
            <w:noWrap/>
            <w:vAlign w:val="bottom"/>
            <w:hideMark/>
          </w:tcPr>
          <w:p w14:paraId="7AF7A0A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Thụy Sĩ</w:t>
            </w:r>
          </w:p>
        </w:tc>
        <w:tc>
          <w:tcPr>
            <w:tcW w:w="1521" w:type="dxa"/>
            <w:shd w:val="clear" w:color="auto" w:fill="auto"/>
            <w:noWrap/>
            <w:vAlign w:val="bottom"/>
            <w:hideMark/>
          </w:tcPr>
          <w:p w14:paraId="08DC3763" w14:textId="77777777" w:rsidR="00B20CD0" w:rsidRPr="00332448" w:rsidRDefault="00B20CD0" w:rsidP="008622EC">
            <w:pPr>
              <w:jc w:val="right"/>
              <w:rPr>
                <w:rFonts w:eastAsia="Times New Roman"/>
                <w:color w:val="000000"/>
                <w:sz w:val="22"/>
                <w:szCs w:val="22"/>
              </w:rPr>
            </w:pPr>
            <w:r>
              <w:rPr>
                <w:color w:val="000000"/>
                <w:sz w:val="22"/>
                <w:szCs w:val="22"/>
              </w:rPr>
              <w:t>23.880</w:t>
            </w:r>
          </w:p>
        </w:tc>
        <w:tc>
          <w:tcPr>
            <w:tcW w:w="1096" w:type="dxa"/>
            <w:shd w:val="clear" w:color="auto" w:fill="auto"/>
            <w:noWrap/>
            <w:vAlign w:val="bottom"/>
            <w:hideMark/>
          </w:tcPr>
          <w:p w14:paraId="03459454" w14:textId="77777777" w:rsidR="00B20CD0" w:rsidRPr="00332448" w:rsidRDefault="00B20CD0" w:rsidP="008622EC">
            <w:pPr>
              <w:jc w:val="right"/>
              <w:rPr>
                <w:rFonts w:eastAsia="Times New Roman"/>
                <w:color w:val="000000"/>
                <w:sz w:val="22"/>
                <w:szCs w:val="22"/>
              </w:rPr>
            </w:pPr>
            <w:r>
              <w:rPr>
                <w:color w:val="000000"/>
                <w:sz w:val="22"/>
                <w:szCs w:val="22"/>
              </w:rPr>
              <w:t>48,79</w:t>
            </w:r>
          </w:p>
        </w:tc>
        <w:tc>
          <w:tcPr>
            <w:tcW w:w="1371" w:type="dxa"/>
            <w:shd w:val="clear" w:color="auto" w:fill="auto"/>
            <w:noWrap/>
            <w:vAlign w:val="bottom"/>
            <w:hideMark/>
          </w:tcPr>
          <w:p w14:paraId="1F58194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1CFA76C" w14:textId="77777777" w:rsidR="00B20CD0" w:rsidRPr="00332448" w:rsidRDefault="00B20CD0" w:rsidP="008622EC">
            <w:pPr>
              <w:jc w:val="right"/>
              <w:rPr>
                <w:rFonts w:eastAsia="Times New Roman"/>
                <w:color w:val="000000"/>
                <w:sz w:val="22"/>
                <w:szCs w:val="22"/>
              </w:rPr>
            </w:pPr>
            <w:r>
              <w:rPr>
                <w:color w:val="000000"/>
                <w:sz w:val="22"/>
                <w:szCs w:val="22"/>
              </w:rPr>
              <w:t>115.525</w:t>
            </w:r>
          </w:p>
        </w:tc>
        <w:tc>
          <w:tcPr>
            <w:tcW w:w="1096" w:type="dxa"/>
            <w:shd w:val="clear" w:color="auto" w:fill="auto"/>
            <w:noWrap/>
            <w:vAlign w:val="bottom"/>
            <w:hideMark/>
          </w:tcPr>
          <w:p w14:paraId="66569BC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3A3B87A" w14:textId="77777777" w:rsidR="00B20CD0" w:rsidRPr="00332448" w:rsidRDefault="00B20CD0" w:rsidP="008622EC">
            <w:pPr>
              <w:jc w:val="right"/>
              <w:rPr>
                <w:rFonts w:eastAsia="Times New Roman"/>
                <w:color w:val="000000"/>
                <w:sz w:val="22"/>
                <w:szCs w:val="22"/>
              </w:rPr>
            </w:pPr>
            <w:r>
              <w:rPr>
                <w:color w:val="000000"/>
                <w:sz w:val="22"/>
                <w:szCs w:val="22"/>
              </w:rPr>
              <w:t>0,08</w:t>
            </w:r>
          </w:p>
        </w:tc>
      </w:tr>
      <w:tr w:rsidR="00B20CD0" w:rsidRPr="00332448" w14:paraId="13AE3861" w14:textId="77777777" w:rsidTr="00B15DC8">
        <w:trPr>
          <w:trHeight w:val="57"/>
          <w:jc w:val="center"/>
        </w:trPr>
        <w:tc>
          <w:tcPr>
            <w:tcW w:w="2709" w:type="dxa"/>
            <w:shd w:val="clear" w:color="auto" w:fill="auto"/>
            <w:noWrap/>
            <w:vAlign w:val="bottom"/>
            <w:hideMark/>
          </w:tcPr>
          <w:p w14:paraId="35A1164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CH Séc</w:t>
            </w:r>
          </w:p>
        </w:tc>
        <w:tc>
          <w:tcPr>
            <w:tcW w:w="1521" w:type="dxa"/>
            <w:shd w:val="clear" w:color="auto" w:fill="auto"/>
            <w:noWrap/>
            <w:vAlign w:val="bottom"/>
            <w:hideMark/>
          </w:tcPr>
          <w:p w14:paraId="7FE063A7"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5E5BF0E8" w14:textId="77777777" w:rsidR="00B20CD0" w:rsidRPr="00332448" w:rsidRDefault="00B20CD0" w:rsidP="008622EC">
            <w:pPr>
              <w:jc w:val="right"/>
              <w:rPr>
                <w:rFonts w:eastAsia="Times New Roman"/>
                <w:color w:val="000000"/>
                <w:sz w:val="22"/>
                <w:szCs w:val="22"/>
              </w:rPr>
            </w:pPr>
            <w:r>
              <w:rPr>
                <w:color w:val="000000"/>
                <w:sz w:val="22"/>
                <w:szCs w:val="22"/>
              </w:rPr>
              <w:t>-100,00</w:t>
            </w:r>
          </w:p>
        </w:tc>
        <w:tc>
          <w:tcPr>
            <w:tcW w:w="1371" w:type="dxa"/>
            <w:shd w:val="clear" w:color="auto" w:fill="auto"/>
            <w:noWrap/>
            <w:vAlign w:val="bottom"/>
            <w:hideMark/>
          </w:tcPr>
          <w:p w14:paraId="0835DC3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54DB4A0" w14:textId="77777777" w:rsidR="00B20CD0" w:rsidRPr="00332448" w:rsidRDefault="00B20CD0" w:rsidP="008622EC">
            <w:pPr>
              <w:jc w:val="right"/>
              <w:rPr>
                <w:rFonts w:eastAsia="Times New Roman"/>
                <w:color w:val="000000"/>
                <w:sz w:val="22"/>
                <w:szCs w:val="22"/>
              </w:rPr>
            </w:pPr>
            <w:r>
              <w:rPr>
                <w:color w:val="000000"/>
                <w:sz w:val="22"/>
                <w:szCs w:val="22"/>
              </w:rPr>
              <w:t>113.613</w:t>
            </w:r>
          </w:p>
        </w:tc>
        <w:tc>
          <w:tcPr>
            <w:tcW w:w="1096" w:type="dxa"/>
            <w:shd w:val="clear" w:color="auto" w:fill="auto"/>
            <w:noWrap/>
            <w:vAlign w:val="bottom"/>
            <w:hideMark/>
          </w:tcPr>
          <w:p w14:paraId="611709A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BDA6053" w14:textId="77777777" w:rsidR="00B20CD0" w:rsidRPr="00332448" w:rsidRDefault="00B20CD0" w:rsidP="008622EC">
            <w:pPr>
              <w:jc w:val="right"/>
              <w:rPr>
                <w:rFonts w:eastAsia="Times New Roman"/>
                <w:color w:val="000000"/>
                <w:sz w:val="22"/>
                <w:szCs w:val="22"/>
              </w:rPr>
            </w:pPr>
            <w:r>
              <w:rPr>
                <w:color w:val="000000"/>
                <w:sz w:val="22"/>
                <w:szCs w:val="22"/>
              </w:rPr>
              <w:t>0,08</w:t>
            </w:r>
          </w:p>
        </w:tc>
      </w:tr>
      <w:tr w:rsidR="00B20CD0" w:rsidRPr="00332448" w14:paraId="62FBD659" w14:textId="77777777" w:rsidTr="00B15DC8">
        <w:trPr>
          <w:trHeight w:val="57"/>
          <w:jc w:val="center"/>
        </w:trPr>
        <w:tc>
          <w:tcPr>
            <w:tcW w:w="2709" w:type="dxa"/>
            <w:shd w:val="clear" w:color="auto" w:fill="auto"/>
            <w:noWrap/>
            <w:vAlign w:val="bottom"/>
            <w:hideMark/>
          </w:tcPr>
          <w:p w14:paraId="1DB5AE1E"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Động cơ đốt trong</w:t>
            </w:r>
          </w:p>
        </w:tc>
        <w:tc>
          <w:tcPr>
            <w:tcW w:w="1521" w:type="dxa"/>
            <w:shd w:val="clear" w:color="auto" w:fill="auto"/>
            <w:noWrap/>
            <w:vAlign w:val="bottom"/>
            <w:hideMark/>
          </w:tcPr>
          <w:p w14:paraId="5DE5764F"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29.279.938</w:t>
            </w:r>
          </w:p>
        </w:tc>
        <w:tc>
          <w:tcPr>
            <w:tcW w:w="1096" w:type="dxa"/>
            <w:shd w:val="clear" w:color="auto" w:fill="auto"/>
            <w:noWrap/>
            <w:vAlign w:val="bottom"/>
            <w:hideMark/>
          </w:tcPr>
          <w:p w14:paraId="46F8A47E"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4,46</w:t>
            </w:r>
          </w:p>
        </w:tc>
        <w:tc>
          <w:tcPr>
            <w:tcW w:w="1371" w:type="dxa"/>
            <w:shd w:val="clear" w:color="auto" w:fill="auto"/>
            <w:noWrap/>
            <w:vAlign w:val="bottom"/>
            <w:hideMark/>
          </w:tcPr>
          <w:p w14:paraId="4BCB4FE9"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51C58B30"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137.080.836</w:t>
            </w:r>
          </w:p>
        </w:tc>
        <w:tc>
          <w:tcPr>
            <w:tcW w:w="1096" w:type="dxa"/>
            <w:shd w:val="clear" w:color="auto" w:fill="auto"/>
            <w:noWrap/>
            <w:vAlign w:val="bottom"/>
            <w:hideMark/>
          </w:tcPr>
          <w:p w14:paraId="22799FB5"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2EF0B27B"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4DAFD95D" w14:textId="77777777" w:rsidTr="00B15DC8">
        <w:trPr>
          <w:trHeight w:val="57"/>
          <w:jc w:val="center"/>
        </w:trPr>
        <w:tc>
          <w:tcPr>
            <w:tcW w:w="2709" w:type="dxa"/>
            <w:shd w:val="clear" w:color="auto" w:fill="auto"/>
            <w:noWrap/>
            <w:vAlign w:val="bottom"/>
            <w:hideMark/>
          </w:tcPr>
          <w:p w14:paraId="725B00F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28415F32" w14:textId="77777777" w:rsidR="00B20CD0" w:rsidRPr="00332448" w:rsidRDefault="00B20CD0" w:rsidP="008622EC">
            <w:pPr>
              <w:jc w:val="right"/>
              <w:rPr>
                <w:rFonts w:eastAsia="Times New Roman"/>
                <w:color w:val="000000"/>
                <w:sz w:val="22"/>
                <w:szCs w:val="22"/>
              </w:rPr>
            </w:pPr>
            <w:r>
              <w:rPr>
                <w:color w:val="000000"/>
                <w:sz w:val="22"/>
                <w:szCs w:val="22"/>
              </w:rPr>
              <w:t>24.071.361</w:t>
            </w:r>
          </w:p>
        </w:tc>
        <w:tc>
          <w:tcPr>
            <w:tcW w:w="1096" w:type="dxa"/>
            <w:shd w:val="clear" w:color="auto" w:fill="auto"/>
            <w:noWrap/>
            <w:vAlign w:val="bottom"/>
            <w:hideMark/>
          </w:tcPr>
          <w:p w14:paraId="6EEDDC0D" w14:textId="77777777" w:rsidR="00B20CD0" w:rsidRPr="00332448" w:rsidRDefault="00B20CD0" w:rsidP="008622EC">
            <w:pPr>
              <w:jc w:val="right"/>
              <w:rPr>
                <w:rFonts w:eastAsia="Times New Roman"/>
                <w:color w:val="000000"/>
                <w:sz w:val="22"/>
                <w:szCs w:val="22"/>
              </w:rPr>
            </w:pPr>
            <w:r>
              <w:rPr>
                <w:color w:val="000000"/>
                <w:sz w:val="22"/>
                <w:szCs w:val="22"/>
              </w:rPr>
              <w:t>19,47</w:t>
            </w:r>
          </w:p>
        </w:tc>
        <w:tc>
          <w:tcPr>
            <w:tcW w:w="1371" w:type="dxa"/>
            <w:shd w:val="clear" w:color="auto" w:fill="auto"/>
            <w:noWrap/>
            <w:vAlign w:val="bottom"/>
            <w:hideMark/>
          </w:tcPr>
          <w:p w14:paraId="361FC53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BDE0820" w14:textId="77777777" w:rsidR="00B20CD0" w:rsidRPr="00332448" w:rsidRDefault="00B20CD0" w:rsidP="008622EC">
            <w:pPr>
              <w:jc w:val="right"/>
              <w:rPr>
                <w:rFonts w:eastAsia="Times New Roman"/>
                <w:color w:val="000000"/>
                <w:sz w:val="22"/>
                <w:szCs w:val="22"/>
              </w:rPr>
            </w:pPr>
            <w:r>
              <w:rPr>
                <w:color w:val="000000"/>
                <w:sz w:val="22"/>
                <w:szCs w:val="22"/>
              </w:rPr>
              <w:t>106.717.800</w:t>
            </w:r>
          </w:p>
        </w:tc>
        <w:tc>
          <w:tcPr>
            <w:tcW w:w="1096" w:type="dxa"/>
            <w:shd w:val="clear" w:color="auto" w:fill="auto"/>
            <w:noWrap/>
            <w:vAlign w:val="bottom"/>
            <w:hideMark/>
          </w:tcPr>
          <w:p w14:paraId="0FEAAD7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90D48D5" w14:textId="77777777" w:rsidR="00B20CD0" w:rsidRPr="00332448" w:rsidRDefault="00B20CD0" w:rsidP="008622EC">
            <w:pPr>
              <w:jc w:val="right"/>
              <w:rPr>
                <w:rFonts w:eastAsia="Times New Roman"/>
                <w:color w:val="000000"/>
                <w:sz w:val="22"/>
                <w:szCs w:val="22"/>
              </w:rPr>
            </w:pPr>
            <w:r>
              <w:rPr>
                <w:color w:val="000000"/>
                <w:sz w:val="22"/>
                <w:szCs w:val="22"/>
              </w:rPr>
              <w:t>77,85</w:t>
            </w:r>
          </w:p>
        </w:tc>
      </w:tr>
      <w:tr w:rsidR="00B20CD0" w:rsidRPr="00332448" w14:paraId="306D9DFB" w14:textId="77777777" w:rsidTr="00B15DC8">
        <w:trPr>
          <w:trHeight w:val="57"/>
          <w:jc w:val="center"/>
        </w:trPr>
        <w:tc>
          <w:tcPr>
            <w:tcW w:w="2709" w:type="dxa"/>
            <w:shd w:val="clear" w:color="auto" w:fill="auto"/>
            <w:noWrap/>
            <w:vAlign w:val="bottom"/>
            <w:hideMark/>
          </w:tcPr>
          <w:p w14:paraId="6E32914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24FC88D2" w14:textId="77777777" w:rsidR="00B20CD0" w:rsidRPr="00332448" w:rsidRDefault="00B20CD0" w:rsidP="008622EC">
            <w:pPr>
              <w:jc w:val="right"/>
              <w:rPr>
                <w:rFonts w:eastAsia="Times New Roman"/>
                <w:color w:val="000000"/>
                <w:sz w:val="22"/>
                <w:szCs w:val="22"/>
              </w:rPr>
            </w:pPr>
            <w:r>
              <w:rPr>
                <w:color w:val="000000"/>
                <w:sz w:val="22"/>
                <w:szCs w:val="22"/>
              </w:rPr>
              <w:t>3.146.901</w:t>
            </w:r>
          </w:p>
        </w:tc>
        <w:tc>
          <w:tcPr>
            <w:tcW w:w="1096" w:type="dxa"/>
            <w:shd w:val="clear" w:color="auto" w:fill="auto"/>
            <w:noWrap/>
            <w:vAlign w:val="bottom"/>
            <w:hideMark/>
          </w:tcPr>
          <w:p w14:paraId="071997F7" w14:textId="77777777" w:rsidR="00B20CD0" w:rsidRPr="00332448" w:rsidRDefault="00B20CD0" w:rsidP="008622EC">
            <w:pPr>
              <w:jc w:val="right"/>
              <w:rPr>
                <w:rFonts w:eastAsia="Times New Roman"/>
                <w:color w:val="000000"/>
                <w:sz w:val="22"/>
                <w:szCs w:val="22"/>
              </w:rPr>
            </w:pPr>
            <w:r>
              <w:rPr>
                <w:color w:val="000000"/>
                <w:sz w:val="22"/>
                <w:szCs w:val="22"/>
              </w:rPr>
              <w:t>-20,61</w:t>
            </w:r>
          </w:p>
        </w:tc>
        <w:tc>
          <w:tcPr>
            <w:tcW w:w="1371" w:type="dxa"/>
            <w:shd w:val="clear" w:color="auto" w:fill="auto"/>
            <w:noWrap/>
            <w:vAlign w:val="bottom"/>
            <w:hideMark/>
          </w:tcPr>
          <w:p w14:paraId="7BE790A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DA46FA3" w14:textId="77777777" w:rsidR="00B20CD0" w:rsidRPr="00332448" w:rsidRDefault="00B20CD0" w:rsidP="008622EC">
            <w:pPr>
              <w:jc w:val="right"/>
              <w:rPr>
                <w:rFonts w:eastAsia="Times New Roman"/>
                <w:color w:val="000000"/>
                <w:sz w:val="22"/>
                <w:szCs w:val="22"/>
              </w:rPr>
            </w:pPr>
            <w:r>
              <w:rPr>
                <w:color w:val="000000"/>
                <w:sz w:val="22"/>
                <w:szCs w:val="22"/>
              </w:rPr>
              <w:t>9.775.584</w:t>
            </w:r>
          </w:p>
        </w:tc>
        <w:tc>
          <w:tcPr>
            <w:tcW w:w="1096" w:type="dxa"/>
            <w:shd w:val="clear" w:color="auto" w:fill="auto"/>
            <w:noWrap/>
            <w:vAlign w:val="bottom"/>
            <w:hideMark/>
          </w:tcPr>
          <w:p w14:paraId="285BC9D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45BCA52" w14:textId="77777777" w:rsidR="00B20CD0" w:rsidRPr="00332448" w:rsidRDefault="00B20CD0" w:rsidP="008622EC">
            <w:pPr>
              <w:jc w:val="right"/>
              <w:rPr>
                <w:rFonts w:eastAsia="Times New Roman"/>
                <w:color w:val="000000"/>
                <w:sz w:val="22"/>
                <w:szCs w:val="22"/>
              </w:rPr>
            </w:pPr>
            <w:r>
              <w:rPr>
                <w:color w:val="000000"/>
                <w:sz w:val="22"/>
                <w:szCs w:val="22"/>
              </w:rPr>
              <w:t>7,13</w:t>
            </w:r>
          </w:p>
        </w:tc>
      </w:tr>
      <w:tr w:rsidR="00B20CD0" w:rsidRPr="00332448" w14:paraId="3E60E8C9" w14:textId="77777777" w:rsidTr="00B15DC8">
        <w:trPr>
          <w:trHeight w:val="57"/>
          <w:jc w:val="center"/>
        </w:trPr>
        <w:tc>
          <w:tcPr>
            <w:tcW w:w="2709" w:type="dxa"/>
            <w:shd w:val="clear" w:color="auto" w:fill="auto"/>
            <w:noWrap/>
            <w:vAlign w:val="bottom"/>
            <w:hideMark/>
          </w:tcPr>
          <w:p w14:paraId="7852792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0EFDC3C1" w14:textId="77777777" w:rsidR="00B20CD0" w:rsidRPr="00332448" w:rsidRDefault="00B20CD0" w:rsidP="008622EC">
            <w:pPr>
              <w:jc w:val="right"/>
              <w:rPr>
                <w:rFonts w:eastAsia="Times New Roman"/>
                <w:color w:val="000000"/>
                <w:sz w:val="22"/>
                <w:szCs w:val="22"/>
              </w:rPr>
            </w:pPr>
            <w:r>
              <w:rPr>
                <w:color w:val="000000"/>
                <w:sz w:val="22"/>
                <w:szCs w:val="22"/>
              </w:rPr>
              <w:t>530.654</w:t>
            </w:r>
          </w:p>
        </w:tc>
        <w:tc>
          <w:tcPr>
            <w:tcW w:w="1096" w:type="dxa"/>
            <w:shd w:val="clear" w:color="auto" w:fill="auto"/>
            <w:noWrap/>
            <w:vAlign w:val="bottom"/>
            <w:hideMark/>
          </w:tcPr>
          <w:p w14:paraId="384B71CB" w14:textId="77777777" w:rsidR="00B20CD0" w:rsidRPr="00332448" w:rsidRDefault="00B20CD0" w:rsidP="008622EC">
            <w:pPr>
              <w:jc w:val="right"/>
              <w:rPr>
                <w:rFonts w:eastAsia="Times New Roman"/>
                <w:color w:val="000000"/>
                <w:sz w:val="22"/>
                <w:szCs w:val="22"/>
              </w:rPr>
            </w:pPr>
            <w:r>
              <w:rPr>
                <w:color w:val="000000"/>
                <w:sz w:val="22"/>
                <w:szCs w:val="22"/>
              </w:rPr>
              <w:t>-15,63</w:t>
            </w:r>
          </w:p>
        </w:tc>
        <w:tc>
          <w:tcPr>
            <w:tcW w:w="1371" w:type="dxa"/>
            <w:shd w:val="clear" w:color="auto" w:fill="auto"/>
            <w:noWrap/>
            <w:vAlign w:val="bottom"/>
            <w:hideMark/>
          </w:tcPr>
          <w:p w14:paraId="415958C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BB0AB6F" w14:textId="77777777" w:rsidR="00B20CD0" w:rsidRPr="00332448" w:rsidRDefault="00B20CD0" w:rsidP="008622EC">
            <w:pPr>
              <w:jc w:val="right"/>
              <w:rPr>
                <w:rFonts w:eastAsia="Times New Roman"/>
                <w:color w:val="000000"/>
                <w:sz w:val="22"/>
                <w:szCs w:val="22"/>
              </w:rPr>
            </w:pPr>
            <w:r>
              <w:rPr>
                <w:color w:val="000000"/>
                <w:sz w:val="22"/>
                <w:szCs w:val="22"/>
              </w:rPr>
              <w:t>5.252.651</w:t>
            </w:r>
          </w:p>
        </w:tc>
        <w:tc>
          <w:tcPr>
            <w:tcW w:w="1096" w:type="dxa"/>
            <w:shd w:val="clear" w:color="auto" w:fill="auto"/>
            <w:noWrap/>
            <w:vAlign w:val="bottom"/>
            <w:hideMark/>
          </w:tcPr>
          <w:p w14:paraId="63AD779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0D1095D" w14:textId="77777777" w:rsidR="00B20CD0" w:rsidRPr="00332448" w:rsidRDefault="00B20CD0" w:rsidP="008622EC">
            <w:pPr>
              <w:jc w:val="right"/>
              <w:rPr>
                <w:rFonts w:eastAsia="Times New Roman"/>
                <w:color w:val="000000"/>
                <w:sz w:val="22"/>
                <w:szCs w:val="22"/>
              </w:rPr>
            </w:pPr>
            <w:r>
              <w:rPr>
                <w:color w:val="000000"/>
                <w:sz w:val="22"/>
                <w:szCs w:val="22"/>
              </w:rPr>
              <w:t>3,83</w:t>
            </w:r>
          </w:p>
        </w:tc>
      </w:tr>
      <w:tr w:rsidR="00B20CD0" w:rsidRPr="00332448" w14:paraId="7DB7CEB7" w14:textId="77777777" w:rsidTr="00B15DC8">
        <w:trPr>
          <w:trHeight w:val="57"/>
          <w:jc w:val="center"/>
        </w:trPr>
        <w:tc>
          <w:tcPr>
            <w:tcW w:w="2709" w:type="dxa"/>
            <w:shd w:val="clear" w:color="auto" w:fill="auto"/>
            <w:noWrap/>
            <w:vAlign w:val="bottom"/>
            <w:hideMark/>
          </w:tcPr>
          <w:p w14:paraId="26CF431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784E45B6" w14:textId="77777777" w:rsidR="00B20CD0" w:rsidRPr="00332448" w:rsidRDefault="00B20CD0" w:rsidP="008622EC">
            <w:pPr>
              <w:jc w:val="right"/>
              <w:rPr>
                <w:rFonts w:eastAsia="Times New Roman"/>
                <w:color w:val="000000"/>
                <w:sz w:val="22"/>
                <w:szCs w:val="22"/>
              </w:rPr>
            </w:pPr>
            <w:r>
              <w:rPr>
                <w:color w:val="000000"/>
                <w:sz w:val="22"/>
                <w:szCs w:val="22"/>
              </w:rPr>
              <w:t>478.482</w:t>
            </w:r>
          </w:p>
        </w:tc>
        <w:tc>
          <w:tcPr>
            <w:tcW w:w="1096" w:type="dxa"/>
            <w:shd w:val="clear" w:color="auto" w:fill="auto"/>
            <w:noWrap/>
            <w:vAlign w:val="bottom"/>
            <w:hideMark/>
          </w:tcPr>
          <w:p w14:paraId="6DD54E53" w14:textId="77777777" w:rsidR="00B20CD0" w:rsidRPr="00332448" w:rsidRDefault="00B20CD0" w:rsidP="008622EC">
            <w:pPr>
              <w:jc w:val="right"/>
              <w:rPr>
                <w:rFonts w:eastAsia="Times New Roman"/>
                <w:color w:val="000000"/>
                <w:sz w:val="22"/>
                <w:szCs w:val="22"/>
              </w:rPr>
            </w:pPr>
            <w:r>
              <w:rPr>
                <w:color w:val="000000"/>
                <w:sz w:val="22"/>
                <w:szCs w:val="22"/>
              </w:rPr>
              <w:t>-66,60</w:t>
            </w:r>
          </w:p>
        </w:tc>
        <w:tc>
          <w:tcPr>
            <w:tcW w:w="1371" w:type="dxa"/>
            <w:shd w:val="clear" w:color="auto" w:fill="auto"/>
            <w:noWrap/>
            <w:vAlign w:val="bottom"/>
            <w:hideMark/>
          </w:tcPr>
          <w:p w14:paraId="2B2AC60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2FCE353" w14:textId="77777777" w:rsidR="00B20CD0" w:rsidRPr="00332448" w:rsidRDefault="00B20CD0" w:rsidP="008622EC">
            <w:pPr>
              <w:jc w:val="right"/>
              <w:rPr>
                <w:rFonts w:eastAsia="Times New Roman"/>
                <w:color w:val="000000"/>
                <w:sz w:val="22"/>
                <w:szCs w:val="22"/>
              </w:rPr>
            </w:pPr>
            <w:r>
              <w:rPr>
                <w:color w:val="000000"/>
                <w:sz w:val="22"/>
                <w:szCs w:val="22"/>
              </w:rPr>
              <w:t>5.116.416</w:t>
            </w:r>
          </w:p>
        </w:tc>
        <w:tc>
          <w:tcPr>
            <w:tcW w:w="1096" w:type="dxa"/>
            <w:shd w:val="clear" w:color="auto" w:fill="auto"/>
            <w:noWrap/>
            <w:vAlign w:val="bottom"/>
            <w:hideMark/>
          </w:tcPr>
          <w:p w14:paraId="5AA9B1A1"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B105C75" w14:textId="77777777" w:rsidR="00B20CD0" w:rsidRPr="00332448" w:rsidRDefault="00B20CD0" w:rsidP="008622EC">
            <w:pPr>
              <w:jc w:val="right"/>
              <w:rPr>
                <w:rFonts w:eastAsia="Times New Roman"/>
                <w:color w:val="000000"/>
                <w:sz w:val="22"/>
                <w:szCs w:val="22"/>
              </w:rPr>
            </w:pPr>
            <w:r>
              <w:rPr>
                <w:color w:val="000000"/>
                <w:sz w:val="22"/>
                <w:szCs w:val="22"/>
              </w:rPr>
              <w:t>3,73</w:t>
            </w:r>
          </w:p>
        </w:tc>
      </w:tr>
      <w:tr w:rsidR="00B20CD0" w:rsidRPr="00332448" w14:paraId="6E3B06E9" w14:textId="77777777" w:rsidTr="00B15DC8">
        <w:trPr>
          <w:trHeight w:val="57"/>
          <w:jc w:val="center"/>
        </w:trPr>
        <w:tc>
          <w:tcPr>
            <w:tcW w:w="2709" w:type="dxa"/>
            <w:shd w:val="clear" w:color="auto" w:fill="auto"/>
            <w:noWrap/>
            <w:vAlign w:val="bottom"/>
            <w:hideMark/>
          </w:tcPr>
          <w:p w14:paraId="0F8236F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1849980" w14:textId="77777777" w:rsidR="00B20CD0" w:rsidRPr="00332448" w:rsidRDefault="00B20CD0" w:rsidP="008622EC">
            <w:pPr>
              <w:jc w:val="right"/>
              <w:rPr>
                <w:rFonts w:eastAsia="Times New Roman"/>
                <w:color w:val="000000"/>
                <w:sz w:val="22"/>
                <w:szCs w:val="22"/>
              </w:rPr>
            </w:pPr>
            <w:r>
              <w:rPr>
                <w:color w:val="000000"/>
                <w:sz w:val="22"/>
                <w:szCs w:val="22"/>
              </w:rPr>
              <w:t>422.600</w:t>
            </w:r>
          </w:p>
        </w:tc>
        <w:tc>
          <w:tcPr>
            <w:tcW w:w="1096" w:type="dxa"/>
            <w:shd w:val="clear" w:color="auto" w:fill="auto"/>
            <w:noWrap/>
            <w:vAlign w:val="bottom"/>
            <w:hideMark/>
          </w:tcPr>
          <w:p w14:paraId="27017435" w14:textId="77777777" w:rsidR="00B20CD0" w:rsidRPr="00332448" w:rsidRDefault="00B20CD0" w:rsidP="008622EC">
            <w:pPr>
              <w:jc w:val="right"/>
              <w:rPr>
                <w:rFonts w:eastAsia="Times New Roman"/>
                <w:color w:val="000000"/>
                <w:sz w:val="22"/>
                <w:szCs w:val="22"/>
              </w:rPr>
            </w:pPr>
            <w:r>
              <w:rPr>
                <w:color w:val="000000"/>
                <w:sz w:val="22"/>
                <w:szCs w:val="22"/>
              </w:rPr>
              <w:t>6,97</w:t>
            </w:r>
          </w:p>
        </w:tc>
        <w:tc>
          <w:tcPr>
            <w:tcW w:w="1371" w:type="dxa"/>
            <w:shd w:val="clear" w:color="auto" w:fill="auto"/>
            <w:noWrap/>
            <w:vAlign w:val="bottom"/>
            <w:hideMark/>
          </w:tcPr>
          <w:p w14:paraId="7DD3CB4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12A3B35" w14:textId="77777777" w:rsidR="00B20CD0" w:rsidRPr="00332448" w:rsidRDefault="00B20CD0" w:rsidP="008622EC">
            <w:pPr>
              <w:jc w:val="right"/>
              <w:rPr>
                <w:rFonts w:eastAsia="Times New Roman"/>
                <w:color w:val="000000"/>
                <w:sz w:val="22"/>
                <w:szCs w:val="22"/>
              </w:rPr>
            </w:pPr>
            <w:r>
              <w:rPr>
                <w:color w:val="000000"/>
                <w:sz w:val="22"/>
                <w:szCs w:val="22"/>
              </w:rPr>
              <w:t>3.308.899</w:t>
            </w:r>
          </w:p>
        </w:tc>
        <w:tc>
          <w:tcPr>
            <w:tcW w:w="1096" w:type="dxa"/>
            <w:shd w:val="clear" w:color="auto" w:fill="auto"/>
            <w:noWrap/>
            <w:vAlign w:val="bottom"/>
            <w:hideMark/>
          </w:tcPr>
          <w:p w14:paraId="0C2E46F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665E625" w14:textId="77777777" w:rsidR="00B20CD0" w:rsidRPr="00332448" w:rsidRDefault="00B20CD0" w:rsidP="008622EC">
            <w:pPr>
              <w:jc w:val="right"/>
              <w:rPr>
                <w:rFonts w:eastAsia="Times New Roman"/>
                <w:color w:val="000000"/>
                <w:sz w:val="22"/>
                <w:szCs w:val="22"/>
              </w:rPr>
            </w:pPr>
            <w:r>
              <w:rPr>
                <w:color w:val="000000"/>
                <w:sz w:val="22"/>
                <w:szCs w:val="22"/>
              </w:rPr>
              <w:t>2,41</w:t>
            </w:r>
          </w:p>
        </w:tc>
      </w:tr>
      <w:tr w:rsidR="00B20CD0" w:rsidRPr="00332448" w14:paraId="3980939C" w14:textId="77777777" w:rsidTr="00B15DC8">
        <w:trPr>
          <w:trHeight w:val="57"/>
          <w:jc w:val="center"/>
        </w:trPr>
        <w:tc>
          <w:tcPr>
            <w:tcW w:w="2709" w:type="dxa"/>
            <w:shd w:val="clear" w:color="auto" w:fill="auto"/>
            <w:noWrap/>
            <w:vAlign w:val="bottom"/>
            <w:hideMark/>
          </w:tcPr>
          <w:p w14:paraId="698500F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2E8217C3" w14:textId="77777777" w:rsidR="00B20CD0" w:rsidRPr="00332448" w:rsidRDefault="00B20CD0" w:rsidP="008622EC">
            <w:pPr>
              <w:jc w:val="right"/>
              <w:rPr>
                <w:rFonts w:eastAsia="Times New Roman"/>
                <w:color w:val="000000"/>
                <w:sz w:val="22"/>
                <w:szCs w:val="22"/>
              </w:rPr>
            </w:pPr>
            <w:r>
              <w:rPr>
                <w:color w:val="000000"/>
                <w:sz w:val="22"/>
                <w:szCs w:val="22"/>
              </w:rPr>
              <w:t>545.219</w:t>
            </w:r>
          </w:p>
        </w:tc>
        <w:tc>
          <w:tcPr>
            <w:tcW w:w="1096" w:type="dxa"/>
            <w:shd w:val="clear" w:color="auto" w:fill="auto"/>
            <w:noWrap/>
            <w:vAlign w:val="bottom"/>
            <w:hideMark/>
          </w:tcPr>
          <w:p w14:paraId="4FD65121" w14:textId="77777777" w:rsidR="00B20CD0" w:rsidRPr="00332448" w:rsidRDefault="00B20CD0" w:rsidP="008622EC">
            <w:pPr>
              <w:jc w:val="right"/>
              <w:rPr>
                <w:rFonts w:eastAsia="Times New Roman"/>
                <w:color w:val="000000"/>
                <w:sz w:val="22"/>
                <w:szCs w:val="22"/>
              </w:rPr>
            </w:pPr>
            <w:r>
              <w:rPr>
                <w:color w:val="000000"/>
                <w:sz w:val="22"/>
                <w:szCs w:val="22"/>
              </w:rPr>
              <w:t>-29,42</w:t>
            </w:r>
          </w:p>
        </w:tc>
        <w:tc>
          <w:tcPr>
            <w:tcW w:w="1371" w:type="dxa"/>
            <w:shd w:val="clear" w:color="auto" w:fill="auto"/>
            <w:noWrap/>
            <w:vAlign w:val="bottom"/>
            <w:hideMark/>
          </w:tcPr>
          <w:p w14:paraId="6BF34F2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0308825" w14:textId="77777777" w:rsidR="00B20CD0" w:rsidRPr="00332448" w:rsidRDefault="00B20CD0" w:rsidP="008622EC">
            <w:pPr>
              <w:jc w:val="right"/>
              <w:rPr>
                <w:rFonts w:eastAsia="Times New Roman"/>
                <w:color w:val="000000"/>
                <w:sz w:val="22"/>
                <w:szCs w:val="22"/>
              </w:rPr>
            </w:pPr>
            <w:r>
              <w:rPr>
                <w:color w:val="000000"/>
                <w:sz w:val="22"/>
                <w:szCs w:val="22"/>
              </w:rPr>
              <w:t>3.114.480</w:t>
            </w:r>
          </w:p>
        </w:tc>
        <w:tc>
          <w:tcPr>
            <w:tcW w:w="1096" w:type="dxa"/>
            <w:shd w:val="clear" w:color="auto" w:fill="auto"/>
            <w:noWrap/>
            <w:vAlign w:val="bottom"/>
            <w:hideMark/>
          </w:tcPr>
          <w:p w14:paraId="10E3F2B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3E4543E" w14:textId="77777777" w:rsidR="00B20CD0" w:rsidRPr="00332448" w:rsidRDefault="00B20CD0" w:rsidP="008622EC">
            <w:pPr>
              <w:jc w:val="right"/>
              <w:rPr>
                <w:rFonts w:eastAsia="Times New Roman"/>
                <w:color w:val="000000"/>
                <w:sz w:val="22"/>
                <w:szCs w:val="22"/>
              </w:rPr>
            </w:pPr>
            <w:r>
              <w:rPr>
                <w:color w:val="000000"/>
                <w:sz w:val="22"/>
                <w:szCs w:val="22"/>
              </w:rPr>
              <w:t>2,27</w:t>
            </w:r>
          </w:p>
        </w:tc>
      </w:tr>
      <w:tr w:rsidR="00B20CD0" w:rsidRPr="00332448" w14:paraId="14D378EB" w14:textId="77777777" w:rsidTr="00B15DC8">
        <w:trPr>
          <w:trHeight w:val="57"/>
          <w:jc w:val="center"/>
        </w:trPr>
        <w:tc>
          <w:tcPr>
            <w:tcW w:w="2709" w:type="dxa"/>
            <w:shd w:val="clear" w:color="auto" w:fill="auto"/>
            <w:noWrap/>
            <w:vAlign w:val="bottom"/>
            <w:hideMark/>
          </w:tcPr>
          <w:p w14:paraId="14AB8D4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1457D32F" w14:textId="77777777" w:rsidR="00B20CD0" w:rsidRPr="00332448" w:rsidRDefault="00B20CD0" w:rsidP="008622EC">
            <w:pPr>
              <w:jc w:val="right"/>
              <w:rPr>
                <w:rFonts w:eastAsia="Times New Roman"/>
                <w:color w:val="000000"/>
                <w:sz w:val="22"/>
                <w:szCs w:val="22"/>
              </w:rPr>
            </w:pPr>
            <w:r>
              <w:rPr>
                <w:color w:val="000000"/>
                <w:sz w:val="22"/>
                <w:szCs w:val="22"/>
              </w:rPr>
              <w:t>59.708</w:t>
            </w:r>
          </w:p>
        </w:tc>
        <w:tc>
          <w:tcPr>
            <w:tcW w:w="1096" w:type="dxa"/>
            <w:shd w:val="clear" w:color="auto" w:fill="auto"/>
            <w:noWrap/>
            <w:vAlign w:val="bottom"/>
            <w:hideMark/>
          </w:tcPr>
          <w:p w14:paraId="084D6541" w14:textId="77777777" w:rsidR="00B20CD0" w:rsidRPr="00332448" w:rsidRDefault="00B20CD0" w:rsidP="008622EC">
            <w:pPr>
              <w:jc w:val="right"/>
              <w:rPr>
                <w:rFonts w:eastAsia="Times New Roman"/>
                <w:color w:val="000000"/>
                <w:sz w:val="22"/>
                <w:szCs w:val="22"/>
              </w:rPr>
            </w:pPr>
            <w:r>
              <w:rPr>
                <w:color w:val="000000"/>
                <w:sz w:val="22"/>
                <w:szCs w:val="22"/>
              </w:rPr>
              <w:t>-86,54</w:t>
            </w:r>
          </w:p>
        </w:tc>
        <w:tc>
          <w:tcPr>
            <w:tcW w:w="1371" w:type="dxa"/>
            <w:shd w:val="clear" w:color="auto" w:fill="auto"/>
            <w:noWrap/>
            <w:vAlign w:val="bottom"/>
            <w:hideMark/>
          </w:tcPr>
          <w:p w14:paraId="1C32246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AABBA05" w14:textId="77777777" w:rsidR="00B20CD0" w:rsidRPr="00332448" w:rsidRDefault="00B20CD0" w:rsidP="008622EC">
            <w:pPr>
              <w:jc w:val="right"/>
              <w:rPr>
                <w:rFonts w:eastAsia="Times New Roman"/>
                <w:color w:val="000000"/>
                <w:sz w:val="22"/>
                <w:szCs w:val="22"/>
              </w:rPr>
            </w:pPr>
            <w:r>
              <w:rPr>
                <w:color w:val="000000"/>
                <w:sz w:val="22"/>
                <w:szCs w:val="22"/>
              </w:rPr>
              <w:t>3.075.642</w:t>
            </w:r>
          </w:p>
        </w:tc>
        <w:tc>
          <w:tcPr>
            <w:tcW w:w="1096" w:type="dxa"/>
            <w:shd w:val="clear" w:color="auto" w:fill="auto"/>
            <w:noWrap/>
            <w:vAlign w:val="bottom"/>
            <w:hideMark/>
          </w:tcPr>
          <w:p w14:paraId="390C1E8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0FC9456" w14:textId="77777777" w:rsidR="00B20CD0" w:rsidRPr="00332448" w:rsidRDefault="00B20CD0" w:rsidP="008622EC">
            <w:pPr>
              <w:jc w:val="right"/>
              <w:rPr>
                <w:rFonts w:eastAsia="Times New Roman"/>
                <w:color w:val="000000"/>
                <w:sz w:val="22"/>
                <w:szCs w:val="22"/>
              </w:rPr>
            </w:pPr>
            <w:r>
              <w:rPr>
                <w:color w:val="000000"/>
                <w:sz w:val="22"/>
                <w:szCs w:val="22"/>
              </w:rPr>
              <w:t>2,24</w:t>
            </w:r>
          </w:p>
        </w:tc>
      </w:tr>
      <w:tr w:rsidR="00B20CD0" w:rsidRPr="00332448" w14:paraId="0E507327" w14:textId="77777777" w:rsidTr="00B15DC8">
        <w:trPr>
          <w:trHeight w:val="57"/>
          <w:jc w:val="center"/>
        </w:trPr>
        <w:tc>
          <w:tcPr>
            <w:tcW w:w="2709" w:type="dxa"/>
            <w:shd w:val="clear" w:color="auto" w:fill="auto"/>
            <w:noWrap/>
            <w:vAlign w:val="bottom"/>
            <w:hideMark/>
          </w:tcPr>
          <w:p w14:paraId="0FD2826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19E15148" w14:textId="77777777" w:rsidR="00B20CD0" w:rsidRPr="00332448" w:rsidRDefault="00B20CD0" w:rsidP="008622EC">
            <w:pPr>
              <w:jc w:val="right"/>
              <w:rPr>
                <w:rFonts w:eastAsia="Times New Roman"/>
                <w:color w:val="000000"/>
                <w:sz w:val="22"/>
                <w:szCs w:val="22"/>
              </w:rPr>
            </w:pPr>
            <w:r>
              <w:rPr>
                <w:color w:val="000000"/>
                <w:sz w:val="22"/>
                <w:szCs w:val="22"/>
              </w:rPr>
              <w:t>11.813</w:t>
            </w:r>
          </w:p>
        </w:tc>
        <w:tc>
          <w:tcPr>
            <w:tcW w:w="1096" w:type="dxa"/>
            <w:shd w:val="clear" w:color="auto" w:fill="auto"/>
            <w:noWrap/>
            <w:vAlign w:val="bottom"/>
            <w:hideMark/>
          </w:tcPr>
          <w:p w14:paraId="73F802E8" w14:textId="77777777" w:rsidR="00B20CD0" w:rsidRPr="00332448" w:rsidRDefault="00B20CD0" w:rsidP="008622EC">
            <w:pPr>
              <w:jc w:val="right"/>
              <w:rPr>
                <w:rFonts w:eastAsia="Times New Roman"/>
                <w:color w:val="000000"/>
                <w:sz w:val="22"/>
                <w:szCs w:val="22"/>
              </w:rPr>
            </w:pPr>
            <w:r>
              <w:rPr>
                <w:color w:val="000000"/>
                <w:sz w:val="22"/>
                <w:szCs w:val="22"/>
              </w:rPr>
              <w:t>-64,60</w:t>
            </w:r>
          </w:p>
        </w:tc>
        <w:tc>
          <w:tcPr>
            <w:tcW w:w="1371" w:type="dxa"/>
            <w:shd w:val="clear" w:color="auto" w:fill="auto"/>
            <w:noWrap/>
            <w:vAlign w:val="bottom"/>
            <w:hideMark/>
          </w:tcPr>
          <w:p w14:paraId="0C9470A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5B164CB" w14:textId="77777777" w:rsidR="00B20CD0" w:rsidRPr="00332448" w:rsidRDefault="00B20CD0" w:rsidP="008622EC">
            <w:pPr>
              <w:jc w:val="right"/>
              <w:rPr>
                <w:rFonts w:eastAsia="Times New Roman"/>
                <w:color w:val="000000"/>
                <w:sz w:val="22"/>
                <w:szCs w:val="22"/>
              </w:rPr>
            </w:pPr>
            <w:r>
              <w:rPr>
                <w:color w:val="000000"/>
                <w:sz w:val="22"/>
                <w:szCs w:val="22"/>
              </w:rPr>
              <w:t>240.170</w:t>
            </w:r>
          </w:p>
        </w:tc>
        <w:tc>
          <w:tcPr>
            <w:tcW w:w="1096" w:type="dxa"/>
            <w:shd w:val="clear" w:color="auto" w:fill="auto"/>
            <w:noWrap/>
            <w:vAlign w:val="bottom"/>
            <w:hideMark/>
          </w:tcPr>
          <w:p w14:paraId="7174A23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27F724B" w14:textId="77777777" w:rsidR="00B20CD0" w:rsidRPr="00332448" w:rsidRDefault="00B20CD0" w:rsidP="008622EC">
            <w:pPr>
              <w:jc w:val="right"/>
              <w:rPr>
                <w:rFonts w:eastAsia="Times New Roman"/>
                <w:color w:val="000000"/>
                <w:sz w:val="22"/>
                <w:szCs w:val="22"/>
              </w:rPr>
            </w:pPr>
            <w:r>
              <w:rPr>
                <w:color w:val="000000"/>
                <w:sz w:val="22"/>
                <w:szCs w:val="22"/>
              </w:rPr>
              <w:t>0,18</w:t>
            </w:r>
          </w:p>
        </w:tc>
      </w:tr>
      <w:tr w:rsidR="00B20CD0" w:rsidRPr="00332448" w14:paraId="32C06CBC" w14:textId="77777777" w:rsidTr="00B15DC8">
        <w:trPr>
          <w:trHeight w:val="57"/>
          <w:jc w:val="center"/>
        </w:trPr>
        <w:tc>
          <w:tcPr>
            <w:tcW w:w="2709" w:type="dxa"/>
            <w:shd w:val="clear" w:color="auto" w:fill="auto"/>
            <w:noWrap/>
            <w:vAlign w:val="bottom"/>
            <w:hideMark/>
          </w:tcPr>
          <w:p w14:paraId="3F5E52B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2098357C"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0A48AB52" w14:textId="77777777" w:rsidR="00B20CD0" w:rsidRPr="00332448" w:rsidRDefault="00B20CD0" w:rsidP="008622EC">
            <w:pPr>
              <w:jc w:val="right"/>
              <w:rPr>
                <w:rFonts w:eastAsia="Times New Roman"/>
                <w:color w:val="000000"/>
                <w:sz w:val="22"/>
                <w:szCs w:val="22"/>
              </w:rPr>
            </w:pPr>
            <w:r>
              <w:rPr>
                <w:color w:val="000000"/>
                <w:sz w:val="22"/>
                <w:szCs w:val="22"/>
              </w:rPr>
              <w:t>-100,00</w:t>
            </w:r>
          </w:p>
        </w:tc>
        <w:tc>
          <w:tcPr>
            <w:tcW w:w="1371" w:type="dxa"/>
            <w:shd w:val="clear" w:color="auto" w:fill="auto"/>
            <w:noWrap/>
            <w:vAlign w:val="bottom"/>
            <w:hideMark/>
          </w:tcPr>
          <w:p w14:paraId="20E1110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55701C5" w14:textId="77777777" w:rsidR="00B20CD0" w:rsidRPr="00332448" w:rsidRDefault="00B20CD0" w:rsidP="008622EC">
            <w:pPr>
              <w:jc w:val="right"/>
              <w:rPr>
                <w:rFonts w:eastAsia="Times New Roman"/>
                <w:color w:val="000000"/>
                <w:sz w:val="22"/>
                <w:szCs w:val="22"/>
              </w:rPr>
            </w:pPr>
            <w:r>
              <w:rPr>
                <w:color w:val="000000"/>
                <w:sz w:val="22"/>
                <w:szCs w:val="22"/>
              </w:rPr>
              <w:t>179.143</w:t>
            </w:r>
          </w:p>
        </w:tc>
        <w:tc>
          <w:tcPr>
            <w:tcW w:w="1096" w:type="dxa"/>
            <w:shd w:val="clear" w:color="auto" w:fill="auto"/>
            <w:noWrap/>
            <w:vAlign w:val="bottom"/>
            <w:hideMark/>
          </w:tcPr>
          <w:p w14:paraId="25EBE6A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5FCEA96" w14:textId="77777777" w:rsidR="00B20CD0" w:rsidRPr="00332448" w:rsidRDefault="00B20CD0" w:rsidP="008622EC">
            <w:pPr>
              <w:jc w:val="right"/>
              <w:rPr>
                <w:rFonts w:eastAsia="Times New Roman"/>
                <w:color w:val="000000"/>
                <w:sz w:val="22"/>
                <w:szCs w:val="22"/>
              </w:rPr>
            </w:pPr>
            <w:r>
              <w:rPr>
                <w:color w:val="000000"/>
                <w:sz w:val="22"/>
                <w:szCs w:val="22"/>
              </w:rPr>
              <w:t>0,13</w:t>
            </w:r>
          </w:p>
        </w:tc>
      </w:tr>
      <w:tr w:rsidR="00B20CD0" w:rsidRPr="00332448" w14:paraId="64E62D6E" w14:textId="77777777" w:rsidTr="00B15DC8">
        <w:trPr>
          <w:trHeight w:val="57"/>
          <w:jc w:val="center"/>
        </w:trPr>
        <w:tc>
          <w:tcPr>
            <w:tcW w:w="2709" w:type="dxa"/>
            <w:shd w:val="clear" w:color="auto" w:fill="auto"/>
            <w:noWrap/>
            <w:vAlign w:val="bottom"/>
            <w:hideMark/>
          </w:tcPr>
          <w:p w14:paraId="1B1845E3"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ổ bi hoặc ổ đũa</w:t>
            </w:r>
          </w:p>
        </w:tc>
        <w:tc>
          <w:tcPr>
            <w:tcW w:w="1521" w:type="dxa"/>
            <w:shd w:val="clear" w:color="auto" w:fill="auto"/>
            <w:noWrap/>
            <w:vAlign w:val="bottom"/>
            <w:hideMark/>
          </w:tcPr>
          <w:p w14:paraId="0D3DC3EC"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27.877.106</w:t>
            </w:r>
          </w:p>
        </w:tc>
        <w:tc>
          <w:tcPr>
            <w:tcW w:w="1096" w:type="dxa"/>
            <w:shd w:val="clear" w:color="auto" w:fill="auto"/>
            <w:noWrap/>
            <w:vAlign w:val="bottom"/>
            <w:hideMark/>
          </w:tcPr>
          <w:p w14:paraId="1591FFE4"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2,06</w:t>
            </w:r>
          </w:p>
        </w:tc>
        <w:tc>
          <w:tcPr>
            <w:tcW w:w="1371" w:type="dxa"/>
            <w:shd w:val="clear" w:color="auto" w:fill="auto"/>
            <w:noWrap/>
            <w:vAlign w:val="bottom"/>
            <w:hideMark/>
          </w:tcPr>
          <w:p w14:paraId="1D12886D"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6B0872B8"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126.081.694</w:t>
            </w:r>
          </w:p>
        </w:tc>
        <w:tc>
          <w:tcPr>
            <w:tcW w:w="1096" w:type="dxa"/>
            <w:shd w:val="clear" w:color="auto" w:fill="auto"/>
            <w:noWrap/>
            <w:vAlign w:val="bottom"/>
            <w:hideMark/>
          </w:tcPr>
          <w:p w14:paraId="3E25F4B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512A7563"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43DF818F" w14:textId="77777777" w:rsidTr="00B15DC8">
        <w:trPr>
          <w:trHeight w:val="57"/>
          <w:jc w:val="center"/>
        </w:trPr>
        <w:tc>
          <w:tcPr>
            <w:tcW w:w="2709" w:type="dxa"/>
            <w:shd w:val="clear" w:color="auto" w:fill="auto"/>
            <w:noWrap/>
            <w:vAlign w:val="bottom"/>
            <w:hideMark/>
          </w:tcPr>
          <w:p w14:paraId="6D69C65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0DEA578A" w14:textId="77777777" w:rsidR="00B20CD0" w:rsidRPr="00332448" w:rsidRDefault="00B20CD0" w:rsidP="008622EC">
            <w:pPr>
              <w:jc w:val="right"/>
              <w:rPr>
                <w:rFonts w:eastAsia="Times New Roman"/>
                <w:color w:val="000000"/>
                <w:sz w:val="22"/>
                <w:szCs w:val="22"/>
              </w:rPr>
            </w:pPr>
            <w:r>
              <w:rPr>
                <w:color w:val="000000"/>
                <w:sz w:val="22"/>
                <w:szCs w:val="22"/>
              </w:rPr>
              <w:t>12.995.244</w:t>
            </w:r>
          </w:p>
        </w:tc>
        <w:tc>
          <w:tcPr>
            <w:tcW w:w="1096" w:type="dxa"/>
            <w:shd w:val="clear" w:color="auto" w:fill="auto"/>
            <w:noWrap/>
            <w:vAlign w:val="bottom"/>
            <w:hideMark/>
          </w:tcPr>
          <w:p w14:paraId="722D067F" w14:textId="77777777" w:rsidR="00B20CD0" w:rsidRPr="00332448" w:rsidRDefault="00B20CD0" w:rsidP="008622EC">
            <w:pPr>
              <w:jc w:val="right"/>
              <w:rPr>
                <w:rFonts w:eastAsia="Times New Roman"/>
                <w:color w:val="000000"/>
                <w:sz w:val="22"/>
                <w:szCs w:val="22"/>
              </w:rPr>
            </w:pPr>
            <w:r>
              <w:rPr>
                <w:color w:val="000000"/>
                <w:sz w:val="22"/>
                <w:szCs w:val="22"/>
              </w:rPr>
              <w:t>25,74</w:t>
            </w:r>
          </w:p>
        </w:tc>
        <w:tc>
          <w:tcPr>
            <w:tcW w:w="1371" w:type="dxa"/>
            <w:shd w:val="clear" w:color="auto" w:fill="auto"/>
            <w:noWrap/>
            <w:vAlign w:val="bottom"/>
            <w:hideMark/>
          </w:tcPr>
          <w:p w14:paraId="445F2D4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258A914" w14:textId="77777777" w:rsidR="00B20CD0" w:rsidRPr="00332448" w:rsidRDefault="00B20CD0" w:rsidP="008622EC">
            <w:pPr>
              <w:jc w:val="right"/>
              <w:rPr>
                <w:rFonts w:eastAsia="Times New Roman"/>
                <w:color w:val="000000"/>
                <w:sz w:val="22"/>
                <w:szCs w:val="22"/>
              </w:rPr>
            </w:pPr>
            <w:r>
              <w:rPr>
                <w:color w:val="000000"/>
                <w:sz w:val="22"/>
                <w:szCs w:val="22"/>
              </w:rPr>
              <w:t>54.901.958</w:t>
            </w:r>
          </w:p>
        </w:tc>
        <w:tc>
          <w:tcPr>
            <w:tcW w:w="1096" w:type="dxa"/>
            <w:shd w:val="clear" w:color="auto" w:fill="auto"/>
            <w:noWrap/>
            <w:vAlign w:val="bottom"/>
            <w:hideMark/>
          </w:tcPr>
          <w:p w14:paraId="6E5B252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9AD2E8C" w14:textId="77777777" w:rsidR="00B20CD0" w:rsidRPr="00332448" w:rsidRDefault="00B20CD0" w:rsidP="008622EC">
            <w:pPr>
              <w:jc w:val="right"/>
              <w:rPr>
                <w:rFonts w:eastAsia="Times New Roman"/>
                <w:color w:val="000000"/>
                <w:sz w:val="22"/>
                <w:szCs w:val="22"/>
              </w:rPr>
            </w:pPr>
            <w:r>
              <w:rPr>
                <w:color w:val="000000"/>
                <w:sz w:val="22"/>
                <w:szCs w:val="22"/>
              </w:rPr>
              <w:t>43,54</w:t>
            </w:r>
          </w:p>
        </w:tc>
      </w:tr>
      <w:tr w:rsidR="00B20CD0" w:rsidRPr="00332448" w14:paraId="529C670D" w14:textId="77777777" w:rsidTr="00B15DC8">
        <w:trPr>
          <w:trHeight w:val="57"/>
          <w:jc w:val="center"/>
        </w:trPr>
        <w:tc>
          <w:tcPr>
            <w:tcW w:w="2709" w:type="dxa"/>
            <w:shd w:val="clear" w:color="auto" w:fill="auto"/>
            <w:noWrap/>
            <w:vAlign w:val="bottom"/>
            <w:hideMark/>
          </w:tcPr>
          <w:p w14:paraId="707A167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6BD23C2" w14:textId="77777777" w:rsidR="00B20CD0" w:rsidRPr="00332448" w:rsidRDefault="00B20CD0" w:rsidP="008622EC">
            <w:pPr>
              <w:jc w:val="right"/>
              <w:rPr>
                <w:rFonts w:eastAsia="Times New Roman"/>
                <w:color w:val="000000"/>
                <w:sz w:val="22"/>
                <w:szCs w:val="22"/>
              </w:rPr>
            </w:pPr>
            <w:r>
              <w:rPr>
                <w:color w:val="000000"/>
                <w:sz w:val="22"/>
                <w:szCs w:val="22"/>
              </w:rPr>
              <w:t>5.223.552</w:t>
            </w:r>
          </w:p>
        </w:tc>
        <w:tc>
          <w:tcPr>
            <w:tcW w:w="1096" w:type="dxa"/>
            <w:shd w:val="clear" w:color="auto" w:fill="auto"/>
            <w:noWrap/>
            <w:vAlign w:val="bottom"/>
            <w:hideMark/>
          </w:tcPr>
          <w:p w14:paraId="7111906E" w14:textId="77777777" w:rsidR="00B20CD0" w:rsidRPr="00332448" w:rsidRDefault="00B20CD0" w:rsidP="008622EC">
            <w:pPr>
              <w:jc w:val="right"/>
              <w:rPr>
                <w:rFonts w:eastAsia="Times New Roman"/>
                <w:color w:val="000000"/>
                <w:sz w:val="22"/>
                <w:szCs w:val="22"/>
              </w:rPr>
            </w:pPr>
            <w:r>
              <w:rPr>
                <w:color w:val="000000"/>
                <w:sz w:val="22"/>
                <w:szCs w:val="22"/>
              </w:rPr>
              <w:t>0,59</w:t>
            </w:r>
          </w:p>
        </w:tc>
        <w:tc>
          <w:tcPr>
            <w:tcW w:w="1371" w:type="dxa"/>
            <w:shd w:val="clear" w:color="auto" w:fill="auto"/>
            <w:noWrap/>
            <w:vAlign w:val="bottom"/>
            <w:hideMark/>
          </w:tcPr>
          <w:p w14:paraId="49DECCB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35F582E" w14:textId="77777777" w:rsidR="00B20CD0" w:rsidRPr="00332448" w:rsidRDefault="00B20CD0" w:rsidP="008622EC">
            <w:pPr>
              <w:jc w:val="right"/>
              <w:rPr>
                <w:rFonts w:eastAsia="Times New Roman"/>
                <w:color w:val="000000"/>
                <w:sz w:val="22"/>
                <w:szCs w:val="22"/>
              </w:rPr>
            </w:pPr>
            <w:r>
              <w:rPr>
                <w:color w:val="000000"/>
                <w:sz w:val="22"/>
                <w:szCs w:val="22"/>
              </w:rPr>
              <w:t>21.781.236</w:t>
            </w:r>
          </w:p>
        </w:tc>
        <w:tc>
          <w:tcPr>
            <w:tcW w:w="1096" w:type="dxa"/>
            <w:shd w:val="clear" w:color="auto" w:fill="auto"/>
            <w:noWrap/>
            <w:vAlign w:val="bottom"/>
            <w:hideMark/>
          </w:tcPr>
          <w:p w14:paraId="7BC680D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9490DA0" w14:textId="77777777" w:rsidR="00B20CD0" w:rsidRPr="00332448" w:rsidRDefault="00B20CD0" w:rsidP="008622EC">
            <w:pPr>
              <w:jc w:val="right"/>
              <w:rPr>
                <w:rFonts w:eastAsia="Times New Roman"/>
                <w:color w:val="000000"/>
                <w:sz w:val="22"/>
                <w:szCs w:val="22"/>
              </w:rPr>
            </w:pPr>
            <w:r>
              <w:rPr>
                <w:color w:val="000000"/>
                <w:sz w:val="22"/>
                <w:szCs w:val="22"/>
              </w:rPr>
              <w:t>17,28</w:t>
            </w:r>
          </w:p>
        </w:tc>
      </w:tr>
      <w:tr w:rsidR="00B20CD0" w:rsidRPr="00332448" w14:paraId="71800911" w14:textId="77777777" w:rsidTr="00B15DC8">
        <w:trPr>
          <w:trHeight w:val="57"/>
          <w:jc w:val="center"/>
        </w:trPr>
        <w:tc>
          <w:tcPr>
            <w:tcW w:w="2709" w:type="dxa"/>
            <w:shd w:val="clear" w:color="auto" w:fill="auto"/>
            <w:noWrap/>
            <w:vAlign w:val="bottom"/>
            <w:hideMark/>
          </w:tcPr>
          <w:p w14:paraId="552A32D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4EED4922" w14:textId="77777777" w:rsidR="00B20CD0" w:rsidRPr="00332448" w:rsidRDefault="00B20CD0" w:rsidP="008622EC">
            <w:pPr>
              <w:jc w:val="right"/>
              <w:rPr>
                <w:rFonts w:eastAsia="Times New Roman"/>
                <w:color w:val="000000"/>
                <w:sz w:val="22"/>
                <w:szCs w:val="22"/>
              </w:rPr>
            </w:pPr>
            <w:r>
              <w:rPr>
                <w:color w:val="000000"/>
                <w:sz w:val="22"/>
                <w:szCs w:val="22"/>
              </w:rPr>
              <w:t>2.098.159</w:t>
            </w:r>
          </w:p>
        </w:tc>
        <w:tc>
          <w:tcPr>
            <w:tcW w:w="1096" w:type="dxa"/>
            <w:shd w:val="clear" w:color="auto" w:fill="auto"/>
            <w:noWrap/>
            <w:vAlign w:val="bottom"/>
            <w:hideMark/>
          </w:tcPr>
          <w:p w14:paraId="001B6DD4" w14:textId="77777777" w:rsidR="00B20CD0" w:rsidRPr="00332448" w:rsidRDefault="00B20CD0" w:rsidP="008622EC">
            <w:pPr>
              <w:jc w:val="right"/>
              <w:rPr>
                <w:rFonts w:eastAsia="Times New Roman"/>
                <w:color w:val="000000"/>
                <w:sz w:val="22"/>
                <w:szCs w:val="22"/>
              </w:rPr>
            </w:pPr>
            <w:r>
              <w:rPr>
                <w:color w:val="000000"/>
                <w:sz w:val="22"/>
                <w:szCs w:val="22"/>
              </w:rPr>
              <w:t>-21,42</w:t>
            </w:r>
          </w:p>
        </w:tc>
        <w:tc>
          <w:tcPr>
            <w:tcW w:w="1371" w:type="dxa"/>
            <w:shd w:val="clear" w:color="auto" w:fill="auto"/>
            <w:noWrap/>
            <w:vAlign w:val="bottom"/>
            <w:hideMark/>
          </w:tcPr>
          <w:p w14:paraId="375114A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C919B04" w14:textId="77777777" w:rsidR="00B20CD0" w:rsidRPr="00332448" w:rsidRDefault="00B20CD0" w:rsidP="008622EC">
            <w:pPr>
              <w:jc w:val="right"/>
              <w:rPr>
                <w:rFonts w:eastAsia="Times New Roman"/>
                <w:color w:val="000000"/>
                <w:sz w:val="22"/>
                <w:szCs w:val="22"/>
              </w:rPr>
            </w:pPr>
            <w:r>
              <w:rPr>
                <w:color w:val="000000"/>
                <w:sz w:val="22"/>
                <w:szCs w:val="22"/>
              </w:rPr>
              <w:t>11.068.384</w:t>
            </w:r>
          </w:p>
        </w:tc>
        <w:tc>
          <w:tcPr>
            <w:tcW w:w="1096" w:type="dxa"/>
            <w:shd w:val="clear" w:color="auto" w:fill="auto"/>
            <w:noWrap/>
            <w:vAlign w:val="bottom"/>
            <w:hideMark/>
          </w:tcPr>
          <w:p w14:paraId="38F4BC9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FF412C0" w14:textId="77777777" w:rsidR="00B20CD0" w:rsidRPr="00332448" w:rsidRDefault="00B20CD0" w:rsidP="008622EC">
            <w:pPr>
              <w:jc w:val="right"/>
              <w:rPr>
                <w:rFonts w:eastAsia="Times New Roman"/>
                <w:color w:val="000000"/>
                <w:sz w:val="22"/>
                <w:szCs w:val="22"/>
              </w:rPr>
            </w:pPr>
            <w:r>
              <w:rPr>
                <w:color w:val="000000"/>
                <w:sz w:val="22"/>
                <w:szCs w:val="22"/>
              </w:rPr>
              <w:t>8,78</w:t>
            </w:r>
          </w:p>
        </w:tc>
      </w:tr>
      <w:tr w:rsidR="00B20CD0" w:rsidRPr="00332448" w14:paraId="670A1055" w14:textId="77777777" w:rsidTr="00B15DC8">
        <w:trPr>
          <w:trHeight w:val="57"/>
          <w:jc w:val="center"/>
        </w:trPr>
        <w:tc>
          <w:tcPr>
            <w:tcW w:w="2709" w:type="dxa"/>
            <w:shd w:val="clear" w:color="auto" w:fill="auto"/>
            <w:noWrap/>
            <w:vAlign w:val="bottom"/>
            <w:hideMark/>
          </w:tcPr>
          <w:p w14:paraId="57E8CFA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19732AE3" w14:textId="77777777" w:rsidR="00B20CD0" w:rsidRPr="00332448" w:rsidRDefault="00B20CD0" w:rsidP="008622EC">
            <w:pPr>
              <w:jc w:val="right"/>
              <w:rPr>
                <w:rFonts w:eastAsia="Times New Roman"/>
                <w:color w:val="000000"/>
                <w:sz w:val="22"/>
                <w:szCs w:val="22"/>
              </w:rPr>
            </w:pPr>
            <w:r>
              <w:rPr>
                <w:color w:val="000000"/>
                <w:sz w:val="22"/>
                <w:szCs w:val="22"/>
              </w:rPr>
              <w:t>1.524.880</w:t>
            </w:r>
          </w:p>
        </w:tc>
        <w:tc>
          <w:tcPr>
            <w:tcW w:w="1096" w:type="dxa"/>
            <w:shd w:val="clear" w:color="auto" w:fill="auto"/>
            <w:noWrap/>
            <w:vAlign w:val="bottom"/>
            <w:hideMark/>
          </w:tcPr>
          <w:p w14:paraId="72410B8C" w14:textId="77777777" w:rsidR="00B20CD0" w:rsidRPr="00332448" w:rsidRDefault="00B20CD0" w:rsidP="008622EC">
            <w:pPr>
              <w:jc w:val="right"/>
              <w:rPr>
                <w:rFonts w:eastAsia="Times New Roman"/>
                <w:color w:val="000000"/>
                <w:sz w:val="22"/>
                <w:szCs w:val="22"/>
              </w:rPr>
            </w:pPr>
            <w:r>
              <w:rPr>
                <w:color w:val="000000"/>
                <w:sz w:val="22"/>
                <w:szCs w:val="22"/>
              </w:rPr>
              <w:t>-40,21</w:t>
            </w:r>
          </w:p>
        </w:tc>
        <w:tc>
          <w:tcPr>
            <w:tcW w:w="1371" w:type="dxa"/>
            <w:shd w:val="clear" w:color="auto" w:fill="auto"/>
            <w:noWrap/>
            <w:vAlign w:val="bottom"/>
            <w:hideMark/>
          </w:tcPr>
          <w:p w14:paraId="4464E5D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DD1EC7A" w14:textId="77777777" w:rsidR="00B20CD0" w:rsidRPr="00332448" w:rsidRDefault="00B20CD0" w:rsidP="008622EC">
            <w:pPr>
              <w:jc w:val="right"/>
              <w:rPr>
                <w:rFonts w:eastAsia="Times New Roman"/>
                <w:color w:val="000000"/>
                <w:sz w:val="22"/>
                <w:szCs w:val="22"/>
              </w:rPr>
            </w:pPr>
            <w:r>
              <w:rPr>
                <w:color w:val="000000"/>
                <w:sz w:val="22"/>
                <w:szCs w:val="22"/>
              </w:rPr>
              <w:t>10.973.575</w:t>
            </w:r>
          </w:p>
        </w:tc>
        <w:tc>
          <w:tcPr>
            <w:tcW w:w="1096" w:type="dxa"/>
            <w:shd w:val="clear" w:color="auto" w:fill="auto"/>
            <w:noWrap/>
            <w:vAlign w:val="bottom"/>
            <w:hideMark/>
          </w:tcPr>
          <w:p w14:paraId="2969E4D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E7C710E" w14:textId="77777777" w:rsidR="00B20CD0" w:rsidRPr="00332448" w:rsidRDefault="00B20CD0" w:rsidP="008622EC">
            <w:pPr>
              <w:jc w:val="right"/>
              <w:rPr>
                <w:rFonts w:eastAsia="Times New Roman"/>
                <w:color w:val="000000"/>
                <w:sz w:val="22"/>
                <w:szCs w:val="22"/>
              </w:rPr>
            </w:pPr>
            <w:r>
              <w:rPr>
                <w:color w:val="000000"/>
                <w:sz w:val="22"/>
                <w:szCs w:val="22"/>
              </w:rPr>
              <w:t>8,70</w:t>
            </w:r>
          </w:p>
        </w:tc>
      </w:tr>
      <w:tr w:rsidR="00B20CD0" w:rsidRPr="00332448" w14:paraId="2F224647" w14:textId="77777777" w:rsidTr="00B15DC8">
        <w:trPr>
          <w:trHeight w:val="57"/>
          <w:jc w:val="center"/>
        </w:trPr>
        <w:tc>
          <w:tcPr>
            <w:tcW w:w="2709" w:type="dxa"/>
            <w:shd w:val="clear" w:color="auto" w:fill="auto"/>
            <w:noWrap/>
            <w:vAlign w:val="bottom"/>
            <w:hideMark/>
          </w:tcPr>
          <w:p w14:paraId="08217C7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07B00D04" w14:textId="77777777" w:rsidR="00B20CD0" w:rsidRPr="00332448" w:rsidRDefault="00B20CD0" w:rsidP="008622EC">
            <w:pPr>
              <w:jc w:val="right"/>
              <w:rPr>
                <w:rFonts w:eastAsia="Times New Roman"/>
                <w:color w:val="000000"/>
                <w:sz w:val="22"/>
                <w:szCs w:val="22"/>
              </w:rPr>
            </w:pPr>
            <w:r>
              <w:rPr>
                <w:color w:val="000000"/>
                <w:sz w:val="22"/>
                <w:szCs w:val="22"/>
              </w:rPr>
              <w:t>2.647.714</w:t>
            </w:r>
          </w:p>
        </w:tc>
        <w:tc>
          <w:tcPr>
            <w:tcW w:w="1096" w:type="dxa"/>
            <w:shd w:val="clear" w:color="auto" w:fill="auto"/>
            <w:noWrap/>
            <w:vAlign w:val="bottom"/>
            <w:hideMark/>
          </w:tcPr>
          <w:p w14:paraId="07EFFFA3" w14:textId="77777777" w:rsidR="00B20CD0" w:rsidRPr="00332448" w:rsidRDefault="00B20CD0" w:rsidP="008622EC">
            <w:pPr>
              <w:jc w:val="right"/>
              <w:rPr>
                <w:rFonts w:eastAsia="Times New Roman"/>
                <w:color w:val="000000"/>
                <w:sz w:val="22"/>
                <w:szCs w:val="22"/>
              </w:rPr>
            </w:pPr>
            <w:r>
              <w:rPr>
                <w:color w:val="000000"/>
                <w:sz w:val="22"/>
                <w:szCs w:val="22"/>
              </w:rPr>
              <w:t>12,45</w:t>
            </w:r>
          </w:p>
        </w:tc>
        <w:tc>
          <w:tcPr>
            <w:tcW w:w="1371" w:type="dxa"/>
            <w:shd w:val="clear" w:color="auto" w:fill="auto"/>
            <w:noWrap/>
            <w:vAlign w:val="bottom"/>
            <w:hideMark/>
          </w:tcPr>
          <w:p w14:paraId="1D2ED80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9212BED" w14:textId="77777777" w:rsidR="00B20CD0" w:rsidRPr="00332448" w:rsidRDefault="00B20CD0" w:rsidP="008622EC">
            <w:pPr>
              <w:jc w:val="right"/>
              <w:rPr>
                <w:rFonts w:eastAsia="Times New Roman"/>
                <w:color w:val="000000"/>
                <w:sz w:val="22"/>
                <w:szCs w:val="22"/>
              </w:rPr>
            </w:pPr>
            <w:r>
              <w:rPr>
                <w:color w:val="000000"/>
                <w:sz w:val="22"/>
                <w:szCs w:val="22"/>
              </w:rPr>
              <w:t>10.654.115</w:t>
            </w:r>
          </w:p>
        </w:tc>
        <w:tc>
          <w:tcPr>
            <w:tcW w:w="1096" w:type="dxa"/>
            <w:shd w:val="clear" w:color="auto" w:fill="auto"/>
            <w:noWrap/>
            <w:vAlign w:val="bottom"/>
            <w:hideMark/>
          </w:tcPr>
          <w:p w14:paraId="789EF837"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5A53D03" w14:textId="77777777" w:rsidR="00B20CD0" w:rsidRPr="00332448" w:rsidRDefault="00B20CD0" w:rsidP="008622EC">
            <w:pPr>
              <w:jc w:val="right"/>
              <w:rPr>
                <w:rFonts w:eastAsia="Times New Roman"/>
                <w:color w:val="000000"/>
                <w:sz w:val="22"/>
                <w:szCs w:val="22"/>
              </w:rPr>
            </w:pPr>
            <w:r>
              <w:rPr>
                <w:color w:val="000000"/>
                <w:sz w:val="22"/>
                <w:szCs w:val="22"/>
              </w:rPr>
              <w:t>8,45</w:t>
            </w:r>
          </w:p>
        </w:tc>
      </w:tr>
      <w:tr w:rsidR="00B20CD0" w:rsidRPr="00332448" w14:paraId="712AD7AF" w14:textId="77777777" w:rsidTr="00B15DC8">
        <w:trPr>
          <w:trHeight w:val="57"/>
          <w:jc w:val="center"/>
        </w:trPr>
        <w:tc>
          <w:tcPr>
            <w:tcW w:w="2709" w:type="dxa"/>
            <w:shd w:val="clear" w:color="auto" w:fill="auto"/>
            <w:noWrap/>
            <w:vAlign w:val="bottom"/>
            <w:hideMark/>
          </w:tcPr>
          <w:p w14:paraId="50EECF6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7496C847" w14:textId="77777777" w:rsidR="00B20CD0" w:rsidRPr="00332448" w:rsidRDefault="00B20CD0" w:rsidP="008622EC">
            <w:pPr>
              <w:jc w:val="right"/>
              <w:rPr>
                <w:rFonts w:eastAsia="Times New Roman"/>
                <w:color w:val="000000"/>
                <w:sz w:val="22"/>
                <w:szCs w:val="22"/>
              </w:rPr>
            </w:pPr>
            <w:r>
              <w:rPr>
                <w:color w:val="000000"/>
                <w:sz w:val="22"/>
                <w:szCs w:val="22"/>
              </w:rPr>
              <w:t>466.930</w:t>
            </w:r>
          </w:p>
        </w:tc>
        <w:tc>
          <w:tcPr>
            <w:tcW w:w="1096" w:type="dxa"/>
            <w:shd w:val="clear" w:color="auto" w:fill="auto"/>
            <w:noWrap/>
            <w:vAlign w:val="bottom"/>
            <w:hideMark/>
          </w:tcPr>
          <w:p w14:paraId="578E384A" w14:textId="77777777" w:rsidR="00B20CD0" w:rsidRPr="00332448" w:rsidRDefault="00B20CD0" w:rsidP="008622EC">
            <w:pPr>
              <w:jc w:val="right"/>
              <w:rPr>
                <w:rFonts w:eastAsia="Times New Roman"/>
                <w:color w:val="000000"/>
                <w:sz w:val="22"/>
                <w:szCs w:val="22"/>
              </w:rPr>
            </w:pPr>
            <w:r>
              <w:rPr>
                <w:color w:val="000000"/>
                <w:sz w:val="22"/>
                <w:szCs w:val="22"/>
              </w:rPr>
              <w:t>-43,32</w:t>
            </w:r>
          </w:p>
        </w:tc>
        <w:tc>
          <w:tcPr>
            <w:tcW w:w="1371" w:type="dxa"/>
            <w:shd w:val="clear" w:color="auto" w:fill="auto"/>
            <w:noWrap/>
            <w:vAlign w:val="bottom"/>
            <w:hideMark/>
          </w:tcPr>
          <w:p w14:paraId="06124953"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693B1D9" w14:textId="77777777" w:rsidR="00B20CD0" w:rsidRPr="00332448" w:rsidRDefault="00B20CD0" w:rsidP="008622EC">
            <w:pPr>
              <w:jc w:val="right"/>
              <w:rPr>
                <w:rFonts w:eastAsia="Times New Roman"/>
                <w:color w:val="000000"/>
                <w:sz w:val="22"/>
                <w:szCs w:val="22"/>
              </w:rPr>
            </w:pPr>
            <w:r>
              <w:rPr>
                <w:color w:val="000000"/>
                <w:sz w:val="22"/>
                <w:szCs w:val="22"/>
              </w:rPr>
              <w:t>3.318.291</w:t>
            </w:r>
          </w:p>
        </w:tc>
        <w:tc>
          <w:tcPr>
            <w:tcW w:w="1096" w:type="dxa"/>
            <w:shd w:val="clear" w:color="auto" w:fill="auto"/>
            <w:noWrap/>
            <w:vAlign w:val="bottom"/>
            <w:hideMark/>
          </w:tcPr>
          <w:p w14:paraId="6B1A8A4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436B0D5" w14:textId="77777777" w:rsidR="00B20CD0" w:rsidRPr="00332448" w:rsidRDefault="00B20CD0" w:rsidP="008622EC">
            <w:pPr>
              <w:jc w:val="right"/>
              <w:rPr>
                <w:rFonts w:eastAsia="Times New Roman"/>
                <w:color w:val="000000"/>
                <w:sz w:val="22"/>
                <w:szCs w:val="22"/>
              </w:rPr>
            </w:pPr>
            <w:r>
              <w:rPr>
                <w:color w:val="000000"/>
                <w:sz w:val="22"/>
                <w:szCs w:val="22"/>
              </w:rPr>
              <w:t>2,63</w:t>
            </w:r>
          </w:p>
        </w:tc>
      </w:tr>
      <w:tr w:rsidR="00B20CD0" w:rsidRPr="00332448" w14:paraId="785754B8" w14:textId="77777777" w:rsidTr="00B15DC8">
        <w:trPr>
          <w:trHeight w:val="57"/>
          <w:jc w:val="center"/>
        </w:trPr>
        <w:tc>
          <w:tcPr>
            <w:tcW w:w="2709" w:type="dxa"/>
            <w:shd w:val="clear" w:color="auto" w:fill="auto"/>
            <w:noWrap/>
            <w:vAlign w:val="bottom"/>
            <w:hideMark/>
          </w:tcPr>
          <w:p w14:paraId="13A13B9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2B78537F" w14:textId="77777777" w:rsidR="00B20CD0" w:rsidRPr="00332448" w:rsidRDefault="00B20CD0" w:rsidP="008622EC">
            <w:pPr>
              <w:jc w:val="right"/>
              <w:rPr>
                <w:rFonts w:eastAsia="Times New Roman"/>
                <w:color w:val="000000"/>
                <w:sz w:val="22"/>
                <w:szCs w:val="22"/>
              </w:rPr>
            </w:pPr>
            <w:r>
              <w:rPr>
                <w:color w:val="000000"/>
                <w:sz w:val="22"/>
                <w:szCs w:val="22"/>
              </w:rPr>
              <w:t>686.094</w:t>
            </w:r>
          </w:p>
        </w:tc>
        <w:tc>
          <w:tcPr>
            <w:tcW w:w="1096" w:type="dxa"/>
            <w:shd w:val="clear" w:color="auto" w:fill="auto"/>
            <w:noWrap/>
            <w:vAlign w:val="bottom"/>
            <w:hideMark/>
          </w:tcPr>
          <w:p w14:paraId="4227ECBA" w14:textId="77777777" w:rsidR="00B20CD0" w:rsidRPr="00332448" w:rsidRDefault="00B20CD0" w:rsidP="008622EC">
            <w:pPr>
              <w:jc w:val="right"/>
              <w:rPr>
                <w:rFonts w:eastAsia="Times New Roman"/>
                <w:color w:val="000000"/>
                <w:sz w:val="22"/>
                <w:szCs w:val="22"/>
              </w:rPr>
            </w:pPr>
            <w:r>
              <w:rPr>
                <w:color w:val="000000"/>
                <w:sz w:val="22"/>
                <w:szCs w:val="22"/>
              </w:rPr>
              <w:t>-40,82</w:t>
            </w:r>
          </w:p>
        </w:tc>
        <w:tc>
          <w:tcPr>
            <w:tcW w:w="1371" w:type="dxa"/>
            <w:shd w:val="clear" w:color="auto" w:fill="auto"/>
            <w:noWrap/>
            <w:vAlign w:val="bottom"/>
            <w:hideMark/>
          </w:tcPr>
          <w:p w14:paraId="10B1814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4B83A63" w14:textId="77777777" w:rsidR="00B20CD0" w:rsidRPr="00332448" w:rsidRDefault="00B20CD0" w:rsidP="008622EC">
            <w:pPr>
              <w:jc w:val="right"/>
              <w:rPr>
                <w:rFonts w:eastAsia="Times New Roman"/>
                <w:color w:val="000000"/>
                <w:sz w:val="22"/>
                <w:szCs w:val="22"/>
              </w:rPr>
            </w:pPr>
            <w:r>
              <w:rPr>
                <w:color w:val="000000"/>
                <w:sz w:val="22"/>
                <w:szCs w:val="22"/>
              </w:rPr>
              <w:t>3.260.243</w:t>
            </w:r>
          </w:p>
        </w:tc>
        <w:tc>
          <w:tcPr>
            <w:tcW w:w="1096" w:type="dxa"/>
            <w:shd w:val="clear" w:color="auto" w:fill="auto"/>
            <w:noWrap/>
            <w:vAlign w:val="bottom"/>
            <w:hideMark/>
          </w:tcPr>
          <w:p w14:paraId="2AA49C0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8030EB1" w14:textId="77777777" w:rsidR="00B20CD0" w:rsidRPr="00332448" w:rsidRDefault="00B20CD0" w:rsidP="008622EC">
            <w:pPr>
              <w:jc w:val="right"/>
              <w:rPr>
                <w:rFonts w:eastAsia="Times New Roman"/>
                <w:color w:val="000000"/>
                <w:sz w:val="22"/>
                <w:szCs w:val="22"/>
              </w:rPr>
            </w:pPr>
            <w:r>
              <w:rPr>
                <w:color w:val="000000"/>
                <w:sz w:val="22"/>
                <w:szCs w:val="22"/>
              </w:rPr>
              <w:t>2,59</w:t>
            </w:r>
          </w:p>
        </w:tc>
      </w:tr>
      <w:tr w:rsidR="00B20CD0" w:rsidRPr="00332448" w14:paraId="6566173B" w14:textId="77777777" w:rsidTr="00B15DC8">
        <w:trPr>
          <w:trHeight w:val="57"/>
          <w:jc w:val="center"/>
        </w:trPr>
        <w:tc>
          <w:tcPr>
            <w:tcW w:w="2709" w:type="dxa"/>
            <w:shd w:val="clear" w:color="auto" w:fill="auto"/>
            <w:noWrap/>
            <w:vAlign w:val="bottom"/>
            <w:hideMark/>
          </w:tcPr>
          <w:p w14:paraId="495A0E6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1EE867E8" w14:textId="77777777" w:rsidR="00B20CD0" w:rsidRPr="00332448" w:rsidRDefault="00B20CD0" w:rsidP="008622EC">
            <w:pPr>
              <w:jc w:val="right"/>
              <w:rPr>
                <w:rFonts w:eastAsia="Times New Roman"/>
                <w:color w:val="000000"/>
                <w:sz w:val="22"/>
                <w:szCs w:val="22"/>
              </w:rPr>
            </w:pPr>
            <w:r>
              <w:rPr>
                <w:color w:val="000000"/>
                <w:sz w:val="22"/>
                <w:szCs w:val="22"/>
              </w:rPr>
              <w:t>478.237</w:t>
            </w:r>
          </w:p>
        </w:tc>
        <w:tc>
          <w:tcPr>
            <w:tcW w:w="1096" w:type="dxa"/>
            <w:shd w:val="clear" w:color="auto" w:fill="auto"/>
            <w:noWrap/>
            <w:vAlign w:val="bottom"/>
            <w:hideMark/>
          </w:tcPr>
          <w:p w14:paraId="54E6EFDE" w14:textId="77777777" w:rsidR="00B20CD0" w:rsidRPr="00332448" w:rsidRDefault="00B20CD0" w:rsidP="008622EC">
            <w:pPr>
              <w:jc w:val="right"/>
              <w:rPr>
                <w:rFonts w:eastAsia="Times New Roman"/>
                <w:color w:val="000000"/>
                <w:sz w:val="22"/>
                <w:szCs w:val="22"/>
              </w:rPr>
            </w:pPr>
            <w:r>
              <w:rPr>
                <w:color w:val="000000"/>
                <w:sz w:val="22"/>
                <w:szCs w:val="22"/>
              </w:rPr>
              <w:t>-21,06</w:t>
            </w:r>
          </w:p>
        </w:tc>
        <w:tc>
          <w:tcPr>
            <w:tcW w:w="1371" w:type="dxa"/>
            <w:shd w:val="clear" w:color="auto" w:fill="auto"/>
            <w:noWrap/>
            <w:vAlign w:val="bottom"/>
            <w:hideMark/>
          </w:tcPr>
          <w:p w14:paraId="3A8D078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F66340F" w14:textId="77777777" w:rsidR="00B20CD0" w:rsidRPr="00332448" w:rsidRDefault="00B20CD0" w:rsidP="008622EC">
            <w:pPr>
              <w:jc w:val="right"/>
              <w:rPr>
                <w:rFonts w:eastAsia="Times New Roman"/>
                <w:color w:val="000000"/>
                <w:sz w:val="22"/>
                <w:szCs w:val="22"/>
              </w:rPr>
            </w:pPr>
            <w:r>
              <w:rPr>
                <w:color w:val="000000"/>
                <w:sz w:val="22"/>
                <w:szCs w:val="22"/>
              </w:rPr>
              <w:t>2.826.021</w:t>
            </w:r>
          </w:p>
        </w:tc>
        <w:tc>
          <w:tcPr>
            <w:tcW w:w="1096" w:type="dxa"/>
            <w:shd w:val="clear" w:color="auto" w:fill="auto"/>
            <w:noWrap/>
            <w:vAlign w:val="bottom"/>
            <w:hideMark/>
          </w:tcPr>
          <w:p w14:paraId="1EE80CE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742B6A8" w14:textId="77777777" w:rsidR="00B20CD0" w:rsidRPr="00332448" w:rsidRDefault="00B20CD0" w:rsidP="008622EC">
            <w:pPr>
              <w:jc w:val="right"/>
              <w:rPr>
                <w:rFonts w:eastAsia="Times New Roman"/>
                <w:color w:val="000000"/>
                <w:sz w:val="22"/>
                <w:szCs w:val="22"/>
              </w:rPr>
            </w:pPr>
            <w:r>
              <w:rPr>
                <w:color w:val="000000"/>
                <w:sz w:val="22"/>
                <w:szCs w:val="22"/>
              </w:rPr>
              <w:t>2,24</w:t>
            </w:r>
          </w:p>
        </w:tc>
      </w:tr>
      <w:tr w:rsidR="00B20CD0" w:rsidRPr="00332448" w14:paraId="62E29D69" w14:textId="77777777" w:rsidTr="00B15DC8">
        <w:trPr>
          <w:trHeight w:val="57"/>
          <w:jc w:val="center"/>
        </w:trPr>
        <w:tc>
          <w:tcPr>
            <w:tcW w:w="2709" w:type="dxa"/>
            <w:shd w:val="clear" w:color="auto" w:fill="auto"/>
            <w:noWrap/>
            <w:vAlign w:val="bottom"/>
            <w:hideMark/>
          </w:tcPr>
          <w:p w14:paraId="1896283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5391DADD" w14:textId="77777777" w:rsidR="00B20CD0" w:rsidRPr="00332448" w:rsidRDefault="00B20CD0" w:rsidP="008622EC">
            <w:pPr>
              <w:jc w:val="right"/>
              <w:rPr>
                <w:rFonts w:eastAsia="Times New Roman"/>
                <w:color w:val="000000"/>
                <w:sz w:val="22"/>
                <w:szCs w:val="22"/>
              </w:rPr>
            </w:pPr>
            <w:r>
              <w:rPr>
                <w:color w:val="000000"/>
                <w:sz w:val="22"/>
                <w:szCs w:val="22"/>
              </w:rPr>
              <w:t>520.792</w:t>
            </w:r>
          </w:p>
        </w:tc>
        <w:tc>
          <w:tcPr>
            <w:tcW w:w="1096" w:type="dxa"/>
            <w:shd w:val="clear" w:color="auto" w:fill="auto"/>
            <w:noWrap/>
            <w:vAlign w:val="bottom"/>
            <w:hideMark/>
          </w:tcPr>
          <w:p w14:paraId="1D86270E" w14:textId="77777777" w:rsidR="00B20CD0" w:rsidRPr="00332448" w:rsidRDefault="00B20CD0" w:rsidP="008622EC">
            <w:pPr>
              <w:jc w:val="right"/>
              <w:rPr>
                <w:rFonts w:eastAsia="Times New Roman"/>
                <w:color w:val="000000"/>
                <w:sz w:val="22"/>
                <w:szCs w:val="22"/>
              </w:rPr>
            </w:pPr>
            <w:r>
              <w:rPr>
                <w:color w:val="000000"/>
                <w:sz w:val="22"/>
                <w:szCs w:val="22"/>
              </w:rPr>
              <w:t>-26,81</w:t>
            </w:r>
          </w:p>
        </w:tc>
        <w:tc>
          <w:tcPr>
            <w:tcW w:w="1371" w:type="dxa"/>
            <w:shd w:val="clear" w:color="auto" w:fill="auto"/>
            <w:noWrap/>
            <w:vAlign w:val="bottom"/>
            <w:hideMark/>
          </w:tcPr>
          <w:p w14:paraId="3E95049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5DE4A7B" w14:textId="77777777" w:rsidR="00B20CD0" w:rsidRPr="00332448" w:rsidRDefault="00B20CD0" w:rsidP="008622EC">
            <w:pPr>
              <w:jc w:val="right"/>
              <w:rPr>
                <w:rFonts w:eastAsia="Times New Roman"/>
                <w:color w:val="000000"/>
                <w:sz w:val="22"/>
                <w:szCs w:val="22"/>
              </w:rPr>
            </w:pPr>
            <w:r>
              <w:rPr>
                <w:color w:val="000000"/>
                <w:sz w:val="22"/>
                <w:szCs w:val="22"/>
              </w:rPr>
              <w:t>1.984.280</w:t>
            </w:r>
          </w:p>
        </w:tc>
        <w:tc>
          <w:tcPr>
            <w:tcW w:w="1096" w:type="dxa"/>
            <w:shd w:val="clear" w:color="auto" w:fill="auto"/>
            <w:noWrap/>
            <w:vAlign w:val="bottom"/>
            <w:hideMark/>
          </w:tcPr>
          <w:p w14:paraId="6BDC35E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A0D14C4" w14:textId="77777777" w:rsidR="00B20CD0" w:rsidRPr="00332448" w:rsidRDefault="00B20CD0" w:rsidP="008622EC">
            <w:pPr>
              <w:jc w:val="right"/>
              <w:rPr>
                <w:rFonts w:eastAsia="Times New Roman"/>
                <w:color w:val="000000"/>
                <w:sz w:val="22"/>
                <w:szCs w:val="22"/>
              </w:rPr>
            </w:pPr>
            <w:r>
              <w:rPr>
                <w:color w:val="000000"/>
                <w:sz w:val="22"/>
                <w:szCs w:val="22"/>
              </w:rPr>
              <w:t>1,57</w:t>
            </w:r>
          </w:p>
        </w:tc>
      </w:tr>
      <w:tr w:rsidR="00B20CD0" w:rsidRPr="00332448" w14:paraId="6DA325ED" w14:textId="77777777" w:rsidTr="00B15DC8">
        <w:trPr>
          <w:trHeight w:val="57"/>
          <w:jc w:val="center"/>
        </w:trPr>
        <w:tc>
          <w:tcPr>
            <w:tcW w:w="2709" w:type="dxa"/>
            <w:shd w:val="clear" w:color="auto" w:fill="auto"/>
            <w:noWrap/>
            <w:vAlign w:val="bottom"/>
            <w:hideMark/>
          </w:tcPr>
          <w:p w14:paraId="2ABDA8E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Ấn Độ</w:t>
            </w:r>
          </w:p>
        </w:tc>
        <w:tc>
          <w:tcPr>
            <w:tcW w:w="1521" w:type="dxa"/>
            <w:shd w:val="clear" w:color="auto" w:fill="auto"/>
            <w:noWrap/>
            <w:vAlign w:val="bottom"/>
            <w:hideMark/>
          </w:tcPr>
          <w:p w14:paraId="49046A26" w14:textId="77777777" w:rsidR="00B20CD0" w:rsidRPr="00332448" w:rsidRDefault="00B20CD0" w:rsidP="008622EC">
            <w:pPr>
              <w:jc w:val="right"/>
              <w:rPr>
                <w:rFonts w:eastAsia="Times New Roman"/>
                <w:color w:val="000000"/>
                <w:sz w:val="22"/>
                <w:szCs w:val="22"/>
              </w:rPr>
            </w:pPr>
            <w:r>
              <w:rPr>
                <w:color w:val="000000"/>
                <w:sz w:val="22"/>
                <w:szCs w:val="22"/>
              </w:rPr>
              <w:t>234.420</w:t>
            </w:r>
          </w:p>
        </w:tc>
        <w:tc>
          <w:tcPr>
            <w:tcW w:w="1096" w:type="dxa"/>
            <w:shd w:val="clear" w:color="auto" w:fill="auto"/>
            <w:noWrap/>
            <w:vAlign w:val="bottom"/>
            <w:hideMark/>
          </w:tcPr>
          <w:p w14:paraId="4969064D" w14:textId="77777777" w:rsidR="00B20CD0" w:rsidRPr="00332448" w:rsidRDefault="00B20CD0" w:rsidP="008622EC">
            <w:pPr>
              <w:jc w:val="right"/>
              <w:rPr>
                <w:rFonts w:eastAsia="Times New Roman"/>
                <w:color w:val="000000"/>
                <w:sz w:val="22"/>
                <w:szCs w:val="22"/>
              </w:rPr>
            </w:pPr>
            <w:r>
              <w:rPr>
                <w:color w:val="000000"/>
                <w:sz w:val="22"/>
                <w:szCs w:val="22"/>
              </w:rPr>
              <w:t>55,10</w:t>
            </w:r>
          </w:p>
        </w:tc>
        <w:tc>
          <w:tcPr>
            <w:tcW w:w="1371" w:type="dxa"/>
            <w:shd w:val="clear" w:color="auto" w:fill="auto"/>
            <w:noWrap/>
            <w:vAlign w:val="bottom"/>
            <w:hideMark/>
          </w:tcPr>
          <w:p w14:paraId="5D23914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8898B24" w14:textId="77777777" w:rsidR="00B20CD0" w:rsidRPr="00332448" w:rsidRDefault="00B20CD0" w:rsidP="008622EC">
            <w:pPr>
              <w:jc w:val="right"/>
              <w:rPr>
                <w:rFonts w:eastAsia="Times New Roman"/>
                <w:color w:val="000000"/>
                <w:sz w:val="22"/>
                <w:szCs w:val="22"/>
              </w:rPr>
            </w:pPr>
            <w:r>
              <w:rPr>
                <w:color w:val="000000"/>
                <w:sz w:val="22"/>
                <w:szCs w:val="22"/>
              </w:rPr>
              <w:t>1.094.564</w:t>
            </w:r>
          </w:p>
        </w:tc>
        <w:tc>
          <w:tcPr>
            <w:tcW w:w="1096" w:type="dxa"/>
            <w:shd w:val="clear" w:color="auto" w:fill="auto"/>
            <w:noWrap/>
            <w:vAlign w:val="bottom"/>
            <w:hideMark/>
          </w:tcPr>
          <w:p w14:paraId="0FABB3F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923633E" w14:textId="77777777" w:rsidR="00B20CD0" w:rsidRPr="00332448" w:rsidRDefault="00B20CD0" w:rsidP="008622EC">
            <w:pPr>
              <w:jc w:val="right"/>
              <w:rPr>
                <w:rFonts w:eastAsia="Times New Roman"/>
                <w:color w:val="000000"/>
                <w:sz w:val="22"/>
                <w:szCs w:val="22"/>
              </w:rPr>
            </w:pPr>
            <w:r>
              <w:rPr>
                <w:color w:val="000000"/>
                <w:sz w:val="22"/>
                <w:szCs w:val="22"/>
              </w:rPr>
              <w:t>0,87</w:t>
            </w:r>
          </w:p>
        </w:tc>
      </w:tr>
      <w:tr w:rsidR="00B20CD0" w:rsidRPr="00332448" w14:paraId="2D49C390" w14:textId="77777777" w:rsidTr="00B15DC8">
        <w:trPr>
          <w:trHeight w:val="57"/>
          <w:jc w:val="center"/>
        </w:trPr>
        <w:tc>
          <w:tcPr>
            <w:tcW w:w="2709" w:type="dxa"/>
            <w:shd w:val="clear" w:color="auto" w:fill="auto"/>
            <w:noWrap/>
            <w:vAlign w:val="bottom"/>
            <w:hideMark/>
          </w:tcPr>
          <w:p w14:paraId="26F2DE39"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Dao vào lưỡi cắt, dùng cho máy hoặc dụng cụ cơ khí</w:t>
            </w:r>
          </w:p>
        </w:tc>
        <w:tc>
          <w:tcPr>
            <w:tcW w:w="1521" w:type="dxa"/>
            <w:shd w:val="clear" w:color="auto" w:fill="auto"/>
            <w:noWrap/>
            <w:vAlign w:val="bottom"/>
            <w:hideMark/>
          </w:tcPr>
          <w:p w14:paraId="4E44048D"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12.250.929</w:t>
            </w:r>
          </w:p>
        </w:tc>
        <w:tc>
          <w:tcPr>
            <w:tcW w:w="1096" w:type="dxa"/>
            <w:shd w:val="clear" w:color="auto" w:fill="auto"/>
            <w:noWrap/>
            <w:vAlign w:val="bottom"/>
            <w:hideMark/>
          </w:tcPr>
          <w:p w14:paraId="226F78E1"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-8,05</w:t>
            </w:r>
          </w:p>
        </w:tc>
        <w:tc>
          <w:tcPr>
            <w:tcW w:w="1371" w:type="dxa"/>
            <w:shd w:val="clear" w:color="auto" w:fill="auto"/>
            <w:noWrap/>
            <w:vAlign w:val="bottom"/>
            <w:hideMark/>
          </w:tcPr>
          <w:p w14:paraId="297D198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3F49C01D"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60.599.046</w:t>
            </w:r>
          </w:p>
        </w:tc>
        <w:tc>
          <w:tcPr>
            <w:tcW w:w="1096" w:type="dxa"/>
            <w:shd w:val="clear" w:color="auto" w:fill="auto"/>
            <w:noWrap/>
            <w:vAlign w:val="bottom"/>
            <w:hideMark/>
          </w:tcPr>
          <w:p w14:paraId="0B5BF17B"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614BA019"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71E4EE6B" w14:textId="77777777" w:rsidTr="00B15DC8">
        <w:trPr>
          <w:trHeight w:val="57"/>
          <w:jc w:val="center"/>
        </w:trPr>
        <w:tc>
          <w:tcPr>
            <w:tcW w:w="2709" w:type="dxa"/>
            <w:shd w:val="clear" w:color="auto" w:fill="auto"/>
            <w:noWrap/>
            <w:vAlign w:val="bottom"/>
            <w:hideMark/>
          </w:tcPr>
          <w:p w14:paraId="01E0350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115FB6A6" w14:textId="77777777" w:rsidR="00B20CD0" w:rsidRPr="00332448" w:rsidRDefault="00B20CD0" w:rsidP="008622EC">
            <w:pPr>
              <w:jc w:val="right"/>
              <w:rPr>
                <w:rFonts w:eastAsia="Times New Roman"/>
                <w:color w:val="000000"/>
                <w:sz w:val="22"/>
                <w:szCs w:val="22"/>
              </w:rPr>
            </w:pPr>
            <w:r>
              <w:rPr>
                <w:color w:val="000000"/>
                <w:sz w:val="22"/>
                <w:szCs w:val="22"/>
              </w:rPr>
              <w:t>4.109.590</w:t>
            </w:r>
          </w:p>
        </w:tc>
        <w:tc>
          <w:tcPr>
            <w:tcW w:w="1096" w:type="dxa"/>
            <w:shd w:val="clear" w:color="auto" w:fill="auto"/>
            <w:noWrap/>
            <w:vAlign w:val="bottom"/>
            <w:hideMark/>
          </w:tcPr>
          <w:p w14:paraId="1FEEB502" w14:textId="77777777" w:rsidR="00B20CD0" w:rsidRPr="00332448" w:rsidRDefault="00B20CD0" w:rsidP="008622EC">
            <w:pPr>
              <w:jc w:val="right"/>
              <w:rPr>
                <w:rFonts w:eastAsia="Times New Roman"/>
                <w:color w:val="000000"/>
                <w:sz w:val="22"/>
                <w:szCs w:val="22"/>
              </w:rPr>
            </w:pPr>
            <w:r>
              <w:rPr>
                <w:color w:val="000000"/>
                <w:sz w:val="22"/>
                <w:szCs w:val="22"/>
              </w:rPr>
              <w:t>5,17</w:t>
            </w:r>
          </w:p>
        </w:tc>
        <w:tc>
          <w:tcPr>
            <w:tcW w:w="1371" w:type="dxa"/>
            <w:shd w:val="clear" w:color="auto" w:fill="auto"/>
            <w:noWrap/>
            <w:vAlign w:val="bottom"/>
            <w:hideMark/>
          </w:tcPr>
          <w:p w14:paraId="23A2C8C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6FD0C80" w14:textId="77777777" w:rsidR="00B20CD0" w:rsidRPr="00332448" w:rsidRDefault="00B20CD0" w:rsidP="008622EC">
            <w:pPr>
              <w:jc w:val="right"/>
              <w:rPr>
                <w:rFonts w:eastAsia="Times New Roman"/>
                <w:color w:val="000000"/>
                <w:sz w:val="22"/>
                <w:szCs w:val="22"/>
              </w:rPr>
            </w:pPr>
            <w:r>
              <w:rPr>
                <w:color w:val="000000"/>
                <w:sz w:val="22"/>
                <w:szCs w:val="22"/>
              </w:rPr>
              <w:t>18.200.911</w:t>
            </w:r>
          </w:p>
        </w:tc>
        <w:tc>
          <w:tcPr>
            <w:tcW w:w="1096" w:type="dxa"/>
            <w:shd w:val="clear" w:color="auto" w:fill="auto"/>
            <w:noWrap/>
            <w:vAlign w:val="bottom"/>
            <w:hideMark/>
          </w:tcPr>
          <w:p w14:paraId="24D569A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A434619" w14:textId="77777777" w:rsidR="00B20CD0" w:rsidRPr="00332448" w:rsidRDefault="00B20CD0" w:rsidP="008622EC">
            <w:pPr>
              <w:jc w:val="right"/>
              <w:rPr>
                <w:rFonts w:eastAsia="Times New Roman"/>
                <w:color w:val="000000"/>
                <w:sz w:val="22"/>
                <w:szCs w:val="22"/>
              </w:rPr>
            </w:pPr>
            <w:r>
              <w:rPr>
                <w:color w:val="000000"/>
                <w:sz w:val="22"/>
                <w:szCs w:val="22"/>
              </w:rPr>
              <w:t>30,03</w:t>
            </w:r>
          </w:p>
        </w:tc>
      </w:tr>
      <w:tr w:rsidR="00B20CD0" w:rsidRPr="00332448" w14:paraId="6DC8BA04" w14:textId="77777777" w:rsidTr="00B15DC8">
        <w:trPr>
          <w:trHeight w:val="57"/>
          <w:jc w:val="center"/>
        </w:trPr>
        <w:tc>
          <w:tcPr>
            <w:tcW w:w="2709" w:type="dxa"/>
            <w:shd w:val="clear" w:color="auto" w:fill="auto"/>
            <w:noWrap/>
            <w:vAlign w:val="bottom"/>
            <w:hideMark/>
          </w:tcPr>
          <w:p w14:paraId="769B67B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42E5F600" w14:textId="77777777" w:rsidR="00B20CD0" w:rsidRPr="00332448" w:rsidRDefault="00B20CD0" w:rsidP="008622EC">
            <w:pPr>
              <w:jc w:val="right"/>
              <w:rPr>
                <w:rFonts w:eastAsia="Times New Roman"/>
                <w:color w:val="000000"/>
                <w:sz w:val="22"/>
                <w:szCs w:val="22"/>
              </w:rPr>
            </w:pPr>
            <w:r>
              <w:rPr>
                <w:color w:val="000000"/>
                <w:sz w:val="22"/>
                <w:szCs w:val="22"/>
              </w:rPr>
              <w:t>1.963.598</w:t>
            </w:r>
          </w:p>
        </w:tc>
        <w:tc>
          <w:tcPr>
            <w:tcW w:w="1096" w:type="dxa"/>
            <w:shd w:val="clear" w:color="auto" w:fill="auto"/>
            <w:noWrap/>
            <w:vAlign w:val="bottom"/>
            <w:hideMark/>
          </w:tcPr>
          <w:p w14:paraId="0B1B2BDB" w14:textId="77777777" w:rsidR="00B20CD0" w:rsidRPr="00332448" w:rsidRDefault="00B20CD0" w:rsidP="008622EC">
            <w:pPr>
              <w:jc w:val="right"/>
              <w:rPr>
                <w:rFonts w:eastAsia="Times New Roman"/>
                <w:color w:val="000000"/>
                <w:sz w:val="22"/>
                <w:szCs w:val="22"/>
              </w:rPr>
            </w:pPr>
            <w:r>
              <w:rPr>
                <w:color w:val="000000"/>
                <w:sz w:val="22"/>
                <w:szCs w:val="22"/>
              </w:rPr>
              <w:t>-18,33</w:t>
            </w:r>
          </w:p>
        </w:tc>
        <w:tc>
          <w:tcPr>
            <w:tcW w:w="1371" w:type="dxa"/>
            <w:shd w:val="clear" w:color="auto" w:fill="auto"/>
            <w:noWrap/>
            <w:vAlign w:val="bottom"/>
            <w:hideMark/>
          </w:tcPr>
          <w:p w14:paraId="2C6E197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6D3F12E" w14:textId="77777777" w:rsidR="00B20CD0" w:rsidRPr="00332448" w:rsidRDefault="00B20CD0" w:rsidP="008622EC">
            <w:pPr>
              <w:jc w:val="right"/>
              <w:rPr>
                <w:rFonts w:eastAsia="Times New Roman"/>
                <w:color w:val="000000"/>
                <w:sz w:val="22"/>
                <w:szCs w:val="22"/>
              </w:rPr>
            </w:pPr>
            <w:r>
              <w:rPr>
                <w:color w:val="000000"/>
                <w:sz w:val="22"/>
                <w:szCs w:val="22"/>
              </w:rPr>
              <w:t>10.825.448</w:t>
            </w:r>
          </w:p>
        </w:tc>
        <w:tc>
          <w:tcPr>
            <w:tcW w:w="1096" w:type="dxa"/>
            <w:shd w:val="clear" w:color="auto" w:fill="auto"/>
            <w:noWrap/>
            <w:vAlign w:val="bottom"/>
            <w:hideMark/>
          </w:tcPr>
          <w:p w14:paraId="5BD82A5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EDDCB30" w14:textId="77777777" w:rsidR="00B20CD0" w:rsidRPr="00332448" w:rsidRDefault="00B20CD0" w:rsidP="008622EC">
            <w:pPr>
              <w:jc w:val="right"/>
              <w:rPr>
                <w:rFonts w:eastAsia="Times New Roman"/>
                <w:color w:val="000000"/>
                <w:sz w:val="22"/>
                <w:szCs w:val="22"/>
              </w:rPr>
            </w:pPr>
            <w:r>
              <w:rPr>
                <w:color w:val="000000"/>
                <w:sz w:val="22"/>
                <w:szCs w:val="22"/>
              </w:rPr>
              <w:t>17,86</w:t>
            </w:r>
          </w:p>
        </w:tc>
      </w:tr>
      <w:tr w:rsidR="00B20CD0" w:rsidRPr="00332448" w14:paraId="008FACE3" w14:textId="77777777" w:rsidTr="00B15DC8">
        <w:trPr>
          <w:trHeight w:val="57"/>
          <w:jc w:val="center"/>
        </w:trPr>
        <w:tc>
          <w:tcPr>
            <w:tcW w:w="2709" w:type="dxa"/>
            <w:shd w:val="clear" w:color="auto" w:fill="auto"/>
            <w:noWrap/>
            <w:vAlign w:val="bottom"/>
            <w:hideMark/>
          </w:tcPr>
          <w:p w14:paraId="4895138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1A1B076C" w14:textId="77777777" w:rsidR="00B20CD0" w:rsidRPr="00332448" w:rsidRDefault="00B20CD0" w:rsidP="008622EC">
            <w:pPr>
              <w:jc w:val="right"/>
              <w:rPr>
                <w:rFonts w:eastAsia="Times New Roman"/>
                <w:color w:val="000000"/>
                <w:sz w:val="22"/>
                <w:szCs w:val="22"/>
              </w:rPr>
            </w:pPr>
            <w:r>
              <w:rPr>
                <w:color w:val="000000"/>
                <w:sz w:val="22"/>
                <w:szCs w:val="22"/>
              </w:rPr>
              <w:t>2.068.727</w:t>
            </w:r>
          </w:p>
        </w:tc>
        <w:tc>
          <w:tcPr>
            <w:tcW w:w="1096" w:type="dxa"/>
            <w:shd w:val="clear" w:color="auto" w:fill="auto"/>
            <w:noWrap/>
            <w:vAlign w:val="bottom"/>
            <w:hideMark/>
          </w:tcPr>
          <w:p w14:paraId="19F88ADC" w14:textId="77777777" w:rsidR="00B20CD0" w:rsidRPr="00332448" w:rsidRDefault="00B20CD0" w:rsidP="008622EC">
            <w:pPr>
              <w:jc w:val="right"/>
              <w:rPr>
                <w:rFonts w:eastAsia="Times New Roman"/>
                <w:color w:val="000000"/>
                <w:sz w:val="22"/>
                <w:szCs w:val="22"/>
              </w:rPr>
            </w:pPr>
            <w:r>
              <w:rPr>
                <w:color w:val="000000"/>
                <w:sz w:val="22"/>
                <w:szCs w:val="22"/>
              </w:rPr>
              <w:t>-7,85</w:t>
            </w:r>
          </w:p>
        </w:tc>
        <w:tc>
          <w:tcPr>
            <w:tcW w:w="1371" w:type="dxa"/>
            <w:shd w:val="clear" w:color="auto" w:fill="auto"/>
            <w:noWrap/>
            <w:vAlign w:val="bottom"/>
            <w:hideMark/>
          </w:tcPr>
          <w:p w14:paraId="6EF3DE7B"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CAAF63E" w14:textId="77777777" w:rsidR="00B20CD0" w:rsidRPr="00332448" w:rsidRDefault="00B20CD0" w:rsidP="008622EC">
            <w:pPr>
              <w:jc w:val="right"/>
              <w:rPr>
                <w:rFonts w:eastAsia="Times New Roman"/>
                <w:color w:val="000000"/>
                <w:sz w:val="22"/>
                <w:szCs w:val="22"/>
              </w:rPr>
            </w:pPr>
            <w:r>
              <w:rPr>
                <w:color w:val="000000"/>
                <w:sz w:val="22"/>
                <w:szCs w:val="22"/>
              </w:rPr>
              <w:t>9.940.231</w:t>
            </w:r>
          </w:p>
        </w:tc>
        <w:tc>
          <w:tcPr>
            <w:tcW w:w="1096" w:type="dxa"/>
            <w:shd w:val="clear" w:color="auto" w:fill="auto"/>
            <w:noWrap/>
            <w:vAlign w:val="bottom"/>
            <w:hideMark/>
          </w:tcPr>
          <w:p w14:paraId="65B56F2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C771C90" w14:textId="77777777" w:rsidR="00B20CD0" w:rsidRPr="00332448" w:rsidRDefault="00B20CD0" w:rsidP="008622EC">
            <w:pPr>
              <w:jc w:val="right"/>
              <w:rPr>
                <w:rFonts w:eastAsia="Times New Roman"/>
                <w:color w:val="000000"/>
                <w:sz w:val="22"/>
                <w:szCs w:val="22"/>
              </w:rPr>
            </w:pPr>
            <w:r>
              <w:rPr>
                <w:color w:val="000000"/>
                <w:sz w:val="22"/>
                <w:szCs w:val="22"/>
              </w:rPr>
              <w:t>16,40</w:t>
            </w:r>
          </w:p>
        </w:tc>
      </w:tr>
      <w:tr w:rsidR="00B20CD0" w:rsidRPr="00332448" w14:paraId="45643F3B" w14:textId="77777777" w:rsidTr="00B15DC8">
        <w:trPr>
          <w:trHeight w:val="57"/>
          <w:jc w:val="center"/>
        </w:trPr>
        <w:tc>
          <w:tcPr>
            <w:tcW w:w="2709" w:type="dxa"/>
            <w:shd w:val="clear" w:color="auto" w:fill="auto"/>
            <w:noWrap/>
            <w:vAlign w:val="bottom"/>
            <w:hideMark/>
          </w:tcPr>
          <w:p w14:paraId="22E83B9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4242A908" w14:textId="77777777" w:rsidR="00B20CD0" w:rsidRPr="00332448" w:rsidRDefault="00B20CD0" w:rsidP="008622EC">
            <w:pPr>
              <w:jc w:val="right"/>
              <w:rPr>
                <w:rFonts w:eastAsia="Times New Roman"/>
                <w:color w:val="000000"/>
                <w:sz w:val="22"/>
                <w:szCs w:val="22"/>
              </w:rPr>
            </w:pPr>
            <w:r>
              <w:rPr>
                <w:color w:val="000000"/>
                <w:sz w:val="22"/>
                <w:szCs w:val="22"/>
              </w:rPr>
              <w:t>1.059.355</w:t>
            </w:r>
          </w:p>
        </w:tc>
        <w:tc>
          <w:tcPr>
            <w:tcW w:w="1096" w:type="dxa"/>
            <w:shd w:val="clear" w:color="auto" w:fill="auto"/>
            <w:noWrap/>
            <w:vAlign w:val="bottom"/>
            <w:hideMark/>
          </w:tcPr>
          <w:p w14:paraId="125B7E73" w14:textId="77777777" w:rsidR="00B20CD0" w:rsidRPr="00332448" w:rsidRDefault="00B20CD0" w:rsidP="008622EC">
            <w:pPr>
              <w:jc w:val="right"/>
              <w:rPr>
                <w:rFonts w:eastAsia="Times New Roman"/>
                <w:color w:val="000000"/>
                <w:sz w:val="22"/>
                <w:szCs w:val="22"/>
              </w:rPr>
            </w:pPr>
            <w:r>
              <w:rPr>
                <w:color w:val="000000"/>
                <w:sz w:val="22"/>
                <w:szCs w:val="22"/>
              </w:rPr>
              <w:t>2,35</w:t>
            </w:r>
          </w:p>
        </w:tc>
        <w:tc>
          <w:tcPr>
            <w:tcW w:w="1371" w:type="dxa"/>
            <w:shd w:val="clear" w:color="auto" w:fill="auto"/>
            <w:noWrap/>
            <w:vAlign w:val="bottom"/>
            <w:hideMark/>
          </w:tcPr>
          <w:p w14:paraId="5B0EB82D"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EBC6B3D" w14:textId="77777777" w:rsidR="00B20CD0" w:rsidRPr="00332448" w:rsidRDefault="00B20CD0" w:rsidP="008622EC">
            <w:pPr>
              <w:jc w:val="right"/>
              <w:rPr>
                <w:rFonts w:eastAsia="Times New Roman"/>
                <w:color w:val="000000"/>
                <w:sz w:val="22"/>
                <w:szCs w:val="22"/>
              </w:rPr>
            </w:pPr>
            <w:r>
              <w:rPr>
                <w:color w:val="000000"/>
                <w:sz w:val="22"/>
                <w:szCs w:val="22"/>
              </w:rPr>
              <w:t>5.043.508</w:t>
            </w:r>
          </w:p>
        </w:tc>
        <w:tc>
          <w:tcPr>
            <w:tcW w:w="1096" w:type="dxa"/>
            <w:shd w:val="clear" w:color="auto" w:fill="auto"/>
            <w:noWrap/>
            <w:vAlign w:val="bottom"/>
            <w:hideMark/>
          </w:tcPr>
          <w:p w14:paraId="7D6AFBA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C44C5C8" w14:textId="77777777" w:rsidR="00B20CD0" w:rsidRPr="00332448" w:rsidRDefault="00B20CD0" w:rsidP="008622EC">
            <w:pPr>
              <w:jc w:val="right"/>
              <w:rPr>
                <w:rFonts w:eastAsia="Times New Roman"/>
                <w:color w:val="000000"/>
                <w:sz w:val="22"/>
                <w:szCs w:val="22"/>
              </w:rPr>
            </w:pPr>
            <w:r>
              <w:rPr>
                <w:color w:val="000000"/>
                <w:sz w:val="22"/>
                <w:szCs w:val="22"/>
              </w:rPr>
              <w:t>8,32</w:t>
            </w:r>
          </w:p>
        </w:tc>
      </w:tr>
      <w:tr w:rsidR="00B20CD0" w:rsidRPr="00332448" w14:paraId="2EA50926" w14:textId="77777777" w:rsidTr="00B15DC8">
        <w:trPr>
          <w:trHeight w:val="57"/>
          <w:jc w:val="center"/>
        </w:trPr>
        <w:tc>
          <w:tcPr>
            <w:tcW w:w="2709" w:type="dxa"/>
            <w:shd w:val="clear" w:color="auto" w:fill="auto"/>
            <w:noWrap/>
            <w:vAlign w:val="bottom"/>
            <w:hideMark/>
          </w:tcPr>
          <w:p w14:paraId="31DA8F6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lastRenderedPageBreak/>
              <w:t>Đài Loan</w:t>
            </w:r>
          </w:p>
        </w:tc>
        <w:tc>
          <w:tcPr>
            <w:tcW w:w="1521" w:type="dxa"/>
            <w:shd w:val="clear" w:color="auto" w:fill="auto"/>
            <w:noWrap/>
            <w:vAlign w:val="bottom"/>
            <w:hideMark/>
          </w:tcPr>
          <w:p w14:paraId="28BC3B82" w14:textId="77777777" w:rsidR="00B20CD0" w:rsidRPr="00332448" w:rsidRDefault="00B20CD0" w:rsidP="008622EC">
            <w:pPr>
              <w:jc w:val="right"/>
              <w:rPr>
                <w:rFonts w:eastAsia="Times New Roman"/>
                <w:color w:val="000000"/>
                <w:sz w:val="22"/>
                <w:szCs w:val="22"/>
              </w:rPr>
            </w:pPr>
            <w:r>
              <w:rPr>
                <w:color w:val="000000"/>
                <w:sz w:val="22"/>
                <w:szCs w:val="22"/>
              </w:rPr>
              <w:t>836.805</w:t>
            </w:r>
          </w:p>
        </w:tc>
        <w:tc>
          <w:tcPr>
            <w:tcW w:w="1096" w:type="dxa"/>
            <w:shd w:val="clear" w:color="auto" w:fill="auto"/>
            <w:noWrap/>
            <w:vAlign w:val="bottom"/>
            <w:hideMark/>
          </w:tcPr>
          <w:p w14:paraId="5843C2F1" w14:textId="77777777" w:rsidR="00B20CD0" w:rsidRPr="00332448" w:rsidRDefault="00B20CD0" w:rsidP="008622EC">
            <w:pPr>
              <w:jc w:val="right"/>
              <w:rPr>
                <w:rFonts w:eastAsia="Times New Roman"/>
                <w:color w:val="000000"/>
                <w:sz w:val="22"/>
                <w:szCs w:val="22"/>
              </w:rPr>
            </w:pPr>
            <w:r>
              <w:rPr>
                <w:color w:val="000000"/>
                <w:sz w:val="22"/>
                <w:szCs w:val="22"/>
              </w:rPr>
              <w:t>-5,69</w:t>
            </w:r>
          </w:p>
        </w:tc>
        <w:tc>
          <w:tcPr>
            <w:tcW w:w="1371" w:type="dxa"/>
            <w:shd w:val="clear" w:color="auto" w:fill="auto"/>
            <w:noWrap/>
            <w:vAlign w:val="bottom"/>
            <w:hideMark/>
          </w:tcPr>
          <w:p w14:paraId="3A9A73C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258D6DC" w14:textId="77777777" w:rsidR="00B20CD0" w:rsidRPr="00332448" w:rsidRDefault="00B20CD0" w:rsidP="008622EC">
            <w:pPr>
              <w:jc w:val="right"/>
              <w:rPr>
                <w:rFonts w:eastAsia="Times New Roman"/>
                <w:color w:val="000000"/>
                <w:sz w:val="22"/>
                <w:szCs w:val="22"/>
              </w:rPr>
            </w:pPr>
            <w:r>
              <w:rPr>
                <w:color w:val="000000"/>
                <w:sz w:val="22"/>
                <w:szCs w:val="22"/>
              </w:rPr>
              <w:t>4.039.785</w:t>
            </w:r>
          </w:p>
        </w:tc>
        <w:tc>
          <w:tcPr>
            <w:tcW w:w="1096" w:type="dxa"/>
            <w:shd w:val="clear" w:color="auto" w:fill="auto"/>
            <w:noWrap/>
            <w:vAlign w:val="bottom"/>
            <w:hideMark/>
          </w:tcPr>
          <w:p w14:paraId="3537A4E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2BD990B" w14:textId="77777777" w:rsidR="00B20CD0" w:rsidRPr="00332448" w:rsidRDefault="00B20CD0" w:rsidP="008622EC">
            <w:pPr>
              <w:jc w:val="right"/>
              <w:rPr>
                <w:rFonts w:eastAsia="Times New Roman"/>
                <w:color w:val="000000"/>
                <w:sz w:val="22"/>
                <w:szCs w:val="22"/>
              </w:rPr>
            </w:pPr>
            <w:r>
              <w:rPr>
                <w:color w:val="000000"/>
                <w:sz w:val="22"/>
                <w:szCs w:val="22"/>
              </w:rPr>
              <w:t>6,67</w:t>
            </w:r>
          </w:p>
        </w:tc>
      </w:tr>
      <w:tr w:rsidR="00B20CD0" w:rsidRPr="00332448" w14:paraId="5D3B668C" w14:textId="77777777" w:rsidTr="00B15DC8">
        <w:trPr>
          <w:trHeight w:val="57"/>
          <w:jc w:val="center"/>
        </w:trPr>
        <w:tc>
          <w:tcPr>
            <w:tcW w:w="2709" w:type="dxa"/>
            <w:shd w:val="clear" w:color="auto" w:fill="auto"/>
            <w:noWrap/>
            <w:vAlign w:val="bottom"/>
            <w:hideMark/>
          </w:tcPr>
          <w:p w14:paraId="0C5CBB9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5C955FF4" w14:textId="77777777" w:rsidR="00B20CD0" w:rsidRPr="00332448" w:rsidRDefault="00B20CD0" w:rsidP="008622EC">
            <w:pPr>
              <w:jc w:val="right"/>
              <w:rPr>
                <w:rFonts w:eastAsia="Times New Roman"/>
                <w:color w:val="000000"/>
                <w:sz w:val="22"/>
                <w:szCs w:val="22"/>
              </w:rPr>
            </w:pPr>
            <w:r>
              <w:rPr>
                <w:color w:val="000000"/>
                <w:sz w:val="22"/>
                <w:szCs w:val="22"/>
              </w:rPr>
              <w:t>426.867</w:t>
            </w:r>
          </w:p>
        </w:tc>
        <w:tc>
          <w:tcPr>
            <w:tcW w:w="1096" w:type="dxa"/>
            <w:shd w:val="clear" w:color="auto" w:fill="auto"/>
            <w:noWrap/>
            <w:vAlign w:val="bottom"/>
            <w:hideMark/>
          </w:tcPr>
          <w:p w14:paraId="698EF425" w14:textId="77777777" w:rsidR="00B20CD0" w:rsidRPr="00332448" w:rsidRDefault="00B20CD0" w:rsidP="008622EC">
            <w:pPr>
              <w:jc w:val="right"/>
              <w:rPr>
                <w:rFonts w:eastAsia="Times New Roman"/>
                <w:color w:val="000000"/>
                <w:sz w:val="22"/>
                <w:szCs w:val="22"/>
              </w:rPr>
            </w:pPr>
            <w:r>
              <w:rPr>
                <w:color w:val="000000"/>
                <w:sz w:val="22"/>
                <w:szCs w:val="22"/>
              </w:rPr>
              <w:t>-34,25</w:t>
            </w:r>
          </w:p>
        </w:tc>
        <w:tc>
          <w:tcPr>
            <w:tcW w:w="1371" w:type="dxa"/>
            <w:shd w:val="clear" w:color="auto" w:fill="auto"/>
            <w:noWrap/>
            <w:vAlign w:val="bottom"/>
            <w:hideMark/>
          </w:tcPr>
          <w:p w14:paraId="2C392DD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8A0A1B8" w14:textId="77777777" w:rsidR="00B20CD0" w:rsidRPr="00332448" w:rsidRDefault="00B20CD0" w:rsidP="008622EC">
            <w:pPr>
              <w:jc w:val="right"/>
              <w:rPr>
                <w:rFonts w:eastAsia="Times New Roman"/>
                <w:color w:val="000000"/>
                <w:sz w:val="22"/>
                <w:szCs w:val="22"/>
              </w:rPr>
            </w:pPr>
            <w:r>
              <w:rPr>
                <w:color w:val="000000"/>
                <w:sz w:val="22"/>
                <w:szCs w:val="22"/>
              </w:rPr>
              <w:t>3.540.545</w:t>
            </w:r>
          </w:p>
        </w:tc>
        <w:tc>
          <w:tcPr>
            <w:tcW w:w="1096" w:type="dxa"/>
            <w:shd w:val="clear" w:color="auto" w:fill="auto"/>
            <w:noWrap/>
            <w:vAlign w:val="bottom"/>
            <w:hideMark/>
          </w:tcPr>
          <w:p w14:paraId="3568D90D"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25B8CF6" w14:textId="77777777" w:rsidR="00B20CD0" w:rsidRPr="00332448" w:rsidRDefault="00B20CD0" w:rsidP="008622EC">
            <w:pPr>
              <w:jc w:val="right"/>
              <w:rPr>
                <w:rFonts w:eastAsia="Times New Roman"/>
                <w:color w:val="000000"/>
                <w:sz w:val="22"/>
                <w:szCs w:val="22"/>
              </w:rPr>
            </w:pPr>
            <w:r>
              <w:rPr>
                <w:color w:val="000000"/>
                <w:sz w:val="22"/>
                <w:szCs w:val="22"/>
              </w:rPr>
              <w:t>5,84</w:t>
            </w:r>
          </w:p>
        </w:tc>
      </w:tr>
      <w:tr w:rsidR="00B20CD0" w:rsidRPr="00332448" w14:paraId="34DD1140" w14:textId="77777777" w:rsidTr="00B15DC8">
        <w:trPr>
          <w:trHeight w:val="57"/>
          <w:jc w:val="center"/>
        </w:trPr>
        <w:tc>
          <w:tcPr>
            <w:tcW w:w="2709" w:type="dxa"/>
            <w:shd w:val="clear" w:color="auto" w:fill="auto"/>
            <w:noWrap/>
            <w:vAlign w:val="bottom"/>
            <w:hideMark/>
          </w:tcPr>
          <w:p w14:paraId="4AD9F70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26E5BBA7" w14:textId="77777777" w:rsidR="00B20CD0" w:rsidRPr="00332448" w:rsidRDefault="00B20CD0" w:rsidP="008622EC">
            <w:pPr>
              <w:jc w:val="right"/>
              <w:rPr>
                <w:rFonts w:eastAsia="Times New Roman"/>
                <w:color w:val="000000"/>
                <w:sz w:val="22"/>
                <w:szCs w:val="22"/>
              </w:rPr>
            </w:pPr>
            <w:r>
              <w:rPr>
                <w:color w:val="000000"/>
                <w:sz w:val="22"/>
                <w:szCs w:val="22"/>
              </w:rPr>
              <w:t>435.431</w:t>
            </w:r>
          </w:p>
        </w:tc>
        <w:tc>
          <w:tcPr>
            <w:tcW w:w="1096" w:type="dxa"/>
            <w:shd w:val="clear" w:color="auto" w:fill="auto"/>
            <w:noWrap/>
            <w:vAlign w:val="bottom"/>
            <w:hideMark/>
          </w:tcPr>
          <w:p w14:paraId="565CCAC9" w14:textId="77777777" w:rsidR="00B20CD0" w:rsidRPr="00332448" w:rsidRDefault="00B20CD0" w:rsidP="008622EC">
            <w:pPr>
              <w:jc w:val="right"/>
              <w:rPr>
                <w:rFonts w:eastAsia="Times New Roman"/>
                <w:color w:val="000000"/>
                <w:sz w:val="22"/>
                <w:szCs w:val="22"/>
              </w:rPr>
            </w:pPr>
            <w:r>
              <w:rPr>
                <w:color w:val="000000"/>
                <w:sz w:val="22"/>
                <w:szCs w:val="22"/>
              </w:rPr>
              <w:t>-17,71</w:t>
            </w:r>
          </w:p>
        </w:tc>
        <w:tc>
          <w:tcPr>
            <w:tcW w:w="1371" w:type="dxa"/>
            <w:shd w:val="clear" w:color="auto" w:fill="auto"/>
            <w:noWrap/>
            <w:vAlign w:val="bottom"/>
            <w:hideMark/>
          </w:tcPr>
          <w:p w14:paraId="40DC680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29064D5" w14:textId="77777777" w:rsidR="00B20CD0" w:rsidRPr="00332448" w:rsidRDefault="00B20CD0" w:rsidP="008622EC">
            <w:pPr>
              <w:jc w:val="right"/>
              <w:rPr>
                <w:rFonts w:eastAsia="Times New Roman"/>
                <w:color w:val="000000"/>
                <w:sz w:val="22"/>
                <w:szCs w:val="22"/>
              </w:rPr>
            </w:pPr>
            <w:r>
              <w:rPr>
                <w:color w:val="000000"/>
                <w:sz w:val="22"/>
                <w:szCs w:val="22"/>
              </w:rPr>
              <w:t>2.176.227</w:t>
            </w:r>
          </w:p>
        </w:tc>
        <w:tc>
          <w:tcPr>
            <w:tcW w:w="1096" w:type="dxa"/>
            <w:shd w:val="clear" w:color="auto" w:fill="auto"/>
            <w:noWrap/>
            <w:vAlign w:val="bottom"/>
            <w:hideMark/>
          </w:tcPr>
          <w:p w14:paraId="58791C5D"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9420596" w14:textId="77777777" w:rsidR="00B20CD0" w:rsidRPr="00332448" w:rsidRDefault="00B20CD0" w:rsidP="008622EC">
            <w:pPr>
              <w:jc w:val="right"/>
              <w:rPr>
                <w:rFonts w:eastAsia="Times New Roman"/>
                <w:color w:val="000000"/>
                <w:sz w:val="22"/>
                <w:szCs w:val="22"/>
              </w:rPr>
            </w:pPr>
            <w:r>
              <w:rPr>
                <w:color w:val="000000"/>
                <w:sz w:val="22"/>
                <w:szCs w:val="22"/>
              </w:rPr>
              <w:t>3,59</w:t>
            </w:r>
          </w:p>
        </w:tc>
      </w:tr>
      <w:tr w:rsidR="00B20CD0" w:rsidRPr="00332448" w14:paraId="0C37B545" w14:textId="77777777" w:rsidTr="00B15DC8">
        <w:trPr>
          <w:trHeight w:val="57"/>
          <w:jc w:val="center"/>
        </w:trPr>
        <w:tc>
          <w:tcPr>
            <w:tcW w:w="2709" w:type="dxa"/>
            <w:shd w:val="clear" w:color="auto" w:fill="auto"/>
            <w:noWrap/>
            <w:vAlign w:val="bottom"/>
            <w:hideMark/>
          </w:tcPr>
          <w:p w14:paraId="1FEBA23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2DBAC2EA" w14:textId="77777777" w:rsidR="00B20CD0" w:rsidRPr="00332448" w:rsidRDefault="00B20CD0" w:rsidP="008622EC">
            <w:pPr>
              <w:jc w:val="right"/>
              <w:rPr>
                <w:rFonts w:eastAsia="Times New Roman"/>
                <w:color w:val="000000"/>
                <w:sz w:val="22"/>
                <w:szCs w:val="22"/>
              </w:rPr>
            </w:pPr>
            <w:r>
              <w:rPr>
                <w:color w:val="000000"/>
                <w:sz w:val="22"/>
                <w:szCs w:val="22"/>
              </w:rPr>
              <w:t>427.374</w:t>
            </w:r>
          </w:p>
        </w:tc>
        <w:tc>
          <w:tcPr>
            <w:tcW w:w="1096" w:type="dxa"/>
            <w:shd w:val="clear" w:color="auto" w:fill="auto"/>
            <w:noWrap/>
            <w:vAlign w:val="bottom"/>
            <w:hideMark/>
          </w:tcPr>
          <w:p w14:paraId="70D467EB" w14:textId="77777777" w:rsidR="00B20CD0" w:rsidRPr="00332448" w:rsidRDefault="00B20CD0" w:rsidP="008622EC">
            <w:pPr>
              <w:jc w:val="right"/>
              <w:rPr>
                <w:rFonts w:eastAsia="Times New Roman"/>
                <w:color w:val="000000"/>
                <w:sz w:val="22"/>
                <w:szCs w:val="22"/>
              </w:rPr>
            </w:pPr>
            <w:r>
              <w:rPr>
                <w:color w:val="000000"/>
                <w:sz w:val="22"/>
                <w:szCs w:val="22"/>
              </w:rPr>
              <w:t>10,14</w:t>
            </w:r>
          </w:p>
        </w:tc>
        <w:tc>
          <w:tcPr>
            <w:tcW w:w="1371" w:type="dxa"/>
            <w:shd w:val="clear" w:color="auto" w:fill="auto"/>
            <w:noWrap/>
            <w:vAlign w:val="bottom"/>
            <w:hideMark/>
          </w:tcPr>
          <w:p w14:paraId="1FA3853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F39E5D8" w14:textId="77777777" w:rsidR="00B20CD0" w:rsidRPr="00332448" w:rsidRDefault="00B20CD0" w:rsidP="008622EC">
            <w:pPr>
              <w:jc w:val="right"/>
              <w:rPr>
                <w:rFonts w:eastAsia="Times New Roman"/>
                <w:color w:val="000000"/>
                <w:sz w:val="22"/>
                <w:szCs w:val="22"/>
              </w:rPr>
            </w:pPr>
            <w:r>
              <w:rPr>
                <w:color w:val="000000"/>
                <w:sz w:val="22"/>
                <w:szCs w:val="22"/>
              </w:rPr>
              <w:t>1.834.190</w:t>
            </w:r>
          </w:p>
        </w:tc>
        <w:tc>
          <w:tcPr>
            <w:tcW w:w="1096" w:type="dxa"/>
            <w:shd w:val="clear" w:color="auto" w:fill="auto"/>
            <w:noWrap/>
            <w:vAlign w:val="bottom"/>
            <w:hideMark/>
          </w:tcPr>
          <w:p w14:paraId="4B33740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FF6DAE1" w14:textId="77777777" w:rsidR="00B20CD0" w:rsidRPr="00332448" w:rsidRDefault="00B20CD0" w:rsidP="008622EC">
            <w:pPr>
              <w:jc w:val="right"/>
              <w:rPr>
                <w:rFonts w:eastAsia="Times New Roman"/>
                <w:color w:val="000000"/>
                <w:sz w:val="22"/>
                <w:szCs w:val="22"/>
              </w:rPr>
            </w:pPr>
            <w:r>
              <w:rPr>
                <w:color w:val="000000"/>
                <w:sz w:val="22"/>
                <w:szCs w:val="22"/>
              </w:rPr>
              <w:t>3,03</w:t>
            </w:r>
          </w:p>
        </w:tc>
      </w:tr>
      <w:tr w:rsidR="00B20CD0" w:rsidRPr="00332448" w14:paraId="6746311D" w14:textId="77777777" w:rsidTr="00B15DC8">
        <w:trPr>
          <w:trHeight w:val="57"/>
          <w:jc w:val="center"/>
        </w:trPr>
        <w:tc>
          <w:tcPr>
            <w:tcW w:w="2709" w:type="dxa"/>
            <w:shd w:val="clear" w:color="auto" w:fill="auto"/>
            <w:noWrap/>
            <w:vAlign w:val="bottom"/>
            <w:hideMark/>
          </w:tcPr>
          <w:p w14:paraId="5031CF2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Ixraen</w:t>
            </w:r>
          </w:p>
        </w:tc>
        <w:tc>
          <w:tcPr>
            <w:tcW w:w="1521" w:type="dxa"/>
            <w:shd w:val="clear" w:color="auto" w:fill="auto"/>
            <w:noWrap/>
            <w:vAlign w:val="bottom"/>
            <w:hideMark/>
          </w:tcPr>
          <w:p w14:paraId="21E45EF6" w14:textId="77777777" w:rsidR="00B20CD0" w:rsidRPr="00332448" w:rsidRDefault="00B20CD0" w:rsidP="008622EC">
            <w:pPr>
              <w:jc w:val="right"/>
              <w:rPr>
                <w:rFonts w:eastAsia="Times New Roman"/>
                <w:color w:val="000000"/>
                <w:sz w:val="22"/>
                <w:szCs w:val="22"/>
              </w:rPr>
            </w:pPr>
            <w:r>
              <w:rPr>
                <w:color w:val="000000"/>
                <w:sz w:val="22"/>
                <w:szCs w:val="22"/>
              </w:rPr>
              <w:t>169.899</w:t>
            </w:r>
          </w:p>
        </w:tc>
        <w:tc>
          <w:tcPr>
            <w:tcW w:w="1096" w:type="dxa"/>
            <w:shd w:val="clear" w:color="auto" w:fill="auto"/>
            <w:noWrap/>
            <w:vAlign w:val="bottom"/>
            <w:hideMark/>
          </w:tcPr>
          <w:p w14:paraId="511BD6C3" w14:textId="77777777" w:rsidR="00B20CD0" w:rsidRPr="00332448" w:rsidRDefault="00B20CD0" w:rsidP="008622EC">
            <w:pPr>
              <w:jc w:val="right"/>
              <w:rPr>
                <w:rFonts w:eastAsia="Times New Roman"/>
                <w:color w:val="000000"/>
                <w:sz w:val="22"/>
                <w:szCs w:val="22"/>
              </w:rPr>
            </w:pPr>
            <w:r>
              <w:rPr>
                <w:color w:val="000000"/>
                <w:sz w:val="22"/>
                <w:szCs w:val="22"/>
              </w:rPr>
              <w:t>-24,57</w:t>
            </w:r>
          </w:p>
        </w:tc>
        <w:tc>
          <w:tcPr>
            <w:tcW w:w="1371" w:type="dxa"/>
            <w:shd w:val="clear" w:color="auto" w:fill="auto"/>
            <w:noWrap/>
            <w:vAlign w:val="bottom"/>
            <w:hideMark/>
          </w:tcPr>
          <w:p w14:paraId="340AD70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EE8C9E4" w14:textId="77777777" w:rsidR="00B20CD0" w:rsidRPr="00332448" w:rsidRDefault="00B20CD0" w:rsidP="008622EC">
            <w:pPr>
              <w:jc w:val="right"/>
              <w:rPr>
                <w:rFonts w:eastAsia="Times New Roman"/>
                <w:color w:val="000000"/>
                <w:sz w:val="22"/>
                <w:szCs w:val="22"/>
              </w:rPr>
            </w:pPr>
            <w:r>
              <w:rPr>
                <w:color w:val="000000"/>
                <w:sz w:val="22"/>
                <w:szCs w:val="22"/>
              </w:rPr>
              <w:t>950.628</w:t>
            </w:r>
          </w:p>
        </w:tc>
        <w:tc>
          <w:tcPr>
            <w:tcW w:w="1096" w:type="dxa"/>
            <w:shd w:val="clear" w:color="auto" w:fill="auto"/>
            <w:noWrap/>
            <w:vAlign w:val="bottom"/>
            <w:hideMark/>
          </w:tcPr>
          <w:p w14:paraId="6396043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D2BE03D" w14:textId="77777777" w:rsidR="00B20CD0" w:rsidRPr="00332448" w:rsidRDefault="00B20CD0" w:rsidP="008622EC">
            <w:pPr>
              <w:jc w:val="right"/>
              <w:rPr>
                <w:rFonts w:eastAsia="Times New Roman"/>
                <w:color w:val="000000"/>
                <w:sz w:val="22"/>
                <w:szCs w:val="22"/>
              </w:rPr>
            </w:pPr>
            <w:r>
              <w:rPr>
                <w:color w:val="000000"/>
                <w:sz w:val="22"/>
                <w:szCs w:val="22"/>
              </w:rPr>
              <w:t>1,57</w:t>
            </w:r>
          </w:p>
        </w:tc>
      </w:tr>
      <w:tr w:rsidR="00B20CD0" w:rsidRPr="00332448" w14:paraId="73DF08E4" w14:textId="77777777" w:rsidTr="00B15DC8">
        <w:trPr>
          <w:trHeight w:val="57"/>
          <w:jc w:val="center"/>
        </w:trPr>
        <w:tc>
          <w:tcPr>
            <w:tcW w:w="2709" w:type="dxa"/>
            <w:shd w:val="clear" w:color="auto" w:fill="auto"/>
            <w:noWrap/>
            <w:vAlign w:val="bottom"/>
            <w:hideMark/>
          </w:tcPr>
          <w:p w14:paraId="0AD7252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7AB8965D" w14:textId="77777777" w:rsidR="00B20CD0" w:rsidRPr="00332448" w:rsidRDefault="00B20CD0" w:rsidP="008622EC">
            <w:pPr>
              <w:jc w:val="right"/>
              <w:rPr>
                <w:rFonts w:eastAsia="Times New Roman"/>
                <w:color w:val="000000"/>
                <w:sz w:val="22"/>
                <w:szCs w:val="22"/>
              </w:rPr>
            </w:pPr>
            <w:r>
              <w:rPr>
                <w:color w:val="000000"/>
                <w:sz w:val="22"/>
                <w:szCs w:val="22"/>
              </w:rPr>
              <w:t>151.564</w:t>
            </w:r>
          </w:p>
        </w:tc>
        <w:tc>
          <w:tcPr>
            <w:tcW w:w="1096" w:type="dxa"/>
            <w:shd w:val="clear" w:color="auto" w:fill="auto"/>
            <w:noWrap/>
            <w:vAlign w:val="bottom"/>
            <w:hideMark/>
          </w:tcPr>
          <w:p w14:paraId="166D6825" w14:textId="77777777" w:rsidR="00B20CD0" w:rsidRPr="00332448" w:rsidRDefault="00B20CD0" w:rsidP="008622EC">
            <w:pPr>
              <w:jc w:val="right"/>
              <w:rPr>
                <w:rFonts w:eastAsia="Times New Roman"/>
                <w:color w:val="000000"/>
                <w:sz w:val="22"/>
                <w:szCs w:val="22"/>
              </w:rPr>
            </w:pPr>
            <w:r>
              <w:rPr>
                <w:color w:val="000000"/>
                <w:sz w:val="22"/>
                <w:szCs w:val="22"/>
              </w:rPr>
              <w:t>-15,11</w:t>
            </w:r>
          </w:p>
        </w:tc>
        <w:tc>
          <w:tcPr>
            <w:tcW w:w="1371" w:type="dxa"/>
            <w:shd w:val="clear" w:color="auto" w:fill="auto"/>
            <w:noWrap/>
            <w:vAlign w:val="bottom"/>
            <w:hideMark/>
          </w:tcPr>
          <w:p w14:paraId="7E411EB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3454DEB" w14:textId="77777777" w:rsidR="00B20CD0" w:rsidRPr="00332448" w:rsidRDefault="00B20CD0" w:rsidP="008622EC">
            <w:pPr>
              <w:jc w:val="right"/>
              <w:rPr>
                <w:rFonts w:eastAsia="Times New Roman"/>
                <w:color w:val="000000"/>
                <w:sz w:val="22"/>
                <w:szCs w:val="22"/>
              </w:rPr>
            </w:pPr>
            <w:r>
              <w:rPr>
                <w:color w:val="000000"/>
                <w:sz w:val="22"/>
                <w:szCs w:val="22"/>
              </w:rPr>
              <w:t>631.891</w:t>
            </w:r>
          </w:p>
        </w:tc>
        <w:tc>
          <w:tcPr>
            <w:tcW w:w="1096" w:type="dxa"/>
            <w:shd w:val="clear" w:color="auto" w:fill="auto"/>
            <w:noWrap/>
            <w:vAlign w:val="bottom"/>
            <w:hideMark/>
          </w:tcPr>
          <w:p w14:paraId="34CB039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B5696AB" w14:textId="77777777" w:rsidR="00B20CD0" w:rsidRPr="00332448" w:rsidRDefault="00B20CD0" w:rsidP="008622EC">
            <w:pPr>
              <w:jc w:val="right"/>
              <w:rPr>
                <w:rFonts w:eastAsia="Times New Roman"/>
                <w:color w:val="000000"/>
                <w:sz w:val="22"/>
                <w:szCs w:val="22"/>
              </w:rPr>
            </w:pPr>
            <w:r>
              <w:rPr>
                <w:color w:val="000000"/>
                <w:sz w:val="22"/>
                <w:szCs w:val="22"/>
              </w:rPr>
              <w:t>1,04</w:t>
            </w:r>
          </w:p>
        </w:tc>
      </w:tr>
      <w:tr w:rsidR="00B20CD0" w:rsidRPr="00332448" w14:paraId="35299186" w14:textId="77777777" w:rsidTr="00B15DC8">
        <w:trPr>
          <w:trHeight w:val="57"/>
          <w:jc w:val="center"/>
        </w:trPr>
        <w:tc>
          <w:tcPr>
            <w:tcW w:w="2709" w:type="dxa"/>
            <w:shd w:val="clear" w:color="auto" w:fill="auto"/>
            <w:noWrap/>
            <w:vAlign w:val="bottom"/>
            <w:hideMark/>
          </w:tcPr>
          <w:p w14:paraId="4E650CE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15AC3643" w14:textId="77777777" w:rsidR="00B20CD0" w:rsidRPr="00332448" w:rsidRDefault="00B20CD0" w:rsidP="008622EC">
            <w:pPr>
              <w:jc w:val="right"/>
              <w:rPr>
                <w:rFonts w:eastAsia="Times New Roman"/>
                <w:color w:val="000000"/>
                <w:sz w:val="22"/>
                <w:szCs w:val="22"/>
              </w:rPr>
            </w:pPr>
            <w:r>
              <w:rPr>
                <w:color w:val="000000"/>
                <w:sz w:val="22"/>
                <w:szCs w:val="22"/>
              </w:rPr>
              <w:t>78.167</w:t>
            </w:r>
          </w:p>
        </w:tc>
        <w:tc>
          <w:tcPr>
            <w:tcW w:w="1096" w:type="dxa"/>
            <w:shd w:val="clear" w:color="auto" w:fill="auto"/>
            <w:noWrap/>
            <w:vAlign w:val="bottom"/>
            <w:hideMark/>
          </w:tcPr>
          <w:p w14:paraId="0AAA5AFF" w14:textId="77777777" w:rsidR="00B20CD0" w:rsidRPr="00332448" w:rsidRDefault="00B20CD0" w:rsidP="008622EC">
            <w:pPr>
              <w:jc w:val="right"/>
              <w:rPr>
                <w:rFonts w:eastAsia="Times New Roman"/>
                <w:color w:val="000000"/>
                <w:sz w:val="22"/>
                <w:szCs w:val="22"/>
              </w:rPr>
            </w:pPr>
            <w:r>
              <w:rPr>
                <w:color w:val="000000"/>
                <w:sz w:val="22"/>
                <w:szCs w:val="22"/>
              </w:rPr>
              <w:t>-45,06</w:t>
            </w:r>
          </w:p>
        </w:tc>
        <w:tc>
          <w:tcPr>
            <w:tcW w:w="1371" w:type="dxa"/>
            <w:shd w:val="clear" w:color="auto" w:fill="auto"/>
            <w:noWrap/>
            <w:vAlign w:val="bottom"/>
            <w:hideMark/>
          </w:tcPr>
          <w:p w14:paraId="4471940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448642C" w14:textId="77777777" w:rsidR="00B20CD0" w:rsidRPr="00332448" w:rsidRDefault="00B20CD0" w:rsidP="008622EC">
            <w:pPr>
              <w:jc w:val="right"/>
              <w:rPr>
                <w:rFonts w:eastAsia="Times New Roman"/>
                <w:color w:val="000000"/>
                <w:sz w:val="22"/>
                <w:szCs w:val="22"/>
              </w:rPr>
            </w:pPr>
            <w:r>
              <w:rPr>
                <w:color w:val="000000"/>
                <w:sz w:val="22"/>
                <w:szCs w:val="22"/>
              </w:rPr>
              <w:t>543.956</w:t>
            </w:r>
          </w:p>
        </w:tc>
        <w:tc>
          <w:tcPr>
            <w:tcW w:w="1096" w:type="dxa"/>
            <w:shd w:val="clear" w:color="auto" w:fill="auto"/>
            <w:noWrap/>
            <w:vAlign w:val="bottom"/>
            <w:hideMark/>
          </w:tcPr>
          <w:p w14:paraId="7837DC73"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2111A45" w14:textId="77777777" w:rsidR="00B20CD0" w:rsidRPr="00332448" w:rsidRDefault="00B20CD0" w:rsidP="008622EC">
            <w:pPr>
              <w:jc w:val="right"/>
              <w:rPr>
                <w:rFonts w:eastAsia="Times New Roman"/>
                <w:color w:val="000000"/>
                <w:sz w:val="22"/>
                <w:szCs w:val="22"/>
              </w:rPr>
            </w:pPr>
            <w:r>
              <w:rPr>
                <w:color w:val="000000"/>
                <w:sz w:val="22"/>
                <w:szCs w:val="22"/>
              </w:rPr>
              <w:t>0,90</w:t>
            </w:r>
          </w:p>
        </w:tc>
      </w:tr>
      <w:tr w:rsidR="00B20CD0" w:rsidRPr="00332448" w14:paraId="2525B73C" w14:textId="77777777" w:rsidTr="00B15DC8">
        <w:trPr>
          <w:trHeight w:val="57"/>
          <w:jc w:val="center"/>
        </w:trPr>
        <w:tc>
          <w:tcPr>
            <w:tcW w:w="2709" w:type="dxa"/>
            <w:shd w:val="clear" w:color="auto" w:fill="auto"/>
            <w:noWrap/>
            <w:vAlign w:val="bottom"/>
            <w:hideMark/>
          </w:tcPr>
          <w:p w14:paraId="16C08DF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7412C665" w14:textId="77777777" w:rsidR="00B20CD0" w:rsidRPr="00332448" w:rsidRDefault="00B20CD0" w:rsidP="008622EC">
            <w:pPr>
              <w:jc w:val="right"/>
              <w:rPr>
                <w:rFonts w:eastAsia="Times New Roman"/>
                <w:color w:val="000000"/>
                <w:sz w:val="22"/>
                <w:szCs w:val="22"/>
              </w:rPr>
            </w:pPr>
            <w:r>
              <w:rPr>
                <w:color w:val="000000"/>
                <w:sz w:val="22"/>
                <w:szCs w:val="22"/>
              </w:rPr>
              <w:t>93.630</w:t>
            </w:r>
          </w:p>
        </w:tc>
        <w:tc>
          <w:tcPr>
            <w:tcW w:w="1096" w:type="dxa"/>
            <w:shd w:val="clear" w:color="auto" w:fill="auto"/>
            <w:noWrap/>
            <w:vAlign w:val="bottom"/>
            <w:hideMark/>
          </w:tcPr>
          <w:p w14:paraId="0F51FB18" w14:textId="77777777" w:rsidR="00B20CD0" w:rsidRPr="00332448" w:rsidRDefault="00B20CD0" w:rsidP="008622EC">
            <w:pPr>
              <w:jc w:val="right"/>
              <w:rPr>
                <w:rFonts w:eastAsia="Times New Roman"/>
                <w:color w:val="000000"/>
                <w:sz w:val="22"/>
                <w:szCs w:val="22"/>
              </w:rPr>
            </w:pPr>
            <w:r>
              <w:rPr>
                <w:color w:val="000000"/>
                <w:sz w:val="22"/>
                <w:szCs w:val="22"/>
              </w:rPr>
              <w:t>-24,23</w:t>
            </w:r>
          </w:p>
        </w:tc>
        <w:tc>
          <w:tcPr>
            <w:tcW w:w="1371" w:type="dxa"/>
            <w:shd w:val="clear" w:color="auto" w:fill="auto"/>
            <w:noWrap/>
            <w:vAlign w:val="bottom"/>
            <w:hideMark/>
          </w:tcPr>
          <w:p w14:paraId="571A787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D8D837E" w14:textId="77777777" w:rsidR="00B20CD0" w:rsidRPr="00332448" w:rsidRDefault="00B20CD0" w:rsidP="008622EC">
            <w:pPr>
              <w:jc w:val="right"/>
              <w:rPr>
                <w:rFonts w:eastAsia="Times New Roman"/>
                <w:color w:val="000000"/>
                <w:sz w:val="22"/>
                <w:szCs w:val="22"/>
              </w:rPr>
            </w:pPr>
            <w:r>
              <w:rPr>
                <w:color w:val="000000"/>
                <w:sz w:val="22"/>
                <w:szCs w:val="22"/>
              </w:rPr>
              <w:t>532.803</w:t>
            </w:r>
          </w:p>
        </w:tc>
        <w:tc>
          <w:tcPr>
            <w:tcW w:w="1096" w:type="dxa"/>
            <w:shd w:val="clear" w:color="auto" w:fill="auto"/>
            <w:noWrap/>
            <w:vAlign w:val="bottom"/>
            <w:hideMark/>
          </w:tcPr>
          <w:p w14:paraId="28FA4D1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56B6C47" w14:textId="77777777" w:rsidR="00B20CD0" w:rsidRPr="00332448" w:rsidRDefault="00B20CD0" w:rsidP="008622EC">
            <w:pPr>
              <w:jc w:val="right"/>
              <w:rPr>
                <w:rFonts w:eastAsia="Times New Roman"/>
                <w:color w:val="000000"/>
                <w:sz w:val="22"/>
                <w:szCs w:val="22"/>
              </w:rPr>
            </w:pPr>
            <w:r>
              <w:rPr>
                <w:color w:val="000000"/>
                <w:sz w:val="22"/>
                <w:szCs w:val="22"/>
              </w:rPr>
              <w:t>0,88</w:t>
            </w:r>
          </w:p>
        </w:tc>
      </w:tr>
      <w:tr w:rsidR="00B20CD0" w:rsidRPr="00332448" w14:paraId="3E8CF213" w14:textId="77777777" w:rsidTr="00B15DC8">
        <w:trPr>
          <w:trHeight w:val="57"/>
          <w:jc w:val="center"/>
        </w:trPr>
        <w:tc>
          <w:tcPr>
            <w:tcW w:w="2709" w:type="dxa"/>
            <w:shd w:val="clear" w:color="auto" w:fill="auto"/>
            <w:noWrap/>
            <w:vAlign w:val="bottom"/>
            <w:hideMark/>
          </w:tcPr>
          <w:p w14:paraId="32F351AA"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Động cơ và mô tơ khác</w:t>
            </w:r>
          </w:p>
        </w:tc>
        <w:tc>
          <w:tcPr>
            <w:tcW w:w="1521" w:type="dxa"/>
            <w:shd w:val="clear" w:color="auto" w:fill="auto"/>
            <w:noWrap/>
            <w:vAlign w:val="bottom"/>
            <w:hideMark/>
          </w:tcPr>
          <w:p w14:paraId="3B90AA92"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12.506.182</w:t>
            </w:r>
          </w:p>
        </w:tc>
        <w:tc>
          <w:tcPr>
            <w:tcW w:w="1096" w:type="dxa"/>
            <w:shd w:val="clear" w:color="auto" w:fill="auto"/>
            <w:noWrap/>
            <w:vAlign w:val="bottom"/>
            <w:hideMark/>
          </w:tcPr>
          <w:p w14:paraId="37EC654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-27,63</w:t>
            </w:r>
          </w:p>
        </w:tc>
        <w:tc>
          <w:tcPr>
            <w:tcW w:w="1371" w:type="dxa"/>
            <w:shd w:val="clear" w:color="auto" w:fill="auto"/>
            <w:noWrap/>
            <w:vAlign w:val="bottom"/>
            <w:hideMark/>
          </w:tcPr>
          <w:p w14:paraId="02F61E27"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36EF6AFA"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56.436.556</w:t>
            </w:r>
          </w:p>
        </w:tc>
        <w:tc>
          <w:tcPr>
            <w:tcW w:w="1096" w:type="dxa"/>
            <w:shd w:val="clear" w:color="auto" w:fill="auto"/>
            <w:noWrap/>
            <w:vAlign w:val="bottom"/>
            <w:hideMark/>
          </w:tcPr>
          <w:p w14:paraId="19E7C421"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6B5BDF28"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55741120" w14:textId="77777777" w:rsidTr="00B15DC8">
        <w:trPr>
          <w:trHeight w:val="57"/>
          <w:jc w:val="center"/>
        </w:trPr>
        <w:tc>
          <w:tcPr>
            <w:tcW w:w="2709" w:type="dxa"/>
            <w:shd w:val="clear" w:color="auto" w:fill="auto"/>
            <w:noWrap/>
            <w:vAlign w:val="bottom"/>
            <w:hideMark/>
          </w:tcPr>
          <w:p w14:paraId="402F962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7CA00213" w14:textId="77777777" w:rsidR="00B20CD0" w:rsidRPr="00332448" w:rsidRDefault="00B20CD0" w:rsidP="008622EC">
            <w:pPr>
              <w:jc w:val="right"/>
              <w:rPr>
                <w:rFonts w:eastAsia="Times New Roman"/>
                <w:color w:val="000000"/>
                <w:sz w:val="22"/>
                <w:szCs w:val="22"/>
              </w:rPr>
            </w:pPr>
            <w:r>
              <w:rPr>
                <w:color w:val="000000"/>
                <w:sz w:val="22"/>
                <w:szCs w:val="22"/>
              </w:rPr>
              <w:t>7.640.284</w:t>
            </w:r>
          </w:p>
        </w:tc>
        <w:tc>
          <w:tcPr>
            <w:tcW w:w="1096" w:type="dxa"/>
            <w:shd w:val="clear" w:color="auto" w:fill="auto"/>
            <w:noWrap/>
            <w:vAlign w:val="bottom"/>
            <w:hideMark/>
          </w:tcPr>
          <w:p w14:paraId="217C7DAD" w14:textId="77777777" w:rsidR="00B20CD0" w:rsidRPr="00332448" w:rsidRDefault="00B20CD0" w:rsidP="008622EC">
            <w:pPr>
              <w:jc w:val="right"/>
              <w:rPr>
                <w:rFonts w:eastAsia="Times New Roman"/>
                <w:color w:val="000000"/>
                <w:sz w:val="22"/>
                <w:szCs w:val="22"/>
              </w:rPr>
            </w:pPr>
            <w:r>
              <w:rPr>
                <w:color w:val="000000"/>
                <w:sz w:val="22"/>
                <w:szCs w:val="22"/>
              </w:rPr>
              <w:t>-34,98</w:t>
            </w:r>
          </w:p>
        </w:tc>
        <w:tc>
          <w:tcPr>
            <w:tcW w:w="1371" w:type="dxa"/>
            <w:shd w:val="clear" w:color="auto" w:fill="auto"/>
            <w:noWrap/>
            <w:vAlign w:val="bottom"/>
            <w:hideMark/>
          </w:tcPr>
          <w:p w14:paraId="3FEE298B"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EBC8F37" w14:textId="77777777" w:rsidR="00B20CD0" w:rsidRPr="00332448" w:rsidRDefault="00B20CD0" w:rsidP="008622EC">
            <w:pPr>
              <w:jc w:val="right"/>
              <w:rPr>
                <w:rFonts w:eastAsia="Times New Roman"/>
                <w:color w:val="000000"/>
                <w:sz w:val="22"/>
                <w:szCs w:val="22"/>
              </w:rPr>
            </w:pPr>
            <w:r>
              <w:rPr>
                <w:color w:val="000000"/>
                <w:sz w:val="22"/>
                <w:szCs w:val="22"/>
              </w:rPr>
              <w:t>30.370.412</w:t>
            </w:r>
          </w:p>
        </w:tc>
        <w:tc>
          <w:tcPr>
            <w:tcW w:w="1096" w:type="dxa"/>
            <w:shd w:val="clear" w:color="auto" w:fill="auto"/>
            <w:noWrap/>
            <w:vAlign w:val="bottom"/>
            <w:hideMark/>
          </w:tcPr>
          <w:p w14:paraId="12CF030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AB3F96A" w14:textId="77777777" w:rsidR="00B20CD0" w:rsidRPr="00332448" w:rsidRDefault="00B20CD0" w:rsidP="008622EC">
            <w:pPr>
              <w:jc w:val="right"/>
              <w:rPr>
                <w:rFonts w:eastAsia="Times New Roman"/>
                <w:color w:val="000000"/>
                <w:sz w:val="22"/>
                <w:szCs w:val="22"/>
              </w:rPr>
            </w:pPr>
            <w:r>
              <w:rPr>
                <w:color w:val="000000"/>
                <w:sz w:val="22"/>
                <w:szCs w:val="22"/>
              </w:rPr>
              <w:t>53,81</w:t>
            </w:r>
          </w:p>
        </w:tc>
      </w:tr>
      <w:tr w:rsidR="00B20CD0" w:rsidRPr="00332448" w14:paraId="38A7E855" w14:textId="77777777" w:rsidTr="00B15DC8">
        <w:trPr>
          <w:trHeight w:val="57"/>
          <w:jc w:val="center"/>
        </w:trPr>
        <w:tc>
          <w:tcPr>
            <w:tcW w:w="2709" w:type="dxa"/>
            <w:shd w:val="clear" w:color="auto" w:fill="auto"/>
            <w:noWrap/>
            <w:vAlign w:val="bottom"/>
            <w:hideMark/>
          </w:tcPr>
          <w:p w14:paraId="60C1EC9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0A9F23C5" w14:textId="77777777" w:rsidR="00B20CD0" w:rsidRPr="00332448" w:rsidRDefault="00B20CD0" w:rsidP="008622EC">
            <w:pPr>
              <w:jc w:val="right"/>
              <w:rPr>
                <w:rFonts w:eastAsia="Times New Roman"/>
                <w:color w:val="000000"/>
                <w:sz w:val="22"/>
                <w:szCs w:val="22"/>
              </w:rPr>
            </w:pPr>
            <w:r>
              <w:rPr>
                <w:color w:val="000000"/>
                <w:sz w:val="22"/>
                <w:szCs w:val="22"/>
              </w:rPr>
              <w:t>1.126.051</w:t>
            </w:r>
          </w:p>
        </w:tc>
        <w:tc>
          <w:tcPr>
            <w:tcW w:w="1096" w:type="dxa"/>
            <w:shd w:val="clear" w:color="auto" w:fill="auto"/>
            <w:noWrap/>
            <w:vAlign w:val="bottom"/>
            <w:hideMark/>
          </w:tcPr>
          <w:p w14:paraId="162C0327" w14:textId="77777777" w:rsidR="00B20CD0" w:rsidRPr="00332448" w:rsidRDefault="00B20CD0" w:rsidP="008622EC">
            <w:pPr>
              <w:jc w:val="right"/>
              <w:rPr>
                <w:rFonts w:eastAsia="Times New Roman"/>
                <w:color w:val="000000"/>
                <w:sz w:val="22"/>
                <w:szCs w:val="22"/>
              </w:rPr>
            </w:pPr>
            <w:r>
              <w:rPr>
                <w:color w:val="000000"/>
                <w:sz w:val="22"/>
                <w:szCs w:val="22"/>
              </w:rPr>
              <w:t>-33,47</w:t>
            </w:r>
          </w:p>
        </w:tc>
        <w:tc>
          <w:tcPr>
            <w:tcW w:w="1371" w:type="dxa"/>
            <w:shd w:val="clear" w:color="auto" w:fill="auto"/>
            <w:noWrap/>
            <w:vAlign w:val="bottom"/>
            <w:hideMark/>
          </w:tcPr>
          <w:p w14:paraId="3181A6B1"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5E49EA1" w14:textId="77777777" w:rsidR="00B20CD0" w:rsidRPr="00332448" w:rsidRDefault="00B20CD0" w:rsidP="008622EC">
            <w:pPr>
              <w:jc w:val="right"/>
              <w:rPr>
                <w:rFonts w:eastAsia="Times New Roman"/>
                <w:color w:val="000000"/>
                <w:sz w:val="22"/>
                <w:szCs w:val="22"/>
              </w:rPr>
            </w:pPr>
            <w:r>
              <w:rPr>
                <w:color w:val="000000"/>
                <w:sz w:val="22"/>
                <w:szCs w:val="22"/>
              </w:rPr>
              <w:t>5.756.005</w:t>
            </w:r>
          </w:p>
        </w:tc>
        <w:tc>
          <w:tcPr>
            <w:tcW w:w="1096" w:type="dxa"/>
            <w:shd w:val="clear" w:color="auto" w:fill="auto"/>
            <w:noWrap/>
            <w:vAlign w:val="bottom"/>
            <w:hideMark/>
          </w:tcPr>
          <w:p w14:paraId="3EA6678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0DE3BC6" w14:textId="77777777" w:rsidR="00B20CD0" w:rsidRPr="00332448" w:rsidRDefault="00B20CD0" w:rsidP="008622EC">
            <w:pPr>
              <w:jc w:val="right"/>
              <w:rPr>
                <w:rFonts w:eastAsia="Times New Roman"/>
                <w:color w:val="000000"/>
                <w:sz w:val="22"/>
                <w:szCs w:val="22"/>
              </w:rPr>
            </w:pPr>
            <w:r>
              <w:rPr>
                <w:color w:val="000000"/>
                <w:sz w:val="22"/>
                <w:szCs w:val="22"/>
              </w:rPr>
              <w:t>10,20</w:t>
            </w:r>
          </w:p>
        </w:tc>
      </w:tr>
      <w:tr w:rsidR="00B20CD0" w:rsidRPr="00332448" w14:paraId="70BE3A15" w14:textId="77777777" w:rsidTr="00B15DC8">
        <w:trPr>
          <w:trHeight w:val="57"/>
          <w:jc w:val="center"/>
        </w:trPr>
        <w:tc>
          <w:tcPr>
            <w:tcW w:w="2709" w:type="dxa"/>
            <w:shd w:val="clear" w:color="auto" w:fill="auto"/>
            <w:noWrap/>
            <w:vAlign w:val="bottom"/>
            <w:hideMark/>
          </w:tcPr>
          <w:p w14:paraId="1C88D0B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47BB82B3" w14:textId="77777777" w:rsidR="00B20CD0" w:rsidRPr="00332448" w:rsidRDefault="00B20CD0" w:rsidP="008622EC">
            <w:pPr>
              <w:jc w:val="right"/>
              <w:rPr>
                <w:rFonts w:eastAsia="Times New Roman"/>
                <w:color w:val="000000"/>
                <w:sz w:val="22"/>
                <w:szCs w:val="22"/>
              </w:rPr>
            </w:pPr>
            <w:r>
              <w:rPr>
                <w:color w:val="000000"/>
                <w:sz w:val="22"/>
                <w:szCs w:val="22"/>
              </w:rPr>
              <w:t>130.628</w:t>
            </w:r>
          </w:p>
        </w:tc>
        <w:tc>
          <w:tcPr>
            <w:tcW w:w="1096" w:type="dxa"/>
            <w:shd w:val="clear" w:color="auto" w:fill="auto"/>
            <w:noWrap/>
            <w:vAlign w:val="bottom"/>
            <w:hideMark/>
          </w:tcPr>
          <w:p w14:paraId="7F91E9C9" w14:textId="77777777" w:rsidR="00B20CD0" w:rsidRPr="00332448" w:rsidRDefault="00B20CD0" w:rsidP="008622EC">
            <w:pPr>
              <w:jc w:val="right"/>
              <w:rPr>
                <w:rFonts w:eastAsia="Times New Roman"/>
                <w:color w:val="000000"/>
                <w:sz w:val="22"/>
                <w:szCs w:val="22"/>
              </w:rPr>
            </w:pPr>
            <w:r>
              <w:rPr>
                <w:color w:val="000000"/>
                <w:sz w:val="22"/>
                <w:szCs w:val="22"/>
              </w:rPr>
              <w:t>-35,49</w:t>
            </w:r>
          </w:p>
        </w:tc>
        <w:tc>
          <w:tcPr>
            <w:tcW w:w="1371" w:type="dxa"/>
            <w:shd w:val="clear" w:color="auto" w:fill="auto"/>
            <w:noWrap/>
            <w:vAlign w:val="bottom"/>
            <w:hideMark/>
          </w:tcPr>
          <w:p w14:paraId="1BC2BF4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930D8FE" w14:textId="77777777" w:rsidR="00B20CD0" w:rsidRPr="00332448" w:rsidRDefault="00B20CD0" w:rsidP="008622EC">
            <w:pPr>
              <w:jc w:val="right"/>
              <w:rPr>
                <w:rFonts w:eastAsia="Times New Roman"/>
                <w:color w:val="000000"/>
                <w:sz w:val="22"/>
                <w:szCs w:val="22"/>
              </w:rPr>
            </w:pPr>
            <w:r>
              <w:rPr>
                <w:color w:val="000000"/>
                <w:sz w:val="22"/>
                <w:szCs w:val="22"/>
              </w:rPr>
              <w:t>4.793.928</w:t>
            </w:r>
          </w:p>
        </w:tc>
        <w:tc>
          <w:tcPr>
            <w:tcW w:w="1096" w:type="dxa"/>
            <w:shd w:val="clear" w:color="auto" w:fill="auto"/>
            <w:noWrap/>
            <w:vAlign w:val="bottom"/>
            <w:hideMark/>
          </w:tcPr>
          <w:p w14:paraId="020145B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5DC553A" w14:textId="77777777" w:rsidR="00B20CD0" w:rsidRPr="00332448" w:rsidRDefault="00B20CD0" w:rsidP="008622EC">
            <w:pPr>
              <w:jc w:val="right"/>
              <w:rPr>
                <w:rFonts w:eastAsia="Times New Roman"/>
                <w:color w:val="000000"/>
                <w:sz w:val="22"/>
                <w:szCs w:val="22"/>
              </w:rPr>
            </w:pPr>
            <w:r>
              <w:rPr>
                <w:color w:val="000000"/>
                <w:sz w:val="22"/>
                <w:szCs w:val="22"/>
              </w:rPr>
              <w:t>8,49</w:t>
            </w:r>
          </w:p>
        </w:tc>
      </w:tr>
      <w:tr w:rsidR="00B20CD0" w:rsidRPr="00332448" w14:paraId="04F56C70" w14:textId="77777777" w:rsidTr="00B15DC8">
        <w:trPr>
          <w:trHeight w:val="57"/>
          <w:jc w:val="center"/>
        </w:trPr>
        <w:tc>
          <w:tcPr>
            <w:tcW w:w="2709" w:type="dxa"/>
            <w:shd w:val="clear" w:color="auto" w:fill="auto"/>
            <w:noWrap/>
            <w:vAlign w:val="bottom"/>
            <w:hideMark/>
          </w:tcPr>
          <w:p w14:paraId="4CC7285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0F6256F6" w14:textId="77777777" w:rsidR="00B20CD0" w:rsidRPr="00332448" w:rsidRDefault="00B20CD0" w:rsidP="008622EC">
            <w:pPr>
              <w:jc w:val="right"/>
              <w:rPr>
                <w:rFonts w:eastAsia="Times New Roman"/>
                <w:color w:val="000000"/>
                <w:sz w:val="22"/>
                <w:szCs w:val="22"/>
              </w:rPr>
            </w:pPr>
            <w:r>
              <w:rPr>
                <w:color w:val="000000"/>
                <w:sz w:val="22"/>
                <w:szCs w:val="22"/>
              </w:rPr>
              <w:t>1.005.941</w:t>
            </w:r>
          </w:p>
        </w:tc>
        <w:tc>
          <w:tcPr>
            <w:tcW w:w="1096" w:type="dxa"/>
            <w:shd w:val="clear" w:color="auto" w:fill="auto"/>
            <w:noWrap/>
            <w:vAlign w:val="bottom"/>
            <w:hideMark/>
          </w:tcPr>
          <w:p w14:paraId="4AAEE34C" w14:textId="77777777" w:rsidR="00B20CD0" w:rsidRPr="00332448" w:rsidRDefault="00B20CD0" w:rsidP="008622EC">
            <w:pPr>
              <w:jc w:val="right"/>
              <w:rPr>
                <w:rFonts w:eastAsia="Times New Roman"/>
                <w:color w:val="000000"/>
                <w:sz w:val="22"/>
                <w:szCs w:val="22"/>
              </w:rPr>
            </w:pPr>
            <w:r>
              <w:rPr>
                <w:color w:val="000000"/>
                <w:sz w:val="22"/>
                <w:szCs w:val="22"/>
              </w:rPr>
              <w:t>106,31</w:t>
            </w:r>
          </w:p>
        </w:tc>
        <w:tc>
          <w:tcPr>
            <w:tcW w:w="1371" w:type="dxa"/>
            <w:shd w:val="clear" w:color="auto" w:fill="auto"/>
            <w:noWrap/>
            <w:vAlign w:val="bottom"/>
            <w:hideMark/>
          </w:tcPr>
          <w:p w14:paraId="3252C2D6"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C09589F" w14:textId="77777777" w:rsidR="00B20CD0" w:rsidRPr="00332448" w:rsidRDefault="00B20CD0" w:rsidP="008622EC">
            <w:pPr>
              <w:jc w:val="right"/>
              <w:rPr>
                <w:rFonts w:eastAsia="Times New Roman"/>
                <w:color w:val="000000"/>
                <w:sz w:val="22"/>
                <w:szCs w:val="22"/>
              </w:rPr>
            </w:pPr>
            <w:r>
              <w:rPr>
                <w:color w:val="000000"/>
                <w:sz w:val="22"/>
                <w:szCs w:val="22"/>
              </w:rPr>
              <w:t>3.563.867</w:t>
            </w:r>
          </w:p>
        </w:tc>
        <w:tc>
          <w:tcPr>
            <w:tcW w:w="1096" w:type="dxa"/>
            <w:shd w:val="clear" w:color="auto" w:fill="auto"/>
            <w:noWrap/>
            <w:vAlign w:val="bottom"/>
            <w:hideMark/>
          </w:tcPr>
          <w:p w14:paraId="7D998D2C"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06C9C0C8" w14:textId="77777777" w:rsidR="00B20CD0" w:rsidRPr="00332448" w:rsidRDefault="00B20CD0" w:rsidP="008622EC">
            <w:pPr>
              <w:jc w:val="right"/>
              <w:rPr>
                <w:rFonts w:eastAsia="Times New Roman"/>
                <w:color w:val="000000"/>
                <w:sz w:val="22"/>
                <w:szCs w:val="22"/>
              </w:rPr>
            </w:pPr>
            <w:r>
              <w:rPr>
                <w:color w:val="000000"/>
                <w:sz w:val="22"/>
                <w:szCs w:val="22"/>
              </w:rPr>
              <w:t>6,31</w:t>
            </w:r>
          </w:p>
        </w:tc>
      </w:tr>
      <w:tr w:rsidR="00B20CD0" w:rsidRPr="00332448" w14:paraId="3A381CF1" w14:textId="77777777" w:rsidTr="00B15DC8">
        <w:trPr>
          <w:trHeight w:val="57"/>
          <w:jc w:val="center"/>
        </w:trPr>
        <w:tc>
          <w:tcPr>
            <w:tcW w:w="2709" w:type="dxa"/>
            <w:shd w:val="clear" w:color="auto" w:fill="auto"/>
            <w:noWrap/>
            <w:vAlign w:val="bottom"/>
            <w:hideMark/>
          </w:tcPr>
          <w:p w14:paraId="564DA58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7BD33521" w14:textId="77777777" w:rsidR="00B20CD0" w:rsidRPr="00332448" w:rsidRDefault="00B20CD0" w:rsidP="008622EC">
            <w:pPr>
              <w:jc w:val="right"/>
              <w:rPr>
                <w:rFonts w:eastAsia="Times New Roman"/>
                <w:color w:val="000000"/>
                <w:sz w:val="22"/>
                <w:szCs w:val="22"/>
              </w:rPr>
            </w:pPr>
            <w:r>
              <w:rPr>
                <w:color w:val="000000"/>
                <w:sz w:val="22"/>
                <w:szCs w:val="22"/>
              </w:rPr>
              <w:t>645.057</w:t>
            </w:r>
          </w:p>
        </w:tc>
        <w:tc>
          <w:tcPr>
            <w:tcW w:w="1096" w:type="dxa"/>
            <w:shd w:val="clear" w:color="auto" w:fill="auto"/>
            <w:noWrap/>
            <w:vAlign w:val="bottom"/>
            <w:hideMark/>
          </w:tcPr>
          <w:p w14:paraId="70AA2913" w14:textId="77777777" w:rsidR="00B20CD0" w:rsidRPr="00332448" w:rsidRDefault="00B20CD0" w:rsidP="008622EC">
            <w:pPr>
              <w:jc w:val="right"/>
              <w:rPr>
                <w:rFonts w:eastAsia="Times New Roman"/>
                <w:color w:val="000000"/>
                <w:sz w:val="22"/>
                <w:szCs w:val="22"/>
              </w:rPr>
            </w:pPr>
            <w:r>
              <w:rPr>
                <w:color w:val="000000"/>
                <w:sz w:val="22"/>
                <w:szCs w:val="22"/>
              </w:rPr>
              <w:t>-0,77</w:t>
            </w:r>
          </w:p>
        </w:tc>
        <w:tc>
          <w:tcPr>
            <w:tcW w:w="1371" w:type="dxa"/>
            <w:shd w:val="clear" w:color="auto" w:fill="auto"/>
            <w:noWrap/>
            <w:vAlign w:val="bottom"/>
            <w:hideMark/>
          </w:tcPr>
          <w:p w14:paraId="4AF6A1E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2AF142E" w14:textId="77777777" w:rsidR="00B20CD0" w:rsidRPr="00332448" w:rsidRDefault="00B20CD0" w:rsidP="008622EC">
            <w:pPr>
              <w:jc w:val="right"/>
              <w:rPr>
                <w:rFonts w:eastAsia="Times New Roman"/>
                <w:color w:val="000000"/>
                <w:sz w:val="22"/>
                <w:szCs w:val="22"/>
              </w:rPr>
            </w:pPr>
            <w:r>
              <w:rPr>
                <w:color w:val="000000"/>
                <w:sz w:val="22"/>
                <w:szCs w:val="22"/>
              </w:rPr>
              <w:t>2.231.589</w:t>
            </w:r>
          </w:p>
        </w:tc>
        <w:tc>
          <w:tcPr>
            <w:tcW w:w="1096" w:type="dxa"/>
            <w:shd w:val="clear" w:color="auto" w:fill="auto"/>
            <w:noWrap/>
            <w:vAlign w:val="bottom"/>
            <w:hideMark/>
          </w:tcPr>
          <w:p w14:paraId="41A6180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BF5A7EE" w14:textId="77777777" w:rsidR="00B20CD0" w:rsidRPr="00332448" w:rsidRDefault="00B20CD0" w:rsidP="008622EC">
            <w:pPr>
              <w:jc w:val="right"/>
              <w:rPr>
                <w:rFonts w:eastAsia="Times New Roman"/>
                <w:color w:val="000000"/>
                <w:sz w:val="22"/>
                <w:szCs w:val="22"/>
              </w:rPr>
            </w:pPr>
            <w:r>
              <w:rPr>
                <w:color w:val="000000"/>
                <w:sz w:val="22"/>
                <w:szCs w:val="22"/>
              </w:rPr>
              <w:t>3,95</w:t>
            </w:r>
          </w:p>
        </w:tc>
      </w:tr>
      <w:tr w:rsidR="00B20CD0" w:rsidRPr="00332448" w14:paraId="67268F61" w14:textId="77777777" w:rsidTr="00B15DC8">
        <w:trPr>
          <w:trHeight w:val="57"/>
          <w:jc w:val="center"/>
        </w:trPr>
        <w:tc>
          <w:tcPr>
            <w:tcW w:w="2709" w:type="dxa"/>
            <w:shd w:val="clear" w:color="auto" w:fill="auto"/>
            <w:noWrap/>
            <w:vAlign w:val="bottom"/>
            <w:hideMark/>
          </w:tcPr>
          <w:p w14:paraId="15BB2E55"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48ED321E" w14:textId="77777777" w:rsidR="00B20CD0" w:rsidRPr="00332448" w:rsidRDefault="00B20CD0" w:rsidP="008622EC">
            <w:pPr>
              <w:jc w:val="right"/>
              <w:rPr>
                <w:rFonts w:eastAsia="Times New Roman"/>
                <w:color w:val="000000"/>
                <w:sz w:val="22"/>
                <w:szCs w:val="22"/>
              </w:rPr>
            </w:pPr>
            <w:r>
              <w:rPr>
                <w:color w:val="000000"/>
                <w:sz w:val="22"/>
                <w:szCs w:val="22"/>
              </w:rPr>
              <w:t>75.131</w:t>
            </w:r>
          </w:p>
        </w:tc>
        <w:tc>
          <w:tcPr>
            <w:tcW w:w="1096" w:type="dxa"/>
            <w:shd w:val="clear" w:color="auto" w:fill="auto"/>
            <w:noWrap/>
            <w:vAlign w:val="bottom"/>
            <w:hideMark/>
          </w:tcPr>
          <w:p w14:paraId="4EA88E6D" w14:textId="77777777" w:rsidR="00B20CD0" w:rsidRPr="00332448" w:rsidRDefault="00B20CD0" w:rsidP="008622EC">
            <w:pPr>
              <w:jc w:val="right"/>
              <w:rPr>
                <w:rFonts w:eastAsia="Times New Roman"/>
                <w:color w:val="000000"/>
                <w:sz w:val="22"/>
                <w:szCs w:val="22"/>
              </w:rPr>
            </w:pPr>
            <w:r>
              <w:rPr>
                <w:color w:val="000000"/>
                <w:sz w:val="22"/>
                <w:szCs w:val="22"/>
              </w:rPr>
              <w:t>-78,15</w:t>
            </w:r>
          </w:p>
        </w:tc>
        <w:tc>
          <w:tcPr>
            <w:tcW w:w="1371" w:type="dxa"/>
            <w:shd w:val="clear" w:color="auto" w:fill="auto"/>
            <w:noWrap/>
            <w:vAlign w:val="bottom"/>
            <w:hideMark/>
          </w:tcPr>
          <w:p w14:paraId="336CCA2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F944336" w14:textId="77777777" w:rsidR="00B20CD0" w:rsidRPr="00332448" w:rsidRDefault="00B20CD0" w:rsidP="008622EC">
            <w:pPr>
              <w:jc w:val="right"/>
              <w:rPr>
                <w:rFonts w:eastAsia="Times New Roman"/>
                <w:color w:val="000000"/>
                <w:sz w:val="22"/>
                <w:szCs w:val="22"/>
              </w:rPr>
            </w:pPr>
            <w:r>
              <w:rPr>
                <w:color w:val="000000"/>
                <w:sz w:val="22"/>
                <w:szCs w:val="22"/>
              </w:rPr>
              <w:t>1.461.508</w:t>
            </w:r>
          </w:p>
        </w:tc>
        <w:tc>
          <w:tcPr>
            <w:tcW w:w="1096" w:type="dxa"/>
            <w:shd w:val="clear" w:color="auto" w:fill="auto"/>
            <w:noWrap/>
            <w:vAlign w:val="bottom"/>
            <w:hideMark/>
          </w:tcPr>
          <w:p w14:paraId="25E350ED"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CA45390" w14:textId="77777777" w:rsidR="00B20CD0" w:rsidRPr="00332448" w:rsidRDefault="00B20CD0" w:rsidP="008622EC">
            <w:pPr>
              <w:jc w:val="right"/>
              <w:rPr>
                <w:rFonts w:eastAsia="Times New Roman"/>
                <w:color w:val="000000"/>
                <w:sz w:val="22"/>
                <w:szCs w:val="22"/>
              </w:rPr>
            </w:pPr>
            <w:r>
              <w:rPr>
                <w:color w:val="000000"/>
                <w:sz w:val="22"/>
                <w:szCs w:val="22"/>
              </w:rPr>
              <w:t>2,59</w:t>
            </w:r>
          </w:p>
        </w:tc>
      </w:tr>
      <w:tr w:rsidR="00B20CD0" w:rsidRPr="00332448" w14:paraId="1AC55B85" w14:textId="77777777" w:rsidTr="00B15DC8">
        <w:trPr>
          <w:trHeight w:val="57"/>
          <w:jc w:val="center"/>
        </w:trPr>
        <w:tc>
          <w:tcPr>
            <w:tcW w:w="2709" w:type="dxa"/>
            <w:shd w:val="clear" w:color="auto" w:fill="auto"/>
            <w:noWrap/>
            <w:vAlign w:val="bottom"/>
            <w:hideMark/>
          </w:tcPr>
          <w:p w14:paraId="4D5774C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Bỉ</w:t>
            </w:r>
          </w:p>
        </w:tc>
        <w:tc>
          <w:tcPr>
            <w:tcW w:w="1521" w:type="dxa"/>
            <w:shd w:val="clear" w:color="auto" w:fill="auto"/>
            <w:noWrap/>
            <w:vAlign w:val="bottom"/>
            <w:hideMark/>
          </w:tcPr>
          <w:p w14:paraId="2F2899EA" w14:textId="77777777" w:rsidR="00B20CD0" w:rsidRPr="00332448" w:rsidRDefault="00B20CD0" w:rsidP="008622EC">
            <w:pPr>
              <w:jc w:val="right"/>
              <w:rPr>
                <w:rFonts w:eastAsia="Times New Roman"/>
                <w:color w:val="000000"/>
                <w:sz w:val="22"/>
                <w:szCs w:val="22"/>
              </w:rPr>
            </w:pPr>
            <w:r>
              <w:rPr>
                <w:color w:val="000000"/>
                <w:sz w:val="22"/>
                <w:szCs w:val="22"/>
              </w:rPr>
              <w:t>14.547</w:t>
            </w:r>
          </w:p>
        </w:tc>
        <w:tc>
          <w:tcPr>
            <w:tcW w:w="1096" w:type="dxa"/>
            <w:shd w:val="clear" w:color="auto" w:fill="auto"/>
            <w:noWrap/>
            <w:vAlign w:val="bottom"/>
            <w:hideMark/>
          </w:tcPr>
          <w:p w14:paraId="43A57DC0" w14:textId="77777777" w:rsidR="00B20CD0" w:rsidRPr="00332448" w:rsidRDefault="00B20CD0" w:rsidP="008622EC">
            <w:pPr>
              <w:jc w:val="right"/>
              <w:rPr>
                <w:rFonts w:eastAsia="Times New Roman"/>
                <w:color w:val="000000"/>
                <w:sz w:val="22"/>
                <w:szCs w:val="22"/>
              </w:rPr>
            </w:pPr>
            <w:r>
              <w:rPr>
                <w:color w:val="000000"/>
                <w:sz w:val="22"/>
                <w:szCs w:val="22"/>
              </w:rPr>
              <w:t>-98,53</w:t>
            </w:r>
          </w:p>
        </w:tc>
        <w:tc>
          <w:tcPr>
            <w:tcW w:w="1371" w:type="dxa"/>
            <w:shd w:val="clear" w:color="auto" w:fill="auto"/>
            <w:noWrap/>
            <w:vAlign w:val="bottom"/>
            <w:hideMark/>
          </w:tcPr>
          <w:p w14:paraId="3ED5FD2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25C8E51" w14:textId="77777777" w:rsidR="00B20CD0" w:rsidRPr="00332448" w:rsidRDefault="00B20CD0" w:rsidP="008622EC">
            <w:pPr>
              <w:jc w:val="right"/>
              <w:rPr>
                <w:rFonts w:eastAsia="Times New Roman"/>
                <w:color w:val="000000"/>
                <w:sz w:val="22"/>
                <w:szCs w:val="22"/>
              </w:rPr>
            </w:pPr>
            <w:r>
              <w:rPr>
                <w:color w:val="000000"/>
                <w:sz w:val="22"/>
                <w:szCs w:val="22"/>
              </w:rPr>
              <w:t>1.382.622</w:t>
            </w:r>
          </w:p>
        </w:tc>
        <w:tc>
          <w:tcPr>
            <w:tcW w:w="1096" w:type="dxa"/>
            <w:shd w:val="clear" w:color="auto" w:fill="auto"/>
            <w:noWrap/>
            <w:vAlign w:val="bottom"/>
            <w:hideMark/>
          </w:tcPr>
          <w:p w14:paraId="23CC7D2A"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6EA6F86" w14:textId="77777777" w:rsidR="00B20CD0" w:rsidRPr="00332448" w:rsidRDefault="00B20CD0" w:rsidP="008622EC">
            <w:pPr>
              <w:jc w:val="right"/>
              <w:rPr>
                <w:rFonts w:eastAsia="Times New Roman"/>
                <w:color w:val="000000"/>
                <w:sz w:val="22"/>
                <w:szCs w:val="22"/>
              </w:rPr>
            </w:pPr>
            <w:r>
              <w:rPr>
                <w:color w:val="000000"/>
                <w:sz w:val="22"/>
                <w:szCs w:val="22"/>
              </w:rPr>
              <w:t>2,45</w:t>
            </w:r>
          </w:p>
        </w:tc>
      </w:tr>
      <w:tr w:rsidR="00B20CD0" w:rsidRPr="00332448" w14:paraId="384CBE01" w14:textId="77777777" w:rsidTr="00B15DC8">
        <w:trPr>
          <w:trHeight w:val="57"/>
          <w:jc w:val="center"/>
        </w:trPr>
        <w:tc>
          <w:tcPr>
            <w:tcW w:w="2709" w:type="dxa"/>
            <w:shd w:val="clear" w:color="auto" w:fill="auto"/>
            <w:noWrap/>
            <w:vAlign w:val="bottom"/>
            <w:hideMark/>
          </w:tcPr>
          <w:p w14:paraId="2054D04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70C67719" w14:textId="77777777" w:rsidR="00B20CD0" w:rsidRPr="00332448" w:rsidRDefault="00B20CD0" w:rsidP="008622EC">
            <w:pPr>
              <w:jc w:val="right"/>
              <w:rPr>
                <w:rFonts w:eastAsia="Times New Roman"/>
                <w:color w:val="000000"/>
                <w:sz w:val="22"/>
                <w:szCs w:val="22"/>
              </w:rPr>
            </w:pPr>
            <w:r>
              <w:rPr>
                <w:color w:val="000000"/>
                <w:sz w:val="22"/>
                <w:szCs w:val="22"/>
              </w:rPr>
              <w:t>165.117</w:t>
            </w:r>
          </w:p>
        </w:tc>
        <w:tc>
          <w:tcPr>
            <w:tcW w:w="1096" w:type="dxa"/>
            <w:shd w:val="clear" w:color="auto" w:fill="auto"/>
            <w:noWrap/>
            <w:vAlign w:val="bottom"/>
            <w:hideMark/>
          </w:tcPr>
          <w:p w14:paraId="08D3F558" w14:textId="77777777" w:rsidR="00B20CD0" w:rsidRPr="00332448" w:rsidRDefault="00B20CD0" w:rsidP="008622EC">
            <w:pPr>
              <w:jc w:val="right"/>
              <w:rPr>
                <w:rFonts w:eastAsia="Times New Roman"/>
                <w:color w:val="000000"/>
                <w:sz w:val="22"/>
                <w:szCs w:val="22"/>
              </w:rPr>
            </w:pPr>
            <w:r>
              <w:rPr>
                <w:color w:val="000000"/>
                <w:sz w:val="22"/>
                <w:szCs w:val="22"/>
              </w:rPr>
              <w:t>40,05</w:t>
            </w:r>
          </w:p>
        </w:tc>
        <w:tc>
          <w:tcPr>
            <w:tcW w:w="1371" w:type="dxa"/>
            <w:shd w:val="clear" w:color="auto" w:fill="auto"/>
            <w:noWrap/>
            <w:vAlign w:val="bottom"/>
            <w:hideMark/>
          </w:tcPr>
          <w:p w14:paraId="4677DCCD"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F5E8846" w14:textId="77777777" w:rsidR="00B20CD0" w:rsidRPr="00332448" w:rsidRDefault="00B20CD0" w:rsidP="008622EC">
            <w:pPr>
              <w:jc w:val="right"/>
              <w:rPr>
                <w:rFonts w:eastAsia="Times New Roman"/>
                <w:color w:val="000000"/>
                <w:sz w:val="22"/>
                <w:szCs w:val="22"/>
              </w:rPr>
            </w:pPr>
            <w:r>
              <w:rPr>
                <w:color w:val="000000"/>
                <w:sz w:val="22"/>
                <w:szCs w:val="22"/>
              </w:rPr>
              <w:t>1.338.828</w:t>
            </w:r>
          </w:p>
        </w:tc>
        <w:tc>
          <w:tcPr>
            <w:tcW w:w="1096" w:type="dxa"/>
            <w:shd w:val="clear" w:color="auto" w:fill="auto"/>
            <w:noWrap/>
            <w:vAlign w:val="bottom"/>
            <w:hideMark/>
          </w:tcPr>
          <w:p w14:paraId="689EE38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28BCD38" w14:textId="77777777" w:rsidR="00B20CD0" w:rsidRPr="00332448" w:rsidRDefault="00B20CD0" w:rsidP="008622EC">
            <w:pPr>
              <w:jc w:val="right"/>
              <w:rPr>
                <w:rFonts w:eastAsia="Times New Roman"/>
                <w:color w:val="000000"/>
                <w:sz w:val="22"/>
                <w:szCs w:val="22"/>
              </w:rPr>
            </w:pPr>
            <w:r>
              <w:rPr>
                <w:color w:val="000000"/>
                <w:sz w:val="22"/>
                <w:szCs w:val="22"/>
              </w:rPr>
              <w:t>2,37</w:t>
            </w:r>
          </w:p>
        </w:tc>
      </w:tr>
      <w:tr w:rsidR="00B20CD0" w:rsidRPr="00332448" w14:paraId="20D73658" w14:textId="77777777" w:rsidTr="00B15DC8">
        <w:trPr>
          <w:trHeight w:val="57"/>
          <w:jc w:val="center"/>
        </w:trPr>
        <w:tc>
          <w:tcPr>
            <w:tcW w:w="2709" w:type="dxa"/>
            <w:shd w:val="clear" w:color="auto" w:fill="auto"/>
            <w:noWrap/>
            <w:vAlign w:val="bottom"/>
            <w:hideMark/>
          </w:tcPr>
          <w:p w14:paraId="7321EBF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7766B7D3" w14:textId="77777777" w:rsidR="00B20CD0" w:rsidRPr="00332448" w:rsidRDefault="00B20CD0" w:rsidP="008622EC">
            <w:pPr>
              <w:jc w:val="right"/>
              <w:rPr>
                <w:rFonts w:eastAsia="Times New Roman"/>
                <w:color w:val="000000"/>
                <w:sz w:val="22"/>
                <w:szCs w:val="22"/>
              </w:rPr>
            </w:pPr>
            <w:r>
              <w:rPr>
                <w:color w:val="000000"/>
                <w:sz w:val="22"/>
                <w:szCs w:val="22"/>
              </w:rPr>
              <w:t>226.813</w:t>
            </w:r>
          </w:p>
        </w:tc>
        <w:tc>
          <w:tcPr>
            <w:tcW w:w="1096" w:type="dxa"/>
            <w:shd w:val="clear" w:color="auto" w:fill="auto"/>
            <w:noWrap/>
            <w:vAlign w:val="bottom"/>
            <w:hideMark/>
          </w:tcPr>
          <w:p w14:paraId="3AA709F8" w14:textId="77777777" w:rsidR="00B20CD0" w:rsidRPr="00332448" w:rsidRDefault="00B20CD0" w:rsidP="008622EC">
            <w:pPr>
              <w:jc w:val="right"/>
              <w:rPr>
                <w:rFonts w:eastAsia="Times New Roman"/>
                <w:color w:val="000000"/>
                <w:sz w:val="22"/>
                <w:szCs w:val="22"/>
              </w:rPr>
            </w:pPr>
            <w:r>
              <w:rPr>
                <w:color w:val="000000"/>
                <w:sz w:val="22"/>
                <w:szCs w:val="22"/>
              </w:rPr>
              <w:t>5,22</w:t>
            </w:r>
          </w:p>
        </w:tc>
        <w:tc>
          <w:tcPr>
            <w:tcW w:w="1371" w:type="dxa"/>
            <w:shd w:val="clear" w:color="auto" w:fill="auto"/>
            <w:noWrap/>
            <w:vAlign w:val="bottom"/>
            <w:hideMark/>
          </w:tcPr>
          <w:p w14:paraId="353653B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036B7E1" w14:textId="77777777" w:rsidR="00B20CD0" w:rsidRPr="00332448" w:rsidRDefault="00B20CD0" w:rsidP="008622EC">
            <w:pPr>
              <w:jc w:val="right"/>
              <w:rPr>
                <w:rFonts w:eastAsia="Times New Roman"/>
                <w:color w:val="000000"/>
                <w:sz w:val="22"/>
                <w:szCs w:val="22"/>
              </w:rPr>
            </w:pPr>
            <w:r>
              <w:rPr>
                <w:color w:val="000000"/>
                <w:sz w:val="22"/>
                <w:szCs w:val="22"/>
              </w:rPr>
              <w:t>999.407</w:t>
            </w:r>
          </w:p>
        </w:tc>
        <w:tc>
          <w:tcPr>
            <w:tcW w:w="1096" w:type="dxa"/>
            <w:shd w:val="clear" w:color="auto" w:fill="auto"/>
            <w:noWrap/>
            <w:vAlign w:val="bottom"/>
            <w:hideMark/>
          </w:tcPr>
          <w:p w14:paraId="4E38D3C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5217D77" w14:textId="77777777" w:rsidR="00B20CD0" w:rsidRPr="00332448" w:rsidRDefault="00B20CD0" w:rsidP="008622EC">
            <w:pPr>
              <w:jc w:val="right"/>
              <w:rPr>
                <w:rFonts w:eastAsia="Times New Roman"/>
                <w:color w:val="000000"/>
                <w:sz w:val="22"/>
                <w:szCs w:val="22"/>
              </w:rPr>
            </w:pPr>
            <w:r>
              <w:rPr>
                <w:color w:val="000000"/>
                <w:sz w:val="22"/>
                <w:szCs w:val="22"/>
              </w:rPr>
              <w:t>1,77</w:t>
            </w:r>
          </w:p>
        </w:tc>
      </w:tr>
      <w:tr w:rsidR="00B20CD0" w:rsidRPr="00332448" w14:paraId="6C58F0CD" w14:textId="77777777" w:rsidTr="00B15DC8">
        <w:trPr>
          <w:trHeight w:val="57"/>
          <w:jc w:val="center"/>
        </w:trPr>
        <w:tc>
          <w:tcPr>
            <w:tcW w:w="2709" w:type="dxa"/>
            <w:shd w:val="clear" w:color="auto" w:fill="auto"/>
            <w:noWrap/>
            <w:vAlign w:val="bottom"/>
            <w:hideMark/>
          </w:tcPr>
          <w:p w14:paraId="7B4C8809"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420BB8B5" w14:textId="77777777" w:rsidR="00B20CD0" w:rsidRPr="00332448" w:rsidRDefault="00B20CD0" w:rsidP="008622EC">
            <w:pPr>
              <w:jc w:val="right"/>
              <w:rPr>
                <w:rFonts w:eastAsia="Times New Roman"/>
                <w:color w:val="000000"/>
                <w:sz w:val="22"/>
                <w:szCs w:val="22"/>
              </w:rPr>
            </w:pPr>
            <w:r>
              <w:rPr>
                <w:color w:val="000000"/>
                <w:sz w:val="22"/>
                <w:szCs w:val="22"/>
              </w:rPr>
              <w:t>207.199</w:t>
            </w:r>
          </w:p>
        </w:tc>
        <w:tc>
          <w:tcPr>
            <w:tcW w:w="1096" w:type="dxa"/>
            <w:shd w:val="clear" w:color="auto" w:fill="auto"/>
            <w:noWrap/>
            <w:vAlign w:val="bottom"/>
            <w:hideMark/>
          </w:tcPr>
          <w:p w14:paraId="56B9BFE9" w14:textId="77777777" w:rsidR="00B20CD0" w:rsidRPr="00332448" w:rsidRDefault="00B20CD0" w:rsidP="008622EC">
            <w:pPr>
              <w:jc w:val="right"/>
              <w:rPr>
                <w:rFonts w:eastAsia="Times New Roman"/>
                <w:color w:val="000000"/>
                <w:sz w:val="22"/>
                <w:szCs w:val="22"/>
              </w:rPr>
            </w:pPr>
            <w:r>
              <w:rPr>
                <w:color w:val="000000"/>
                <w:sz w:val="22"/>
                <w:szCs w:val="22"/>
              </w:rPr>
              <w:t>19,24</w:t>
            </w:r>
          </w:p>
        </w:tc>
        <w:tc>
          <w:tcPr>
            <w:tcW w:w="1371" w:type="dxa"/>
            <w:shd w:val="clear" w:color="auto" w:fill="auto"/>
            <w:noWrap/>
            <w:vAlign w:val="bottom"/>
            <w:hideMark/>
          </w:tcPr>
          <w:p w14:paraId="2F04246A"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CF5B705" w14:textId="77777777" w:rsidR="00B20CD0" w:rsidRPr="00332448" w:rsidRDefault="00B20CD0" w:rsidP="008622EC">
            <w:pPr>
              <w:jc w:val="right"/>
              <w:rPr>
                <w:rFonts w:eastAsia="Times New Roman"/>
                <w:color w:val="000000"/>
                <w:sz w:val="22"/>
                <w:szCs w:val="22"/>
              </w:rPr>
            </w:pPr>
            <w:r>
              <w:rPr>
                <w:color w:val="000000"/>
                <w:sz w:val="22"/>
                <w:szCs w:val="22"/>
              </w:rPr>
              <w:t>896.822</w:t>
            </w:r>
          </w:p>
        </w:tc>
        <w:tc>
          <w:tcPr>
            <w:tcW w:w="1096" w:type="dxa"/>
            <w:shd w:val="clear" w:color="auto" w:fill="auto"/>
            <w:noWrap/>
            <w:vAlign w:val="bottom"/>
            <w:hideMark/>
          </w:tcPr>
          <w:p w14:paraId="097B23B8"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41608B5" w14:textId="77777777" w:rsidR="00B20CD0" w:rsidRPr="00332448" w:rsidRDefault="00B20CD0" w:rsidP="008622EC">
            <w:pPr>
              <w:jc w:val="right"/>
              <w:rPr>
                <w:rFonts w:eastAsia="Times New Roman"/>
                <w:color w:val="000000"/>
                <w:sz w:val="22"/>
                <w:szCs w:val="22"/>
              </w:rPr>
            </w:pPr>
            <w:r>
              <w:rPr>
                <w:color w:val="000000"/>
                <w:sz w:val="22"/>
                <w:szCs w:val="22"/>
              </w:rPr>
              <w:t>1,59</w:t>
            </w:r>
          </w:p>
        </w:tc>
      </w:tr>
      <w:tr w:rsidR="00B20CD0" w:rsidRPr="00332448" w14:paraId="32DFDE22" w14:textId="77777777" w:rsidTr="00B15DC8">
        <w:trPr>
          <w:trHeight w:val="57"/>
          <w:jc w:val="center"/>
        </w:trPr>
        <w:tc>
          <w:tcPr>
            <w:tcW w:w="2709" w:type="dxa"/>
            <w:shd w:val="clear" w:color="auto" w:fill="auto"/>
            <w:noWrap/>
            <w:vAlign w:val="bottom"/>
            <w:hideMark/>
          </w:tcPr>
          <w:p w14:paraId="2B1ADBA4"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4068DD19" w14:textId="77777777" w:rsidR="00B20CD0" w:rsidRPr="00332448" w:rsidRDefault="00B20CD0" w:rsidP="008622EC">
            <w:pPr>
              <w:jc w:val="right"/>
              <w:rPr>
                <w:rFonts w:eastAsia="Times New Roman"/>
                <w:color w:val="000000"/>
                <w:sz w:val="22"/>
                <w:szCs w:val="22"/>
              </w:rPr>
            </w:pPr>
            <w:r>
              <w:rPr>
                <w:color w:val="000000"/>
                <w:sz w:val="22"/>
                <w:szCs w:val="22"/>
              </w:rPr>
              <w:t>237.405</w:t>
            </w:r>
          </w:p>
        </w:tc>
        <w:tc>
          <w:tcPr>
            <w:tcW w:w="1096" w:type="dxa"/>
            <w:shd w:val="clear" w:color="auto" w:fill="auto"/>
            <w:noWrap/>
            <w:vAlign w:val="bottom"/>
            <w:hideMark/>
          </w:tcPr>
          <w:p w14:paraId="11F6DC9B" w14:textId="77777777" w:rsidR="00B20CD0" w:rsidRPr="00332448" w:rsidRDefault="00B20CD0" w:rsidP="008622EC">
            <w:pPr>
              <w:jc w:val="right"/>
              <w:rPr>
                <w:rFonts w:eastAsia="Times New Roman"/>
                <w:color w:val="000000"/>
                <w:sz w:val="22"/>
                <w:szCs w:val="22"/>
              </w:rPr>
            </w:pPr>
            <w:r>
              <w:rPr>
                <w:color w:val="000000"/>
                <w:sz w:val="22"/>
                <w:szCs w:val="22"/>
              </w:rPr>
              <w:t>59,62</w:t>
            </w:r>
          </w:p>
        </w:tc>
        <w:tc>
          <w:tcPr>
            <w:tcW w:w="1371" w:type="dxa"/>
            <w:shd w:val="clear" w:color="auto" w:fill="auto"/>
            <w:noWrap/>
            <w:vAlign w:val="bottom"/>
            <w:hideMark/>
          </w:tcPr>
          <w:p w14:paraId="4679D59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B03CCEF" w14:textId="77777777" w:rsidR="00B20CD0" w:rsidRPr="00332448" w:rsidRDefault="00B20CD0" w:rsidP="008622EC">
            <w:pPr>
              <w:jc w:val="right"/>
              <w:rPr>
                <w:rFonts w:eastAsia="Times New Roman"/>
                <w:color w:val="000000"/>
                <w:sz w:val="22"/>
                <w:szCs w:val="22"/>
              </w:rPr>
            </w:pPr>
            <w:r>
              <w:rPr>
                <w:color w:val="000000"/>
                <w:sz w:val="22"/>
                <w:szCs w:val="22"/>
              </w:rPr>
              <w:t>808.440</w:t>
            </w:r>
          </w:p>
        </w:tc>
        <w:tc>
          <w:tcPr>
            <w:tcW w:w="1096" w:type="dxa"/>
            <w:shd w:val="clear" w:color="auto" w:fill="auto"/>
            <w:noWrap/>
            <w:vAlign w:val="bottom"/>
            <w:hideMark/>
          </w:tcPr>
          <w:p w14:paraId="6BD9C6D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CACF92C" w14:textId="77777777" w:rsidR="00B20CD0" w:rsidRPr="00332448" w:rsidRDefault="00B20CD0" w:rsidP="008622EC">
            <w:pPr>
              <w:jc w:val="right"/>
              <w:rPr>
                <w:rFonts w:eastAsia="Times New Roman"/>
                <w:color w:val="000000"/>
                <w:sz w:val="22"/>
                <w:szCs w:val="22"/>
              </w:rPr>
            </w:pPr>
            <w:r>
              <w:rPr>
                <w:color w:val="000000"/>
                <w:sz w:val="22"/>
                <w:szCs w:val="22"/>
              </w:rPr>
              <w:t>1,43</w:t>
            </w:r>
          </w:p>
        </w:tc>
      </w:tr>
      <w:tr w:rsidR="00B20CD0" w:rsidRPr="00332448" w14:paraId="19DFD694" w14:textId="77777777" w:rsidTr="00B15DC8">
        <w:trPr>
          <w:trHeight w:val="57"/>
          <w:jc w:val="center"/>
        </w:trPr>
        <w:tc>
          <w:tcPr>
            <w:tcW w:w="2709" w:type="dxa"/>
            <w:shd w:val="clear" w:color="auto" w:fill="auto"/>
            <w:noWrap/>
            <w:vAlign w:val="bottom"/>
            <w:hideMark/>
          </w:tcPr>
          <w:p w14:paraId="51598D5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Na Uy</w:t>
            </w:r>
          </w:p>
        </w:tc>
        <w:tc>
          <w:tcPr>
            <w:tcW w:w="1521" w:type="dxa"/>
            <w:shd w:val="clear" w:color="auto" w:fill="auto"/>
            <w:noWrap/>
            <w:vAlign w:val="bottom"/>
            <w:hideMark/>
          </w:tcPr>
          <w:p w14:paraId="738F9439" w14:textId="77777777" w:rsidR="00B20CD0" w:rsidRPr="00332448" w:rsidRDefault="00B20CD0" w:rsidP="008622EC">
            <w:pPr>
              <w:jc w:val="right"/>
              <w:rPr>
                <w:rFonts w:eastAsia="Times New Roman"/>
                <w:color w:val="000000"/>
                <w:sz w:val="22"/>
                <w:szCs w:val="22"/>
              </w:rPr>
            </w:pPr>
            <w:r>
              <w:rPr>
                <w:color w:val="000000"/>
                <w:sz w:val="22"/>
                <w:szCs w:val="22"/>
              </w:rPr>
              <w:t>554.239</w:t>
            </w:r>
          </w:p>
        </w:tc>
        <w:tc>
          <w:tcPr>
            <w:tcW w:w="1096" w:type="dxa"/>
            <w:shd w:val="clear" w:color="auto" w:fill="auto"/>
            <w:noWrap/>
            <w:vAlign w:val="bottom"/>
            <w:hideMark/>
          </w:tcPr>
          <w:p w14:paraId="66363E33" w14:textId="77777777" w:rsidR="00B20CD0" w:rsidRPr="00332448" w:rsidRDefault="00B20CD0" w:rsidP="008622EC">
            <w:pPr>
              <w:jc w:val="right"/>
              <w:rPr>
                <w:rFonts w:eastAsia="Times New Roman"/>
                <w:color w:val="000000"/>
                <w:sz w:val="22"/>
                <w:szCs w:val="22"/>
              </w:rPr>
            </w:pPr>
            <w:r>
              <w:rPr>
                <w:color w:val="000000"/>
                <w:sz w:val="22"/>
                <w:szCs w:val="22"/>
              </w:rPr>
              <w:t>11.417,28</w:t>
            </w:r>
          </w:p>
        </w:tc>
        <w:tc>
          <w:tcPr>
            <w:tcW w:w="1371" w:type="dxa"/>
            <w:shd w:val="clear" w:color="auto" w:fill="auto"/>
            <w:noWrap/>
            <w:vAlign w:val="bottom"/>
            <w:hideMark/>
          </w:tcPr>
          <w:p w14:paraId="49FD0F2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0C3B4933" w14:textId="77777777" w:rsidR="00B20CD0" w:rsidRPr="00332448" w:rsidRDefault="00B20CD0" w:rsidP="008622EC">
            <w:pPr>
              <w:jc w:val="right"/>
              <w:rPr>
                <w:rFonts w:eastAsia="Times New Roman"/>
                <w:color w:val="000000"/>
                <w:sz w:val="22"/>
                <w:szCs w:val="22"/>
              </w:rPr>
            </w:pPr>
            <w:r>
              <w:rPr>
                <w:color w:val="000000"/>
                <w:sz w:val="22"/>
                <w:szCs w:val="22"/>
              </w:rPr>
              <w:t>720.525</w:t>
            </w:r>
          </w:p>
        </w:tc>
        <w:tc>
          <w:tcPr>
            <w:tcW w:w="1096" w:type="dxa"/>
            <w:shd w:val="clear" w:color="auto" w:fill="auto"/>
            <w:noWrap/>
            <w:vAlign w:val="bottom"/>
            <w:hideMark/>
          </w:tcPr>
          <w:p w14:paraId="5973F0E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FEEDEA2" w14:textId="77777777" w:rsidR="00B20CD0" w:rsidRPr="00332448" w:rsidRDefault="00B20CD0" w:rsidP="008622EC">
            <w:pPr>
              <w:jc w:val="right"/>
              <w:rPr>
                <w:rFonts w:eastAsia="Times New Roman"/>
                <w:color w:val="000000"/>
                <w:sz w:val="22"/>
                <w:szCs w:val="22"/>
              </w:rPr>
            </w:pPr>
            <w:r>
              <w:rPr>
                <w:color w:val="000000"/>
                <w:sz w:val="22"/>
                <w:szCs w:val="22"/>
              </w:rPr>
              <w:t>1,28</w:t>
            </w:r>
          </w:p>
        </w:tc>
      </w:tr>
      <w:tr w:rsidR="00B20CD0" w:rsidRPr="00332448" w14:paraId="362FAF16" w14:textId="77777777" w:rsidTr="00B15DC8">
        <w:trPr>
          <w:trHeight w:val="57"/>
          <w:jc w:val="center"/>
        </w:trPr>
        <w:tc>
          <w:tcPr>
            <w:tcW w:w="2709" w:type="dxa"/>
            <w:shd w:val="clear" w:color="auto" w:fill="auto"/>
            <w:noWrap/>
            <w:vAlign w:val="bottom"/>
            <w:hideMark/>
          </w:tcPr>
          <w:p w14:paraId="3B37AA8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6196EBAA" w14:textId="77777777" w:rsidR="00B20CD0" w:rsidRPr="00332448" w:rsidRDefault="00B20CD0" w:rsidP="008622EC">
            <w:pPr>
              <w:jc w:val="right"/>
              <w:rPr>
                <w:rFonts w:eastAsia="Times New Roman"/>
                <w:color w:val="000000"/>
                <w:sz w:val="22"/>
                <w:szCs w:val="22"/>
              </w:rPr>
            </w:pPr>
            <w:r>
              <w:rPr>
                <w:color w:val="000000"/>
                <w:sz w:val="22"/>
                <w:szCs w:val="22"/>
              </w:rPr>
              <w:t>105.341</w:t>
            </w:r>
          </w:p>
        </w:tc>
        <w:tc>
          <w:tcPr>
            <w:tcW w:w="1096" w:type="dxa"/>
            <w:shd w:val="clear" w:color="auto" w:fill="auto"/>
            <w:noWrap/>
            <w:vAlign w:val="bottom"/>
            <w:hideMark/>
          </w:tcPr>
          <w:p w14:paraId="75DBD00A" w14:textId="77777777" w:rsidR="00B20CD0" w:rsidRPr="00332448" w:rsidRDefault="00B20CD0" w:rsidP="008622EC">
            <w:pPr>
              <w:jc w:val="right"/>
              <w:rPr>
                <w:rFonts w:eastAsia="Times New Roman"/>
                <w:color w:val="000000"/>
                <w:sz w:val="22"/>
                <w:szCs w:val="22"/>
              </w:rPr>
            </w:pPr>
            <w:r>
              <w:rPr>
                <w:color w:val="000000"/>
                <w:sz w:val="22"/>
                <w:szCs w:val="22"/>
              </w:rPr>
              <w:t>-41,49</w:t>
            </w:r>
          </w:p>
        </w:tc>
        <w:tc>
          <w:tcPr>
            <w:tcW w:w="1371" w:type="dxa"/>
            <w:shd w:val="clear" w:color="auto" w:fill="auto"/>
            <w:noWrap/>
            <w:vAlign w:val="bottom"/>
            <w:hideMark/>
          </w:tcPr>
          <w:p w14:paraId="0CC9166F"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96E4B1C" w14:textId="77777777" w:rsidR="00B20CD0" w:rsidRPr="00332448" w:rsidRDefault="00B20CD0" w:rsidP="008622EC">
            <w:pPr>
              <w:jc w:val="right"/>
              <w:rPr>
                <w:rFonts w:eastAsia="Times New Roman"/>
                <w:color w:val="000000"/>
                <w:sz w:val="22"/>
                <w:szCs w:val="22"/>
              </w:rPr>
            </w:pPr>
            <w:r>
              <w:rPr>
                <w:color w:val="000000"/>
                <w:sz w:val="22"/>
                <w:szCs w:val="22"/>
              </w:rPr>
              <w:t>513.359</w:t>
            </w:r>
          </w:p>
        </w:tc>
        <w:tc>
          <w:tcPr>
            <w:tcW w:w="1096" w:type="dxa"/>
            <w:shd w:val="clear" w:color="auto" w:fill="auto"/>
            <w:noWrap/>
            <w:vAlign w:val="bottom"/>
            <w:hideMark/>
          </w:tcPr>
          <w:p w14:paraId="3744402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05DB683" w14:textId="77777777" w:rsidR="00B20CD0" w:rsidRPr="00332448" w:rsidRDefault="00B20CD0" w:rsidP="008622EC">
            <w:pPr>
              <w:jc w:val="right"/>
              <w:rPr>
                <w:rFonts w:eastAsia="Times New Roman"/>
                <w:color w:val="000000"/>
                <w:sz w:val="22"/>
                <w:szCs w:val="22"/>
              </w:rPr>
            </w:pPr>
            <w:r>
              <w:rPr>
                <w:color w:val="000000"/>
                <w:sz w:val="22"/>
                <w:szCs w:val="22"/>
              </w:rPr>
              <w:t>0,91</w:t>
            </w:r>
          </w:p>
        </w:tc>
      </w:tr>
      <w:tr w:rsidR="00B20CD0" w:rsidRPr="00332448" w14:paraId="55923DFE" w14:textId="77777777" w:rsidTr="00B15DC8">
        <w:trPr>
          <w:trHeight w:val="57"/>
          <w:jc w:val="center"/>
        </w:trPr>
        <w:tc>
          <w:tcPr>
            <w:tcW w:w="2709" w:type="dxa"/>
            <w:shd w:val="clear" w:color="auto" w:fill="auto"/>
            <w:noWrap/>
            <w:vAlign w:val="bottom"/>
            <w:hideMark/>
          </w:tcPr>
          <w:p w14:paraId="5E5C9D42"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Bộ phận dùng cho các loại động cơ</w:t>
            </w:r>
          </w:p>
        </w:tc>
        <w:tc>
          <w:tcPr>
            <w:tcW w:w="1521" w:type="dxa"/>
            <w:shd w:val="clear" w:color="auto" w:fill="auto"/>
            <w:noWrap/>
            <w:vAlign w:val="bottom"/>
            <w:hideMark/>
          </w:tcPr>
          <w:p w14:paraId="2209C4A5"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3.970.867</w:t>
            </w:r>
          </w:p>
        </w:tc>
        <w:tc>
          <w:tcPr>
            <w:tcW w:w="1096" w:type="dxa"/>
            <w:shd w:val="clear" w:color="auto" w:fill="auto"/>
            <w:noWrap/>
            <w:vAlign w:val="bottom"/>
            <w:hideMark/>
          </w:tcPr>
          <w:p w14:paraId="6BC9B559"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-14,69</w:t>
            </w:r>
          </w:p>
        </w:tc>
        <w:tc>
          <w:tcPr>
            <w:tcW w:w="1371" w:type="dxa"/>
            <w:shd w:val="clear" w:color="auto" w:fill="auto"/>
            <w:noWrap/>
            <w:vAlign w:val="bottom"/>
            <w:hideMark/>
          </w:tcPr>
          <w:p w14:paraId="343EF525"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6E4F4FCD"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20.820.819</w:t>
            </w:r>
          </w:p>
        </w:tc>
        <w:tc>
          <w:tcPr>
            <w:tcW w:w="1096" w:type="dxa"/>
            <w:shd w:val="clear" w:color="auto" w:fill="auto"/>
            <w:noWrap/>
            <w:vAlign w:val="bottom"/>
            <w:hideMark/>
          </w:tcPr>
          <w:p w14:paraId="73B5509F"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0DE2EC5C"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39A5A753" w14:textId="77777777" w:rsidTr="00B15DC8">
        <w:trPr>
          <w:trHeight w:val="57"/>
          <w:jc w:val="center"/>
        </w:trPr>
        <w:tc>
          <w:tcPr>
            <w:tcW w:w="2709" w:type="dxa"/>
            <w:shd w:val="clear" w:color="auto" w:fill="auto"/>
            <w:noWrap/>
            <w:vAlign w:val="bottom"/>
            <w:hideMark/>
          </w:tcPr>
          <w:p w14:paraId="6661186E"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35F32807" w14:textId="77777777" w:rsidR="00B20CD0" w:rsidRPr="00332448" w:rsidRDefault="00B20CD0" w:rsidP="008622EC">
            <w:pPr>
              <w:jc w:val="right"/>
              <w:rPr>
                <w:rFonts w:eastAsia="Times New Roman"/>
                <w:color w:val="000000"/>
                <w:sz w:val="22"/>
                <w:szCs w:val="22"/>
              </w:rPr>
            </w:pPr>
            <w:r>
              <w:rPr>
                <w:color w:val="000000"/>
                <w:sz w:val="22"/>
                <w:szCs w:val="22"/>
              </w:rPr>
              <w:t>2.350.126</w:t>
            </w:r>
          </w:p>
        </w:tc>
        <w:tc>
          <w:tcPr>
            <w:tcW w:w="1096" w:type="dxa"/>
            <w:shd w:val="clear" w:color="auto" w:fill="auto"/>
            <w:noWrap/>
            <w:vAlign w:val="bottom"/>
            <w:hideMark/>
          </w:tcPr>
          <w:p w14:paraId="4C5355E1" w14:textId="77777777" w:rsidR="00B20CD0" w:rsidRPr="00332448" w:rsidRDefault="00B20CD0" w:rsidP="008622EC">
            <w:pPr>
              <w:jc w:val="right"/>
              <w:rPr>
                <w:rFonts w:eastAsia="Times New Roman"/>
                <w:color w:val="000000"/>
                <w:sz w:val="22"/>
                <w:szCs w:val="22"/>
              </w:rPr>
            </w:pPr>
            <w:r>
              <w:rPr>
                <w:color w:val="000000"/>
                <w:sz w:val="22"/>
                <w:szCs w:val="22"/>
              </w:rPr>
              <w:t>-0,87</w:t>
            </w:r>
          </w:p>
        </w:tc>
        <w:tc>
          <w:tcPr>
            <w:tcW w:w="1371" w:type="dxa"/>
            <w:shd w:val="clear" w:color="auto" w:fill="auto"/>
            <w:noWrap/>
            <w:vAlign w:val="bottom"/>
            <w:hideMark/>
          </w:tcPr>
          <w:p w14:paraId="3412819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5014F93" w14:textId="77777777" w:rsidR="00B20CD0" w:rsidRPr="00332448" w:rsidRDefault="00B20CD0" w:rsidP="008622EC">
            <w:pPr>
              <w:jc w:val="right"/>
              <w:rPr>
                <w:rFonts w:eastAsia="Times New Roman"/>
                <w:color w:val="000000"/>
                <w:sz w:val="22"/>
                <w:szCs w:val="22"/>
              </w:rPr>
            </w:pPr>
            <w:r>
              <w:rPr>
                <w:color w:val="000000"/>
                <w:sz w:val="22"/>
                <w:szCs w:val="22"/>
              </w:rPr>
              <w:t>12.647.894</w:t>
            </w:r>
          </w:p>
        </w:tc>
        <w:tc>
          <w:tcPr>
            <w:tcW w:w="1096" w:type="dxa"/>
            <w:shd w:val="clear" w:color="auto" w:fill="auto"/>
            <w:noWrap/>
            <w:vAlign w:val="bottom"/>
            <w:hideMark/>
          </w:tcPr>
          <w:p w14:paraId="5E56813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7A7C10B" w14:textId="77777777" w:rsidR="00B20CD0" w:rsidRPr="00332448" w:rsidRDefault="00B20CD0" w:rsidP="008622EC">
            <w:pPr>
              <w:jc w:val="right"/>
              <w:rPr>
                <w:rFonts w:eastAsia="Times New Roman"/>
                <w:color w:val="000000"/>
                <w:sz w:val="22"/>
                <w:szCs w:val="22"/>
              </w:rPr>
            </w:pPr>
            <w:r>
              <w:rPr>
                <w:color w:val="000000"/>
                <w:sz w:val="22"/>
                <w:szCs w:val="22"/>
              </w:rPr>
              <w:t>60,75</w:t>
            </w:r>
          </w:p>
        </w:tc>
      </w:tr>
      <w:tr w:rsidR="00B20CD0" w:rsidRPr="00332448" w14:paraId="3206F2E9" w14:textId="77777777" w:rsidTr="00B15DC8">
        <w:trPr>
          <w:trHeight w:val="57"/>
          <w:jc w:val="center"/>
        </w:trPr>
        <w:tc>
          <w:tcPr>
            <w:tcW w:w="2709" w:type="dxa"/>
            <w:shd w:val="clear" w:color="auto" w:fill="auto"/>
            <w:noWrap/>
            <w:vAlign w:val="bottom"/>
            <w:hideMark/>
          </w:tcPr>
          <w:p w14:paraId="2310FD4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5DD29797" w14:textId="77777777" w:rsidR="00B20CD0" w:rsidRPr="00332448" w:rsidRDefault="00B20CD0" w:rsidP="008622EC">
            <w:pPr>
              <w:jc w:val="right"/>
              <w:rPr>
                <w:rFonts w:eastAsia="Times New Roman"/>
                <w:color w:val="000000"/>
                <w:sz w:val="22"/>
                <w:szCs w:val="22"/>
              </w:rPr>
            </w:pPr>
            <w:r>
              <w:rPr>
                <w:color w:val="000000"/>
                <w:sz w:val="22"/>
                <w:szCs w:val="22"/>
              </w:rPr>
              <w:t>371.802</w:t>
            </w:r>
          </w:p>
        </w:tc>
        <w:tc>
          <w:tcPr>
            <w:tcW w:w="1096" w:type="dxa"/>
            <w:shd w:val="clear" w:color="auto" w:fill="auto"/>
            <w:noWrap/>
            <w:vAlign w:val="bottom"/>
            <w:hideMark/>
          </w:tcPr>
          <w:p w14:paraId="730E582A" w14:textId="77777777" w:rsidR="00B20CD0" w:rsidRPr="00332448" w:rsidRDefault="00B20CD0" w:rsidP="008622EC">
            <w:pPr>
              <w:jc w:val="right"/>
              <w:rPr>
                <w:rFonts w:eastAsia="Times New Roman"/>
                <w:color w:val="000000"/>
                <w:sz w:val="22"/>
                <w:szCs w:val="22"/>
              </w:rPr>
            </w:pPr>
            <w:r>
              <w:rPr>
                <w:color w:val="000000"/>
                <w:sz w:val="22"/>
                <w:szCs w:val="22"/>
              </w:rPr>
              <w:t>9,25</w:t>
            </w:r>
          </w:p>
        </w:tc>
        <w:tc>
          <w:tcPr>
            <w:tcW w:w="1371" w:type="dxa"/>
            <w:shd w:val="clear" w:color="auto" w:fill="auto"/>
            <w:noWrap/>
            <w:vAlign w:val="bottom"/>
            <w:hideMark/>
          </w:tcPr>
          <w:p w14:paraId="08593B1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23BE619" w14:textId="77777777" w:rsidR="00B20CD0" w:rsidRPr="00332448" w:rsidRDefault="00B20CD0" w:rsidP="008622EC">
            <w:pPr>
              <w:jc w:val="right"/>
              <w:rPr>
                <w:rFonts w:eastAsia="Times New Roman"/>
                <w:color w:val="000000"/>
                <w:sz w:val="22"/>
                <w:szCs w:val="22"/>
              </w:rPr>
            </w:pPr>
            <w:r>
              <w:rPr>
                <w:color w:val="000000"/>
                <w:sz w:val="22"/>
                <w:szCs w:val="22"/>
              </w:rPr>
              <w:t>1.604.046</w:t>
            </w:r>
          </w:p>
        </w:tc>
        <w:tc>
          <w:tcPr>
            <w:tcW w:w="1096" w:type="dxa"/>
            <w:shd w:val="clear" w:color="auto" w:fill="auto"/>
            <w:noWrap/>
            <w:vAlign w:val="bottom"/>
            <w:hideMark/>
          </w:tcPr>
          <w:p w14:paraId="2EF72EA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BC51016" w14:textId="77777777" w:rsidR="00B20CD0" w:rsidRPr="00332448" w:rsidRDefault="00B20CD0" w:rsidP="008622EC">
            <w:pPr>
              <w:jc w:val="right"/>
              <w:rPr>
                <w:rFonts w:eastAsia="Times New Roman"/>
                <w:color w:val="000000"/>
                <w:sz w:val="22"/>
                <w:szCs w:val="22"/>
              </w:rPr>
            </w:pPr>
            <w:r>
              <w:rPr>
                <w:color w:val="000000"/>
                <w:sz w:val="22"/>
                <w:szCs w:val="22"/>
              </w:rPr>
              <w:t>7,70</w:t>
            </w:r>
          </w:p>
        </w:tc>
      </w:tr>
      <w:tr w:rsidR="00B20CD0" w:rsidRPr="00332448" w14:paraId="4FC2D502" w14:textId="77777777" w:rsidTr="00B15DC8">
        <w:trPr>
          <w:trHeight w:val="57"/>
          <w:jc w:val="center"/>
        </w:trPr>
        <w:tc>
          <w:tcPr>
            <w:tcW w:w="2709" w:type="dxa"/>
            <w:shd w:val="clear" w:color="auto" w:fill="auto"/>
            <w:noWrap/>
            <w:vAlign w:val="bottom"/>
            <w:hideMark/>
          </w:tcPr>
          <w:p w14:paraId="4FA1A318"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06FAB061" w14:textId="77777777" w:rsidR="00B20CD0" w:rsidRPr="00332448" w:rsidRDefault="00B20CD0" w:rsidP="008622EC">
            <w:pPr>
              <w:jc w:val="right"/>
              <w:rPr>
                <w:rFonts w:eastAsia="Times New Roman"/>
                <w:color w:val="000000"/>
                <w:sz w:val="22"/>
                <w:szCs w:val="22"/>
              </w:rPr>
            </w:pPr>
            <w:r>
              <w:rPr>
                <w:color w:val="000000"/>
                <w:sz w:val="22"/>
                <w:szCs w:val="22"/>
              </w:rPr>
              <w:t>194.069</w:t>
            </w:r>
          </w:p>
        </w:tc>
        <w:tc>
          <w:tcPr>
            <w:tcW w:w="1096" w:type="dxa"/>
            <w:shd w:val="clear" w:color="auto" w:fill="auto"/>
            <w:noWrap/>
            <w:vAlign w:val="bottom"/>
            <w:hideMark/>
          </w:tcPr>
          <w:p w14:paraId="5A4D38DA" w14:textId="77777777" w:rsidR="00B20CD0" w:rsidRPr="00332448" w:rsidRDefault="00B20CD0" w:rsidP="008622EC">
            <w:pPr>
              <w:jc w:val="right"/>
              <w:rPr>
                <w:rFonts w:eastAsia="Times New Roman"/>
                <w:color w:val="000000"/>
                <w:sz w:val="22"/>
                <w:szCs w:val="22"/>
              </w:rPr>
            </w:pPr>
            <w:r>
              <w:rPr>
                <w:color w:val="000000"/>
                <w:sz w:val="22"/>
                <w:szCs w:val="22"/>
              </w:rPr>
              <w:t>-29,51</w:t>
            </w:r>
          </w:p>
        </w:tc>
        <w:tc>
          <w:tcPr>
            <w:tcW w:w="1371" w:type="dxa"/>
            <w:shd w:val="clear" w:color="auto" w:fill="auto"/>
            <w:noWrap/>
            <w:vAlign w:val="bottom"/>
            <w:hideMark/>
          </w:tcPr>
          <w:p w14:paraId="5F8AE533"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E87C5D8" w14:textId="77777777" w:rsidR="00B20CD0" w:rsidRPr="00332448" w:rsidRDefault="00B20CD0" w:rsidP="008622EC">
            <w:pPr>
              <w:jc w:val="right"/>
              <w:rPr>
                <w:rFonts w:eastAsia="Times New Roman"/>
                <w:color w:val="000000"/>
                <w:sz w:val="22"/>
                <w:szCs w:val="22"/>
              </w:rPr>
            </w:pPr>
            <w:r>
              <w:rPr>
                <w:color w:val="000000"/>
                <w:sz w:val="22"/>
                <w:szCs w:val="22"/>
              </w:rPr>
              <w:t>1.007.272</w:t>
            </w:r>
          </w:p>
        </w:tc>
        <w:tc>
          <w:tcPr>
            <w:tcW w:w="1096" w:type="dxa"/>
            <w:shd w:val="clear" w:color="auto" w:fill="auto"/>
            <w:noWrap/>
            <w:vAlign w:val="bottom"/>
            <w:hideMark/>
          </w:tcPr>
          <w:p w14:paraId="69BDD405"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27BBB07" w14:textId="77777777" w:rsidR="00B20CD0" w:rsidRPr="00332448" w:rsidRDefault="00B20CD0" w:rsidP="008622EC">
            <w:pPr>
              <w:jc w:val="right"/>
              <w:rPr>
                <w:rFonts w:eastAsia="Times New Roman"/>
                <w:color w:val="000000"/>
                <w:sz w:val="22"/>
                <w:szCs w:val="22"/>
              </w:rPr>
            </w:pPr>
            <w:r>
              <w:rPr>
                <w:color w:val="000000"/>
                <w:sz w:val="22"/>
                <w:szCs w:val="22"/>
              </w:rPr>
              <w:t>4,84</w:t>
            </w:r>
          </w:p>
        </w:tc>
      </w:tr>
      <w:tr w:rsidR="00B20CD0" w:rsidRPr="00332448" w14:paraId="4370DDF5" w14:textId="77777777" w:rsidTr="00B15DC8">
        <w:trPr>
          <w:trHeight w:val="57"/>
          <w:jc w:val="center"/>
        </w:trPr>
        <w:tc>
          <w:tcPr>
            <w:tcW w:w="2709" w:type="dxa"/>
            <w:shd w:val="clear" w:color="auto" w:fill="auto"/>
            <w:noWrap/>
            <w:vAlign w:val="bottom"/>
            <w:hideMark/>
          </w:tcPr>
          <w:p w14:paraId="007282E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44155F5E" w14:textId="77777777" w:rsidR="00B20CD0" w:rsidRPr="00332448" w:rsidRDefault="00B20CD0" w:rsidP="008622EC">
            <w:pPr>
              <w:jc w:val="right"/>
              <w:rPr>
                <w:rFonts w:eastAsia="Times New Roman"/>
                <w:color w:val="000000"/>
                <w:sz w:val="22"/>
                <w:szCs w:val="22"/>
              </w:rPr>
            </w:pPr>
            <w:r>
              <w:rPr>
                <w:color w:val="000000"/>
                <w:sz w:val="22"/>
                <w:szCs w:val="22"/>
              </w:rPr>
              <w:t>142.705</w:t>
            </w:r>
          </w:p>
        </w:tc>
        <w:tc>
          <w:tcPr>
            <w:tcW w:w="1096" w:type="dxa"/>
            <w:shd w:val="clear" w:color="auto" w:fill="auto"/>
            <w:noWrap/>
            <w:vAlign w:val="bottom"/>
            <w:hideMark/>
          </w:tcPr>
          <w:p w14:paraId="02F86581" w14:textId="77777777" w:rsidR="00B20CD0" w:rsidRPr="00332448" w:rsidRDefault="00B20CD0" w:rsidP="008622EC">
            <w:pPr>
              <w:jc w:val="right"/>
              <w:rPr>
                <w:rFonts w:eastAsia="Times New Roman"/>
                <w:color w:val="000000"/>
                <w:sz w:val="22"/>
                <w:szCs w:val="22"/>
              </w:rPr>
            </w:pPr>
            <w:r>
              <w:rPr>
                <w:color w:val="000000"/>
                <w:sz w:val="22"/>
                <w:szCs w:val="22"/>
              </w:rPr>
              <w:t>-75,85</w:t>
            </w:r>
          </w:p>
        </w:tc>
        <w:tc>
          <w:tcPr>
            <w:tcW w:w="1371" w:type="dxa"/>
            <w:shd w:val="clear" w:color="auto" w:fill="auto"/>
            <w:noWrap/>
            <w:vAlign w:val="bottom"/>
            <w:hideMark/>
          </w:tcPr>
          <w:p w14:paraId="0E5AC854"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BC3F66A" w14:textId="77777777" w:rsidR="00B20CD0" w:rsidRPr="00332448" w:rsidRDefault="00B20CD0" w:rsidP="008622EC">
            <w:pPr>
              <w:jc w:val="right"/>
              <w:rPr>
                <w:rFonts w:eastAsia="Times New Roman"/>
                <w:color w:val="000000"/>
                <w:sz w:val="22"/>
                <w:szCs w:val="22"/>
              </w:rPr>
            </w:pPr>
            <w:r>
              <w:rPr>
                <w:color w:val="000000"/>
                <w:sz w:val="22"/>
                <w:szCs w:val="22"/>
              </w:rPr>
              <w:t>929.929</w:t>
            </w:r>
          </w:p>
        </w:tc>
        <w:tc>
          <w:tcPr>
            <w:tcW w:w="1096" w:type="dxa"/>
            <w:shd w:val="clear" w:color="auto" w:fill="auto"/>
            <w:noWrap/>
            <w:vAlign w:val="bottom"/>
            <w:hideMark/>
          </w:tcPr>
          <w:p w14:paraId="37D11E5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C84F326" w14:textId="77777777" w:rsidR="00B20CD0" w:rsidRPr="00332448" w:rsidRDefault="00B20CD0" w:rsidP="008622EC">
            <w:pPr>
              <w:jc w:val="right"/>
              <w:rPr>
                <w:rFonts w:eastAsia="Times New Roman"/>
                <w:color w:val="000000"/>
                <w:sz w:val="22"/>
                <w:szCs w:val="22"/>
              </w:rPr>
            </w:pPr>
            <w:r>
              <w:rPr>
                <w:color w:val="000000"/>
                <w:sz w:val="22"/>
                <w:szCs w:val="22"/>
              </w:rPr>
              <w:t>4,47</w:t>
            </w:r>
          </w:p>
        </w:tc>
      </w:tr>
      <w:tr w:rsidR="00B20CD0" w:rsidRPr="00332448" w14:paraId="2CD899B5" w14:textId="77777777" w:rsidTr="00B15DC8">
        <w:trPr>
          <w:trHeight w:val="57"/>
          <w:jc w:val="center"/>
        </w:trPr>
        <w:tc>
          <w:tcPr>
            <w:tcW w:w="2709" w:type="dxa"/>
            <w:shd w:val="clear" w:color="auto" w:fill="auto"/>
            <w:noWrap/>
            <w:vAlign w:val="bottom"/>
            <w:hideMark/>
          </w:tcPr>
          <w:p w14:paraId="5BFFE23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0296F6A9" w14:textId="77777777" w:rsidR="00B20CD0" w:rsidRPr="00332448" w:rsidRDefault="00B20CD0" w:rsidP="008622EC">
            <w:pPr>
              <w:jc w:val="right"/>
              <w:rPr>
                <w:rFonts w:eastAsia="Times New Roman"/>
                <w:color w:val="000000"/>
                <w:sz w:val="22"/>
                <w:szCs w:val="22"/>
              </w:rPr>
            </w:pPr>
            <w:r>
              <w:rPr>
                <w:color w:val="000000"/>
                <w:sz w:val="22"/>
                <w:szCs w:val="22"/>
              </w:rPr>
              <w:t>79.416</w:t>
            </w:r>
          </w:p>
        </w:tc>
        <w:tc>
          <w:tcPr>
            <w:tcW w:w="1096" w:type="dxa"/>
            <w:shd w:val="clear" w:color="auto" w:fill="auto"/>
            <w:noWrap/>
            <w:vAlign w:val="bottom"/>
            <w:hideMark/>
          </w:tcPr>
          <w:p w14:paraId="74816338" w14:textId="77777777" w:rsidR="00B20CD0" w:rsidRPr="00332448" w:rsidRDefault="00B20CD0" w:rsidP="008622EC">
            <w:pPr>
              <w:jc w:val="right"/>
              <w:rPr>
                <w:rFonts w:eastAsia="Times New Roman"/>
                <w:color w:val="000000"/>
                <w:sz w:val="22"/>
                <w:szCs w:val="22"/>
              </w:rPr>
            </w:pPr>
            <w:r>
              <w:rPr>
                <w:color w:val="000000"/>
                <w:sz w:val="22"/>
                <w:szCs w:val="22"/>
              </w:rPr>
              <w:t>17,80</w:t>
            </w:r>
          </w:p>
        </w:tc>
        <w:tc>
          <w:tcPr>
            <w:tcW w:w="1371" w:type="dxa"/>
            <w:shd w:val="clear" w:color="auto" w:fill="auto"/>
            <w:noWrap/>
            <w:vAlign w:val="bottom"/>
            <w:hideMark/>
          </w:tcPr>
          <w:p w14:paraId="22C8538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A396072" w14:textId="77777777" w:rsidR="00B20CD0" w:rsidRPr="00332448" w:rsidRDefault="00B20CD0" w:rsidP="008622EC">
            <w:pPr>
              <w:jc w:val="right"/>
              <w:rPr>
                <w:rFonts w:eastAsia="Times New Roman"/>
                <w:color w:val="000000"/>
                <w:sz w:val="22"/>
                <w:szCs w:val="22"/>
              </w:rPr>
            </w:pPr>
            <w:r>
              <w:rPr>
                <w:color w:val="000000"/>
                <w:sz w:val="22"/>
                <w:szCs w:val="22"/>
              </w:rPr>
              <w:t>828.719</w:t>
            </w:r>
          </w:p>
        </w:tc>
        <w:tc>
          <w:tcPr>
            <w:tcW w:w="1096" w:type="dxa"/>
            <w:shd w:val="clear" w:color="auto" w:fill="auto"/>
            <w:noWrap/>
            <w:vAlign w:val="bottom"/>
            <w:hideMark/>
          </w:tcPr>
          <w:p w14:paraId="0635DFAB"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BD2461C" w14:textId="77777777" w:rsidR="00B20CD0" w:rsidRPr="00332448" w:rsidRDefault="00B20CD0" w:rsidP="008622EC">
            <w:pPr>
              <w:jc w:val="right"/>
              <w:rPr>
                <w:rFonts w:eastAsia="Times New Roman"/>
                <w:color w:val="000000"/>
                <w:sz w:val="22"/>
                <w:szCs w:val="22"/>
              </w:rPr>
            </w:pPr>
            <w:r>
              <w:rPr>
                <w:color w:val="000000"/>
                <w:sz w:val="22"/>
                <w:szCs w:val="22"/>
              </w:rPr>
              <w:t>3,98</w:t>
            </w:r>
          </w:p>
        </w:tc>
      </w:tr>
      <w:tr w:rsidR="00B20CD0" w:rsidRPr="00332448" w14:paraId="59455D32" w14:textId="77777777" w:rsidTr="00B15DC8">
        <w:trPr>
          <w:trHeight w:val="57"/>
          <w:jc w:val="center"/>
        </w:trPr>
        <w:tc>
          <w:tcPr>
            <w:tcW w:w="2709" w:type="dxa"/>
            <w:shd w:val="clear" w:color="auto" w:fill="auto"/>
            <w:noWrap/>
            <w:vAlign w:val="bottom"/>
            <w:hideMark/>
          </w:tcPr>
          <w:p w14:paraId="0C8D800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2B7687FB" w14:textId="77777777" w:rsidR="00B20CD0" w:rsidRPr="00332448" w:rsidRDefault="00B20CD0" w:rsidP="008622EC">
            <w:pPr>
              <w:jc w:val="right"/>
              <w:rPr>
                <w:rFonts w:eastAsia="Times New Roman"/>
                <w:color w:val="000000"/>
                <w:sz w:val="22"/>
                <w:szCs w:val="22"/>
              </w:rPr>
            </w:pPr>
            <w:r>
              <w:rPr>
                <w:color w:val="000000"/>
                <w:sz w:val="22"/>
                <w:szCs w:val="22"/>
              </w:rPr>
              <w:t>214.305</w:t>
            </w:r>
          </w:p>
        </w:tc>
        <w:tc>
          <w:tcPr>
            <w:tcW w:w="1096" w:type="dxa"/>
            <w:shd w:val="clear" w:color="auto" w:fill="auto"/>
            <w:noWrap/>
            <w:vAlign w:val="bottom"/>
            <w:hideMark/>
          </w:tcPr>
          <w:p w14:paraId="7D4B7B6D" w14:textId="77777777" w:rsidR="00B20CD0" w:rsidRPr="00332448" w:rsidRDefault="00B20CD0" w:rsidP="008622EC">
            <w:pPr>
              <w:jc w:val="right"/>
              <w:rPr>
                <w:rFonts w:eastAsia="Times New Roman"/>
                <w:color w:val="000000"/>
                <w:sz w:val="22"/>
                <w:szCs w:val="22"/>
              </w:rPr>
            </w:pPr>
            <w:r>
              <w:rPr>
                <w:color w:val="000000"/>
                <w:sz w:val="22"/>
                <w:szCs w:val="22"/>
              </w:rPr>
              <w:t>92,40</w:t>
            </w:r>
          </w:p>
        </w:tc>
        <w:tc>
          <w:tcPr>
            <w:tcW w:w="1371" w:type="dxa"/>
            <w:shd w:val="clear" w:color="auto" w:fill="auto"/>
            <w:noWrap/>
            <w:vAlign w:val="bottom"/>
            <w:hideMark/>
          </w:tcPr>
          <w:p w14:paraId="53CAFD3B"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D61AB5C" w14:textId="77777777" w:rsidR="00B20CD0" w:rsidRPr="00332448" w:rsidRDefault="00B20CD0" w:rsidP="008622EC">
            <w:pPr>
              <w:jc w:val="right"/>
              <w:rPr>
                <w:rFonts w:eastAsia="Times New Roman"/>
                <w:color w:val="000000"/>
                <w:sz w:val="22"/>
                <w:szCs w:val="22"/>
              </w:rPr>
            </w:pPr>
            <w:r>
              <w:rPr>
                <w:color w:val="000000"/>
                <w:sz w:val="22"/>
                <w:szCs w:val="22"/>
              </w:rPr>
              <w:t>785.394</w:t>
            </w:r>
          </w:p>
        </w:tc>
        <w:tc>
          <w:tcPr>
            <w:tcW w:w="1096" w:type="dxa"/>
            <w:shd w:val="clear" w:color="auto" w:fill="auto"/>
            <w:noWrap/>
            <w:vAlign w:val="bottom"/>
            <w:hideMark/>
          </w:tcPr>
          <w:p w14:paraId="16F7A39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54CAAE8" w14:textId="77777777" w:rsidR="00B20CD0" w:rsidRPr="00332448" w:rsidRDefault="00B20CD0" w:rsidP="008622EC">
            <w:pPr>
              <w:jc w:val="right"/>
              <w:rPr>
                <w:rFonts w:eastAsia="Times New Roman"/>
                <w:color w:val="000000"/>
                <w:sz w:val="22"/>
                <w:szCs w:val="22"/>
              </w:rPr>
            </w:pPr>
            <w:r>
              <w:rPr>
                <w:color w:val="000000"/>
                <w:sz w:val="22"/>
                <w:szCs w:val="22"/>
              </w:rPr>
              <w:t>3,77</w:t>
            </w:r>
          </w:p>
        </w:tc>
      </w:tr>
      <w:tr w:rsidR="00B20CD0" w:rsidRPr="00332448" w14:paraId="11665DCF" w14:textId="77777777" w:rsidTr="00B15DC8">
        <w:trPr>
          <w:trHeight w:val="57"/>
          <w:jc w:val="center"/>
        </w:trPr>
        <w:tc>
          <w:tcPr>
            <w:tcW w:w="2709" w:type="dxa"/>
            <w:shd w:val="clear" w:color="auto" w:fill="auto"/>
            <w:noWrap/>
            <w:vAlign w:val="bottom"/>
            <w:hideMark/>
          </w:tcPr>
          <w:p w14:paraId="55153BF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2AAAC67B" w14:textId="77777777" w:rsidR="00B20CD0" w:rsidRPr="00332448" w:rsidRDefault="00B20CD0" w:rsidP="008622EC">
            <w:pPr>
              <w:jc w:val="right"/>
              <w:rPr>
                <w:rFonts w:eastAsia="Times New Roman"/>
                <w:color w:val="000000"/>
                <w:sz w:val="22"/>
                <w:szCs w:val="22"/>
              </w:rPr>
            </w:pPr>
            <w:r>
              <w:rPr>
                <w:color w:val="000000"/>
                <w:sz w:val="22"/>
                <w:szCs w:val="22"/>
              </w:rPr>
              <w:t>47.531</w:t>
            </w:r>
          </w:p>
        </w:tc>
        <w:tc>
          <w:tcPr>
            <w:tcW w:w="1096" w:type="dxa"/>
            <w:shd w:val="clear" w:color="auto" w:fill="auto"/>
            <w:noWrap/>
            <w:vAlign w:val="bottom"/>
            <w:hideMark/>
          </w:tcPr>
          <w:p w14:paraId="748D1C4B" w14:textId="77777777" w:rsidR="00B20CD0" w:rsidRPr="00332448" w:rsidRDefault="00B20CD0" w:rsidP="008622EC">
            <w:pPr>
              <w:jc w:val="right"/>
              <w:rPr>
                <w:rFonts w:eastAsia="Times New Roman"/>
                <w:color w:val="000000"/>
                <w:sz w:val="22"/>
                <w:szCs w:val="22"/>
              </w:rPr>
            </w:pPr>
            <w:r>
              <w:rPr>
                <w:color w:val="000000"/>
                <w:sz w:val="22"/>
                <w:szCs w:val="22"/>
              </w:rPr>
              <w:t>-89,73</w:t>
            </w:r>
          </w:p>
        </w:tc>
        <w:tc>
          <w:tcPr>
            <w:tcW w:w="1371" w:type="dxa"/>
            <w:shd w:val="clear" w:color="auto" w:fill="auto"/>
            <w:noWrap/>
            <w:vAlign w:val="bottom"/>
            <w:hideMark/>
          </w:tcPr>
          <w:p w14:paraId="6483719D"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1AA845B" w14:textId="77777777" w:rsidR="00B20CD0" w:rsidRPr="00332448" w:rsidRDefault="00B20CD0" w:rsidP="008622EC">
            <w:pPr>
              <w:jc w:val="right"/>
              <w:rPr>
                <w:rFonts w:eastAsia="Times New Roman"/>
                <w:color w:val="000000"/>
                <w:sz w:val="22"/>
                <w:szCs w:val="22"/>
              </w:rPr>
            </w:pPr>
            <w:r>
              <w:rPr>
                <w:color w:val="000000"/>
                <w:sz w:val="22"/>
                <w:szCs w:val="22"/>
              </w:rPr>
              <w:t>662.163</w:t>
            </w:r>
          </w:p>
        </w:tc>
        <w:tc>
          <w:tcPr>
            <w:tcW w:w="1096" w:type="dxa"/>
            <w:shd w:val="clear" w:color="auto" w:fill="auto"/>
            <w:noWrap/>
            <w:vAlign w:val="bottom"/>
            <w:hideMark/>
          </w:tcPr>
          <w:p w14:paraId="25A4554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C6748F3" w14:textId="77777777" w:rsidR="00B20CD0" w:rsidRPr="00332448" w:rsidRDefault="00B20CD0" w:rsidP="008622EC">
            <w:pPr>
              <w:jc w:val="right"/>
              <w:rPr>
                <w:rFonts w:eastAsia="Times New Roman"/>
                <w:color w:val="000000"/>
                <w:sz w:val="22"/>
                <w:szCs w:val="22"/>
              </w:rPr>
            </w:pPr>
            <w:r>
              <w:rPr>
                <w:color w:val="000000"/>
                <w:sz w:val="22"/>
                <w:szCs w:val="22"/>
              </w:rPr>
              <w:t>3,18</w:t>
            </w:r>
          </w:p>
        </w:tc>
      </w:tr>
      <w:tr w:rsidR="00B20CD0" w:rsidRPr="00332448" w14:paraId="441309CC" w14:textId="77777777" w:rsidTr="00B15DC8">
        <w:trPr>
          <w:trHeight w:val="57"/>
          <w:jc w:val="center"/>
        </w:trPr>
        <w:tc>
          <w:tcPr>
            <w:tcW w:w="2709" w:type="dxa"/>
            <w:shd w:val="clear" w:color="auto" w:fill="auto"/>
            <w:noWrap/>
            <w:vAlign w:val="bottom"/>
            <w:hideMark/>
          </w:tcPr>
          <w:p w14:paraId="1F29854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16EA9551" w14:textId="77777777" w:rsidR="00B20CD0" w:rsidRPr="00332448" w:rsidRDefault="00B20CD0" w:rsidP="008622EC">
            <w:pPr>
              <w:jc w:val="right"/>
              <w:rPr>
                <w:rFonts w:eastAsia="Times New Roman"/>
                <w:color w:val="000000"/>
                <w:sz w:val="22"/>
                <w:szCs w:val="22"/>
              </w:rPr>
            </w:pPr>
            <w:r>
              <w:rPr>
                <w:color w:val="000000"/>
                <w:sz w:val="22"/>
                <w:szCs w:val="22"/>
              </w:rPr>
              <w:t>160.047</w:t>
            </w:r>
          </w:p>
        </w:tc>
        <w:tc>
          <w:tcPr>
            <w:tcW w:w="1096" w:type="dxa"/>
            <w:shd w:val="clear" w:color="auto" w:fill="auto"/>
            <w:noWrap/>
            <w:vAlign w:val="bottom"/>
            <w:hideMark/>
          </w:tcPr>
          <w:p w14:paraId="406EF175" w14:textId="77777777" w:rsidR="00B20CD0" w:rsidRPr="00332448" w:rsidRDefault="00B20CD0" w:rsidP="008622EC">
            <w:pPr>
              <w:jc w:val="right"/>
              <w:rPr>
                <w:rFonts w:eastAsia="Times New Roman"/>
                <w:color w:val="000000"/>
                <w:sz w:val="22"/>
                <w:szCs w:val="22"/>
              </w:rPr>
            </w:pPr>
            <w:r>
              <w:rPr>
                <w:color w:val="000000"/>
                <w:sz w:val="22"/>
                <w:szCs w:val="22"/>
              </w:rPr>
              <w:t>19,29</w:t>
            </w:r>
          </w:p>
        </w:tc>
        <w:tc>
          <w:tcPr>
            <w:tcW w:w="1371" w:type="dxa"/>
            <w:shd w:val="clear" w:color="auto" w:fill="auto"/>
            <w:noWrap/>
            <w:vAlign w:val="bottom"/>
            <w:hideMark/>
          </w:tcPr>
          <w:p w14:paraId="7B31F5B5"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6AC29A6" w14:textId="77777777" w:rsidR="00B20CD0" w:rsidRPr="00332448" w:rsidRDefault="00B20CD0" w:rsidP="008622EC">
            <w:pPr>
              <w:jc w:val="right"/>
              <w:rPr>
                <w:rFonts w:eastAsia="Times New Roman"/>
                <w:color w:val="000000"/>
                <w:sz w:val="22"/>
                <w:szCs w:val="22"/>
              </w:rPr>
            </w:pPr>
            <w:r>
              <w:rPr>
                <w:color w:val="000000"/>
                <w:sz w:val="22"/>
                <w:szCs w:val="22"/>
              </w:rPr>
              <w:t>619.261</w:t>
            </w:r>
          </w:p>
        </w:tc>
        <w:tc>
          <w:tcPr>
            <w:tcW w:w="1096" w:type="dxa"/>
            <w:shd w:val="clear" w:color="auto" w:fill="auto"/>
            <w:noWrap/>
            <w:vAlign w:val="bottom"/>
            <w:hideMark/>
          </w:tcPr>
          <w:p w14:paraId="55C699B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F05296D" w14:textId="77777777" w:rsidR="00B20CD0" w:rsidRPr="00332448" w:rsidRDefault="00B20CD0" w:rsidP="008622EC">
            <w:pPr>
              <w:jc w:val="right"/>
              <w:rPr>
                <w:rFonts w:eastAsia="Times New Roman"/>
                <w:color w:val="000000"/>
                <w:sz w:val="22"/>
                <w:szCs w:val="22"/>
              </w:rPr>
            </w:pPr>
            <w:r>
              <w:rPr>
                <w:color w:val="000000"/>
                <w:sz w:val="22"/>
                <w:szCs w:val="22"/>
              </w:rPr>
              <w:t>2,97</w:t>
            </w:r>
          </w:p>
        </w:tc>
      </w:tr>
      <w:tr w:rsidR="00B20CD0" w:rsidRPr="00332448" w14:paraId="7EB1A7B7" w14:textId="77777777" w:rsidTr="00B15DC8">
        <w:trPr>
          <w:trHeight w:val="57"/>
          <w:jc w:val="center"/>
        </w:trPr>
        <w:tc>
          <w:tcPr>
            <w:tcW w:w="2709" w:type="dxa"/>
            <w:shd w:val="clear" w:color="auto" w:fill="auto"/>
            <w:noWrap/>
            <w:vAlign w:val="bottom"/>
            <w:hideMark/>
          </w:tcPr>
          <w:p w14:paraId="296BB0B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23678C57" w14:textId="77777777" w:rsidR="00B20CD0" w:rsidRPr="00332448" w:rsidRDefault="00B20CD0" w:rsidP="008622EC">
            <w:pPr>
              <w:jc w:val="right"/>
              <w:rPr>
                <w:rFonts w:eastAsia="Times New Roman"/>
                <w:color w:val="000000"/>
                <w:sz w:val="22"/>
                <w:szCs w:val="22"/>
              </w:rPr>
            </w:pPr>
            <w:r>
              <w:rPr>
                <w:color w:val="000000"/>
                <w:sz w:val="22"/>
                <w:szCs w:val="22"/>
              </w:rPr>
              <w:t>141.581</w:t>
            </w:r>
          </w:p>
        </w:tc>
        <w:tc>
          <w:tcPr>
            <w:tcW w:w="1096" w:type="dxa"/>
            <w:shd w:val="clear" w:color="auto" w:fill="auto"/>
            <w:noWrap/>
            <w:vAlign w:val="bottom"/>
            <w:hideMark/>
          </w:tcPr>
          <w:p w14:paraId="567FA4FE" w14:textId="77777777" w:rsidR="00B20CD0" w:rsidRPr="00332448" w:rsidRDefault="00B20CD0" w:rsidP="008622EC">
            <w:pPr>
              <w:jc w:val="right"/>
              <w:rPr>
                <w:rFonts w:eastAsia="Times New Roman"/>
                <w:color w:val="000000"/>
                <w:sz w:val="22"/>
                <w:szCs w:val="22"/>
              </w:rPr>
            </w:pPr>
            <w:r>
              <w:rPr>
                <w:color w:val="000000"/>
                <w:sz w:val="22"/>
                <w:szCs w:val="22"/>
              </w:rPr>
              <w:t>132,71</w:t>
            </w:r>
          </w:p>
        </w:tc>
        <w:tc>
          <w:tcPr>
            <w:tcW w:w="1371" w:type="dxa"/>
            <w:shd w:val="clear" w:color="auto" w:fill="auto"/>
            <w:noWrap/>
            <w:vAlign w:val="bottom"/>
            <w:hideMark/>
          </w:tcPr>
          <w:p w14:paraId="79E997B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16F03FB" w14:textId="77777777" w:rsidR="00B20CD0" w:rsidRPr="00332448" w:rsidRDefault="00B20CD0" w:rsidP="008622EC">
            <w:pPr>
              <w:jc w:val="right"/>
              <w:rPr>
                <w:rFonts w:eastAsia="Times New Roman"/>
                <w:color w:val="000000"/>
                <w:sz w:val="22"/>
                <w:szCs w:val="22"/>
              </w:rPr>
            </w:pPr>
            <w:r>
              <w:rPr>
                <w:color w:val="000000"/>
                <w:sz w:val="22"/>
                <w:szCs w:val="22"/>
              </w:rPr>
              <w:t>443.220</w:t>
            </w:r>
          </w:p>
        </w:tc>
        <w:tc>
          <w:tcPr>
            <w:tcW w:w="1096" w:type="dxa"/>
            <w:shd w:val="clear" w:color="auto" w:fill="auto"/>
            <w:noWrap/>
            <w:vAlign w:val="bottom"/>
            <w:hideMark/>
          </w:tcPr>
          <w:p w14:paraId="6AF8713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81D7F83" w14:textId="77777777" w:rsidR="00B20CD0" w:rsidRPr="00332448" w:rsidRDefault="00B20CD0" w:rsidP="008622EC">
            <w:pPr>
              <w:jc w:val="right"/>
              <w:rPr>
                <w:rFonts w:eastAsia="Times New Roman"/>
                <w:color w:val="000000"/>
                <w:sz w:val="22"/>
                <w:szCs w:val="22"/>
              </w:rPr>
            </w:pPr>
            <w:r>
              <w:rPr>
                <w:color w:val="000000"/>
                <w:sz w:val="22"/>
                <w:szCs w:val="22"/>
              </w:rPr>
              <w:t>2,13</w:t>
            </w:r>
          </w:p>
        </w:tc>
      </w:tr>
      <w:tr w:rsidR="00B20CD0" w:rsidRPr="00332448" w14:paraId="073A2832" w14:textId="77777777" w:rsidTr="00B15DC8">
        <w:trPr>
          <w:trHeight w:val="57"/>
          <w:jc w:val="center"/>
        </w:trPr>
        <w:tc>
          <w:tcPr>
            <w:tcW w:w="2709" w:type="dxa"/>
            <w:shd w:val="clear" w:color="auto" w:fill="auto"/>
            <w:noWrap/>
            <w:vAlign w:val="bottom"/>
            <w:hideMark/>
          </w:tcPr>
          <w:p w14:paraId="007C239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Anh</w:t>
            </w:r>
          </w:p>
        </w:tc>
        <w:tc>
          <w:tcPr>
            <w:tcW w:w="1521" w:type="dxa"/>
            <w:shd w:val="clear" w:color="auto" w:fill="auto"/>
            <w:noWrap/>
            <w:vAlign w:val="bottom"/>
            <w:hideMark/>
          </w:tcPr>
          <w:p w14:paraId="356E71D6" w14:textId="77777777" w:rsidR="00B20CD0" w:rsidRPr="00332448" w:rsidRDefault="00B20CD0" w:rsidP="008622EC">
            <w:pPr>
              <w:jc w:val="right"/>
              <w:rPr>
                <w:rFonts w:eastAsia="Times New Roman"/>
                <w:color w:val="000000"/>
                <w:sz w:val="22"/>
                <w:szCs w:val="22"/>
              </w:rPr>
            </w:pPr>
            <w:r>
              <w:rPr>
                <w:color w:val="000000"/>
                <w:sz w:val="22"/>
                <w:szCs w:val="22"/>
              </w:rPr>
              <w:t>28.715</w:t>
            </w:r>
          </w:p>
        </w:tc>
        <w:tc>
          <w:tcPr>
            <w:tcW w:w="1096" w:type="dxa"/>
            <w:shd w:val="clear" w:color="auto" w:fill="auto"/>
            <w:noWrap/>
            <w:vAlign w:val="bottom"/>
            <w:hideMark/>
          </w:tcPr>
          <w:p w14:paraId="6911DCA2" w14:textId="77777777" w:rsidR="00B20CD0" w:rsidRPr="00332448" w:rsidRDefault="00B20CD0" w:rsidP="008622EC">
            <w:pPr>
              <w:jc w:val="right"/>
              <w:rPr>
                <w:rFonts w:eastAsia="Times New Roman"/>
                <w:color w:val="000000"/>
                <w:sz w:val="22"/>
                <w:szCs w:val="22"/>
              </w:rPr>
            </w:pPr>
            <w:r>
              <w:rPr>
                <w:color w:val="000000"/>
                <w:sz w:val="22"/>
                <w:szCs w:val="22"/>
              </w:rPr>
              <w:t>560,76</w:t>
            </w:r>
          </w:p>
        </w:tc>
        <w:tc>
          <w:tcPr>
            <w:tcW w:w="1371" w:type="dxa"/>
            <w:shd w:val="clear" w:color="auto" w:fill="auto"/>
            <w:noWrap/>
            <w:vAlign w:val="bottom"/>
            <w:hideMark/>
          </w:tcPr>
          <w:p w14:paraId="6D4A198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EC13DDB" w14:textId="77777777" w:rsidR="00B20CD0" w:rsidRPr="00332448" w:rsidRDefault="00B20CD0" w:rsidP="008622EC">
            <w:pPr>
              <w:jc w:val="right"/>
              <w:rPr>
                <w:rFonts w:eastAsia="Times New Roman"/>
                <w:color w:val="000000"/>
                <w:sz w:val="22"/>
                <w:szCs w:val="22"/>
              </w:rPr>
            </w:pPr>
            <w:r>
              <w:rPr>
                <w:color w:val="000000"/>
                <w:sz w:val="22"/>
                <w:szCs w:val="22"/>
              </w:rPr>
              <w:t>335.411</w:t>
            </w:r>
          </w:p>
        </w:tc>
        <w:tc>
          <w:tcPr>
            <w:tcW w:w="1096" w:type="dxa"/>
            <w:shd w:val="clear" w:color="auto" w:fill="auto"/>
            <w:noWrap/>
            <w:vAlign w:val="bottom"/>
            <w:hideMark/>
          </w:tcPr>
          <w:p w14:paraId="666EEC39"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869359A" w14:textId="77777777" w:rsidR="00B20CD0" w:rsidRPr="00332448" w:rsidRDefault="00B20CD0" w:rsidP="008622EC">
            <w:pPr>
              <w:jc w:val="right"/>
              <w:rPr>
                <w:rFonts w:eastAsia="Times New Roman"/>
                <w:color w:val="000000"/>
                <w:sz w:val="22"/>
                <w:szCs w:val="22"/>
              </w:rPr>
            </w:pPr>
            <w:r>
              <w:rPr>
                <w:color w:val="000000"/>
                <w:sz w:val="22"/>
                <w:szCs w:val="22"/>
              </w:rPr>
              <w:t>1,61</w:t>
            </w:r>
          </w:p>
        </w:tc>
      </w:tr>
      <w:tr w:rsidR="00B20CD0" w:rsidRPr="00332448" w14:paraId="4C0DCAA0" w14:textId="77777777" w:rsidTr="00B15DC8">
        <w:trPr>
          <w:trHeight w:val="57"/>
          <w:jc w:val="center"/>
        </w:trPr>
        <w:tc>
          <w:tcPr>
            <w:tcW w:w="2709" w:type="dxa"/>
            <w:shd w:val="clear" w:color="auto" w:fill="auto"/>
            <w:noWrap/>
            <w:vAlign w:val="bottom"/>
            <w:hideMark/>
          </w:tcPr>
          <w:p w14:paraId="5D24B212"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Đệm và gioăng làm bằng kim loại</w:t>
            </w:r>
          </w:p>
        </w:tc>
        <w:tc>
          <w:tcPr>
            <w:tcW w:w="1521" w:type="dxa"/>
            <w:shd w:val="clear" w:color="auto" w:fill="auto"/>
            <w:noWrap/>
            <w:vAlign w:val="bottom"/>
            <w:hideMark/>
          </w:tcPr>
          <w:p w14:paraId="63D0474F"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3.653.959</w:t>
            </w:r>
          </w:p>
        </w:tc>
        <w:tc>
          <w:tcPr>
            <w:tcW w:w="1096" w:type="dxa"/>
            <w:shd w:val="clear" w:color="auto" w:fill="auto"/>
            <w:noWrap/>
            <w:vAlign w:val="bottom"/>
            <w:hideMark/>
          </w:tcPr>
          <w:p w14:paraId="484C9BAF"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-26,70</w:t>
            </w:r>
          </w:p>
        </w:tc>
        <w:tc>
          <w:tcPr>
            <w:tcW w:w="1371" w:type="dxa"/>
            <w:shd w:val="clear" w:color="auto" w:fill="auto"/>
            <w:noWrap/>
            <w:vAlign w:val="bottom"/>
            <w:hideMark/>
          </w:tcPr>
          <w:p w14:paraId="3DFD5753"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129,89</w:t>
            </w:r>
          </w:p>
        </w:tc>
        <w:tc>
          <w:tcPr>
            <w:tcW w:w="1565" w:type="dxa"/>
            <w:shd w:val="clear" w:color="auto" w:fill="auto"/>
            <w:noWrap/>
            <w:vAlign w:val="bottom"/>
            <w:hideMark/>
          </w:tcPr>
          <w:p w14:paraId="3B0BE152"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20.196.635</w:t>
            </w:r>
          </w:p>
        </w:tc>
        <w:tc>
          <w:tcPr>
            <w:tcW w:w="1096" w:type="dxa"/>
            <w:shd w:val="clear" w:color="auto" w:fill="auto"/>
            <w:noWrap/>
            <w:vAlign w:val="bottom"/>
            <w:hideMark/>
          </w:tcPr>
          <w:p w14:paraId="51CFDC48"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10,00</w:t>
            </w:r>
          </w:p>
        </w:tc>
        <w:tc>
          <w:tcPr>
            <w:tcW w:w="960" w:type="dxa"/>
            <w:shd w:val="clear" w:color="auto" w:fill="auto"/>
            <w:noWrap/>
            <w:vAlign w:val="bottom"/>
            <w:hideMark/>
          </w:tcPr>
          <w:p w14:paraId="2E4299AA"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556165B8" w14:textId="77777777" w:rsidTr="00B15DC8">
        <w:trPr>
          <w:trHeight w:val="57"/>
          <w:jc w:val="center"/>
        </w:trPr>
        <w:tc>
          <w:tcPr>
            <w:tcW w:w="2709" w:type="dxa"/>
            <w:shd w:val="clear" w:color="auto" w:fill="auto"/>
            <w:noWrap/>
            <w:vAlign w:val="bottom"/>
            <w:hideMark/>
          </w:tcPr>
          <w:p w14:paraId="48233AF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0A9AADBE" w14:textId="77777777" w:rsidR="00B20CD0" w:rsidRPr="00332448" w:rsidRDefault="00B20CD0" w:rsidP="008622EC">
            <w:pPr>
              <w:jc w:val="right"/>
              <w:rPr>
                <w:rFonts w:eastAsia="Times New Roman"/>
                <w:color w:val="000000"/>
                <w:sz w:val="22"/>
                <w:szCs w:val="22"/>
              </w:rPr>
            </w:pPr>
            <w:r>
              <w:rPr>
                <w:color w:val="000000"/>
                <w:sz w:val="22"/>
                <w:szCs w:val="22"/>
              </w:rPr>
              <w:t>1.075.439</w:t>
            </w:r>
          </w:p>
        </w:tc>
        <w:tc>
          <w:tcPr>
            <w:tcW w:w="1096" w:type="dxa"/>
            <w:shd w:val="clear" w:color="auto" w:fill="auto"/>
            <w:noWrap/>
            <w:vAlign w:val="bottom"/>
            <w:hideMark/>
          </w:tcPr>
          <w:p w14:paraId="6B07FD7B" w14:textId="77777777" w:rsidR="00B20CD0" w:rsidRPr="00332448" w:rsidRDefault="00B20CD0" w:rsidP="008622EC">
            <w:pPr>
              <w:jc w:val="right"/>
              <w:rPr>
                <w:rFonts w:eastAsia="Times New Roman"/>
                <w:color w:val="000000"/>
                <w:sz w:val="22"/>
                <w:szCs w:val="22"/>
              </w:rPr>
            </w:pPr>
            <w:r>
              <w:rPr>
                <w:color w:val="000000"/>
                <w:sz w:val="22"/>
                <w:szCs w:val="22"/>
              </w:rPr>
              <w:t>-12,96</w:t>
            </w:r>
          </w:p>
        </w:tc>
        <w:tc>
          <w:tcPr>
            <w:tcW w:w="1371" w:type="dxa"/>
            <w:shd w:val="clear" w:color="auto" w:fill="auto"/>
            <w:noWrap/>
            <w:vAlign w:val="bottom"/>
            <w:hideMark/>
          </w:tcPr>
          <w:p w14:paraId="2C943F03" w14:textId="77777777" w:rsidR="00B20CD0" w:rsidRPr="00332448" w:rsidRDefault="00B20CD0" w:rsidP="008622EC">
            <w:pPr>
              <w:jc w:val="right"/>
              <w:rPr>
                <w:rFonts w:eastAsia="Times New Roman"/>
                <w:color w:val="000000"/>
                <w:sz w:val="22"/>
                <w:szCs w:val="22"/>
              </w:rPr>
            </w:pPr>
            <w:r>
              <w:rPr>
                <w:color w:val="000000"/>
                <w:sz w:val="22"/>
                <w:szCs w:val="22"/>
              </w:rPr>
              <w:t>2.144,09</w:t>
            </w:r>
          </w:p>
        </w:tc>
        <w:tc>
          <w:tcPr>
            <w:tcW w:w="1565" w:type="dxa"/>
            <w:shd w:val="clear" w:color="auto" w:fill="auto"/>
            <w:noWrap/>
            <w:vAlign w:val="bottom"/>
            <w:hideMark/>
          </w:tcPr>
          <w:p w14:paraId="4E421C26" w14:textId="77777777" w:rsidR="00B20CD0" w:rsidRPr="00332448" w:rsidRDefault="00B20CD0" w:rsidP="008622EC">
            <w:pPr>
              <w:jc w:val="right"/>
              <w:rPr>
                <w:rFonts w:eastAsia="Times New Roman"/>
                <w:color w:val="000000"/>
                <w:sz w:val="22"/>
                <w:szCs w:val="22"/>
              </w:rPr>
            </w:pPr>
            <w:r>
              <w:rPr>
                <w:color w:val="000000"/>
                <w:sz w:val="22"/>
                <w:szCs w:val="22"/>
              </w:rPr>
              <w:t>6.067.807</w:t>
            </w:r>
          </w:p>
        </w:tc>
        <w:tc>
          <w:tcPr>
            <w:tcW w:w="1096" w:type="dxa"/>
            <w:shd w:val="clear" w:color="auto" w:fill="auto"/>
            <w:noWrap/>
            <w:vAlign w:val="bottom"/>
            <w:hideMark/>
          </w:tcPr>
          <w:p w14:paraId="593EB146" w14:textId="77777777" w:rsidR="00B20CD0" w:rsidRPr="00332448" w:rsidRDefault="00B20CD0" w:rsidP="008622EC">
            <w:pPr>
              <w:jc w:val="right"/>
              <w:rPr>
                <w:rFonts w:eastAsia="Times New Roman"/>
                <w:color w:val="000000"/>
                <w:sz w:val="22"/>
                <w:szCs w:val="22"/>
              </w:rPr>
            </w:pPr>
            <w:r>
              <w:rPr>
                <w:color w:val="000000"/>
                <w:sz w:val="22"/>
                <w:szCs w:val="22"/>
              </w:rPr>
              <w:t>57,00</w:t>
            </w:r>
          </w:p>
        </w:tc>
        <w:tc>
          <w:tcPr>
            <w:tcW w:w="960" w:type="dxa"/>
            <w:shd w:val="clear" w:color="auto" w:fill="auto"/>
            <w:noWrap/>
            <w:vAlign w:val="bottom"/>
            <w:hideMark/>
          </w:tcPr>
          <w:p w14:paraId="5523B19B" w14:textId="77777777" w:rsidR="00B20CD0" w:rsidRPr="00332448" w:rsidRDefault="00B20CD0" w:rsidP="008622EC">
            <w:pPr>
              <w:jc w:val="right"/>
              <w:rPr>
                <w:rFonts w:eastAsia="Times New Roman"/>
                <w:color w:val="000000"/>
                <w:sz w:val="22"/>
                <w:szCs w:val="22"/>
              </w:rPr>
            </w:pPr>
            <w:r>
              <w:rPr>
                <w:color w:val="000000"/>
                <w:sz w:val="22"/>
                <w:szCs w:val="22"/>
              </w:rPr>
              <w:t>30,04</w:t>
            </w:r>
          </w:p>
        </w:tc>
      </w:tr>
      <w:tr w:rsidR="00B20CD0" w:rsidRPr="00332448" w14:paraId="7899AEFD" w14:textId="77777777" w:rsidTr="00B15DC8">
        <w:trPr>
          <w:trHeight w:val="57"/>
          <w:jc w:val="center"/>
        </w:trPr>
        <w:tc>
          <w:tcPr>
            <w:tcW w:w="2709" w:type="dxa"/>
            <w:shd w:val="clear" w:color="auto" w:fill="auto"/>
            <w:noWrap/>
            <w:vAlign w:val="bottom"/>
            <w:hideMark/>
          </w:tcPr>
          <w:p w14:paraId="1488189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44241D0A" w14:textId="77777777" w:rsidR="00B20CD0" w:rsidRPr="00332448" w:rsidRDefault="00B20CD0" w:rsidP="008622EC">
            <w:pPr>
              <w:jc w:val="right"/>
              <w:rPr>
                <w:rFonts w:eastAsia="Times New Roman"/>
                <w:color w:val="000000"/>
                <w:sz w:val="22"/>
                <w:szCs w:val="22"/>
              </w:rPr>
            </w:pPr>
            <w:r>
              <w:rPr>
                <w:color w:val="000000"/>
                <w:sz w:val="22"/>
                <w:szCs w:val="22"/>
              </w:rPr>
              <w:t>311.708</w:t>
            </w:r>
          </w:p>
        </w:tc>
        <w:tc>
          <w:tcPr>
            <w:tcW w:w="1096" w:type="dxa"/>
            <w:shd w:val="clear" w:color="auto" w:fill="auto"/>
            <w:noWrap/>
            <w:vAlign w:val="bottom"/>
            <w:hideMark/>
          </w:tcPr>
          <w:p w14:paraId="387AEDB6" w14:textId="77777777" w:rsidR="00B20CD0" w:rsidRPr="00332448" w:rsidRDefault="00B20CD0" w:rsidP="008622EC">
            <w:pPr>
              <w:jc w:val="right"/>
              <w:rPr>
                <w:rFonts w:eastAsia="Times New Roman"/>
                <w:color w:val="000000"/>
                <w:sz w:val="22"/>
                <w:szCs w:val="22"/>
              </w:rPr>
            </w:pPr>
            <w:r>
              <w:rPr>
                <w:color w:val="000000"/>
                <w:sz w:val="22"/>
                <w:szCs w:val="22"/>
              </w:rPr>
              <w:t>-55,85</w:t>
            </w:r>
          </w:p>
        </w:tc>
        <w:tc>
          <w:tcPr>
            <w:tcW w:w="1371" w:type="dxa"/>
            <w:shd w:val="clear" w:color="auto" w:fill="auto"/>
            <w:noWrap/>
            <w:vAlign w:val="bottom"/>
            <w:hideMark/>
          </w:tcPr>
          <w:p w14:paraId="5EFE3A3A" w14:textId="77777777" w:rsidR="00B20CD0" w:rsidRPr="00332448" w:rsidRDefault="00B20CD0" w:rsidP="008622EC">
            <w:pPr>
              <w:jc w:val="right"/>
              <w:rPr>
                <w:rFonts w:eastAsia="Times New Roman"/>
                <w:color w:val="000000"/>
                <w:sz w:val="22"/>
                <w:szCs w:val="22"/>
              </w:rPr>
            </w:pPr>
            <w:r>
              <w:rPr>
                <w:color w:val="000000"/>
                <w:sz w:val="22"/>
                <w:szCs w:val="22"/>
              </w:rPr>
              <w:t>-51,21</w:t>
            </w:r>
          </w:p>
        </w:tc>
        <w:tc>
          <w:tcPr>
            <w:tcW w:w="1565" w:type="dxa"/>
            <w:shd w:val="clear" w:color="auto" w:fill="auto"/>
            <w:noWrap/>
            <w:vAlign w:val="bottom"/>
            <w:hideMark/>
          </w:tcPr>
          <w:p w14:paraId="5A0CBE7A" w14:textId="77777777" w:rsidR="00B20CD0" w:rsidRPr="00332448" w:rsidRDefault="00B20CD0" w:rsidP="008622EC">
            <w:pPr>
              <w:jc w:val="right"/>
              <w:rPr>
                <w:rFonts w:eastAsia="Times New Roman"/>
                <w:color w:val="000000"/>
                <w:sz w:val="22"/>
                <w:szCs w:val="22"/>
              </w:rPr>
            </w:pPr>
            <w:r>
              <w:rPr>
                <w:color w:val="000000"/>
                <w:sz w:val="22"/>
                <w:szCs w:val="22"/>
              </w:rPr>
              <w:t>2.198.017</w:t>
            </w:r>
          </w:p>
        </w:tc>
        <w:tc>
          <w:tcPr>
            <w:tcW w:w="1096" w:type="dxa"/>
            <w:shd w:val="clear" w:color="auto" w:fill="auto"/>
            <w:noWrap/>
            <w:vAlign w:val="bottom"/>
            <w:hideMark/>
          </w:tcPr>
          <w:p w14:paraId="35F42E61" w14:textId="77777777" w:rsidR="00B20CD0" w:rsidRPr="00332448" w:rsidRDefault="00B20CD0" w:rsidP="008622EC">
            <w:pPr>
              <w:jc w:val="right"/>
              <w:rPr>
                <w:rFonts w:eastAsia="Times New Roman"/>
                <w:color w:val="000000"/>
                <w:sz w:val="22"/>
                <w:szCs w:val="22"/>
              </w:rPr>
            </w:pPr>
            <w:r>
              <w:rPr>
                <w:color w:val="000000"/>
                <w:sz w:val="22"/>
                <w:szCs w:val="22"/>
              </w:rPr>
              <w:t>-22,19</w:t>
            </w:r>
          </w:p>
        </w:tc>
        <w:tc>
          <w:tcPr>
            <w:tcW w:w="960" w:type="dxa"/>
            <w:shd w:val="clear" w:color="auto" w:fill="auto"/>
            <w:noWrap/>
            <w:vAlign w:val="bottom"/>
            <w:hideMark/>
          </w:tcPr>
          <w:p w14:paraId="73A413D4" w14:textId="77777777" w:rsidR="00B20CD0" w:rsidRPr="00332448" w:rsidRDefault="00B20CD0" w:rsidP="008622EC">
            <w:pPr>
              <w:jc w:val="right"/>
              <w:rPr>
                <w:rFonts w:eastAsia="Times New Roman"/>
                <w:color w:val="000000"/>
                <w:sz w:val="22"/>
                <w:szCs w:val="22"/>
              </w:rPr>
            </w:pPr>
            <w:r>
              <w:rPr>
                <w:color w:val="000000"/>
                <w:sz w:val="22"/>
                <w:szCs w:val="22"/>
              </w:rPr>
              <w:t>10,88</w:t>
            </w:r>
          </w:p>
        </w:tc>
      </w:tr>
      <w:tr w:rsidR="00B20CD0" w:rsidRPr="00332448" w14:paraId="10953958" w14:textId="77777777" w:rsidTr="00B15DC8">
        <w:trPr>
          <w:trHeight w:val="57"/>
          <w:jc w:val="center"/>
        </w:trPr>
        <w:tc>
          <w:tcPr>
            <w:tcW w:w="2709" w:type="dxa"/>
            <w:shd w:val="clear" w:color="auto" w:fill="auto"/>
            <w:noWrap/>
            <w:vAlign w:val="bottom"/>
            <w:hideMark/>
          </w:tcPr>
          <w:p w14:paraId="3ADB0D3B"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00976AE0" w14:textId="77777777" w:rsidR="00B20CD0" w:rsidRPr="00332448" w:rsidRDefault="00B20CD0" w:rsidP="008622EC">
            <w:pPr>
              <w:jc w:val="right"/>
              <w:rPr>
                <w:rFonts w:eastAsia="Times New Roman"/>
                <w:color w:val="000000"/>
                <w:sz w:val="22"/>
                <w:szCs w:val="22"/>
              </w:rPr>
            </w:pPr>
            <w:r>
              <w:rPr>
                <w:color w:val="000000"/>
                <w:sz w:val="22"/>
                <w:szCs w:val="22"/>
              </w:rPr>
              <w:t>346.591</w:t>
            </w:r>
          </w:p>
        </w:tc>
        <w:tc>
          <w:tcPr>
            <w:tcW w:w="1096" w:type="dxa"/>
            <w:shd w:val="clear" w:color="auto" w:fill="auto"/>
            <w:noWrap/>
            <w:vAlign w:val="bottom"/>
            <w:hideMark/>
          </w:tcPr>
          <w:p w14:paraId="4BEBD011" w14:textId="77777777" w:rsidR="00B20CD0" w:rsidRPr="00332448" w:rsidRDefault="00B20CD0" w:rsidP="008622EC">
            <w:pPr>
              <w:jc w:val="right"/>
              <w:rPr>
                <w:rFonts w:eastAsia="Times New Roman"/>
                <w:color w:val="000000"/>
                <w:sz w:val="22"/>
                <w:szCs w:val="22"/>
              </w:rPr>
            </w:pPr>
            <w:r>
              <w:rPr>
                <w:color w:val="000000"/>
                <w:sz w:val="22"/>
                <w:szCs w:val="22"/>
              </w:rPr>
              <w:t>49,45</w:t>
            </w:r>
          </w:p>
        </w:tc>
        <w:tc>
          <w:tcPr>
            <w:tcW w:w="1371" w:type="dxa"/>
            <w:shd w:val="clear" w:color="auto" w:fill="auto"/>
            <w:noWrap/>
            <w:vAlign w:val="bottom"/>
            <w:hideMark/>
          </w:tcPr>
          <w:p w14:paraId="3099FAF6" w14:textId="77777777" w:rsidR="00B20CD0" w:rsidRPr="00332448" w:rsidRDefault="00B20CD0" w:rsidP="008622EC">
            <w:pPr>
              <w:jc w:val="right"/>
              <w:rPr>
                <w:rFonts w:eastAsia="Times New Roman"/>
                <w:color w:val="000000"/>
                <w:sz w:val="22"/>
                <w:szCs w:val="22"/>
              </w:rPr>
            </w:pPr>
            <w:r>
              <w:rPr>
                <w:color w:val="000000"/>
                <w:sz w:val="22"/>
                <w:szCs w:val="22"/>
              </w:rPr>
              <w:t>2.950,93</w:t>
            </w:r>
          </w:p>
        </w:tc>
        <w:tc>
          <w:tcPr>
            <w:tcW w:w="1565" w:type="dxa"/>
            <w:shd w:val="clear" w:color="auto" w:fill="auto"/>
            <w:noWrap/>
            <w:vAlign w:val="bottom"/>
            <w:hideMark/>
          </w:tcPr>
          <w:p w14:paraId="1E3D8C0E" w14:textId="77777777" w:rsidR="00B20CD0" w:rsidRPr="00332448" w:rsidRDefault="00B20CD0" w:rsidP="008622EC">
            <w:pPr>
              <w:jc w:val="right"/>
              <w:rPr>
                <w:rFonts w:eastAsia="Times New Roman"/>
                <w:color w:val="000000"/>
                <w:sz w:val="22"/>
                <w:szCs w:val="22"/>
              </w:rPr>
            </w:pPr>
            <w:r>
              <w:rPr>
                <w:color w:val="000000"/>
                <w:sz w:val="22"/>
                <w:szCs w:val="22"/>
              </w:rPr>
              <w:t>1.899.678</w:t>
            </w:r>
          </w:p>
        </w:tc>
        <w:tc>
          <w:tcPr>
            <w:tcW w:w="1096" w:type="dxa"/>
            <w:shd w:val="clear" w:color="auto" w:fill="auto"/>
            <w:noWrap/>
            <w:vAlign w:val="bottom"/>
            <w:hideMark/>
          </w:tcPr>
          <w:p w14:paraId="3A32C303" w14:textId="77777777" w:rsidR="00B20CD0" w:rsidRPr="00332448" w:rsidRDefault="00B20CD0" w:rsidP="008622EC">
            <w:pPr>
              <w:jc w:val="right"/>
              <w:rPr>
                <w:rFonts w:eastAsia="Times New Roman"/>
                <w:color w:val="000000"/>
                <w:sz w:val="22"/>
                <w:szCs w:val="22"/>
              </w:rPr>
            </w:pPr>
            <w:r>
              <w:rPr>
                <w:color w:val="000000"/>
                <w:sz w:val="22"/>
                <w:szCs w:val="22"/>
              </w:rPr>
              <w:t>28,25</w:t>
            </w:r>
          </w:p>
        </w:tc>
        <w:tc>
          <w:tcPr>
            <w:tcW w:w="960" w:type="dxa"/>
            <w:shd w:val="clear" w:color="auto" w:fill="auto"/>
            <w:noWrap/>
            <w:vAlign w:val="bottom"/>
            <w:hideMark/>
          </w:tcPr>
          <w:p w14:paraId="48702055" w14:textId="77777777" w:rsidR="00B20CD0" w:rsidRPr="00332448" w:rsidRDefault="00B20CD0" w:rsidP="008622EC">
            <w:pPr>
              <w:jc w:val="right"/>
              <w:rPr>
                <w:rFonts w:eastAsia="Times New Roman"/>
                <w:color w:val="000000"/>
                <w:sz w:val="22"/>
                <w:szCs w:val="22"/>
              </w:rPr>
            </w:pPr>
            <w:r>
              <w:rPr>
                <w:color w:val="000000"/>
                <w:sz w:val="22"/>
                <w:szCs w:val="22"/>
              </w:rPr>
              <w:t>9,41</w:t>
            </w:r>
          </w:p>
        </w:tc>
      </w:tr>
      <w:tr w:rsidR="00B20CD0" w:rsidRPr="00332448" w14:paraId="593D0777" w14:textId="77777777" w:rsidTr="00B15DC8">
        <w:trPr>
          <w:trHeight w:val="57"/>
          <w:jc w:val="center"/>
        </w:trPr>
        <w:tc>
          <w:tcPr>
            <w:tcW w:w="2709" w:type="dxa"/>
            <w:shd w:val="clear" w:color="auto" w:fill="auto"/>
            <w:noWrap/>
            <w:vAlign w:val="bottom"/>
            <w:hideMark/>
          </w:tcPr>
          <w:p w14:paraId="47C59DF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034AD585" w14:textId="77777777" w:rsidR="00B20CD0" w:rsidRPr="00332448" w:rsidRDefault="00B20CD0" w:rsidP="008622EC">
            <w:pPr>
              <w:jc w:val="right"/>
              <w:rPr>
                <w:rFonts w:eastAsia="Times New Roman"/>
                <w:color w:val="000000"/>
                <w:sz w:val="22"/>
                <w:szCs w:val="22"/>
              </w:rPr>
            </w:pPr>
            <w:r>
              <w:rPr>
                <w:color w:val="000000"/>
                <w:sz w:val="22"/>
                <w:szCs w:val="22"/>
              </w:rPr>
              <w:t>451.751</w:t>
            </w:r>
          </w:p>
        </w:tc>
        <w:tc>
          <w:tcPr>
            <w:tcW w:w="1096" w:type="dxa"/>
            <w:shd w:val="clear" w:color="auto" w:fill="auto"/>
            <w:noWrap/>
            <w:vAlign w:val="bottom"/>
            <w:hideMark/>
          </w:tcPr>
          <w:p w14:paraId="68EE044A" w14:textId="77777777" w:rsidR="00B20CD0" w:rsidRPr="00332448" w:rsidRDefault="00B20CD0" w:rsidP="008622EC">
            <w:pPr>
              <w:jc w:val="right"/>
              <w:rPr>
                <w:rFonts w:eastAsia="Times New Roman"/>
                <w:color w:val="000000"/>
                <w:sz w:val="22"/>
                <w:szCs w:val="22"/>
              </w:rPr>
            </w:pPr>
            <w:r>
              <w:rPr>
                <w:color w:val="000000"/>
                <w:sz w:val="22"/>
                <w:szCs w:val="22"/>
              </w:rPr>
              <w:t>106,93</w:t>
            </w:r>
          </w:p>
        </w:tc>
        <w:tc>
          <w:tcPr>
            <w:tcW w:w="1371" w:type="dxa"/>
            <w:shd w:val="clear" w:color="auto" w:fill="auto"/>
            <w:noWrap/>
            <w:vAlign w:val="bottom"/>
            <w:hideMark/>
          </w:tcPr>
          <w:p w14:paraId="0E2774D6" w14:textId="77777777" w:rsidR="00B20CD0" w:rsidRPr="00332448" w:rsidRDefault="00B20CD0" w:rsidP="008622EC">
            <w:pPr>
              <w:jc w:val="right"/>
              <w:rPr>
                <w:rFonts w:eastAsia="Times New Roman"/>
                <w:color w:val="000000"/>
                <w:sz w:val="22"/>
                <w:szCs w:val="22"/>
              </w:rPr>
            </w:pPr>
            <w:r>
              <w:rPr>
                <w:color w:val="000000"/>
                <w:sz w:val="22"/>
                <w:szCs w:val="22"/>
              </w:rPr>
              <w:t>286,24</w:t>
            </w:r>
          </w:p>
        </w:tc>
        <w:tc>
          <w:tcPr>
            <w:tcW w:w="1565" w:type="dxa"/>
            <w:shd w:val="clear" w:color="auto" w:fill="auto"/>
            <w:noWrap/>
            <w:vAlign w:val="bottom"/>
            <w:hideMark/>
          </w:tcPr>
          <w:p w14:paraId="1AB9FA14" w14:textId="77777777" w:rsidR="00B20CD0" w:rsidRPr="00332448" w:rsidRDefault="00B20CD0" w:rsidP="008622EC">
            <w:pPr>
              <w:jc w:val="right"/>
              <w:rPr>
                <w:rFonts w:eastAsia="Times New Roman"/>
                <w:color w:val="000000"/>
                <w:sz w:val="22"/>
                <w:szCs w:val="22"/>
              </w:rPr>
            </w:pPr>
            <w:r>
              <w:rPr>
                <w:color w:val="000000"/>
                <w:sz w:val="22"/>
                <w:szCs w:val="22"/>
              </w:rPr>
              <w:t>1.875.237</w:t>
            </w:r>
          </w:p>
        </w:tc>
        <w:tc>
          <w:tcPr>
            <w:tcW w:w="1096" w:type="dxa"/>
            <w:shd w:val="clear" w:color="auto" w:fill="auto"/>
            <w:noWrap/>
            <w:vAlign w:val="bottom"/>
            <w:hideMark/>
          </w:tcPr>
          <w:p w14:paraId="6BBB9DEA" w14:textId="77777777" w:rsidR="00B20CD0" w:rsidRPr="00332448" w:rsidRDefault="00B20CD0" w:rsidP="008622EC">
            <w:pPr>
              <w:jc w:val="right"/>
              <w:rPr>
                <w:rFonts w:eastAsia="Times New Roman"/>
                <w:color w:val="000000"/>
                <w:sz w:val="22"/>
                <w:szCs w:val="22"/>
              </w:rPr>
            </w:pPr>
            <w:r>
              <w:rPr>
                <w:color w:val="000000"/>
                <w:sz w:val="22"/>
                <w:szCs w:val="22"/>
              </w:rPr>
              <w:t>70,11</w:t>
            </w:r>
          </w:p>
        </w:tc>
        <w:tc>
          <w:tcPr>
            <w:tcW w:w="960" w:type="dxa"/>
            <w:shd w:val="clear" w:color="auto" w:fill="auto"/>
            <w:noWrap/>
            <w:vAlign w:val="bottom"/>
            <w:hideMark/>
          </w:tcPr>
          <w:p w14:paraId="17A6133F" w14:textId="77777777" w:rsidR="00B20CD0" w:rsidRPr="00332448" w:rsidRDefault="00B20CD0" w:rsidP="008622EC">
            <w:pPr>
              <w:jc w:val="right"/>
              <w:rPr>
                <w:rFonts w:eastAsia="Times New Roman"/>
                <w:color w:val="000000"/>
                <w:sz w:val="22"/>
                <w:szCs w:val="22"/>
              </w:rPr>
            </w:pPr>
            <w:r>
              <w:rPr>
                <w:color w:val="000000"/>
                <w:sz w:val="22"/>
                <w:szCs w:val="22"/>
              </w:rPr>
              <w:t>9,28</w:t>
            </w:r>
          </w:p>
        </w:tc>
      </w:tr>
      <w:tr w:rsidR="00B20CD0" w:rsidRPr="00332448" w14:paraId="527E945F" w14:textId="77777777" w:rsidTr="00B15DC8">
        <w:trPr>
          <w:trHeight w:val="57"/>
          <w:jc w:val="center"/>
        </w:trPr>
        <w:tc>
          <w:tcPr>
            <w:tcW w:w="2709" w:type="dxa"/>
            <w:shd w:val="clear" w:color="auto" w:fill="auto"/>
            <w:noWrap/>
            <w:vAlign w:val="bottom"/>
            <w:hideMark/>
          </w:tcPr>
          <w:p w14:paraId="1554472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Thái Lan</w:t>
            </w:r>
          </w:p>
        </w:tc>
        <w:tc>
          <w:tcPr>
            <w:tcW w:w="1521" w:type="dxa"/>
            <w:shd w:val="clear" w:color="auto" w:fill="auto"/>
            <w:noWrap/>
            <w:vAlign w:val="bottom"/>
            <w:hideMark/>
          </w:tcPr>
          <w:p w14:paraId="5D3B9F94" w14:textId="77777777" w:rsidR="00B20CD0" w:rsidRPr="00332448" w:rsidRDefault="00B20CD0" w:rsidP="008622EC">
            <w:pPr>
              <w:jc w:val="right"/>
              <w:rPr>
                <w:rFonts w:eastAsia="Times New Roman"/>
                <w:color w:val="000000"/>
                <w:sz w:val="22"/>
                <w:szCs w:val="22"/>
              </w:rPr>
            </w:pPr>
            <w:r>
              <w:rPr>
                <w:color w:val="000000"/>
                <w:sz w:val="22"/>
                <w:szCs w:val="22"/>
              </w:rPr>
              <w:t>226.261</w:t>
            </w:r>
          </w:p>
        </w:tc>
        <w:tc>
          <w:tcPr>
            <w:tcW w:w="1096" w:type="dxa"/>
            <w:shd w:val="clear" w:color="auto" w:fill="auto"/>
            <w:noWrap/>
            <w:vAlign w:val="bottom"/>
            <w:hideMark/>
          </w:tcPr>
          <w:p w14:paraId="5365D1DF" w14:textId="77777777" w:rsidR="00B20CD0" w:rsidRPr="00332448" w:rsidRDefault="00B20CD0" w:rsidP="008622EC">
            <w:pPr>
              <w:jc w:val="right"/>
              <w:rPr>
                <w:rFonts w:eastAsia="Times New Roman"/>
                <w:color w:val="000000"/>
                <w:sz w:val="22"/>
                <w:szCs w:val="22"/>
              </w:rPr>
            </w:pPr>
            <w:r>
              <w:rPr>
                <w:color w:val="000000"/>
                <w:sz w:val="22"/>
                <w:szCs w:val="22"/>
              </w:rPr>
              <w:t>-66,92</w:t>
            </w:r>
          </w:p>
        </w:tc>
        <w:tc>
          <w:tcPr>
            <w:tcW w:w="1371" w:type="dxa"/>
            <w:shd w:val="clear" w:color="auto" w:fill="auto"/>
            <w:noWrap/>
            <w:vAlign w:val="bottom"/>
            <w:hideMark/>
          </w:tcPr>
          <w:p w14:paraId="04314171" w14:textId="77777777" w:rsidR="00B20CD0" w:rsidRPr="00332448" w:rsidRDefault="00B20CD0" w:rsidP="008622EC">
            <w:pPr>
              <w:jc w:val="right"/>
              <w:rPr>
                <w:rFonts w:eastAsia="Times New Roman"/>
                <w:color w:val="000000"/>
                <w:sz w:val="22"/>
                <w:szCs w:val="22"/>
              </w:rPr>
            </w:pPr>
            <w:r>
              <w:rPr>
                <w:color w:val="000000"/>
                <w:sz w:val="22"/>
                <w:szCs w:val="22"/>
              </w:rPr>
              <w:t>50,25</w:t>
            </w:r>
          </w:p>
        </w:tc>
        <w:tc>
          <w:tcPr>
            <w:tcW w:w="1565" w:type="dxa"/>
            <w:shd w:val="clear" w:color="auto" w:fill="auto"/>
            <w:noWrap/>
            <w:vAlign w:val="bottom"/>
            <w:hideMark/>
          </w:tcPr>
          <w:p w14:paraId="70A82EF7" w14:textId="77777777" w:rsidR="00B20CD0" w:rsidRPr="00332448" w:rsidRDefault="00B20CD0" w:rsidP="008622EC">
            <w:pPr>
              <w:jc w:val="right"/>
              <w:rPr>
                <w:rFonts w:eastAsia="Times New Roman"/>
                <w:color w:val="000000"/>
                <w:sz w:val="22"/>
                <w:szCs w:val="22"/>
              </w:rPr>
            </w:pPr>
            <w:r>
              <w:rPr>
                <w:color w:val="000000"/>
                <w:sz w:val="22"/>
                <w:szCs w:val="22"/>
              </w:rPr>
              <w:t>1.701.893</w:t>
            </w:r>
          </w:p>
        </w:tc>
        <w:tc>
          <w:tcPr>
            <w:tcW w:w="1096" w:type="dxa"/>
            <w:shd w:val="clear" w:color="auto" w:fill="auto"/>
            <w:noWrap/>
            <w:vAlign w:val="bottom"/>
            <w:hideMark/>
          </w:tcPr>
          <w:p w14:paraId="7F1EAC4B" w14:textId="77777777" w:rsidR="00B20CD0" w:rsidRPr="00332448" w:rsidRDefault="00B20CD0" w:rsidP="008622EC">
            <w:pPr>
              <w:jc w:val="right"/>
              <w:rPr>
                <w:rFonts w:eastAsia="Times New Roman"/>
                <w:color w:val="000000"/>
                <w:sz w:val="22"/>
                <w:szCs w:val="22"/>
              </w:rPr>
            </w:pPr>
            <w:r>
              <w:rPr>
                <w:color w:val="000000"/>
                <w:sz w:val="22"/>
                <w:szCs w:val="22"/>
              </w:rPr>
              <w:t>44,66</w:t>
            </w:r>
          </w:p>
        </w:tc>
        <w:tc>
          <w:tcPr>
            <w:tcW w:w="960" w:type="dxa"/>
            <w:shd w:val="clear" w:color="auto" w:fill="auto"/>
            <w:noWrap/>
            <w:vAlign w:val="bottom"/>
            <w:hideMark/>
          </w:tcPr>
          <w:p w14:paraId="56C4AF1B" w14:textId="77777777" w:rsidR="00B20CD0" w:rsidRPr="00332448" w:rsidRDefault="00B20CD0" w:rsidP="008622EC">
            <w:pPr>
              <w:jc w:val="right"/>
              <w:rPr>
                <w:rFonts w:eastAsia="Times New Roman"/>
                <w:color w:val="000000"/>
                <w:sz w:val="22"/>
                <w:szCs w:val="22"/>
              </w:rPr>
            </w:pPr>
            <w:r>
              <w:rPr>
                <w:color w:val="000000"/>
                <w:sz w:val="22"/>
                <w:szCs w:val="22"/>
              </w:rPr>
              <w:t>8,43</w:t>
            </w:r>
          </w:p>
        </w:tc>
      </w:tr>
      <w:tr w:rsidR="00B20CD0" w:rsidRPr="00332448" w14:paraId="475AD605" w14:textId="77777777" w:rsidTr="00B15DC8">
        <w:trPr>
          <w:trHeight w:val="57"/>
          <w:jc w:val="center"/>
        </w:trPr>
        <w:tc>
          <w:tcPr>
            <w:tcW w:w="2709" w:type="dxa"/>
            <w:shd w:val="clear" w:color="auto" w:fill="auto"/>
            <w:noWrap/>
            <w:vAlign w:val="bottom"/>
            <w:hideMark/>
          </w:tcPr>
          <w:p w14:paraId="5D0EDA2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1DD2E0C2" w14:textId="77777777" w:rsidR="00B20CD0" w:rsidRPr="00332448" w:rsidRDefault="00B20CD0" w:rsidP="008622EC">
            <w:pPr>
              <w:jc w:val="right"/>
              <w:rPr>
                <w:rFonts w:eastAsia="Times New Roman"/>
                <w:color w:val="000000"/>
                <w:sz w:val="22"/>
                <w:szCs w:val="22"/>
              </w:rPr>
            </w:pPr>
            <w:r>
              <w:rPr>
                <w:color w:val="000000"/>
                <w:sz w:val="22"/>
                <w:szCs w:val="22"/>
              </w:rPr>
              <w:t>209.792</w:t>
            </w:r>
          </w:p>
        </w:tc>
        <w:tc>
          <w:tcPr>
            <w:tcW w:w="1096" w:type="dxa"/>
            <w:shd w:val="clear" w:color="auto" w:fill="auto"/>
            <w:noWrap/>
            <w:vAlign w:val="bottom"/>
            <w:hideMark/>
          </w:tcPr>
          <w:p w14:paraId="3E0531DE" w14:textId="77777777" w:rsidR="00B20CD0" w:rsidRPr="00332448" w:rsidRDefault="00B20CD0" w:rsidP="008622EC">
            <w:pPr>
              <w:jc w:val="right"/>
              <w:rPr>
                <w:rFonts w:eastAsia="Times New Roman"/>
                <w:color w:val="000000"/>
                <w:sz w:val="22"/>
                <w:szCs w:val="22"/>
              </w:rPr>
            </w:pPr>
            <w:r>
              <w:rPr>
                <w:color w:val="000000"/>
                <w:sz w:val="22"/>
                <w:szCs w:val="22"/>
              </w:rPr>
              <w:t>-59,49</w:t>
            </w:r>
          </w:p>
        </w:tc>
        <w:tc>
          <w:tcPr>
            <w:tcW w:w="1371" w:type="dxa"/>
            <w:shd w:val="clear" w:color="auto" w:fill="auto"/>
            <w:noWrap/>
            <w:vAlign w:val="bottom"/>
            <w:hideMark/>
          </w:tcPr>
          <w:p w14:paraId="6856DEBF" w14:textId="77777777" w:rsidR="00B20CD0" w:rsidRPr="00332448" w:rsidRDefault="00B20CD0" w:rsidP="008622EC">
            <w:pPr>
              <w:jc w:val="right"/>
              <w:rPr>
                <w:rFonts w:eastAsia="Times New Roman"/>
                <w:color w:val="000000"/>
                <w:sz w:val="22"/>
                <w:szCs w:val="22"/>
              </w:rPr>
            </w:pPr>
            <w:r>
              <w:rPr>
                <w:color w:val="000000"/>
                <w:sz w:val="22"/>
                <w:szCs w:val="22"/>
              </w:rPr>
              <w:t>-30,59</w:t>
            </w:r>
          </w:p>
        </w:tc>
        <w:tc>
          <w:tcPr>
            <w:tcW w:w="1565" w:type="dxa"/>
            <w:shd w:val="clear" w:color="auto" w:fill="auto"/>
            <w:noWrap/>
            <w:vAlign w:val="bottom"/>
            <w:hideMark/>
          </w:tcPr>
          <w:p w14:paraId="67AC4211" w14:textId="77777777" w:rsidR="00B20CD0" w:rsidRPr="00332448" w:rsidRDefault="00B20CD0" w:rsidP="008622EC">
            <w:pPr>
              <w:jc w:val="right"/>
              <w:rPr>
                <w:rFonts w:eastAsia="Times New Roman"/>
                <w:color w:val="000000"/>
                <w:sz w:val="22"/>
                <w:szCs w:val="22"/>
              </w:rPr>
            </w:pPr>
            <w:r>
              <w:rPr>
                <w:color w:val="000000"/>
                <w:sz w:val="22"/>
                <w:szCs w:val="22"/>
              </w:rPr>
              <w:t>1.638.565</w:t>
            </w:r>
          </w:p>
        </w:tc>
        <w:tc>
          <w:tcPr>
            <w:tcW w:w="1096" w:type="dxa"/>
            <w:shd w:val="clear" w:color="auto" w:fill="auto"/>
            <w:noWrap/>
            <w:vAlign w:val="bottom"/>
            <w:hideMark/>
          </w:tcPr>
          <w:p w14:paraId="566F699B" w14:textId="77777777" w:rsidR="00B20CD0" w:rsidRPr="00332448" w:rsidRDefault="00B20CD0" w:rsidP="008622EC">
            <w:pPr>
              <w:jc w:val="right"/>
              <w:rPr>
                <w:rFonts w:eastAsia="Times New Roman"/>
                <w:color w:val="000000"/>
                <w:sz w:val="22"/>
                <w:szCs w:val="22"/>
              </w:rPr>
            </w:pPr>
            <w:r>
              <w:rPr>
                <w:color w:val="000000"/>
                <w:sz w:val="22"/>
                <w:szCs w:val="22"/>
              </w:rPr>
              <w:t>21,80</w:t>
            </w:r>
          </w:p>
        </w:tc>
        <w:tc>
          <w:tcPr>
            <w:tcW w:w="960" w:type="dxa"/>
            <w:shd w:val="clear" w:color="auto" w:fill="auto"/>
            <w:noWrap/>
            <w:vAlign w:val="bottom"/>
            <w:hideMark/>
          </w:tcPr>
          <w:p w14:paraId="0B333A93" w14:textId="77777777" w:rsidR="00B20CD0" w:rsidRPr="00332448" w:rsidRDefault="00B20CD0" w:rsidP="008622EC">
            <w:pPr>
              <w:jc w:val="right"/>
              <w:rPr>
                <w:rFonts w:eastAsia="Times New Roman"/>
                <w:color w:val="000000"/>
                <w:sz w:val="22"/>
                <w:szCs w:val="22"/>
              </w:rPr>
            </w:pPr>
            <w:r>
              <w:rPr>
                <w:color w:val="000000"/>
                <w:sz w:val="22"/>
                <w:szCs w:val="22"/>
              </w:rPr>
              <w:t>8,11</w:t>
            </w:r>
          </w:p>
        </w:tc>
      </w:tr>
      <w:tr w:rsidR="00B20CD0" w:rsidRPr="00332448" w14:paraId="73644B0B" w14:textId="77777777" w:rsidTr="00B15DC8">
        <w:trPr>
          <w:trHeight w:val="57"/>
          <w:jc w:val="center"/>
        </w:trPr>
        <w:tc>
          <w:tcPr>
            <w:tcW w:w="2709" w:type="dxa"/>
            <w:shd w:val="clear" w:color="auto" w:fill="auto"/>
            <w:noWrap/>
            <w:vAlign w:val="bottom"/>
            <w:hideMark/>
          </w:tcPr>
          <w:p w14:paraId="02D155A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33CEFD32" w14:textId="77777777" w:rsidR="00B20CD0" w:rsidRPr="00332448" w:rsidRDefault="00B20CD0" w:rsidP="008622EC">
            <w:pPr>
              <w:jc w:val="right"/>
              <w:rPr>
                <w:rFonts w:eastAsia="Times New Roman"/>
                <w:color w:val="000000"/>
                <w:sz w:val="22"/>
                <w:szCs w:val="22"/>
              </w:rPr>
            </w:pPr>
            <w:r>
              <w:rPr>
                <w:color w:val="000000"/>
                <w:sz w:val="22"/>
                <w:szCs w:val="22"/>
              </w:rPr>
              <w:t>191.332</w:t>
            </w:r>
          </w:p>
        </w:tc>
        <w:tc>
          <w:tcPr>
            <w:tcW w:w="1096" w:type="dxa"/>
            <w:shd w:val="clear" w:color="auto" w:fill="auto"/>
            <w:noWrap/>
            <w:vAlign w:val="bottom"/>
            <w:hideMark/>
          </w:tcPr>
          <w:p w14:paraId="26D43CBD" w14:textId="77777777" w:rsidR="00B20CD0" w:rsidRPr="00332448" w:rsidRDefault="00B20CD0" w:rsidP="008622EC">
            <w:pPr>
              <w:jc w:val="right"/>
              <w:rPr>
                <w:rFonts w:eastAsia="Times New Roman"/>
                <w:color w:val="000000"/>
                <w:sz w:val="22"/>
                <w:szCs w:val="22"/>
              </w:rPr>
            </w:pPr>
            <w:r>
              <w:rPr>
                <w:color w:val="000000"/>
                <w:sz w:val="22"/>
                <w:szCs w:val="22"/>
              </w:rPr>
              <w:t>-36,59</w:t>
            </w:r>
          </w:p>
        </w:tc>
        <w:tc>
          <w:tcPr>
            <w:tcW w:w="1371" w:type="dxa"/>
            <w:shd w:val="clear" w:color="auto" w:fill="auto"/>
            <w:noWrap/>
            <w:vAlign w:val="bottom"/>
            <w:hideMark/>
          </w:tcPr>
          <w:p w14:paraId="372AD369" w14:textId="77777777" w:rsidR="00B20CD0" w:rsidRPr="00332448" w:rsidRDefault="00B20CD0" w:rsidP="008622EC">
            <w:pPr>
              <w:jc w:val="right"/>
              <w:rPr>
                <w:rFonts w:eastAsia="Times New Roman"/>
                <w:color w:val="000000"/>
                <w:sz w:val="22"/>
                <w:szCs w:val="22"/>
              </w:rPr>
            </w:pPr>
            <w:r>
              <w:rPr>
                <w:color w:val="000000"/>
                <w:sz w:val="22"/>
                <w:szCs w:val="22"/>
              </w:rPr>
              <w:t>24,39</w:t>
            </w:r>
          </w:p>
        </w:tc>
        <w:tc>
          <w:tcPr>
            <w:tcW w:w="1565" w:type="dxa"/>
            <w:shd w:val="clear" w:color="auto" w:fill="auto"/>
            <w:noWrap/>
            <w:vAlign w:val="bottom"/>
            <w:hideMark/>
          </w:tcPr>
          <w:p w14:paraId="00FD3831" w14:textId="77777777" w:rsidR="00B20CD0" w:rsidRPr="00332448" w:rsidRDefault="00B20CD0" w:rsidP="008622EC">
            <w:pPr>
              <w:jc w:val="right"/>
              <w:rPr>
                <w:rFonts w:eastAsia="Times New Roman"/>
                <w:color w:val="000000"/>
                <w:sz w:val="22"/>
                <w:szCs w:val="22"/>
              </w:rPr>
            </w:pPr>
            <w:r>
              <w:rPr>
                <w:color w:val="000000"/>
                <w:sz w:val="22"/>
                <w:szCs w:val="22"/>
              </w:rPr>
              <w:t>977.863</w:t>
            </w:r>
          </w:p>
        </w:tc>
        <w:tc>
          <w:tcPr>
            <w:tcW w:w="1096" w:type="dxa"/>
            <w:shd w:val="clear" w:color="auto" w:fill="auto"/>
            <w:noWrap/>
            <w:vAlign w:val="bottom"/>
            <w:hideMark/>
          </w:tcPr>
          <w:p w14:paraId="0D616980" w14:textId="77777777" w:rsidR="00B20CD0" w:rsidRPr="00332448" w:rsidRDefault="00B20CD0" w:rsidP="008622EC">
            <w:pPr>
              <w:jc w:val="right"/>
              <w:rPr>
                <w:rFonts w:eastAsia="Times New Roman"/>
                <w:color w:val="000000"/>
                <w:sz w:val="22"/>
                <w:szCs w:val="22"/>
              </w:rPr>
            </w:pPr>
            <w:r>
              <w:rPr>
                <w:color w:val="000000"/>
                <w:sz w:val="22"/>
                <w:szCs w:val="22"/>
              </w:rPr>
              <w:t>11,11</w:t>
            </w:r>
          </w:p>
        </w:tc>
        <w:tc>
          <w:tcPr>
            <w:tcW w:w="960" w:type="dxa"/>
            <w:shd w:val="clear" w:color="auto" w:fill="auto"/>
            <w:noWrap/>
            <w:vAlign w:val="bottom"/>
            <w:hideMark/>
          </w:tcPr>
          <w:p w14:paraId="6D1901BB" w14:textId="77777777" w:rsidR="00B20CD0" w:rsidRPr="00332448" w:rsidRDefault="00B20CD0" w:rsidP="008622EC">
            <w:pPr>
              <w:jc w:val="right"/>
              <w:rPr>
                <w:rFonts w:eastAsia="Times New Roman"/>
                <w:color w:val="000000"/>
                <w:sz w:val="22"/>
                <w:szCs w:val="22"/>
              </w:rPr>
            </w:pPr>
            <w:r>
              <w:rPr>
                <w:color w:val="000000"/>
                <w:sz w:val="22"/>
                <w:szCs w:val="22"/>
              </w:rPr>
              <w:t>4,84</w:t>
            </w:r>
          </w:p>
        </w:tc>
      </w:tr>
      <w:tr w:rsidR="00B20CD0" w:rsidRPr="00332448" w14:paraId="2FEFA434" w14:textId="77777777" w:rsidTr="00B15DC8">
        <w:trPr>
          <w:trHeight w:val="57"/>
          <w:jc w:val="center"/>
        </w:trPr>
        <w:tc>
          <w:tcPr>
            <w:tcW w:w="2709" w:type="dxa"/>
            <w:shd w:val="clear" w:color="auto" w:fill="auto"/>
            <w:noWrap/>
            <w:vAlign w:val="bottom"/>
            <w:hideMark/>
          </w:tcPr>
          <w:p w14:paraId="699FE10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3587AE84" w14:textId="77777777" w:rsidR="00B20CD0" w:rsidRPr="00332448" w:rsidRDefault="00B20CD0" w:rsidP="008622EC">
            <w:pPr>
              <w:jc w:val="right"/>
              <w:rPr>
                <w:rFonts w:eastAsia="Times New Roman"/>
                <w:color w:val="000000"/>
                <w:sz w:val="22"/>
                <w:szCs w:val="22"/>
              </w:rPr>
            </w:pPr>
            <w:r>
              <w:rPr>
                <w:color w:val="000000"/>
                <w:sz w:val="22"/>
                <w:szCs w:val="22"/>
              </w:rPr>
              <w:t>146.344</w:t>
            </w:r>
          </w:p>
        </w:tc>
        <w:tc>
          <w:tcPr>
            <w:tcW w:w="1096" w:type="dxa"/>
            <w:shd w:val="clear" w:color="auto" w:fill="auto"/>
            <w:noWrap/>
            <w:vAlign w:val="bottom"/>
            <w:hideMark/>
          </w:tcPr>
          <w:p w14:paraId="313EDEE9" w14:textId="77777777" w:rsidR="00B20CD0" w:rsidRPr="00332448" w:rsidRDefault="00B20CD0" w:rsidP="008622EC">
            <w:pPr>
              <w:jc w:val="right"/>
              <w:rPr>
                <w:rFonts w:eastAsia="Times New Roman"/>
                <w:color w:val="000000"/>
                <w:sz w:val="22"/>
                <w:szCs w:val="22"/>
              </w:rPr>
            </w:pPr>
            <w:r>
              <w:rPr>
                <w:color w:val="000000"/>
                <w:sz w:val="22"/>
                <w:szCs w:val="22"/>
              </w:rPr>
              <w:t>-61,22</w:t>
            </w:r>
          </w:p>
        </w:tc>
        <w:tc>
          <w:tcPr>
            <w:tcW w:w="1371" w:type="dxa"/>
            <w:shd w:val="clear" w:color="auto" w:fill="auto"/>
            <w:noWrap/>
            <w:vAlign w:val="bottom"/>
            <w:hideMark/>
          </w:tcPr>
          <w:p w14:paraId="53FA6C22" w14:textId="77777777" w:rsidR="00B20CD0" w:rsidRPr="00332448" w:rsidRDefault="00B20CD0" w:rsidP="008622EC">
            <w:pPr>
              <w:jc w:val="right"/>
              <w:rPr>
                <w:rFonts w:eastAsia="Times New Roman"/>
                <w:color w:val="000000"/>
                <w:sz w:val="22"/>
                <w:szCs w:val="22"/>
              </w:rPr>
            </w:pPr>
            <w:r>
              <w:rPr>
                <w:color w:val="000000"/>
                <w:sz w:val="22"/>
                <w:szCs w:val="22"/>
              </w:rPr>
              <w:t>236.576,03</w:t>
            </w:r>
          </w:p>
        </w:tc>
        <w:tc>
          <w:tcPr>
            <w:tcW w:w="1565" w:type="dxa"/>
            <w:shd w:val="clear" w:color="auto" w:fill="auto"/>
            <w:noWrap/>
            <w:vAlign w:val="bottom"/>
            <w:hideMark/>
          </w:tcPr>
          <w:p w14:paraId="491325E0" w14:textId="77777777" w:rsidR="00B20CD0" w:rsidRPr="00332448" w:rsidRDefault="00B20CD0" w:rsidP="008622EC">
            <w:pPr>
              <w:jc w:val="right"/>
              <w:rPr>
                <w:rFonts w:eastAsia="Times New Roman"/>
                <w:color w:val="000000"/>
                <w:sz w:val="22"/>
                <w:szCs w:val="22"/>
              </w:rPr>
            </w:pPr>
            <w:r>
              <w:rPr>
                <w:color w:val="000000"/>
                <w:sz w:val="22"/>
                <w:szCs w:val="22"/>
              </w:rPr>
              <w:t>872.932</w:t>
            </w:r>
          </w:p>
        </w:tc>
        <w:tc>
          <w:tcPr>
            <w:tcW w:w="1096" w:type="dxa"/>
            <w:shd w:val="clear" w:color="auto" w:fill="auto"/>
            <w:noWrap/>
            <w:vAlign w:val="bottom"/>
            <w:hideMark/>
          </w:tcPr>
          <w:p w14:paraId="7EA0CDD3" w14:textId="77777777" w:rsidR="00B20CD0" w:rsidRPr="00332448" w:rsidRDefault="00B20CD0" w:rsidP="008622EC">
            <w:pPr>
              <w:jc w:val="right"/>
              <w:rPr>
                <w:rFonts w:eastAsia="Times New Roman"/>
                <w:color w:val="000000"/>
                <w:sz w:val="22"/>
                <w:szCs w:val="22"/>
              </w:rPr>
            </w:pPr>
            <w:r>
              <w:rPr>
                <w:color w:val="000000"/>
                <w:sz w:val="22"/>
                <w:szCs w:val="22"/>
              </w:rPr>
              <w:t>13,43</w:t>
            </w:r>
          </w:p>
        </w:tc>
        <w:tc>
          <w:tcPr>
            <w:tcW w:w="960" w:type="dxa"/>
            <w:shd w:val="clear" w:color="auto" w:fill="auto"/>
            <w:noWrap/>
            <w:vAlign w:val="bottom"/>
            <w:hideMark/>
          </w:tcPr>
          <w:p w14:paraId="7A05147B" w14:textId="77777777" w:rsidR="00B20CD0" w:rsidRPr="00332448" w:rsidRDefault="00B20CD0" w:rsidP="008622EC">
            <w:pPr>
              <w:jc w:val="right"/>
              <w:rPr>
                <w:rFonts w:eastAsia="Times New Roman"/>
                <w:color w:val="000000"/>
                <w:sz w:val="22"/>
                <w:szCs w:val="22"/>
              </w:rPr>
            </w:pPr>
            <w:r>
              <w:rPr>
                <w:color w:val="000000"/>
                <w:sz w:val="22"/>
                <w:szCs w:val="22"/>
              </w:rPr>
              <w:t>4,32</w:t>
            </w:r>
          </w:p>
        </w:tc>
      </w:tr>
      <w:tr w:rsidR="00B20CD0" w:rsidRPr="00332448" w14:paraId="249489D0" w14:textId="77777777" w:rsidTr="00B15DC8">
        <w:trPr>
          <w:trHeight w:val="57"/>
          <w:jc w:val="center"/>
        </w:trPr>
        <w:tc>
          <w:tcPr>
            <w:tcW w:w="2709" w:type="dxa"/>
            <w:shd w:val="clear" w:color="auto" w:fill="auto"/>
            <w:noWrap/>
            <w:vAlign w:val="bottom"/>
            <w:hideMark/>
          </w:tcPr>
          <w:p w14:paraId="177B199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68906567" w14:textId="77777777" w:rsidR="00B20CD0" w:rsidRPr="00332448" w:rsidRDefault="00B20CD0" w:rsidP="008622EC">
            <w:pPr>
              <w:jc w:val="right"/>
              <w:rPr>
                <w:rFonts w:eastAsia="Times New Roman"/>
                <w:color w:val="000000"/>
                <w:sz w:val="22"/>
                <w:szCs w:val="22"/>
              </w:rPr>
            </w:pPr>
            <w:r>
              <w:rPr>
                <w:color w:val="000000"/>
                <w:sz w:val="22"/>
                <w:szCs w:val="22"/>
              </w:rPr>
              <w:t>68.629</w:t>
            </w:r>
          </w:p>
        </w:tc>
        <w:tc>
          <w:tcPr>
            <w:tcW w:w="1096" w:type="dxa"/>
            <w:shd w:val="clear" w:color="auto" w:fill="auto"/>
            <w:noWrap/>
            <w:vAlign w:val="bottom"/>
            <w:hideMark/>
          </w:tcPr>
          <w:p w14:paraId="068F1430" w14:textId="77777777" w:rsidR="00B20CD0" w:rsidRPr="00332448" w:rsidRDefault="00B20CD0" w:rsidP="008622EC">
            <w:pPr>
              <w:jc w:val="right"/>
              <w:rPr>
                <w:rFonts w:eastAsia="Times New Roman"/>
                <w:color w:val="000000"/>
                <w:sz w:val="22"/>
                <w:szCs w:val="22"/>
              </w:rPr>
            </w:pPr>
            <w:r>
              <w:rPr>
                <w:color w:val="000000"/>
                <w:sz w:val="22"/>
                <w:szCs w:val="22"/>
              </w:rPr>
              <w:t>-46,89</w:t>
            </w:r>
          </w:p>
        </w:tc>
        <w:tc>
          <w:tcPr>
            <w:tcW w:w="1371" w:type="dxa"/>
            <w:shd w:val="clear" w:color="auto" w:fill="auto"/>
            <w:noWrap/>
            <w:vAlign w:val="bottom"/>
            <w:hideMark/>
          </w:tcPr>
          <w:p w14:paraId="3A061AE7" w14:textId="77777777" w:rsidR="00B20CD0" w:rsidRPr="00332448" w:rsidRDefault="00B20CD0" w:rsidP="008622EC">
            <w:pPr>
              <w:jc w:val="right"/>
              <w:rPr>
                <w:rFonts w:eastAsia="Times New Roman"/>
                <w:color w:val="000000"/>
                <w:sz w:val="22"/>
                <w:szCs w:val="22"/>
              </w:rPr>
            </w:pPr>
            <w:r>
              <w:rPr>
                <w:color w:val="000000"/>
                <w:sz w:val="22"/>
                <w:szCs w:val="22"/>
              </w:rPr>
              <w:t>15,30</w:t>
            </w:r>
          </w:p>
        </w:tc>
        <w:tc>
          <w:tcPr>
            <w:tcW w:w="1565" w:type="dxa"/>
            <w:shd w:val="clear" w:color="auto" w:fill="auto"/>
            <w:noWrap/>
            <w:vAlign w:val="bottom"/>
            <w:hideMark/>
          </w:tcPr>
          <w:p w14:paraId="1742E2DE" w14:textId="77777777" w:rsidR="00B20CD0" w:rsidRPr="00332448" w:rsidRDefault="00B20CD0" w:rsidP="008622EC">
            <w:pPr>
              <w:jc w:val="right"/>
              <w:rPr>
                <w:rFonts w:eastAsia="Times New Roman"/>
                <w:color w:val="000000"/>
                <w:sz w:val="22"/>
                <w:szCs w:val="22"/>
              </w:rPr>
            </w:pPr>
            <w:r>
              <w:rPr>
                <w:color w:val="000000"/>
                <w:sz w:val="22"/>
                <w:szCs w:val="22"/>
              </w:rPr>
              <w:t>449.532</w:t>
            </w:r>
          </w:p>
        </w:tc>
        <w:tc>
          <w:tcPr>
            <w:tcW w:w="1096" w:type="dxa"/>
            <w:shd w:val="clear" w:color="auto" w:fill="auto"/>
            <w:noWrap/>
            <w:vAlign w:val="bottom"/>
            <w:hideMark/>
          </w:tcPr>
          <w:p w14:paraId="7C06150B" w14:textId="77777777" w:rsidR="00B20CD0" w:rsidRPr="00332448" w:rsidRDefault="00B20CD0" w:rsidP="008622EC">
            <w:pPr>
              <w:jc w:val="right"/>
              <w:rPr>
                <w:rFonts w:eastAsia="Times New Roman"/>
                <w:color w:val="000000"/>
                <w:sz w:val="22"/>
                <w:szCs w:val="22"/>
              </w:rPr>
            </w:pPr>
            <w:r>
              <w:rPr>
                <w:color w:val="000000"/>
                <w:sz w:val="22"/>
                <w:szCs w:val="22"/>
              </w:rPr>
              <w:t>-56,51</w:t>
            </w:r>
          </w:p>
        </w:tc>
        <w:tc>
          <w:tcPr>
            <w:tcW w:w="960" w:type="dxa"/>
            <w:shd w:val="clear" w:color="auto" w:fill="auto"/>
            <w:noWrap/>
            <w:vAlign w:val="bottom"/>
            <w:hideMark/>
          </w:tcPr>
          <w:p w14:paraId="10624242" w14:textId="77777777" w:rsidR="00B20CD0" w:rsidRPr="00332448" w:rsidRDefault="00B20CD0" w:rsidP="008622EC">
            <w:pPr>
              <w:jc w:val="right"/>
              <w:rPr>
                <w:rFonts w:eastAsia="Times New Roman"/>
                <w:color w:val="000000"/>
                <w:sz w:val="22"/>
                <w:szCs w:val="22"/>
              </w:rPr>
            </w:pPr>
            <w:r>
              <w:rPr>
                <w:color w:val="000000"/>
                <w:sz w:val="22"/>
                <w:szCs w:val="22"/>
              </w:rPr>
              <w:t>2,23</w:t>
            </w:r>
          </w:p>
        </w:tc>
      </w:tr>
      <w:tr w:rsidR="00B20CD0" w:rsidRPr="00332448" w14:paraId="7AEAD1FA" w14:textId="77777777" w:rsidTr="00B15DC8">
        <w:trPr>
          <w:trHeight w:val="57"/>
          <w:jc w:val="center"/>
        </w:trPr>
        <w:tc>
          <w:tcPr>
            <w:tcW w:w="2709" w:type="dxa"/>
            <w:shd w:val="clear" w:color="auto" w:fill="auto"/>
            <w:noWrap/>
            <w:vAlign w:val="bottom"/>
            <w:hideMark/>
          </w:tcPr>
          <w:p w14:paraId="7177AE00"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Malaysia</w:t>
            </w:r>
          </w:p>
        </w:tc>
        <w:tc>
          <w:tcPr>
            <w:tcW w:w="1521" w:type="dxa"/>
            <w:shd w:val="clear" w:color="auto" w:fill="auto"/>
            <w:noWrap/>
            <w:vAlign w:val="bottom"/>
            <w:hideMark/>
          </w:tcPr>
          <w:p w14:paraId="175B341B" w14:textId="77777777" w:rsidR="00B20CD0" w:rsidRPr="00332448" w:rsidRDefault="00B20CD0" w:rsidP="008622EC">
            <w:pPr>
              <w:jc w:val="right"/>
              <w:rPr>
                <w:rFonts w:eastAsia="Times New Roman"/>
                <w:color w:val="000000"/>
                <w:sz w:val="22"/>
                <w:szCs w:val="22"/>
              </w:rPr>
            </w:pPr>
            <w:r>
              <w:rPr>
                <w:color w:val="000000"/>
                <w:sz w:val="22"/>
                <w:szCs w:val="22"/>
              </w:rPr>
              <w:t>46.421</w:t>
            </w:r>
          </w:p>
        </w:tc>
        <w:tc>
          <w:tcPr>
            <w:tcW w:w="1096" w:type="dxa"/>
            <w:shd w:val="clear" w:color="auto" w:fill="auto"/>
            <w:noWrap/>
            <w:vAlign w:val="bottom"/>
            <w:hideMark/>
          </w:tcPr>
          <w:p w14:paraId="20EABE43" w14:textId="77777777" w:rsidR="00B20CD0" w:rsidRPr="00332448" w:rsidRDefault="00B20CD0" w:rsidP="008622EC">
            <w:pPr>
              <w:jc w:val="right"/>
              <w:rPr>
                <w:rFonts w:eastAsia="Times New Roman"/>
                <w:color w:val="000000"/>
                <w:sz w:val="22"/>
                <w:szCs w:val="22"/>
              </w:rPr>
            </w:pPr>
            <w:r>
              <w:rPr>
                <w:color w:val="000000"/>
                <w:sz w:val="22"/>
                <w:szCs w:val="22"/>
              </w:rPr>
              <w:t>-57,72</w:t>
            </w:r>
          </w:p>
        </w:tc>
        <w:tc>
          <w:tcPr>
            <w:tcW w:w="1371" w:type="dxa"/>
            <w:shd w:val="clear" w:color="auto" w:fill="auto"/>
            <w:noWrap/>
            <w:vAlign w:val="bottom"/>
            <w:hideMark/>
          </w:tcPr>
          <w:p w14:paraId="6891CAA2" w14:textId="77777777" w:rsidR="00B20CD0" w:rsidRPr="00332448" w:rsidRDefault="00B20CD0" w:rsidP="008622EC">
            <w:pPr>
              <w:jc w:val="right"/>
              <w:rPr>
                <w:rFonts w:eastAsia="Times New Roman"/>
                <w:color w:val="000000"/>
                <w:sz w:val="22"/>
                <w:szCs w:val="22"/>
              </w:rPr>
            </w:pPr>
            <w:r>
              <w:rPr>
                <w:color w:val="000000"/>
                <w:sz w:val="22"/>
                <w:szCs w:val="22"/>
              </w:rPr>
              <w:t>13.681,87</w:t>
            </w:r>
          </w:p>
        </w:tc>
        <w:tc>
          <w:tcPr>
            <w:tcW w:w="1565" w:type="dxa"/>
            <w:shd w:val="clear" w:color="auto" w:fill="auto"/>
            <w:noWrap/>
            <w:vAlign w:val="bottom"/>
            <w:hideMark/>
          </w:tcPr>
          <w:p w14:paraId="3C178ED4" w14:textId="77777777" w:rsidR="00B20CD0" w:rsidRPr="00332448" w:rsidRDefault="00B20CD0" w:rsidP="008622EC">
            <w:pPr>
              <w:jc w:val="right"/>
              <w:rPr>
                <w:rFonts w:eastAsia="Times New Roman"/>
                <w:color w:val="000000"/>
                <w:sz w:val="22"/>
                <w:szCs w:val="22"/>
              </w:rPr>
            </w:pPr>
            <w:r>
              <w:rPr>
                <w:color w:val="000000"/>
                <w:sz w:val="22"/>
                <w:szCs w:val="22"/>
              </w:rPr>
              <w:t>428.183</w:t>
            </w:r>
          </w:p>
        </w:tc>
        <w:tc>
          <w:tcPr>
            <w:tcW w:w="1096" w:type="dxa"/>
            <w:shd w:val="clear" w:color="auto" w:fill="auto"/>
            <w:noWrap/>
            <w:vAlign w:val="bottom"/>
            <w:hideMark/>
          </w:tcPr>
          <w:p w14:paraId="6ECF3D05" w14:textId="77777777" w:rsidR="00B20CD0" w:rsidRPr="00332448" w:rsidRDefault="00B20CD0" w:rsidP="008622EC">
            <w:pPr>
              <w:jc w:val="right"/>
              <w:rPr>
                <w:rFonts w:eastAsia="Times New Roman"/>
                <w:color w:val="000000"/>
                <w:sz w:val="22"/>
                <w:szCs w:val="22"/>
              </w:rPr>
            </w:pPr>
            <w:r>
              <w:rPr>
                <w:color w:val="000000"/>
                <w:sz w:val="22"/>
                <w:szCs w:val="22"/>
              </w:rPr>
              <w:t>3,77</w:t>
            </w:r>
          </w:p>
        </w:tc>
        <w:tc>
          <w:tcPr>
            <w:tcW w:w="960" w:type="dxa"/>
            <w:shd w:val="clear" w:color="auto" w:fill="auto"/>
            <w:noWrap/>
            <w:vAlign w:val="bottom"/>
            <w:hideMark/>
          </w:tcPr>
          <w:p w14:paraId="1F64D923" w14:textId="77777777" w:rsidR="00B20CD0" w:rsidRPr="00332448" w:rsidRDefault="00B20CD0" w:rsidP="008622EC">
            <w:pPr>
              <w:jc w:val="right"/>
              <w:rPr>
                <w:rFonts w:eastAsia="Times New Roman"/>
                <w:color w:val="000000"/>
                <w:sz w:val="22"/>
                <w:szCs w:val="22"/>
              </w:rPr>
            </w:pPr>
            <w:r>
              <w:rPr>
                <w:color w:val="000000"/>
                <w:sz w:val="22"/>
                <w:szCs w:val="22"/>
              </w:rPr>
              <w:t>2,12</w:t>
            </w:r>
          </w:p>
        </w:tc>
      </w:tr>
      <w:tr w:rsidR="00B20CD0" w:rsidRPr="00332448" w14:paraId="308375A4" w14:textId="77777777" w:rsidTr="00B15DC8">
        <w:trPr>
          <w:trHeight w:val="57"/>
          <w:jc w:val="center"/>
        </w:trPr>
        <w:tc>
          <w:tcPr>
            <w:tcW w:w="2709" w:type="dxa"/>
            <w:shd w:val="clear" w:color="auto" w:fill="auto"/>
            <w:noWrap/>
            <w:vAlign w:val="bottom"/>
            <w:hideMark/>
          </w:tcPr>
          <w:p w14:paraId="1D8661D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lastRenderedPageBreak/>
              <w:t>Ấn Độ</w:t>
            </w:r>
          </w:p>
        </w:tc>
        <w:tc>
          <w:tcPr>
            <w:tcW w:w="1521" w:type="dxa"/>
            <w:shd w:val="clear" w:color="auto" w:fill="auto"/>
            <w:noWrap/>
            <w:vAlign w:val="bottom"/>
            <w:hideMark/>
          </w:tcPr>
          <w:p w14:paraId="4764AFC0" w14:textId="77777777" w:rsidR="00B20CD0" w:rsidRPr="00332448" w:rsidRDefault="00B20CD0" w:rsidP="008622EC">
            <w:pPr>
              <w:jc w:val="right"/>
              <w:rPr>
                <w:rFonts w:eastAsia="Times New Roman"/>
                <w:color w:val="000000"/>
                <w:sz w:val="22"/>
                <w:szCs w:val="22"/>
              </w:rPr>
            </w:pPr>
            <w:r>
              <w:rPr>
                <w:color w:val="000000"/>
                <w:sz w:val="22"/>
                <w:szCs w:val="22"/>
              </w:rPr>
              <w:t>30.815</w:t>
            </w:r>
          </w:p>
        </w:tc>
        <w:tc>
          <w:tcPr>
            <w:tcW w:w="1096" w:type="dxa"/>
            <w:shd w:val="clear" w:color="auto" w:fill="auto"/>
            <w:noWrap/>
            <w:vAlign w:val="bottom"/>
            <w:hideMark/>
          </w:tcPr>
          <w:p w14:paraId="7CB7447E" w14:textId="77777777" w:rsidR="00B20CD0" w:rsidRPr="00332448" w:rsidRDefault="00B20CD0" w:rsidP="008622EC">
            <w:pPr>
              <w:jc w:val="right"/>
              <w:rPr>
                <w:rFonts w:eastAsia="Times New Roman"/>
                <w:color w:val="000000"/>
                <w:sz w:val="22"/>
                <w:szCs w:val="22"/>
              </w:rPr>
            </w:pPr>
            <w:r>
              <w:rPr>
                <w:color w:val="000000"/>
                <w:sz w:val="22"/>
                <w:szCs w:val="22"/>
              </w:rPr>
              <w:t>-64,59</w:t>
            </w:r>
          </w:p>
        </w:tc>
        <w:tc>
          <w:tcPr>
            <w:tcW w:w="1371" w:type="dxa"/>
            <w:shd w:val="clear" w:color="auto" w:fill="auto"/>
            <w:noWrap/>
            <w:vAlign w:val="bottom"/>
            <w:hideMark/>
          </w:tcPr>
          <w:p w14:paraId="1DCB9D9F" w14:textId="77777777" w:rsidR="00B20CD0" w:rsidRPr="00332448" w:rsidRDefault="00B20CD0" w:rsidP="008622EC">
            <w:pPr>
              <w:jc w:val="right"/>
              <w:rPr>
                <w:rFonts w:eastAsia="Times New Roman"/>
                <w:color w:val="000000"/>
                <w:sz w:val="22"/>
                <w:szCs w:val="22"/>
              </w:rPr>
            </w:pPr>
            <w:r>
              <w:rPr>
                <w:color w:val="000000"/>
                <w:sz w:val="22"/>
                <w:szCs w:val="22"/>
              </w:rPr>
              <w:t>10.122,74</w:t>
            </w:r>
          </w:p>
        </w:tc>
        <w:tc>
          <w:tcPr>
            <w:tcW w:w="1565" w:type="dxa"/>
            <w:shd w:val="clear" w:color="auto" w:fill="auto"/>
            <w:noWrap/>
            <w:vAlign w:val="bottom"/>
            <w:hideMark/>
          </w:tcPr>
          <w:p w14:paraId="276A9C61" w14:textId="77777777" w:rsidR="00B20CD0" w:rsidRPr="00332448" w:rsidRDefault="00B20CD0" w:rsidP="008622EC">
            <w:pPr>
              <w:jc w:val="right"/>
              <w:rPr>
                <w:rFonts w:eastAsia="Times New Roman"/>
                <w:color w:val="000000"/>
                <w:sz w:val="22"/>
                <w:szCs w:val="22"/>
              </w:rPr>
            </w:pPr>
            <w:r>
              <w:rPr>
                <w:color w:val="000000"/>
                <w:sz w:val="22"/>
                <w:szCs w:val="22"/>
              </w:rPr>
              <w:t>322.053</w:t>
            </w:r>
          </w:p>
        </w:tc>
        <w:tc>
          <w:tcPr>
            <w:tcW w:w="1096" w:type="dxa"/>
            <w:shd w:val="clear" w:color="auto" w:fill="auto"/>
            <w:noWrap/>
            <w:vAlign w:val="bottom"/>
            <w:hideMark/>
          </w:tcPr>
          <w:p w14:paraId="3FFDF0E2" w14:textId="77777777" w:rsidR="00B20CD0" w:rsidRPr="00332448" w:rsidRDefault="00B20CD0" w:rsidP="008622EC">
            <w:pPr>
              <w:jc w:val="right"/>
              <w:rPr>
                <w:rFonts w:eastAsia="Times New Roman"/>
                <w:color w:val="000000"/>
                <w:sz w:val="22"/>
                <w:szCs w:val="22"/>
              </w:rPr>
            </w:pPr>
            <w:r>
              <w:rPr>
                <w:color w:val="000000"/>
                <w:sz w:val="22"/>
                <w:szCs w:val="22"/>
              </w:rPr>
              <w:t>-14,07</w:t>
            </w:r>
          </w:p>
        </w:tc>
        <w:tc>
          <w:tcPr>
            <w:tcW w:w="960" w:type="dxa"/>
            <w:shd w:val="clear" w:color="auto" w:fill="auto"/>
            <w:noWrap/>
            <w:vAlign w:val="bottom"/>
            <w:hideMark/>
          </w:tcPr>
          <w:p w14:paraId="0C0ED80F" w14:textId="77777777" w:rsidR="00B20CD0" w:rsidRPr="00332448" w:rsidRDefault="00B20CD0" w:rsidP="008622EC">
            <w:pPr>
              <w:jc w:val="right"/>
              <w:rPr>
                <w:rFonts w:eastAsia="Times New Roman"/>
                <w:color w:val="000000"/>
                <w:sz w:val="22"/>
                <w:szCs w:val="22"/>
              </w:rPr>
            </w:pPr>
            <w:r>
              <w:rPr>
                <w:color w:val="000000"/>
                <w:sz w:val="22"/>
                <w:szCs w:val="22"/>
              </w:rPr>
              <w:t>1,59</w:t>
            </w:r>
          </w:p>
        </w:tc>
      </w:tr>
      <w:tr w:rsidR="00B20CD0" w:rsidRPr="00332448" w14:paraId="54D32FEF" w14:textId="77777777" w:rsidTr="00B15DC8">
        <w:trPr>
          <w:trHeight w:val="57"/>
          <w:jc w:val="center"/>
        </w:trPr>
        <w:tc>
          <w:tcPr>
            <w:tcW w:w="2709" w:type="dxa"/>
            <w:shd w:val="clear" w:color="auto" w:fill="auto"/>
            <w:noWrap/>
            <w:vAlign w:val="bottom"/>
            <w:hideMark/>
          </w:tcPr>
          <w:p w14:paraId="3E44E54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 Lan</w:t>
            </w:r>
          </w:p>
        </w:tc>
        <w:tc>
          <w:tcPr>
            <w:tcW w:w="1521" w:type="dxa"/>
            <w:shd w:val="clear" w:color="auto" w:fill="auto"/>
            <w:noWrap/>
            <w:vAlign w:val="bottom"/>
            <w:hideMark/>
          </w:tcPr>
          <w:p w14:paraId="741CA051" w14:textId="77777777" w:rsidR="00B20CD0" w:rsidRPr="00332448" w:rsidRDefault="00B20CD0" w:rsidP="008622EC">
            <w:pPr>
              <w:jc w:val="right"/>
              <w:rPr>
                <w:rFonts w:eastAsia="Times New Roman"/>
                <w:color w:val="000000"/>
                <w:sz w:val="22"/>
                <w:szCs w:val="22"/>
              </w:rPr>
            </w:pPr>
            <w:r>
              <w:rPr>
                <w:color w:val="000000"/>
                <w:sz w:val="22"/>
                <w:szCs w:val="22"/>
              </w:rPr>
              <w:t>85.198</w:t>
            </w:r>
          </w:p>
        </w:tc>
        <w:tc>
          <w:tcPr>
            <w:tcW w:w="1096" w:type="dxa"/>
            <w:shd w:val="clear" w:color="auto" w:fill="auto"/>
            <w:noWrap/>
            <w:vAlign w:val="bottom"/>
            <w:hideMark/>
          </w:tcPr>
          <w:p w14:paraId="093F473A" w14:textId="77777777" w:rsidR="00B20CD0" w:rsidRPr="00332448" w:rsidRDefault="00B20CD0" w:rsidP="008622EC">
            <w:pPr>
              <w:jc w:val="right"/>
              <w:rPr>
                <w:rFonts w:eastAsia="Times New Roman"/>
                <w:color w:val="000000"/>
                <w:sz w:val="22"/>
                <w:szCs w:val="22"/>
              </w:rPr>
            </w:pPr>
            <w:r>
              <w:rPr>
                <w:color w:val="000000"/>
                <w:sz w:val="22"/>
                <w:szCs w:val="22"/>
              </w:rPr>
              <w:t>132,47</w:t>
            </w:r>
          </w:p>
        </w:tc>
        <w:tc>
          <w:tcPr>
            <w:tcW w:w="1371" w:type="dxa"/>
            <w:shd w:val="clear" w:color="auto" w:fill="auto"/>
            <w:noWrap/>
            <w:vAlign w:val="bottom"/>
            <w:hideMark/>
          </w:tcPr>
          <w:p w14:paraId="5B9C430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14C43DE9" w14:textId="77777777" w:rsidR="00B20CD0" w:rsidRPr="00332448" w:rsidRDefault="00B20CD0" w:rsidP="008622EC">
            <w:pPr>
              <w:jc w:val="right"/>
              <w:rPr>
                <w:rFonts w:eastAsia="Times New Roman"/>
                <w:color w:val="000000"/>
                <w:sz w:val="22"/>
                <w:szCs w:val="22"/>
              </w:rPr>
            </w:pPr>
            <w:r>
              <w:rPr>
                <w:color w:val="000000"/>
                <w:sz w:val="22"/>
                <w:szCs w:val="22"/>
              </w:rPr>
              <w:t>241.296</w:t>
            </w:r>
          </w:p>
        </w:tc>
        <w:tc>
          <w:tcPr>
            <w:tcW w:w="1096" w:type="dxa"/>
            <w:shd w:val="clear" w:color="auto" w:fill="auto"/>
            <w:noWrap/>
            <w:vAlign w:val="bottom"/>
            <w:hideMark/>
          </w:tcPr>
          <w:p w14:paraId="4787C95E" w14:textId="77777777" w:rsidR="00B20CD0" w:rsidRPr="00332448" w:rsidRDefault="00B20CD0" w:rsidP="008622EC">
            <w:pPr>
              <w:jc w:val="right"/>
              <w:rPr>
                <w:rFonts w:eastAsia="Times New Roman"/>
                <w:color w:val="000000"/>
                <w:sz w:val="22"/>
                <w:szCs w:val="22"/>
              </w:rPr>
            </w:pPr>
            <w:r>
              <w:rPr>
                <w:color w:val="000000"/>
                <w:sz w:val="22"/>
                <w:szCs w:val="22"/>
              </w:rPr>
              <w:t>-66,59</w:t>
            </w:r>
          </w:p>
        </w:tc>
        <w:tc>
          <w:tcPr>
            <w:tcW w:w="960" w:type="dxa"/>
            <w:shd w:val="clear" w:color="auto" w:fill="auto"/>
            <w:noWrap/>
            <w:vAlign w:val="bottom"/>
            <w:hideMark/>
          </w:tcPr>
          <w:p w14:paraId="3F44FE0E" w14:textId="77777777" w:rsidR="00B20CD0" w:rsidRPr="00332448" w:rsidRDefault="00B20CD0" w:rsidP="008622EC">
            <w:pPr>
              <w:jc w:val="right"/>
              <w:rPr>
                <w:rFonts w:eastAsia="Times New Roman"/>
                <w:color w:val="000000"/>
                <w:sz w:val="22"/>
                <w:szCs w:val="22"/>
              </w:rPr>
            </w:pPr>
            <w:r>
              <w:rPr>
                <w:color w:val="000000"/>
                <w:sz w:val="22"/>
                <w:szCs w:val="22"/>
              </w:rPr>
              <w:t>1,19</w:t>
            </w:r>
          </w:p>
        </w:tc>
      </w:tr>
      <w:tr w:rsidR="00B20CD0" w:rsidRPr="00332448" w14:paraId="1414E1AF" w14:textId="77777777" w:rsidTr="00B15DC8">
        <w:trPr>
          <w:trHeight w:val="57"/>
          <w:jc w:val="center"/>
        </w:trPr>
        <w:tc>
          <w:tcPr>
            <w:tcW w:w="2709" w:type="dxa"/>
            <w:shd w:val="clear" w:color="auto" w:fill="auto"/>
            <w:noWrap/>
            <w:vAlign w:val="bottom"/>
            <w:hideMark/>
          </w:tcPr>
          <w:p w14:paraId="44E2BD4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Phần Lan</w:t>
            </w:r>
          </w:p>
        </w:tc>
        <w:tc>
          <w:tcPr>
            <w:tcW w:w="1521" w:type="dxa"/>
            <w:shd w:val="clear" w:color="auto" w:fill="auto"/>
            <w:noWrap/>
            <w:vAlign w:val="bottom"/>
            <w:hideMark/>
          </w:tcPr>
          <w:p w14:paraId="49849513" w14:textId="77777777" w:rsidR="00B20CD0" w:rsidRPr="00332448" w:rsidRDefault="00B20CD0" w:rsidP="008622EC">
            <w:pPr>
              <w:jc w:val="right"/>
              <w:rPr>
                <w:rFonts w:eastAsia="Times New Roman"/>
                <w:color w:val="000000"/>
                <w:sz w:val="22"/>
                <w:szCs w:val="22"/>
              </w:rPr>
            </w:pPr>
            <w:r>
              <w:rPr>
                <w:color w:val="000000"/>
                <w:sz w:val="22"/>
                <w:szCs w:val="22"/>
              </w:rPr>
              <w:t>86.052</w:t>
            </w:r>
          </w:p>
        </w:tc>
        <w:tc>
          <w:tcPr>
            <w:tcW w:w="1096" w:type="dxa"/>
            <w:shd w:val="clear" w:color="auto" w:fill="auto"/>
            <w:noWrap/>
            <w:vAlign w:val="bottom"/>
            <w:hideMark/>
          </w:tcPr>
          <w:p w14:paraId="7E57E7E5" w14:textId="77777777" w:rsidR="00B20CD0" w:rsidRPr="00332448" w:rsidRDefault="00B20CD0" w:rsidP="008622EC">
            <w:pPr>
              <w:jc w:val="right"/>
              <w:rPr>
                <w:rFonts w:eastAsia="Times New Roman"/>
                <w:color w:val="000000"/>
                <w:sz w:val="22"/>
                <w:szCs w:val="22"/>
              </w:rPr>
            </w:pPr>
            <w:r>
              <w:rPr>
                <w:color w:val="000000"/>
                <w:sz w:val="22"/>
                <w:szCs w:val="22"/>
              </w:rPr>
              <w:t>31,65</w:t>
            </w:r>
          </w:p>
        </w:tc>
        <w:tc>
          <w:tcPr>
            <w:tcW w:w="1371" w:type="dxa"/>
            <w:shd w:val="clear" w:color="auto" w:fill="auto"/>
            <w:noWrap/>
            <w:vAlign w:val="bottom"/>
            <w:hideMark/>
          </w:tcPr>
          <w:p w14:paraId="0D682EE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0DC57B7" w14:textId="77777777" w:rsidR="00B20CD0" w:rsidRPr="00332448" w:rsidRDefault="00B20CD0" w:rsidP="008622EC">
            <w:pPr>
              <w:jc w:val="right"/>
              <w:rPr>
                <w:rFonts w:eastAsia="Times New Roman"/>
                <w:color w:val="000000"/>
                <w:sz w:val="22"/>
                <w:szCs w:val="22"/>
              </w:rPr>
            </w:pPr>
            <w:r>
              <w:rPr>
                <w:color w:val="000000"/>
                <w:sz w:val="22"/>
                <w:szCs w:val="22"/>
              </w:rPr>
              <w:t>201.698</w:t>
            </w:r>
          </w:p>
        </w:tc>
        <w:tc>
          <w:tcPr>
            <w:tcW w:w="1096" w:type="dxa"/>
            <w:shd w:val="clear" w:color="auto" w:fill="auto"/>
            <w:noWrap/>
            <w:vAlign w:val="bottom"/>
            <w:hideMark/>
          </w:tcPr>
          <w:p w14:paraId="501DF4BA" w14:textId="77777777" w:rsidR="00B20CD0" w:rsidRPr="00332448" w:rsidRDefault="00B20CD0" w:rsidP="008622EC">
            <w:pPr>
              <w:jc w:val="right"/>
              <w:rPr>
                <w:rFonts w:eastAsia="Times New Roman"/>
                <w:color w:val="000000"/>
                <w:sz w:val="22"/>
                <w:szCs w:val="22"/>
              </w:rPr>
            </w:pPr>
            <w:r>
              <w:rPr>
                <w:color w:val="000000"/>
                <w:sz w:val="22"/>
                <w:szCs w:val="22"/>
              </w:rPr>
              <w:t>185,59</w:t>
            </w:r>
          </w:p>
        </w:tc>
        <w:tc>
          <w:tcPr>
            <w:tcW w:w="960" w:type="dxa"/>
            <w:shd w:val="clear" w:color="auto" w:fill="auto"/>
            <w:noWrap/>
            <w:vAlign w:val="bottom"/>
            <w:hideMark/>
          </w:tcPr>
          <w:p w14:paraId="2842571E" w14:textId="77777777" w:rsidR="00B20CD0" w:rsidRPr="00332448" w:rsidRDefault="00B20CD0" w:rsidP="008622EC">
            <w:pPr>
              <w:jc w:val="right"/>
              <w:rPr>
                <w:rFonts w:eastAsia="Times New Roman"/>
                <w:color w:val="000000"/>
                <w:sz w:val="22"/>
                <w:szCs w:val="22"/>
              </w:rPr>
            </w:pPr>
            <w:r>
              <w:rPr>
                <w:color w:val="000000"/>
                <w:sz w:val="22"/>
                <w:szCs w:val="22"/>
              </w:rPr>
              <w:t>1,00</w:t>
            </w:r>
          </w:p>
        </w:tc>
      </w:tr>
      <w:tr w:rsidR="00B20CD0" w:rsidRPr="00332448" w14:paraId="65C1B7DB" w14:textId="77777777" w:rsidTr="00B15DC8">
        <w:trPr>
          <w:trHeight w:val="57"/>
          <w:jc w:val="center"/>
        </w:trPr>
        <w:tc>
          <w:tcPr>
            <w:tcW w:w="2709" w:type="dxa"/>
            <w:shd w:val="clear" w:color="auto" w:fill="auto"/>
            <w:noWrap/>
            <w:vAlign w:val="bottom"/>
            <w:hideMark/>
          </w:tcPr>
          <w:p w14:paraId="0022AA8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Bỉ</w:t>
            </w:r>
          </w:p>
        </w:tc>
        <w:tc>
          <w:tcPr>
            <w:tcW w:w="1521" w:type="dxa"/>
            <w:shd w:val="clear" w:color="auto" w:fill="auto"/>
            <w:noWrap/>
            <w:vAlign w:val="bottom"/>
            <w:hideMark/>
          </w:tcPr>
          <w:p w14:paraId="4CF3C59E" w14:textId="77777777" w:rsidR="00B20CD0" w:rsidRPr="00332448" w:rsidRDefault="00B20CD0" w:rsidP="008622EC">
            <w:pPr>
              <w:jc w:val="right"/>
              <w:rPr>
                <w:rFonts w:eastAsia="Times New Roman"/>
                <w:color w:val="000000"/>
                <w:sz w:val="22"/>
                <w:szCs w:val="22"/>
              </w:rPr>
            </w:pPr>
            <w:r>
              <w:rPr>
                <w:color w:val="000000"/>
                <w:sz w:val="22"/>
                <w:szCs w:val="22"/>
              </w:rPr>
              <w:t>83.302</w:t>
            </w:r>
          </w:p>
        </w:tc>
        <w:tc>
          <w:tcPr>
            <w:tcW w:w="1096" w:type="dxa"/>
            <w:shd w:val="clear" w:color="auto" w:fill="auto"/>
            <w:noWrap/>
            <w:vAlign w:val="bottom"/>
            <w:hideMark/>
          </w:tcPr>
          <w:p w14:paraId="3EF1256D" w14:textId="77777777" w:rsidR="00B20CD0" w:rsidRPr="00332448" w:rsidRDefault="00B20CD0" w:rsidP="008622EC">
            <w:pPr>
              <w:jc w:val="right"/>
              <w:rPr>
                <w:rFonts w:eastAsia="Times New Roman"/>
                <w:color w:val="000000"/>
                <w:sz w:val="22"/>
                <w:szCs w:val="22"/>
              </w:rPr>
            </w:pPr>
            <w:r>
              <w:rPr>
                <w:color w:val="000000"/>
                <w:sz w:val="22"/>
                <w:szCs w:val="22"/>
              </w:rPr>
              <w:t>252,80</w:t>
            </w:r>
          </w:p>
        </w:tc>
        <w:tc>
          <w:tcPr>
            <w:tcW w:w="1371" w:type="dxa"/>
            <w:shd w:val="clear" w:color="auto" w:fill="auto"/>
            <w:noWrap/>
            <w:vAlign w:val="bottom"/>
            <w:hideMark/>
          </w:tcPr>
          <w:p w14:paraId="4435A575" w14:textId="77777777" w:rsidR="00B20CD0" w:rsidRPr="00332448" w:rsidRDefault="00B20CD0" w:rsidP="008622EC">
            <w:pPr>
              <w:jc w:val="right"/>
              <w:rPr>
                <w:rFonts w:eastAsia="Times New Roman"/>
                <w:color w:val="000000"/>
                <w:sz w:val="22"/>
                <w:szCs w:val="22"/>
              </w:rPr>
            </w:pPr>
            <w:r>
              <w:rPr>
                <w:color w:val="000000"/>
                <w:sz w:val="22"/>
                <w:szCs w:val="22"/>
              </w:rPr>
              <w:t>7.778,51</w:t>
            </w:r>
          </w:p>
        </w:tc>
        <w:tc>
          <w:tcPr>
            <w:tcW w:w="1565" w:type="dxa"/>
            <w:shd w:val="clear" w:color="auto" w:fill="auto"/>
            <w:noWrap/>
            <w:vAlign w:val="bottom"/>
            <w:hideMark/>
          </w:tcPr>
          <w:p w14:paraId="591951B1" w14:textId="77777777" w:rsidR="00B20CD0" w:rsidRPr="00332448" w:rsidRDefault="00B20CD0" w:rsidP="008622EC">
            <w:pPr>
              <w:jc w:val="right"/>
              <w:rPr>
                <w:rFonts w:eastAsia="Times New Roman"/>
                <w:color w:val="000000"/>
                <w:sz w:val="22"/>
                <w:szCs w:val="22"/>
              </w:rPr>
            </w:pPr>
            <w:r>
              <w:rPr>
                <w:color w:val="000000"/>
                <w:sz w:val="22"/>
                <w:szCs w:val="22"/>
              </w:rPr>
              <w:t>168.386</w:t>
            </w:r>
          </w:p>
        </w:tc>
        <w:tc>
          <w:tcPr>
            <w:tcW w:w="1096" w:type="dxa"/>
            <w:shd w:val="clear" w:color="auto" w:fill="auto"/>
            <w:noWrap/>
            <w:vAlign w:val="bottom"/>
            <w:hideMark/>
          </w:tcPr>
          <w:p w14:paraId="3B5FEB7D" w14:textId="77777777" w:rsidR="00B20CD0" w:rsidRPr="00332448" w:rsidRDefault="00B20CD0" w:rsidP="008622EC">
            <w:pPr>
              <w:jc w:val="right"/>
              <w:rPr>
                <w:rFonts w:eastAsia="Times New Roman"/>
                <w:color w:val="000000"/>
                <w:sz w:val="22"/>
                <w:szCs w:val="22"/>
              </w:rPr>
            </w:pPr>
            <w:r>
              <w:rPr>
                <w:color w:val="000000"/>
                <w:sz w:val="22"/>
                <w:szCs w:val="22"/>
              </w:rPr>
              <w:t>206,41</w:t>
            </w:r>
          </w:p>
        </w:tc>
        <w:tc>
          <w:tcPr>
            <w:tcW w:w="960" w:type="dxa"/>
            <w:shd w:val="clear" w:color="auto" w:fill="auto"/>
            <w:noWrap/>
            <w:vAlign w:val="bottom"/>
            <w:hideMark/>
          </w:tcPr>
          <w:p w14:paraId="69D9DB5F" w14:textId="77777777" w:rsidR="00B20CD0" w:rsidRPr="00332448" w:rsidRDefault="00B20CD0" w:rsidP="008622EC">
            <w:pPr>
              <w:jc w:val="right"/>
              <w:rPr>
                <w:rFonts w:eastAsia="Times New Roman"/>
                <w:color w:val="000000"/>
                <w:sz w:val="22"/>
                <w:szCs w:val="22"/>
              </w:rPr>
            </w:pPr>
            <w:r>
              <w:rPr>
                <w:color w:val="000000"/>
                <w:sz w:val="22"/>
                <w:szCs w:val="22"/>
              </w:rPr>
              <w:t>0,83</w:t>
            </w:r>
          </w:p>
        </w:tc>
      </w:tr>
      <w:tr w:rsidR="00B20CD0" w:rsidRPr="00332448" w14:paraId="34436A17" w14:textId="77777777" w:rsidTr="00B15DC8">
        <w:trPr>
          <w:trHeight w:val="57"/>
          <w:jc w:val="center"/>
        </w:trPr>
        <w:tc>
          <w:tcPr>
            <w:tcW w:w="2709" w:type="dxa"/>
            <w:shd w:val="clear" w:color="auto" w:fill="auto"/>
            <w:noWrap/>
            <w:vAlign w:val="bottom"/>
            <w:hideMark/>
          </w:tcPr>
          <w:p w14:paraId="53B73F6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Indonesia</w:t>
            </w:r>
          </w:p>
        </w:tc>
        <w:tc>
          <w:tcPr>
            <w:tcW w:w="1521" w:type="dxa"/>
            <w:shd w:val="clear" w:color="auto" w:fill="auto"/>
            <w:noWrap/>
            <w:vAlign w:val="bottom"/>
            <w:hideMark/>
          </w:tcPr>
          <w:p w14:paraId="3808FD88" w14:textId="77777777" w:rsidR="00B20CD0" w:rsidRPr="00332448" w:rsidRDefault="00B20CD0" w:rsidP="008622EC">
            <w:pPr>
              <w:jc w:val="right"/>
              <w:rPr>
                <w:rFonts w:eastAsia="Times New Roman"/>
                <w:color w:val="000000"/>
                <w:sz w:val="22"/>
                <w:szCs w:val="22"/>
              </w:rPr>
            </w:pPr>
            <w:r>
              <w:rPr>
                <w:color w:val="000000"/>
                <w:sz w:val="22"/>
                <w:szCs w:val="22"/>
              </w:rPr>
              <w:t>40.325</w:t>
            </w:r>
          </w:p>
        </w:tc>
        <w:tc>
          <w:tcPr>
            <w:tcW w:w="1096" w:type="dxa"/>
            <w:shd w:val="clear" w:color="auto" w:fill="auto"/>
            <w:noWrap/>
            <w:vAlign w:val="bottom"/>
            <w:hideMark/>
          </w:tcPr>
          <w:p w14:paraId="4BF32871" w14:textId="77777777" w:rsidR="00B20CD0" w:rsidRPr="00332448" w:rsidRDefault="00B20CD0" w:rsidP="008622EC">
            <w:pPr>
              <w:jc w:val="right"/>
              <w:rPr>
                <w:rFonts w:eastAsia="Times New Roman"/>
                <w:color w:val="000000"/>
                <w:sz w:val="22"/>
                <w:szCs w:val="22"/>
              </w:rPr>
            </w:pPr>
            <w:r>
              <w:rPr>
                <w:color w:val="000000"/>
                <w:sz w:val="22"/>
                <w:szCs w:val="22"/>
              </w:rPr>
              <w:t>40,91</w:t>
            </w:r>
          </w:p>
        </w:tc>
        <w:tc>
          <w:tcPr>
            <w:tcW w:w="1371" w:type="dxa"/>
            <w:shd w:val="clear" w:color="auto" w:fill="auto"/>
            <w:noWrap/>
            <w:vAlign w:val="bottom"/>
            <w:hideMark/>
          </w:tcPr>
          <w:p w14:paraId="4A634F51" w14:textId="77777777" w:rsidR="00B20CD0" w:rsidRPr="00332448" w:rsidRDefault="00B20CD0" w:rsidP="008622EC">
            <w:pPr>
              <w:jc w:val="right"/>
              <w:rPr>
                <w:rFonts w:eastAsia="Times New Roman"/>
                <w:color w:val="000000"/>
                <w:sz w:val="22"/>
                <w:szCs w:val="22"/>
              </w:rPr>
            </w:pPr>
            <w:r>
              <w:rPr>
                <w:color w:val="000000"/>
                <w:sz w:val="22"/>
                <w:szCs w:val="22"/>
              </w:rPr>
              <w:t>201,00</w:t>
            </w:r>
          </w:p>
        </w:tc>
        <w:tc>
          <w:tcPr>
            <w:tcW w:w="1565" w:type="dxa"/>
            <w:shd w:val="clear" w:color="auto" w:fill="auto"/>
            <w:noWrap/>
            <w:vAlign w:val="bottom"/>
            <w:hideMark/>
          </w:tcPr>
          <w:p w14:paraId="5EE6AF37" w14:textId="77777777" w:rsidR="00B20CD0" w:rsidRPr="00332448" w:rsidRDefault="00B20CD0" w:rsidP="008622EC">
            <w:pPr>
              <w:jc w:val="right"/>
              <w:rPr>
                <w:rFonts w:eastAsia="Times New Roman"/>
                <w:color w:val="000000"/>
                <w:sz w:val="22"/>
                <w:szCs w:val="22"/>
              </w:rPr>
            </w:pPr>
            <w:r>
              <w:rPr>
                <w:color w:val="000000"/>
                <w:sz w:val="22"/>
                <w:szCs w:val="22"/>
              </w:rPr>
              <w:t>156.699</w:t>
            </w:r>
          </w:p>
        </w:tc>
        <w:tc>
          <w:tcPr>
            <w:tcW w:w="1096" w:type="dxa"/>
            <w:shd w:val="clear" w:color="auto" w:fill="auto"/>
            <w:noWrap/>
            <w:vAlign w:val="bottom"/>
            <w:hideMark/>
          </w:tcPr>
          <w:p w14:paraId="52DCB42F" w14:textId="77777777" w:rsidR="00B20CD0" w:rsidRPr="00332448" w:rsidRDefault="00B20CD0" w:rsidP="008622EC">
            <w:pPr>
              <w:jc w:val="right"/>
              <w:rPr>
                <w:rFonts w:eastAsia="Times New Roman"/>
                <w:color w:val="000000"/>
                <w:sz w:val="22"/>
                <w:szCs w:val="22"/>
              </w:rPr>
            </w:pPr>
            <w:r>
              <w:rPr>
                <w:color w:val="000000"/>
                <w:sz w:val="22"/>
                <w:szCs w:val="22"/>
              </w:rPr>
              <w:t>-59,93</w:t>
            </w:r>
          </w:p>
        </w:tc>
        <w:tc>
          <w:tcPr>
            <w:tcW w:w="960" w:type="dxa"/>
            <w:shd w:val="clear" w:color="auto" w:fill="auto"/>
            <w:noWrap/>
            <w:vAlign w:val="bottom"/>
            <w:hideMark/>
          </w:tcPr>
          <w:p w14:paraId="77F95BCB" w14:textId="77777777" w:rsidR="00B20CD0" w:rsidRPr="00332448" w:rsidRDefault="00B20CD0" w:rsidP="008622EC">
            <w:pPr>
              <w:jc w:val="right"/>
              <w:rPr>
                <w:rFonts w:eastAsia="Times New Roman"/>
                <w:color w:val="000000"/>
                <w:sz w:val="22"/>
                <w:szCs w:val="22"/>
              </w:rPr>
            </w:pPr>
            <w:r>
              <w:rPr>
                <w:color w:val="000000"/>
                <w:sz w:val="22"/>
                <w:szCs w:val="22"/>
              </w:rPr>
              <w:t>0,78</w:t>
            </w:r>
          </w:p>
        </w:tc>
      </w:tr>
      <w:tr w:rsidR="00B20CD0" w:rsidRPr="00332448" w14:paraId="14324054" w14:textId="77777777" w:rsidTr="00B15DC8">
        <w:trPr>
          <w:trHeight w:val="57"/>
          <w:jc w:val="center"/>
        </w:trPr>
        <w:tc>
          <w:tcPr>
            <w:tcW w:w="2709" w:type="dxa"/>
            <w:shd w:val="clear" w:color="auto" w:fill="auto"/>
            <w:noWrap/>
            <w:vAlign w:val="bottom"/>
            <w:hideMark/>
          </w:tcPr>
          <w:p w14:paraId="1949CB3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3F052B02" w14:textId="77777777" w:rsidR="00B20CD0" w:rsidRPr="00332448" w:rsidRDefault="00B20CD0" w:rsidP="008622EC">
            <w:pPr>
              <w:jc w:val="right"/>
              <w:rPr>
                <w:rFonts w:eastAsia="Times New Roman"/>
                <w:color w:val="000000"/>
                <w:sz w:val="22"/>
                <w:szCs w:val="22"/>
              </w:rPr>
            </w:pPr>
            <w:r>
              <w:rPr>
                <w:color w:val="000000"/>
                <w:sz w:val="22"/>
                <w:szCs w:val="22"/>
              </w:rPr>
              <w:t>29.768</w:t>
            </w:r>
          </w:p>
        </w:tc>
        <w:tc>
          <w:tcPr>
            <w:tcW w:w="1096" w:type="dxa"/>
            <w:shd w:val="clear" w:color="auto" w:fill="auto"/>
            <w:noWrap/>
            <w:vAlign w:val="bottom"/>
            <w:hideMark/>
          </w:tcPr>
          <w:p w14:paraId="444FD081" w14:textId="77777777" w:rsidR="00B20CD0" w:rsidRPr="00332448" w:rsidRDefault="00B20CD0" w:rsidP="008622EC">
            <w:pPr>
              <w:jc w:val="right"/>
              <w:rPr>
                <w:rFonts w:eastAsia="Times New Roman"/>
                <w:color w:val="000000"/>
                <w:sz w:val="22"/>
                <w:szCs w:val="22"/>
              </w:rPr>
            </w:pPr>
            <w:r>
              <w:rPr>
                <w:color w:val="000000"/>
                <w:sz w:val="22"/>
                <w:szCs w:val="22"/>
              </w:rPr>
              <w:t>6,26</w:t>
            </w:r>
          </w:p>
        </w:tc>
        <w:tc>
          <w:tcPr>
            <w:tcW w:w="1371" w:type="dxa"/>
            <w:shd w:val="clear" w:color="auto" w:fill="auto"/>
            <w:noWrap/>
            <w:vAlign w:val="bottom"/>
            <w:hideMark/>
          </w:tcPr>
          <w:p w14:paraId="44FECA77"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DAA1CC1" w14:textId="77777777" w:rsidR="00B20CD0" w:rsidRPr="00332448" w:rsidRDefault="00B20CD0" w:rsidP="008622EC">
            <w:pPr>
              <w:jc w:val="right"/>
              <w:rPr>
                <w:rFonts w:eastAsia="Times New Roman"/>
                <w:color w:val="000000"/>
                <w:sz w:val="22"/>
                <w:szCs w:val="22"/>
              </w:rPr>
            </w:pPr>
            <w:r>
              <w:rPr>
                <w:color w:val="000000"/>
                <w:sz w:val="22"/>
                <w:szCs w:val="22"/>
              </w:rPr>
              <w:t>142.843</w:t>
            </w:r>
          </w:p>
        </w:tc>
        <w:tc>
          <w:tcPr>
            <w:tcW w:w="1096" w:type="dxa"/>
            <w:shd w:val="clear" w:color="auto" w:fill="auto"/>
            <w:noWrap/>
            <w:vAlign w:val="bottom"/>
            <w:hideMark/>
          </w:tcPr>
          <w:p w14:paraId="021E1D0A" w14:textId="77777777" w:rsidR="00B20CD0" w:rsidRPr="00332448" w:rsidRDefault="00B20CD0" w:rsidP="008622EC">
            <w:pPr>
              <w:jc w:val="right"/>
              <w:rPr>
                <w:rFonts w:eastAsia="Times New Roman"/>
                <w:color w:val="000000"/>
                <w:sz w:val="22"/>
                <w:szCs w:val="22"/>
              </w:rPr>
            </w:pPr>
            <w:r>
              <w:rPr>
                <w:color w:val="000000"/>
                <w:sz w:val="22"/>
                <w:szCs w:val="22"/>
              </w:rPr>
              <w:t>601,35</w:t>
            </w:r>
          </w:p>
        </w:tc>
        <w:tc>
          <w:tcPr>
            <w:tcW w:w="960" w:type="dxa"/>
            <w:shd w:val="clear" w:color="auto" w:fill="auto"/>
            <w:noWrap/>
            <w:vAlign w:val="bottom"/>
            <w:hideMark/>
          </w:tcPr>
          <w:p w14:paraId="584CC519" w14:textId="77777777" w:rsidR="00B20CD0" w:rsidRPr="00332448" w:rsidRDefault="00B20CD0" w:rsidP="008622EC">
            <w:pPr>
              <w:jc w:val="right"/>
              <w:rPr>
                <w:rFonts w:eastAsia="Times New Roman"/>
                <w:color w:val="000000"/>
                <w:sz w:val="22"/>
                <w:szCs w:val="22"/>
              </w:rPr>
            </w:pPr>
            <w:r>
              <w:rPr>
                <w:color w:val="000000"/>
                <w:sz w:val="22"/>
                <w:szCs w:val="22"/>
              </w:rPr>
              <w:t>0,71</w:t>
            </w:r>
          </w:p>
        </w:tc>
      </w:tr>
      <w:tr w:rsidR="00B20CD0" w:rsidRPr="00332448" w14:paraId="2190B588" w14:textId="77777777" w:rsidTr="00B15DC8">
        <w:trPr>
          <w:trHeight w:val="57"/>
          <w:jc w:val="center"/>
        </w:trPr>
        <w:tc>
          <w:tcPr>
            <w:tcW w:w="2709" w:type="dxa"/>
            <w:shd w:val="clear" w:color="auto" w:fill="auto"/>
            <w:noWrap/>
            <w:vAlign w:val="bottom"/>
            <w:hideMark/>
          </w:tcPr>
          <w:p w14:paraId="66DAA4B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Anh</w:t>
            </w:r>
          </w:p>
        </w:tc>
        <w:tc>
          <w:tcPr>
            <w:tcW w:w="1521" w:type="dxa"/>
            <w:shd w:val="clear" w:color="auto" w:fill="auto"/>
            <w:noWrap/>
            <w:vAlign w:val="bottom"/>
            <w:hideMark/>
          </w:tcPr>
          <w:p w14:paraId="6CEED8C6" w14:textId="77777777" w:rsidR="00B20CD0" w:rsidRPr="00332448" w:rsidRDefault="00B20CD0" w:rsidP="008622EC">
            <w:pPr>
              <w:jc w:val="right"/>
              <w:rPr>
                <w:rFonts w:eastAsia="Times New Roman"/>
                <w:color w:val="000000"/>
                <w:sz w:val="22"/>
                <w:szCs w:val="22"/>
              </w:rPr>
            </w:pPr>
            <w:r>
              <w:rPr>
                <w:color w:val="000000"/>
                <w:sz w:val="22"/>
                <w:szCs w:val="22"/>
              </w:rPr>
              <w:t>19.904</w:t>
            </w:r>
          </w:p>
        </w:tc>
        <w:tc>
          <w:tcPr>
            <w:tcW w:w="1096" w:type="dxa"/>
            <w:shd w:val="clear" w:color="auto" w:fill="auto"/>
            <w:noWrap/>
            <w:vAlign w:val="bottom"/>
            <w:hideMark/>
          </w:tcPr>
          <w:p w14:paraId="21FF1646" w14:textId="77777777" w:rsidR="00B20CD0" w:rsidRPr="00332448" w:rsidRDefault="00B20CD0" w:rsidP="008622EC">
            <w:pPr>
              <w:jc w:val="right"/>
              <w:rPr>
                <w:rFonts w:eastAsia="Times New Roman"/>
                <w:color w:val="000000"/>
                <w:sz w:val="22"/>
                <w:szCs w:val="22"/>
              </w:rPr>
            </w:pPr>
            <w:r>
              <w:rPr>
                <w:color w:val="000000"/>
                <w:sz w:val="22"/>
                <w:szCs w:val="22"/>
              </w:rPr>
              <w:t>-49,69</w:t>
            </w:r>
          </w:p>
        </w:tc>
        <w:tc>
          <w:tcPr>
            <w:tcW w:w="1371" w:type="dxa"/>
            <w:shd w:val="clear" w:color="auto" w:fill="auto"/>
            <w:noWrap/>
            <w:vAlign w:val="bottom"/>
            <w:hideMark/>
          </w:tcPr>
          <w:p w14:paraId="52063619" w14:textId="77777777" w:rsidR="00B20CD0" w:rsidRPr="00332448" w:rsidRDefault="00B20CD0" w:rsidP="008622EC">
            <w:pPr>
              <w:jc w:val="right"/>
              <w:rPr>
                <w:rFonts w:eastAsia="Times New Roman"/>
                <w:color w:val="000000"/>
                <w:sz w:val="22"/>
                <w:szCs w:val="22"/>
              </w:rPr>
            </w:pPr>
            <w:r>
              <w:rPr>
                <w:color w:val="000000"/>
                <w:sz w:val="22"/>
                <w:szCs w:val="22"/>
              </w:rPr>
              <w:t>259,66</w:t>
            </w:r>
          </w:p>
        </w:tc>
        <w:tc>
          <w:tcPr>
            <w:tcW w:w="1565" w:type="dxa"/>
            <w:shd w:val="clear" w:color="auto" w:fill="auto"/>
            <w:noWrap/>
            <w:vAlign w:val="bottom"/>
            <w:hideMark/>
          </w:tcPr>
          <w:p w14:paraId="53563F89" w14:textId="77777777" w:rsidR="00B20CD0" w:rsidRPr="00332448" w:rsidRDefault="00B20CD0" w:rsidP="008622EC">
            <w:pPr>
              <w:jc w:val="right"/>
              <w:rPr>
                <w:rFonts w:eastAsia="Times New Roman"/>
                <w:color w:val="000000"/>
                <w:sz w:val="22"/>
                <w:szCs w:val="22"/>
              </w:rPr>
            </w:pPr>
            <w:r>
              <w:rPr>
                <w:color w:val="000000"/>
                <w:sz w:val="22"/>
                <w:szCs w:val="22"/>
              </w:rPr>
              <w:t>125.094</w:t>
            </w:r>
          </w:p>
        </w:tc>
        <w:tc>
          <w:tcPr>
            <w:tcW w:w="1096" w:type="dxa"/>
            <w:shd w:val="clear" w:color="auto" w:fill="auto"/>
            <w:noWrap/>
            <w:vAlign w:val="bottom"/>
            <w:hideMark/>
          </w:tcPr>
          <w:p w14:paraId="2ED05E89" w14:textId="77777777" w:rsidR="00B20CD0" w:rsidRPr="00332448" w:rsidRDefault="00B20CD0" w:rsidP="008622EC">
            <w:pPr>
              <w:jc w:val="right"/>
              <w:rPr>
                <w:rFonts w:eastAsia="Times New Roman"/>
                <w:color w:val="000000"/>
                <w:sz w:val="22"/>
                <w:szCs w:val="22"/>
              </w:rPr>
            </w:pPr>
            <w:r>
              <w:rPr>
                <w:color w:val="000000"/>
                <w:sz w:val="22"/>
                <w:szCs w:val="22"/>
              </w:rPr>
              <w:t>-48,63</w:t>
            </w:r>
          </w:p>
        </w:tc>
        <w:tc>
          <w:tcPr>
            <w:tcW w:w="960" w:type="dxa"/>
            <w:shd w:val="clear" w:color="auto" w:fill="auto"/>
            <w:noWrap/>
            <w:vAlign w:val="bottom"/>
            <w:hideMark/>
          </w:tcPr>
          <w:p w14:paraId="0AC7799A" w14:textId="77777777" w:rsidR="00B20CD0" w:rsidRPr="00332448" w:rsidRDefault="00B20CD0" w:rsidP="008622EC">
            <w:pPr>
              <w:jc w:val="right"/>
              <w:rPr>
                <w:rFonts w:eastAsia="Times New Roman"/>
                <w:color w:val="000000"/>
                <w:sz w:val="22"/>
                <w:szCs w:val="22"/>
              </w:rPr>
            </w:pPr>
            <w:r>
              <w:rPr>
                <w:color w:val="000000"/>
                <w:sz w:val="22"/>
                <w:szCs w:val="22"/>
              </w:rPr>
              <w:t>0,62</w:t>
            </w:r>
          </w:p>
        </w:tc>
      </w:tr>
      <w:tr w:rsidR="00B20CD0" w:rsidRPr="00332448" w14:paraId="7D35CEF1" w14:textId="77777777" w:rsidTr="00B15DC8">
        <w:trPr>
          <w:trHeight w:val="57"/>
          <w:jc w:val="center"/>
        </w:trPr>
        <w:tc>
          <w:tcPr>
            <w:tcW w:w="2709" w:type="dxa"/>
            <w:shd w:val="clear" w:color="auto" w:fill="auto"/>
            <w:noWrap/>
            <w:vAlign w:val="bottom"/>
            <w:hideMark/>
          </w:tcPr>
          <w:p w14:paraId="4790D8CE" w14:textId="77777777" w:rsidR="00B20CD0" w:rsidRPr="00332448" w:rsidRDefault="00B20CD0" w:rsidP="008622EC">
            <w:pPr>
              <w:rPr>
                <w:rFonts w:eastAsia="Times New Roman"/>
                <w:b/>
                <w:bCs/>
                <w:i/>
                <w:iCs/>
                <w:color w:val="000000"/>
                <w:sz w:val="22"/>
                <w:szCs w:val="22"/>
              </w:rPr>
            </w:pPr>
            <w:r w:rsidRPr="00332448">
              <w:rPr>
                <w:rFonts w:eastAsia="Times New Roman"/>
                <w:b/>
                <w:bCs/>
                <w:i/>
                <w:iCs/>
                <w:color w:val="000000"/>
                <w:sz w:val="22"/>
                <w:szCs w:val="22"/>
              </w:rPr>
              <w:t>Chi tiết hình đĩa, thanh cỡ nhỏ, mũi chóp</w:t>
            </w:r>
          </w:p>
        </w:tc>
        <w:tc>
          <w:tcPr>
            <w:tcW w:w="1521" w:type="dxa"/>
            <w:shd w:val="clear" w:color="auto" w:fill="auto"/>
            <w:noWrap/>
            <w:vAlign w:val="bottom"/>
            <w:hideMark/>
          </w:tcPr>
          <w:p w14:paraId="1ADA2BBB"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507.620</w:t>
            </w:r>
          </w:p>
        </w:tc>
        <w:tc>
          <w:tcPr>
            <w:tcW w:w="1096" w:type="dxa"/>
            <w:shd w:val="clear" w:color="auto" w:fill="auto"/>
            <w:noWrap/>
            <w:vAlign w:val="bottom"/>
            <w:hideMark/>
          </w:tcPr>
          <w:p w14:paraId="3ECC770E"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33,20</w:t>
            </w:r>
          </w:p>
        </w:tc>
        <w:tc>
          <w:tcPr>
            <w:tcW w:w="1371" w:type="dxa"/>
            <w:shd w:val="clear" w:color="auto" w:fill="auto"/>
            <w:noWrap/>
            <w:vAlign w:val="bottom"/>
            <w:hideMark/>
          </w:tcPr>
          <w:p w14:paraId="450030EC"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1565" w:type="dxa"/>
            <w:shd w:val="clear" w:color="auto" w:fill="auto"/>
            <w:noWrap/>
            <w:vAlign w:val="bottom"/>
            <w:hideMark/>
          </w:tcPr>
          <w:p w14:paraId="3361A999"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1.895.696</w:t>
            </w:r>
          </w:p>
        </w:tc>
        <w:tc>
          <w:tcPr>
            <w:tcW w:w="1096" w:type="dxa"/>
            <w:shd w:val="clear" w:color="auto" w:fill="auto"/>
            <w:noWrap/>
            <w:vAlign w:val="bottom"/>
            <w:hideMark/>
          </w:tcPr>
          <w:p w14:paraId="44B42095" w14:textId="77777777" w:rsidR="00B20CD0" w:rsidRPr="00332448" w:rsidRDefault="00B20CD0" w:rsidP="008622EC">
            <w:pPr>
              <w:rPr>
                <w:rFonts w:eastAsia="Times New Roman"/>
                <w:b/>
                <w:bCs/>
                <w:i/>
                <w:iCs/>
                <w:color w:val="000000"/>
                <w:sz w:val="22"/>
                <w:szCs w:val="22"/>
              </w:rPr>
            </w:pPr>
            <w:r>
              <w:rPr>
                <w:b/>
                <w:bCs/>
                <w:i/>
                <w:iCs/>
                <w:color w:val="000000"/>
                <w:sz w:val="22"/>
                <w:szCs w:val="22"/>
              </w:rPr>
              <w:t> </w:t>
            </w:r>
          </w:p>
        </w:tc>
        <w:tc>
          <w:tcPr>
            <w:tcW w:w="960" w:type="dxa"/>
            <w:shd w:val="clear" w:color="auto" w:fill="auto"/>
            <w:noWrap/>
            <w:vAlign w:val="bottom"/>
            <w:hideMark/>
          </w:tcPr>
          <w:p w14:paraId="4D52D157" w14:textId="77777777" w:rsidR="00B20CD0" w:rsidRPr="00332448" w:rsidRDefault="00B20CD0" w:rsidP="008622EC">
            <w:pPr>
              <w:jc w:val="right"/>
              <w:rPr>
                <w:rFonts w:eastAsia="Times New Roman"/>
                <w:b/>
                <w:bCs/>
                <w:i/>
                <w:iCs/>
                <w:color w:val="000000"/>
                <w:sz w:val="22"/>
                <w:szCs w:val="22"/>
              </w:rPr>
            </w:pPr>
            <w:r>
              <w:rPr>
                <w:b/>
                <w:bCs/>
                <w:i/>
                <w:iCs/>
                <w:color w:val="000000"/>
                <w:sz w:val="22"/>
                <w:szCs w:val="22"/>
              </w:rPr>
              <w:t>100</w:t>
            </w:r>
          </w:p>
        </w:tc>
      </w:tr>
      <w:tr w:rsidR="00B20CD0" w:rsidRPr="00332448" w14:paraId="61E8877E" w14:textId="77777777" w:rsidTr="00B15DC8">
        <w:trPr>
          <w:trHeight w:val="57"/>
          <w:jc w:val="center"/>
        </w:trPr>
        <w:tc>
          <w:tcPr>
            <w:tcW w:w="2709" w:type="dxa"/>
            <w:shd w:val="clear" w:color="auto" w:fill="auto"/>
            <w:noWrap/>
            <w:vAlign w:val="bottom"/>
            <w:hideMark/>
          </w:tcPr>
          <w:p w14:paraId="1450F9AD"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Hàn Quốc</w:t>
            </w:r>
          </w:p>
        </w:tc>
        <w:tc>
          <w:tcPr>
            <w:tcW w:w="1521" w:type="dxa"/>
            <w:shd w:val="clear" w:color="auto" w:fill="auto"/>
            <w:noWrap/>
            <w:vAlign w:val="bottom"/>
            <w:hideMark/>
          </w:tcPr>
          <w:p w14:paraId="01871AB9" w14:textId="77777777" w:rsidR="00B20CD0" w:rsidRPr="00332448" w:rsidRDefault="00B20CD0" w:rsidP="008622EC">
            <w:pPr>
              <w:jc w:val="right"/>
              <w:rPr>
                <w:rFonts w:eastAsia="Times New Roman"/>
                <w:color w:val="000000"/>
                <w:sz w:val="22"/>
                <w:szCs w:val="22"/>
              </w:rPr>
            </w:pPr>
            <w:r>
              <w:rPr>
                <w:color w:val="000000"/>
                <w:sz w:val="22"/>
                <w:szCs w:val="22"/>
              </w:rPr>
              <w:t>129.163</w:t>
            </w:r>
          </w:p>
        </w:tc>
        <w:tc>
          <w:tcPr>
            <w:tcW w:w="1096" w:type="dxa"/>
            <w:shd w:val="clear" w:color="auto" w:fill="auto"/>
            <w:noWrap/>
            <w:vAlign w:val="bottom"/>
            <w:hideMark/>
          </w:tcPr>
          <w:p w14:paraId="3718D983" w14:textId="77777777" w:rsidR="00B20CD0" w:rsidRPr="00332448" w:rsidRDefault="00B20CD0" w:rsidP="008622EC">
            <w:pPr>
              <w:jc w:val="right"/>
              <w:rPr>
                <w:rFonts w:eastAsia="Times New Roman"/>
                <w:color w:val="000000"/>
                <w:sz w:val="22"/>
                <w:szCs w:val="22"/>
              </w:rPr>
            </w:pPr>
            <w:r>
              <w:rPr>
                <w:color w:val="000000"/>
                <w:sz w:val="22"/>
                <w:szCs w:val="22"/>
              </w:rPr>
              <w:t>20,63</w:t>
            </w:r>
          </w:p>
        </w:tc>
        <w:tc>
          <w:tcPr>
            <w:tcW w:w="1371" w:type="dxa"/>
            <w:shd w:val="clear" w:color="auto" w:fill="auto"/>
            <w:noWrap/>
            <w:vAlign w:val="bottom"/>
            <w:hideMark/>
          </w:tcPr>
          <w:p w14:paraId="4F5D5A2C"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B591849" w14:textId="77777777" w:rsidR="00B20CD0" w:rsidRPr="00332448" w:rsidRDefault="00B20CD0" w:rsidP="008622EC">
            <w:pPr>
              <w:jc w:val="right"/>
              <w:rPr>
                <w:rFonts w:eastAsia="Times New Roman"/>
                <w:color w:val="000000"/>
                <w:sz w:val="22"/>
                <w:szCs w:val="22"/>
              </w:rPr>
            </w:pPr>
            <w:r>
              <w:rPr>
                <w:color w:val="000000"/>
                <w:sz w:val="22"/>
                <w:szCs w:val="22"/>
              </w:rPr>
              <w:t>564.543</w:t>
            </w:r>
          </w:p>
        </w:tc>
        <w:tc>
          <w:tcPr>
            <w:tcW w:w="1096" w:type="dxa"/>
            <w:shd w:val="clear" w:color="auto" w:fill="auto"/>
            <w:noWrap/>
            <w:vAlign w:val="bottom"/>
            <w:hideMark/>
          </w:tcPr>
          <w:p w14:paraId="34057B3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155C161" w14:textId="77777777" w:rsidR="00B20CD0" w:rsidRPr="00332448" w:rsidRDefault="00B20CD0" w:rsidP="008622EC">
            <w:pPr>
              <w:jc w:val="right"/>
              <w:rPr>
                <w:rFonts w:eastAsia="Times New Roman"/>
                <w:color w:val="000000"/>
                <w:sz w:val="22"/>
                <w:szCs w:val="22"/>
              </w:rPr>
            </w:pPr>
            <w:r>
              <w:rPr>
                <w:color w:val="000000"/>
                <w:sz w:val="22"/>
                <w:szCs w:val="22"/>
              </w:rPr>
              <w:t>29,78</w:t>
            </w:r>
          </w:p>
        </w:tc>
      </w:tr>
      <w:tr w:rsidR="00B20CD0" w:rsidRPr="00332448" w14:paraId="12D5E65C" w14:textId="77777777" w:rsidTr="00B15DC8">
        <w:trPr>
          <w:trHeight w:val="57"/>
          <w:jc w:val="center"/>
        </w:trPr>
        <w:tc>
          <w:tcPr>
            <w:tcW w:w="2709" w:type="dxa"/>
            <w:shd w:val="clear" w:color="auto" w:fill="auto"/>
            <w:noWrap/>
            <w:vAlign w:val="bottom"/>
            <w:hideMark/>
          </w:tcPr>
          <w:p w14:paraId="30A2E423"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Singapore</w:t>
            </w:r>
          </w:p>
        </w:tc>
        <w:tc>
          <w:tcPr>
            <w:tcW w:w="1521" w:type="dxa"/>
            <w:shd w:val="clear" w:color="auto" w:fill="auto"/>
            <w:noWrap/>
            <w:vAlign w:val="bottom"/>
            <w:hideMark/>
          </w:tcPr>
          <w:p w14:paraId="7416D3C0" w14:textId="77777777" w:rsidR="00B20CD0" w:rsidRPr="00332448" w:rsidRDefault="00B20CD0" w:rsidP="008622EC">
            <w:pPr>
              <w:jc w:val="right"/>
              <w:rPr>
                <w:rFonts w:eastAsia="Times New Roman"/>
                <w:color w:val="000000"/>
                <w:sz w:val="22"/>
                <w:szCs w:val="22"/>
              </w:rPr>
            </w:pPr>
            <w:r>
              <w:rPr>
                <w:color w:val="000000"/>
                <w:sz w:val="22"/>
                <w:szCs w:val="22"/>
              </w:rPr>
              <w:t>122.255</w:t>
            </w:r>
          </w:p>
        </w:tc>
        <w:tc>
          <w:tcPr>
            <w:tcW w:w="1096" w:type="dxa"/>
            <w:shd w:val="clear" w:color="auto" w:fill="auto"/>
            <w:noWrap/>
            <w:vAlign w:val="bottom"/>
            <w:hideMark/>
          </w:tcPr>
          <w:p w14:paraId="2AC66011" w14:textId="77777777" w:rsidR="00B20CD0" w:rsidRPr="00332448" w:rsidRDefault="00B20CD0" w:rsidP="008622EC">
            <w:pPr>
              <w:jc w:val="right"/>
              <w:rPr>
                <w:rFonts w:eastAsia="Times New Roman"/>
                <w:color w:val="000000"/>
                <w:sz w:val="22"/>
                <w:szCs w:val="22"/>
              </w:rPr>
            </w:pPr>
            <w:r>
              <w:rPr>
                <w:color w:val="000000"/>
                <w:sz w:val="22"/>
                <w:szCs w:val="22"/>
              </w:rPr>
              <w:t>6,94</w:t>
            </w:r>
          </w:p>
        </w:tc>
        <w:tc>
          <w:tcPr>
            <w:tcW w:w="1371" w:type="dxa"/>
            <w:shd w:val="clear" w:color="auto" w:fill="auto"/>
            <w:noWrap/>
            <w:vAlign w:val="bottom"/>
            <w:hideMark/>
          </w:tcPr>
          <w:p w14:paraId="176034A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0CFF720" w14:textId="77777777" w:rsidR="00B20CD0" w:rsidRPr="00332448" w:rsidRDefault="00B20CD0" w:rsidP="008622EC">
            <w:pPr>
              <w:jc w:val="right"/>
              <w:rPr>
                <w:rFonts w:eastAsia="Times New Roman"/>
                <w:color w:val="000000"/>
                <w:sz w:val="22"/>
                <w:szCs w:val="22"/>
              </w:rPr>
            </w:pPr>
            <w:r>
              <w:rPr>
                <w:color w:val="000000"/>
                <w:sz w:val="22"/>
                <w:szCs w:val="22"/>
              </w:rPr>
              <w:t>547.214</w:t>
            </w:r>
          </w:p>
        </w:tc>
        <w:tc>
          <w:tcPr>
            <w:tcW w:w="1096" w:type="dxa"/>
            <w:shd w:val="clear" w:color="auto" w:fill="auto"/>
            <w:noWrap/>
            <w:vAlign w:val="bottom"/>
            <w:hideMark/>
          </w:tcPr>
          <w:p w14:paraId="25488362"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9E50AA2" w14:textId="77777777" w:rsidR="00B20CD0" w:rsidRPr="00332448" w:rsidRDefault="00B20CD0" w:rsidP="008622EC">
            <w:pPr>
              <w:jc w:val="right"/>
              <w:rPr>
                <w:rFonts w:eastAsia="Times New Roman"/>
                <w:color w:val="000000"/>
                <w:sz w:val="22"/>
                <w:szCs w:val="22"/>
              </w:rPr>
            </w:pPr>
            <w:r>
              <w:rPr>
                <w:color w:val="000000"/>
                <w:sz w:val="22"/>
                <w:szCs w:val="22"/>
              </w:rPr>
              <w:t>28,87</w:t>
            </w:r>
          </w:p>
        </w:tc>
      </w:tr>
      <w:tr w:rsidR="00B20CD0" w:rsidRPr="00332448" w14:paraId="0E03D583" w14:textId="77777777" w:rsidTr="00B15DC8">
        <w:trPr>
          <w:trHeight w:val="57"/>
          <w:jc w:val="center"/>
        </w:trPr>
        <w:tc>
          <w:tcPr>
            <w:tcW w:w="2709" w:type="dxa"/>
            <w:shd w:val="clear" w:color="auto" w:fill="auto"/>
            <w:noWrap/>
            <w:vAlign w:val="bottom"/>
            <w:hideMark/>
          </w:tcPr>
          <w:p w14:paraId="32F3146A"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Nhật Bản</w:t>
            </w:r>
          </w:p>
        </w:tc>
        <w:tc>
          <w:tcPr>
            <w:tcW w:w="1521" w:type="dxa"/>
            <w:shd w:val="clear" w:color="auto" w:fill="auto"/>
            <w:noWrap/>
            <w:vAlign w:val="bottom"/>
            <w:hideMark/>
          </w:tcPr>
          <w:p w14:paraId="3262FACE" w14:textId="77777777" w:rsidR="00B20CD0" w:rsidRPr="00332448" w:rsidRDefault="00B20CD0" w:rsidP="008622EC">
            <w:pPr>
              <w:jc w:val="right"/>
              <w:rPr>
                <w:rFonts w:eastAsia="Times New Roman"/>
                <w:color w:val="000000"/>
                <w:sz w:val="22"/>
                <w:szCs w:val="22"/>
              </w:rPr>
            </w:pPr>
            <w:r>
              <w:rPr>
                <w:color w:val="000000"/>
                <w:sz w:val="22"/>
                <w:szCs w:val="22"/>
              </w:rPr>
              <w:t>143.813</w:t>
            </w:r>
          </w:p>
        </w:tc>
        <w:tc>
          <w:tcPr>
            <w:tcW w:w="1096" w:type="dxa"/>
            <w:shd w:val="clear" w:color="auto" w:fill="auto"/>
            <w:noWrap/>
            <w:vAlign w:val="bottom"/>
            <w:hideMark/>
          </w:tcPr>
          <w:p w14:paraId="1A3C7194" w14:textId="77777777" w:rsidR="00B20CD0" w:rsidRPr="00332448" w:rsidRDefault="00B20CD0" w:rsidP="008622EC">
            <w:pPr>
              <w:jc w:val="right"/>
              <w:rPr>
                <w:rFonts w:eastAsia="Times New Roman"/>
                <w:color w:val="000000"/>
                <w:sz w:val="22"/>
                <w:szCs w:val="22"/>
              </w:rPr>
            </w:pPr>
            <w:r>
              <w:rPr>
                <w:color w:val="000000"/>
                <w:sz w:val="22"/>
                <w:szCs w:val="22"/>
              </w:rPr>
              <w:t>74,30</w:t>
            </w:r>
          </w:p>
        </w:tc>
        <w:tc>
          <w:tcPr>
            <w:tcW w:w="1371" w:type="dxa"/>
            <w:shd w:val="clear" w:color="auto" w:fill="auto"/>
            <w:noWrap/>
            <w:vAlign w:val="bottom"/>
            <w:hideMark/>
          </w:tcPr>
          <w:p w14:paraId="1BDDEBD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BAD9656" w14:textId="77777777" w:rsidR="00B20CD0" w:rsidRPr="00332448" w:rsidRDefault="00B20CD0" w:rsidP="008622EC">
            <w:pPr>
              <w:jc w:val="right"/>
              <w:rPr>
                <w:rFonts w:eastAsia="Times New Roman"/>
                <w:color w:val="000000"/>
                <w:sz w:val="22"/>
                <w:szCs w:val="22"/>
              </w:rPr>
            </w:pPr>
            <w:r>
              <w:rPr>
                <w:color w:val="000000"/>
                <w:sz w:val="22"/>
                <w:szCs w:val="22"/>
              </w:rPr>
              <w:t>447.408</w:t>
            </w:r>
          </w:p>
        </w:tc>
        <w:tc>
          <w:tcPr>
            <w:tcW w:w="1096" w:type="dxa"/>
            <w:shd w:val="clear" w:color="auto" w:fill="auto"/>
            <w:noWrap/>
            <w:vAlign w:val="bottom"/>
            <w:hideMark/>
          </w:tcPr>
          <w:p w14:paraId="3D6D250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F334C53" w14:textId="77777777" w:rsidR="00B20CD0" w:rsidRPr="00332448" w:rsidRDefault="00B20CD0" w:rsidP="008622EC">
            <w:pPr>
              <w:jc w:val="right"/>
              <w:rPr>
                <w:rFonts w:eastAsia="Times New Roman"/>
                <w:color w:val="000000"/>
                <w:sz w:val="22"/>
                <w:szCs w:val="22"/>
              </w:rPr>
            </w:pPr>
            <w:r>
              <w:rPr>
                <w:color w:val="000000"/>
                <w:sz w:val="22"/>
                <w:szCs w:val="22"/>
              </w:rPr>
              <w:t>23,60</w:t>
            </w:r>
          </w:p>
        </w:tc>
      </w:tr>
      <w:tr w:rsidR="00B20CD0" w:rsidRPr="00332448" w14:paraId="32CFD5C9" w14:textId="77777777" w:rsidTr="00B15DC8">
        <w:trPr>
          <w:trHeight w:val="57"/>
          <w:jc w:val="center"/>
        </w:trPr>
        <w:tc>
          <w:tcPr>
            <w:tcW w:w="2709" w:type="dxa"/>
            <w:shd w:val="clear" w:color="auto" w:fill="auto"/>
            <w:noWrap/>
            <w:vAlign w:val="bottom"/>
            <w:hideMark/>
          </w:tcPr>
          <w:p w14:paraId="4422AF66"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Trung Quốc</w:t>
            </w:r>
          </w:p>
        </w:tc>
        <w:tc>
          <w:tcPr>
            <w:tcW w:w="1521" w:type="dxa"/>
            <w:shd w:val="clear" w:color="auto" w:fill="auto"/>
            <w:noWrap/>
            <w:vAlign w:val="bottom"/>
            <w:hideMark/>
          </w:tcPr>
          <w:p w14:paraId="01AFA75D" w14:textId="77777777" w:rsidR="00B20CD0" w:rsidRPr="00332448" w:rsidRDefault="00B20CD0" w:rsidP="008622EC">
            <w:pPr>
              <w:jc w:val="right"/>
              <w:rPr>
                <w:rFonts w:eastAsia="Times New Roman"/>
                <w:color w:val="000000"/>
                <w:sz w:val="22"/>
                <w:szCs w:val="22"/>
              </w:rPr>
            </w:pPr>
            <w:r>
              <w:rPr>
                <w:color w:val="000000"/>
                <w:sz w:val="22"/>
                <w:szCs w:val="22"/>
              </w:rPr>
              <w:t>79.232</w:t>
            </w:r>
          </w:p>
        </w:tc>
        <w:tc>
          <w:tcPr>
            <w:tcW w:w="1096" w:type="dxa"/>
            <w:shd w:val="clear" w:color="auto" w:fill="auto"/>
            <w:noWrap/>
            <w:vAlign w:val="bottom"/>
            <w:hideMark/>
          </w:tcPr>
          <w:p w14:paraId="4AB43CF4" w14:textId="77777777" w:rsidR="00B20CD0" w:rsidRPr="00332448" w:rsidRDefault="00B20CD0" w:rsidP="008622EC">
            <w:pPr>
              <w:jc w:val="right"/>
              <w:rPr>
                <w:rFonts w:eastAsia="Times New Roman"/>
                <w:color w:val="000000"/>
                <w:sz w:val="22"/>
                <w:szCs w:val="22"/>
              </w:rPr>
            </w:pPr>
            <w:r>
              <w:rPr>
                <w:color w:val="000000"/>
                <w:sz w:val="22"/>
                <w:szCs w:val="22"/>
              </w:rPr>
              <w:t>15,83</w:t>
            </w:r>
          </w:p>
        </w:tc>
        <w:tc>
          <w:tcPr>
            <w:tcW w:w="1371" w:type="dxa"/>
            <w:shd w:val="clear" w:color="auto" w:fill="auto"/>
            <w:noWrap/>
            <w:vAlign w:val="bottom"/>
            <w:hideMark/>
          </w:tcPr>
          <w:p w14:paraId="7F932FE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4CA100BD" w14:textId="77777777" w:rsidR="00B20CD0" w:rsidRPr="00332448" w:rsidRDefault="00B20CD0" w:rsidP="008622EC">
            <w:pPr>
              <w:jc w:val="right"/>
              <w:rPr>
                <w:rFonts w:eastAsia="Times New Roman"/>
                <w:color w:val="000000"/>
                <w:sz w:val="22"/>
                <w:szCs w:val="22"/>
              </w:rPr>
            </w:pPr>
            <w:r>
              <w:rPr>
                <w:color w:val="000000"/>
                <w:sz w:val="22"/>
                <w:szCs w:val="22"/>
              </w:rPr>
              <w:t>245.182</w:t>
            </w:r>
          </w:p>
        </w:tc>
        <w:tc>
          <w:tcPr>
            <w:tcW w:w="1096" w:type="dxa"/>
            <w:shd w:val="clear" w:color="auto" w:fill="auto"/>
            <w:noWrap/>
            <w:vAlign w:val="bottom"/>
            <w:hideMark/>
          </w:tcPr>
          <w:p w14:paraId="57A63471"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E36AE77" w14:textId="77777777" w:rsidR="00B20CD0" w:rsidRPr="00332448" w:rsidRDefault="00B20CD0" w:rsidP="008622EC">
            <w:pPr>
              <w:jc w:val="right"/>
              <w:rPr>
                <w:rFonts w:eastAsia="Times New Roman"/>
                <w:color w:val="000000"/>
                <w:sz w:val="22"/>
                <w:szCs w:val="22"/>
              </w:rPr>
            </w:pPr>
            <w:r>
              <w:rPr>
                <w:color w:val="000000"/>
                <w:sz w:val="22"/>
                <w:szCs w:val="22"/>
              </w:rPr>
              <w:t>12,93</w:t>
            </w:r>
          </w:p>
        </w:tc>
      </w:tr>
      <w:tr w:rsidR="00B20CD0" w:rsidRPr="00332448" w14:paraId="334BE5FD" w14:textId="77777777" w:rsidTr="00B15DC8">
        <w:trPr>
          <w:trHeight w:val="57"/>
          <w:jc w:val="center"/>
        </w:trPr>
        <w:tc>
          <w:tcPr>
            <w:tcW w:w="2709" w:type="dxa"/>
            <w:shd w:val="clear" w:color="auto" w:fill="auto"/>
            <w:noWrap/>
            <w:vAlign w:val="bottom"/>
            <w:hideMark/>
          </w:tcPr>
          <w:p w14:paraId="6A494F9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Liechtenstein</w:t>
            </w:r>
          </w:p>
        </w:tc>
        <w:tc>
          <w:tcPr>
            <w:tcW w:w="1521" w:type="dxa"/>
            <w:shd w:val="clear" w:color="auto" w:fill="auto"/>
            <w:noWrap/>
            <w:vAlign w:val="bottom"/>
            <w:hideMark/>
          </w:tcPr>
          <w:p w14:paraId="197F5050" w14:textId="77777777" w:rsidR="00B20CD0" w:rsidRPr="00332448" w:rsidRDefault="00B20CD0" w:rsidP="008622EC">
            <w:pPr>
              <w:jc w:val="right"/>
              <w:rPr>
                <w:rFonts w:eastAsia="Times New Roman"/>
                <w:color w:val="000000"/>
                <w:sz w:val="22"/>
                <w:szCs w:val="22"/>
              </w:rPr>
            </w:pPr>
            <w:r>
              <w:rPr>
                <w:color w:val="000000"/>
                <w:sz w:val="22"/>
                <w:szCs w:val="22"/>
              </w:rPr>
              <w:t>22.018</w:t>
            </w:r>
          </w:p>
        </w:tc>
        <w:tc>
          <w:tcPr>
            <w:tcW w:w="1096" w:type="dxa"/>
            <w:shd w:val="clear" w:color="auto" w:fill="auto"/>
            <w:noWrap/>
            <w:vAlign w:val="bottom"/>
            <w:hideMark/>
          </w:tcPr>
          <w:p w14:paraId="4438DB96" w14:textId="77777777" w:rsidR="00B20CD0" w:rsidRPr="00332448" w:rsidRDefault="00B20CD0" w:rsidP="008622EC">
            <w:pPr>
              <w:jc w:val="right"/>
              <w:rPr>
                <w:rFonts w:eastAsia="Times New Roman"/>
                <w:color w:val="000000"/>
                <w:sz w:val="22"/>
                <w:szCs w:val="22"/>
              </w:rPr>
            </w:pPr>
            <w:r>
              <w:rPr>
                <w:color w:val="000000"/>
                <w:sz w:val="22"/>
                <w:szCs w:val="22"/>
              </w:rPr>
              <w:t>307,35</w:t>
            </w:r>
          </w:p>
        </w:tc>
        <w:tc>
          <w:tcPr>
            <w:tcW w:w="1371" w:type="dxa"/>
            <w:shd w:val="clear" w:color="auto" w:fill="auto"/>
            <w:noWrap/>
            <w:vAlign w:val="bottom"/>
            <w:hideMark/>
          </w:tcPr>
          <w:p w14:paraId="544CF11E"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26CAEDC2" w14:textId="77777777" w:rsidR="00B20CD0" w:rsidRPr="00332448" w:rsidRDefault="00B20CD0" w:rsidP="008622EC">
            <w:pPr>
              <w:jc w:val="right"/>
              <w:rPr>
                <w:rFonts w:eastAsia="Times New Roman"/>
                <w:color w:val="000000"/>
                <w:sz w:val="22"/>
                <w:szCs w:val="22"/>
              </w:rPr>
            </w:pPr>
            <w:r>
              <w:rPr>
                <w:color w:val="000000"/>
                <w:sz w:val="22"/>
                <w:szCs w:val="22"/>
              </w:rPr>
              <w:t>34.974</w:t>
            </w:r>
          </w:p>
        </w:tc>
        <w:tc>
          <w:tcPr>
            <w:tcW w:w="1096" w:type="dxa"/>
            <w:shd w:val="clear" w:color="auto" w:fill="auto"/>
            <w:noWrap/>
            <w:vAlign w:val="bottom"/>
            <w:hideMark/>
          </w:tcPr>
          <w:p w14:paraId="520FE77E"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4730B992" w14:textId="77777777" w:rsidR="00B20CD0" w:rsidRPr="00332448" w:rsidRDefault="00B20CD0" w:rsidP="008622EC">
            <w:pPr>
              <w:jc w:val="right"/>
              <w:rPr>
                <w:rFonts w:eastAsia="Times New Roman"/>
                <w:color w:val="000000"/>
                <w:sz w:val="22"/>
                <w:szCs w:val="22"/>
              </w:rPr>
            </w:pPr>
            <w:r>
              <w:rPr>
                <w:color w:val="000000"/>
                <w:sz w:val="22"/>
                <w:szCs w:val="22"/>
              </w:rPr>
              <w:t>1,84</w:t>
            </w:r>
          </w:p>
        </w:tc>
      </w:tr>
      <w:tr w:rsidR="00B20CD0" w:rsidRPr="00332448" w14:paraId="4A6741E5" w14:textId="77777777" w:rsidTr="00B15DC8">
        <w:trPr>
          <w:trHeight w:val="57"/>
          <w:jc w:val="center"/>
        </w:trPr>
        <w:tc>
          <w:tcPr>
            <w:tcW w:w="2709" w:type="dxa"/>
            <w:shd w:val="clear" w:color="auto" w:fill="auto"/>
            <w:noWrap/>
            <w:vAlign w:val="bottom"/>
            <w:hideMark/>
          </w:tcPr>
          <w:p w14:paraId="01C2ED7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Đài Loan</w:t>
            </w:r>
          </w:p>
        </w:tc>
        <w:tc>
          <w:tcPr>
            <w:tcW w:w="1521" w:type="dxa"/>
            <w:shd w:val="clear" w:color="auto" w:fill="auto"/>
            <w:noWrap/>
            <w:vAlign w:val="bottom"/>
            <w:hideMark/>
          </w:tcPr>
          <w:p w14:paraId="2E1D67F8"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392A583C"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2887B6B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79783CF3" w14:textId="77777777" w:rsidR="00B20CD0" w:rsidRPr="00332448" w:rsidRDefault="00B20CD0" w:rsidP="008622EC">
            <w:pPr>
              <w:jc w:val="right"/>
              <w:rPr>
                <w:rFonts w:eastAsia="Times New Roman"/>
                <w:color w:val="000000"/>
                <w:sz w:val="22"/>
                <w:szCs w:val="22"/>
              </w:rPr>
            </w:pPr>
            <w:r>
              <w:rPr>
                <w:color w:val="000000"/>
                <w:sz w:val="22"/>
                <w:szCs w:val="22"/>
              </w:rPr>
              <w:t>21.836</w:t>
            </w:r>
          </w:p>
        </w:tc>
        <w:tc>
          <w:tcPr>
            <w:tcW w:w="1096" w:type="dxa"/>
            <w:shd w:val="clear" w:color="auto" w:fill="auto"/>
            <w:noWrap/>
            <w:vAlign w:val="bottom"/>
            <w:hideMark/>
          </w:tcPr>
          <w:p w14:paraId="14C72D44"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38204E43" w14:textId="77777777" w:rsidR="00B20CD0" w:rsidRPr="00332448" w:rsidRDefault="00B20CD0" w:rsidP="008622EC">
            <w:pPr>
              <w:jc w:val="right"/>
              <w:rPr>
                <w:rFonts w:eastAsia="Times New Roman"/>
                <w:color w:val="000000"/>
                <w:sz w:val="22"/>
                <w:szCs w:val="22"/>
              </w:rPr>
            </w:pPr>
            <w:r>
              <w:rPr>
                <w:color w:val="000000"/>
                <w:sz w:val="22"/>
                <w:szCs w:val="22"/>
              </w:rPr>
              <w:t>1,15</w:t>
            </w:r>
          </w:p>
        </w:tc>
      </w:tr>
      <w:tr w:rsidR="00B20CD0" w:rsidRPr="00332448" w14:paraId="6B6BA087" w14:textId="77777777" w:rsidTr="00B15DC8">
        <w:trPr>
          <w:trHeight w:val="57"/>
          <w:jc w:val="center"/>
        </w:trPr>
        <w:tc>
          <w:tcPr>
            <w:tcW w:w="2709" w:type="dxa"/>
            <w:shd w:val="clear" w:color="auto" w:fill="auto"/>
            <w:noWrap/>
            <w:vAlign w:val="bottom"/>
            <w:hideMark/>
          </w:tcPr>
          <w:p w14:paraId="7657DB0F"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Italia</w:t>
            </w:r>
          </w:p>
        </w:tc>
        <w:tc>
          <w:tcPr>
            <w:tcW w:w="1521" w:type="dxa"/>
            <w:shd w:val="clear" w:color="auto" w:fill="auto"/>
            <w:noWrap/>
            <w:vAlign w:val="bottom"/>
            <w:hideMark/>
          </w:tcPr>
          <w:p w14:paraId="237BCBBB" w14:textId="77777777" w:rsidR="00B20CD0" w:rsidRPr="00332448" w:rsidRDefault="00B20CD0" w:rsidP="008622EC">
            <w:pPr>
              <w:jc w:val="right"/>
              <w:rPr>
                <w:rFonts w:eastAsia="Times New Roman"/>
                <w:color w:val="000000"/>
                <w:sz w:val="22"/>
                <w:szCs w:val="22"/>
              </w:rPr>
            </w:pPr>
            <w:r>
              <w:rPr>
                <w:color w:val="000000"/>
                <w:sz w:val="22"/>
                <w:szCs w:val="22"/>
              </w:rPr>
              <w:t>582</w:t>
            </w:r>
          </w:p>
        </w:tc>
        <w:tc>
          <w:tcPr>
            <w:tcW w:w="1096" w:type="dxa"/>
            <w:shd w:val="clear" w:color="auto" w:fill="auto"/>
            <w:noWrap/>
            <w:vAlign w:val="bottom"/>
            <w:hideMark/>
          </w:tcPr>
          <w:p w14:paraId="5F439362"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3E79F742"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680F84F4" w14:textId="77777777" w:rsidR="00B20CD0" w:rsidRPr="00332448" w:rsidRDefault="00B20CD0" w:rsidP="008622EC">
            <w:pPr>
              <w:jc w:val="right"/>
              <w:rPr>
                <w:rFonts w:eastAsia="Times New Roman"/>
                <w:color w:val="000000"/>
                <w:sz w:val="22"/>
                <w:szCs w:val="22"/>
              </w:rPr>
            </w:pPr>
            <w:r>
              <w:rPr>
                <w:color w:val="000000"/>
                <w:sz w:val="22"/>
                <w:szCs w:val="22"/>
              </w:rPr>
              <w:t>9.912</w:t>
            </w:r>
          </w:p>
        </w:tc>
        <w:tc>
          <w:tcPr>
            <w:tcW w:w="1096" w:type="dxa"/>
            <w:shd w:val="clear" w:color="auto" w:fill="auto"/>
            <w:noWrap/>
            <w:vAlign w:val="bottom"/>
            <w:hideMark/>
          </w:tcPr>
          <w:p w14:paraId="366C66A6"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77AAB841" w14:textId="77777777" w:rsidR="00B20CD0" w:rsidRPr="00332448" w:rsidRDefault="00B20CD0" w:rsidP="008622EC">
            <w:pPr>
              <w:jc w:val="right"/>
              <w:rPr>
                <w:rFonts w:eastAsia="Times New Roman"/>
                <w:color w:val="000000"/>
                <w:sz w:val="22"/>
                <w:szCs w:val="22"/>
              </w:rPr>
            </w:pPr>
            <w:r>
              <w:rPr>
                <w:color w:val="000000"/>
                <w:sz w:val="22"/>
                <w:szCs w:val="22"/>
              </w:rPr>
              <w:t>0,52</w:t>
            </w:r>
          </w:p>
        </w:tc>
      </w:tr>
      <w:tr w:rsidR="00B20CD0" w:rsidRPr="00332448" w14:paraId="4670860D" w14:textId="77777777" w:rsidTr="00B15DC8">
        <w:trPr>
          <w:trHeight w:val="57"/>
          <w:jc w:val="center"/>
        </w:trPr>
        <w:tc>
          <w:tcPr>
            <w:tcW w:w="2709" w:type="dxa"/>
            <w:shd w:val="clear" w:color="auto" w:fill="auto"/>
            <w:noWrap/>
            <w:vAlign w:val="bottom"/>
            <w:hideMark/>
          </w:tcPr>
          <w:p w14:paraId="1AFA5242"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Đức</w:t>
            </w:r>
          </w:p>
        </w:tc>
        <w:tc>
          <w:tcPr>
            <w:tcW w:w="1521" w:type="dxa"/>
            <w:shd w:val="clear" w:color="auto" w:fill="auto"/>
            <w:noWrap/>
            <w:vAlign w:val="bottom"/>
            <w:hideMark/>
          </w:tcPr>
          <w:p w14:paraId="10326128" w14:textId="77777777" w:rsidR="00B20CD0" w:rsidRPr="00332448" w:rsidRDefault="00B20CD0" w:rsidP="008622EC">
            <w:pPr>
              <w:jc w:val="right"/>
              <w:rPr>
                <w:rFonts w:eastAsia="Times New Roman"/>
                <w:color w:val="000000"/>
                <w:sz w:val="22"/>
                <w:szCs w:val="22"/>
              </w:rPr>
            </w:pPr>
            <w:r>
              <w:rPr>
                <w:color w:val="000000"/>
                <w:sz w:val="22"/>
                <w:szCs w:val="22"/>
              </w:rPr>
              <w:t>3.299</w:t>
            </w:r>
          </w:p>
        </w:tc>
        <w:tc>
          <w:tcPr>
            <w:tcW w:w="1096" w:type="dxa"/>
            <w:shd w:val="clear" w:color="auto" w:fill="auto"/>
            <w:noWrap/>
            <w:vAlign w:val="bottom"/>
            <w:hideMark/>
          </w:tcPr>
          <w:p w14:paraId="77C5F154" w14:textId="77777777" w:rsidR="00B20CD0" w:rsidRPr="00332448" w:rsidRDefault="00B20CD0" w:rsidP="008622EC">
            <w:pPr>
              <w:jc w:val="right"/>
              <w:rPr>
                <w:rFonts w:eastAsia="Times New Roman"/>
                <w:color w:val="000000"/>
                <w:sz w:val="22"/>
                <w:szCs w:val="22"/>
              </w:rPr>
            </w:pPr>
            <w:r>
              <w:rPr>
                <w:color w:val="000000"/>
                <w:sz w:val="22"/>
                <w:szCs w:val="22"/>
              </w:rPr>
              <w:t>50,89</w:t>
            </w:r>
          </w:p>
        </w:tc>
        <w:tc>
          <w:tcPr>
            <w:tcW w:w="1371" w:type="dxa"/>
            <w:shd w:val="clear" w:color="auto" w:fill="auto"/>
            <w:noWrap/>
            <w:vAlign w:val="bottom"/>
            <w:hideMark/>
          </w:tcPr>
          <w:p w14:paraId="7FC80D63"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8B68221" w14:textId="77777777" w:rsidR="00B20CD0" w:rsidRPr="00332448" w:rsidRDefault="00B20CD0" w:rsidP="008622EC">
            <w:pPr>
              <w:jc w:val="right"/>
              <w:rPr>
                <w:rFonts w:eastAsia="Times New Roman"/>
                <w:color w:val="000000"/>
                <w:sz w:val="22"/>
                <w:szCs w:val="22"/>
              </w:rPr>
            </w:pPr>
            <w:r>
              <w:rPr>
                <w:color w:val="000000"/>
                <w:sz w:val="22"/>
                <w:szCs w:val="22"/>
              </w:rPr>
              <w:t>9.175</w:t>
            </w:r>
          </w:p>
        </w:tc>
        <w:tc>
          <w:tcPr>
            <w:tcW w:w="1096" w:type="dxa"/>
            <w:shd w:val="clear" w:color="auto" w:fill="auto"/>
            <w:noWrap/>
            <w:vAlign w:val="bottom"/>
            <w:hideMark/>
          </w:tcPr>
          <w:p w14:paraId="4CAB0CDF"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59199B88" w14:textId="77777777" w:rsidR="00B20CD0" w:rsidRPr="00332448" w:rsidRDefault="00B20CD0" w:rsidP="008622EC">
            <w:pPr>
              <w:jc w:val="right"/>
              <w:rPr>
                <w:rFonts w:eastAsia="Times New Roman"/>
                <w:color w:val="000000"/>
                <w:sz w:val="22"/>
                <w:szCs w:val="22"/>
              </w:rPr>
            </w:pPr>
            <w:r>
              <w:rPr>
                <w:color w:val="000000"/>
                <w:sz w:val="22"/>
                <w:szCs w:val="22"/>
              </w:rPr>
              <w:t>0,48</w:t>
            </w:r>
          </w:p>
        </w:tc>
      </w:tr>
      <w:tr w:rsidR="00B20CD0" w:rsidRPr="00332448" w14:paraId="0C0B995F" w14:textId="77777777" w:rsidTr="00B15DC8">
        <w:trPr>
          <w:trHeight w:val="57"/>
          <w:jc w:val="center"/>
        </w:trPr>
        <w:tc>
          <w:tcPr>
            <w:tcW w:w="2709" w:type="dxa"/>
            <w:shd w:val="clear" w:color="auto" w:fill="auto"/>
            <w:noWrap/>
            <w:vAlign w:val="bottom"/>
            <w:hideMark/>
          </w:tcPr>
          <w:p w14:paraId="65D36BCC"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Luxembua</w:t>
            </w:r>
          </w:p>
        </w:tc>
        <w:tc>
          <w:tcPr>
            <w:tcW w:w="1521" w:type="dxa"/>
            <w:shd w:val="clear" w:color="auto" w:fill="auto"/>
            <w:noWrap/>
            <w:vAlign w:val="bottom"/>
            <w:hideMark/>
          </w:tcPr>
          <w:p w14:paraId="7ADB7175" w14:textId="77777777" w:rsidR="00B20CD0" w:rsidRPr="00332448" w:rsidRDefault="00B20CD0" w:rsidP="008622EC">
            <w:pPr>
              <w:jc w:val="right"/>
              <w:rPr>
                <w:rFonts w:eastAsia="Times New Roman"/>
                <w:color w:val="000000"/>
                <w:sz w:val="22"/>
                <w:szCs w:val="22"/>
              </w:rPr>
            </w:pPr>
            <w:r>
              <w:rPr>
                <w:color w:val="000000"/>
                <w:sz w:val="22"/>
                <w:szCs w:val="22"/>
              </w:rPr>
              <w:t>4.504</w:t>
            </w:r>
          </w:p>
        </w:tc>
        <w:tc>
          <w:tcPr>
            <w:tcW w:w="1096" w:type="dxa"/>
            <w:shd w:val="clear" w:color="auto" w:fill="auto"/>
            <w:noWrap/>
            <w:vAlign w:val="bottom"/>
            <w:hideMark/>
          </w:tcPr>
          <w:p w14:paraId="4F9C9B7A"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46056878"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58859291" w14:textId="77777777" w:rsidR="00B20CD0" w:rsidRPr="00332448" w:rsidRDefault="00B20CD0" w:rsidP="008622EC">
            <w:pPr>
              <w:jc w:val="right"/>
              <w:rPr>
                <w:rFonts w:eastAsia="Times New Roman"/>
                <w:color w:val="000000"/>
                <w:sz w:val="22"/>
                <w:szCs w:val="22"/>
              </w:rPr>
            </w:pPr>
            <w:r>
              <w:rPr>
                <w:color w:val="000000"/>
                <w:sz w:val="22"/>
                <w:szCs w:val="22"/>
              </w:rPr>
              <w:t>5.629</w:t>
            </w:r>
          </w:p>
        </w:tc>
        <w:tc>
          <w:tcPr>
            <w:tcW w:w="1096" w:type="dxa"/>
            <w:shd w:val="clear" w:color="auto" w:fill="auto"/>
            <w:noWrap/>
            <w:vAlign w:val="bottom"/>
            <w:hideMark/>
          </w:tcPr>
          <w:p w14:paraId="1754AFC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26E721E2" w14:textId="77777777" w:rsidR="00B20CD0" w:rsidRPr="00332448" w:rsidRDefault="00B20CD0" w:rsidP="008622EC">
            <w:pPr>
              <w:jc w:val="right"/>
              <w:rPr>
                <w:rFonts w:eastAsia="Times New Roman"/>
                <w:color w:val="000000"/>
                <w:sz w:val="22"/>
                <w:szCs w:val="22"/>
              </w:rPr>
            </w:pPr>
            <w:r>
              <w:rPr>
                <w:color w:val="000000"/>
                <w:sz w:val="22"/>
                <w:szCs w:val="22"/>
              </w:rPr>
              <w:t>0,30</w:t>
            </w:r>
          </w:p>
        </w:tc>
      </w:tr>
      <w:tr w:rsidR="00B20CD0" w:rsidRPr="00332448" w14:paraId="73519263" w14:textId="77777777" w:rsidTr="00B15DC8">
        <w:trPr>
          <w:trHeight w:val="57"/>
          <w:jc w:val="center"/>
        </w:trPr>
        <w:tc>
          <w:tcPr>
            <w:tcW w:w="2709" w:type="dxa"/>
            <w:shd w:val="clear" w:color="auto" w:fill="auto"/>
            <w:noWrap/>
            <w:vAlign w:val="bottom"/>
            <w:hideMark/>
          </w:tcPr>
          <w:p w14:paraId="340782D1"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Hồng Kông</w:t>
            </w:r>
          </w:p>
        </w:tc>
        <w:tc>
          <w:tcPr>
            <w:tcW w:w="1521" w:type="dxa"/>
            <w:shd w:val="clear" w:color="auto" w:fill="auto"/>
            <w:noWrap/>
            <w:vAlign w:val="bottom"/>
            <w:hideMark/>
          </w:tcPr>
          <w:p w14:paraId="1F325356" w14:textId="77777777" w:rsidR="00B20CD0" w:rsidRPr="00332448" w:rsidRDefault="00B20CD0" w:rsidP="008622EC">
            <w:pPr>
              <w:rPr>
                <w:rFonts w:eastAsia="Times New Roman"/>
                <w:color w:val="000000"/>
                <w:sz w:val="22"/>
                <w:szCs w:val="22"/>
              </w:rPr>
            </w:pPr>
            <w:r>
              <w:rPr>
                <w:color w:val="000000"/>
                <w:sz w:val="22"/>
                <w:szCs w:val="22"/>
              </w:rPr>
              <w:t> </w:t>
            </w:r>
          </w:p>
        </w:tc>
        <w:tc>
          <w:tcPr>
            <w:tcW w:w="1096" w:type="dxa"/>
            <w:shd w:val="clear" w:color="auto" w:fill="auto"/>
            <w:noWrap/>
            <w:vAlign w:val="bottom"/>
            <w:hideMark/>
          </w:tcPr>
          <w:p w14:paraId="68B3C1B0"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531A66A9"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6E1468C" w14:textId="77777777" w:rsidR="00B20CD0" w:rsidRPr="00332448" w:rsidRDefault="00B20CD0" w:rsidP="008622EC">
            <w:pPr>
              <w:jc w:val="right"/>
              <w:rPr>
                <w:rFonts w:eastAsia="Times New Roman"/>
                <w:color w:val="000000"/>
                <w:sz w:val="22"/>
                <w:szCs w:val="22"/>
              </w:rPr>
            </w:pPr>
            <w:r>
              <w:rPr>
                <w:color w:val="000000"/>
                <w:sz w:val="22"/>
                <w:szCs w:val="22"/>
              </w:rPr>
              <w:t>4.898</w:t>
            </w:r>
          </w:p>
        </w:tc>
        <w:tc>
          <w:tcPr>
            <w:tcW w:w="1096" w:type="dxa"/>
            <w:shd w:val="clear" w:color="auto" w:fill="auto"/>
            <w:noWrap/>
            <w:vAlign w:val="bottom"/>
            <w:hideMark/>
          </w:tcPr>
          <w:p w14:paraId="7B5C4AF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1EB3D07A" w14:textId="77777777" w:rsidR="00B20CD0" w:rsidRPr="00332448" w:rsidRDefault="00B20CD0" w:rsidP="008622EC">
            <w:pPr>
              <w:jc w:val="right"/>
              <w:rPr>
                <w:rFonts w:eastAsia="Times New Roman"/>
                <w:color w:val="000000"/>
                <w:sz w:val="22"/>
                <w:szCs w:val="22"/>
              </w:rPr>
            </w:pPr>
            <w:r>
              <w:rPr>
                <w:color w:val="000000"/>
                <w:sz w:val="22"/>
                <w:szCs w:val="22"/>
              </w:rPr>
              <w:t>0,26</w:t>
            </w:r>
          </w:p>
        </w:tc>
      </w:tr>
      <w:tr w:rsidR="00B20CD0" w:rsidRPr="00332448" w14:paraId="664C4E3D" w14:textId="77777777" w:rsidTr="00B15DC8">
        <w:trPr>
          <w:trHeight w:val="57"/>
          <w:jc w:val="center"/>
        </w:trPr>
        <w:tc>
          <w:tcPr>
            <w:tcW w:w="2709" w:type="dxa"/>
            <w:shd w:val="clear" w:color="auto" w:fill="auto"/>
            <w:noWrap/>
            <w:vAlign w:val="bottom"/>
            <w:hideMark/>
          </w:tcPr>
          <w:p w14:paraId="1B69D767" w14:textId="77777777" w:rsidR="00B20CD0" w:rsidRPr="00332448" w:rsidRDefault="00B20CD0" w:rsidP="008622EC">
            <w:pPr>
              <w:ind w:firstLineChars="100" w:firstLine="220"/>
              <w:rPr>
                <w:rFonts w:eastAsia="Times New Roman"/>
                <w:color w:val="000000"/>
                <w:sz w:val="22"/>
                <w:szCs w:val="22"/>
              </w:rPr>
            </w:pPr>
            <w:r w:rsidRPr="00332448">
              <w:rPr>
                <w:rFonts w:eastAsia="Times New Roman"/>
                <w:color w:val="000000"/>
                <w:sz w:val="22"/>
                <w:szCs w:val="22"/>
              </w:rPr>
              <w:t>Mỹ</w:t>
            </w:r>
          </w:p>
        </w:tc>
        <w:tc>
          <w:tcPr>
            <w:tcW w:w="1521" w:type="dxa"/>
            <w:shd w:val="clear" w:color="auto" w:fill="auto"/>
            <w:noWrap/>
            <w:vAlign w:val="bottom"/>
            <w:hideMark/>
          </w:tcPr>
          <w:p w14:paraId="46795293" w14:textId="77777777" w:rsidR="00B20CD0" w:rsidRPr="00332448" w:rsidRDefault="00B20CD0" w:rsidP="008622EC">
            <w:pPr>
              <w:jc w:val="right"/>
              <w:rPr>
                <w:rFonts w:eastAsia="Times New Roman"/>
                <w:color w:val="000000"/>
                <w:sz w:val="22"/>
                <w:szCs w:val="22"/>
              </w:rPr>
            </w:pPr>
            <w:r>
              <w:rPr>
                <w:color w:val="000000"/>
                <w:sz w:val="22"/>
                <w:szCs w:val="22"/>
              </w:rPr>
              <w:t>2.754</w:t>
            </w:r>
          </w:p>
        </w:tc>
        <w:tc>
          <w:tcPr>
            <w:tcW w:w="1096" w:type="dxa"/>
            <w:shd w:val="clear" w:color="auto" w:fill="auto"/>
            <w:noWrap/>
            <w:vAlign w:val="bottom"/>
            <w:hideMark/>
          </w:tcPr>
          <w:p w14:paraId="3761A82C" w14:textId="77777777" w:rsidR="00B20CD0" w:rsidRPr="00332448" w:rsidRDefault="00B20CD0" w:rsidP="008622EC">
            <w:pPr>
              <w:rPr>
                <w:rFonts w:eastAsia="Times New Roman"/>
                <w:color w:val="000000"/>
                <w:sz w:val="22"/>
                <w:szCs w:val="22"/>
              </w:rPr>
            </w:pPr>
            <w:r>
              <w:rPr>
                <w:color w:val="000000"/>
                <w:sz w:val="22"/>
                <w:szCs w:val="22"/>
              </w:rPr>
              <w:t> </w:t>
            </w:r>
          </w:p>
        </w:tc>
        <w:tc>
          <w:tcPr>
            <w:tcW w:w="1371" w:type="dxa"/>
            <w:shd w:val="clear" w:color="auto" w:fill="auto"/>
            <w:noWrap/>
            <w:vAlign w:val="bottom"/>
            <w:hideMark/>
          </w:tcPr>
          <w:p w14:paraId="387D6080" w14:textId="77777777" w:rsidR="00B20CD0" w:rsidRPr="00332448" w:rsidRDefault="00B20CD0" w:rsidP="008622EC">
            <w:pPr>
              <w:rPr>
                <w:rFonts w:eastAsia="Times New Roman"/>
                <w:color w:val="000000"/>
                <w:sz w:val="22"/>
                <w:szCs w:val="22"/>
              </w:rPr>
            </w:pPr>
            <w:r>
              <w:rPr>
                <w:color w:val="000000"/>
                <w:sz w:val="22"/>
                <w:szCs w:val="22"/>
              </w:rPr>
              <w:t> </w:t>
            </w:r>
          </w:p>
        </w:tc>
        <w:tc>
          <w:tcPr>
            <w:tcW w:w="1565" w:type="dxa"/>
            <w:shd w:val="clear" w:color="auto" w:fill="auto"/>
            <w:noWrap/>
            <w:vAlign w:val="bottom"/>
            <w:hideMark/>
          </w:tcPr>
          <w:p w14:paraId="3CEBD109" w14:textId="77777777" w:rsidR="00B20CD0" w:rsidRPr="00332448" w:rsidRDefault="00B20CD0" w:rsidP="008622EC">
            <w:pPr>
              <w:jc w:val="right"/>
              <w:rPr>
                <w:rFonts w:eastAsia="Times New Roman"/>
                <w:color w:val="000000"/>
                <w:sz w:val="22"/>
                <w:szCs w:val="22"/>
              </w:rPr>
            </w:pPr>
            <w:r>
              <w:rPr>
                <w:color w:val="000000"/>
                <w:sz w:val="22"/>
                <w:szCs w:val="22"/>
              </w:rPr>
              <w:t>3.442</w:t>
            </w:r>
          </w:p>
        </w:tc>
        <w:tc>
          <w:tcPr>
            <w:tcW w:w="1096" w:type="dxa"/>
            <w:shd w:val="clear" w:color="auto" w:fill="auto"/>
            <w:noWrap/>
            <w:vAlign w:val="bottom"/>
            <w:hideMark/>
          </w:tcPr>
          <w:p w14:paraId="3DBF2B80" w14:textId="77777777" w:rsidR="00B20CD0" w:rsidRPr="00332448" w:rsidRDefault="00B20CD0" w:rsidP="008622EC">
            <w:pPr>
              <w:rPr>
                <w:rFonts w:eastAsia="Times New Roman"/>
                <w:color w:val="000000"/>
                <w:sz w:val="22"/>
                <w:szCs w:val="22"/>
              </w:rPr>
            </w:pPr>
            <w:r>
              <w:rPr>
                <w:color w:val="000000"/>
                <w:sz w:val="22"/>
                <w:szCs w:val="22"/>
              </w:rPr>
              <w:t> </w:t>
            </w:r>
          </w:p>
        </w:tc>
        <w:tc>
          <w:tcPr>
            <w:tcW w:w="960" w:type="dxa"/>
            <w:shd w:val="clear" w:color="auto" w:fill="auto"/>
            <w:noWrap/>
            <w:vAlign w:val="bottom"/>
            <w:hideMark/>
          </w:tcPr>
          <w:p w14:paraId="69F4902F" w14:textId="77777777" w:rsidR="00B20CD0" w:rsidRPr="00332448" w:rsidRDefault="00B20CD0" w:rsidP="008622EC">
            <w:pPr>
              <w:jc w:val="right"/>
              <w:rPr>
                <w:rFonts w:eastAsia="Times New Roman"/>
                <w:color w:val="000000"/>
                <w:sz w:val="22"/>
                <w:szCs w:val="22"/>
              </w:rPr>
            </w:pPr>
            <w:r>
              <w:rPr>
                <w:color w:val="000000"/>
                <w:sz w:val="22"/>
                <w:szCs w:val="22"/>
              </w:rPr>
              <w:t>0,18</w:t>
            </w:r>
          </w:p>
        </w:tc>
      </w:tr>
    </w:tbl>
    <w:p w14:paraId="48AAF7BF" w14:textId="61EF3AD1" w:rsidR="00A61466" w:rsidRPr="00A61466" w:rsidRDefault="00A61466" w:rsidP="00B20CD0">
      <w:pPr>
        <w:pStyle w:val="Heading3"/>
        <w:spacing w:before="0"/>
        <w:jc w:val="right"/>
        <w:rPr>
          <w:rFonts w:ascii="Times New Roman" w:hAnsi="Times New Roman"/>
          <w:b w:val="0"/>
          <w:i/>
          <w:color w:val="FF0000"/>
          <w:sz w:val="26"/>
          <w:szCs w:val="26"/>
        </w:rPr>
      </w:pPr>
      <w:r w:rsidRPr="00A61466">
        <w:rPr>
          <w:rFonts w:ascii="Times New Roman" w:hAnsi="Times New Roman"/>
          <w:b w:val="0"/>
          <w:i/>
          <w:color w:val="auto"/>
          <w:sz w:val="26"/>
          <w:szCs w:val="26"/>
        </w:rPr>
        <w:t>Nguồn: Tính toán từ số liệu thống kê sơ bộ của Tổng cục Hải quan</w:t>
      </w:r>
    </w:p>
    <w:p w14:paraId="3EA78DDE" w14:textId="713DF8C2" w:rsidR="00571BEC" w:rsidRPr="002502D0" w:rsidRDefault="00A61466" w:rsidP="00FF7DCA">
      <w:pPr>
        <w:pStyle w:val="Heading3"/>
        <w:spacing w:before="120" w:after="120"/>
        <w:ind w:firstLine="360"/>
        <w:rPr>
          <w:rFonts w:ascii="Times New Roman" w:hAnsi="Times New Roman"/>
          <w:i/>
          <w:color w:val="auto"/>
          <w:sz w:val="26"/>
          <w:szCs w:val="26"/>
        </w:rPr>
      </w:pPr>
      <w:r w:rsidRPr="002502D0">
        <w:rPr>
          <w:rFonts w:ascii="Times New Roman" w:hAnsi="Times New Roman"/>
          <w:i/>
          <w:color w:val="auto"/>
          <w:sz w:val="26"/>
          <w:szCs w:val="26"/>
        </w:rPr>
        <w:t xml:space="preserve"> </w:t>
      </w:r>
      <w:r w:rsidR="00571BEC" w:rsidRPr="002502D0">
        <w:rPr>
          <w:rFonts w:ascii="Times New Roman" w:hAnsi="Times New Roman"/>
          <w:i/>
          <w:color w:val="auto"/>
          <w:sz w:val="26"/>
          <w:szCs w:val="26"/>
        </w:rPr>
        <w:t>2.2. Thị trường nhập khẩu</w:t>
      </w:r>
      <w:bookmarkEnd w:id="29"/>
    </w:p>
    <w:p w14:paraId="128896E5" w14:textId="724B8B42" w:rsidR="00571BEC" w:rsidRPr="002502D0" w:rsidRDefault="007E59F5" w:rsidP="00571BEC">
      <w:pPr>
        <w:spacing w:before="120" w:line="312" w:lineRule="auto"/>
        <w:ind w:firstLine="720"/>
        <w:jc w:val="both"/>
        <w:rPr>
          <w:rFonts w:eastAsia="Times New Roman"/>
          <w:sz w:val="26"/>
          <w:szCs w:val="26"/>
        </w:rPr>
      </w:pPr>
      <w:r w:rsidRPr="002502D0">
        <w:rPr>
          <w:rFonts w:eastAsia="Times New Roman"/>
          <w:sz w:val="26"/>
          <w:szCs w:val="26"/>
        </w:rPr>
        <w:t xml:space="preserve">Trong </w:t>
      </w:r>
      <w:r w:rsidR="002502D0">
        <w:rPr>
          <w:rFonts w:eastAsia="Times New Roman"/>
          <w:sz w:val="26"/>
          <w:szCs w:val="26"/>
        </w:rPr>
        <w:t>5</w:t>
      </w:r>
      <w:r w:rsidR="0085180C" w:rsidRPr="002502D0">
        <w:rPr>
          <w:rFonts w:eastAsia="Times New Roman"/>
          <w:sz w:val="26"/>
          <w:szCs w:val="26"/>
        </w:rPr>
        <w:t xml:space="preserve"> tháng đầu năm nay</w:t>
      </w:r>
      <w:r w:rsidRPr="002502D0">
        <w:rPr>
          <w:rFonts w:eastAsia="Times New Roman"/>
          <w:sz w:val="26"/>
          <w:szCs w:val="26"/>
        </w:rPr>
        <w:t xml:space="preserve">, </w:t>
      </w:r>
      <w:r w:rsidR="00571BEC" w:rsidRPr="002502D0">
        <w:rPr>
          <w:rFonts w:eastAsia="Times New Roman"/>
          <w:sz w:val="26"/>
          <w:szCs w:val="26"/>
        </w:rPr>
        <w:t xml:space="preserve">Trung Quốc là thị trường </w:t>
      </w:r>
      <w:r w:rsidRPr="002502D0">
        <w:rPr>
          <w:rFonts w:eastAsia="Times New Roman"/>
          <w:sz w:val="26"/>
          <w:szCs w:val="26"/>
        </w:rPr>
        <w:t>cung cấp</w:t>
      </w:r>
      <w:r w:rsidR="00571BEC" w:rsidRPr="002502D0">
        <w:rPr>
          <w:rFonts w:eastAsia="Times New Roman"/>
          <w:sz w:val="26"/>
          <w:szCs w:val="26"/>
        </w:rPr>
        <w:t xml:space="preserve"> nhiều nhất các sản phẩm CNHT ngành cơ khí chế tạo cho nước ta với tổng kim ngạch </w:t>
      </w:r>
      <w:r w:rsidR="00CA7D7F" w:rsidRPr="002502D0">
        <w:rPr>
          <w:rFonts w:eastAsia="Times New Roman"/>
          <w:sz w:val="26"/>
          <w:szCs w:val="26"/>
        </w:rPr>
        <w:t xml:space="preserve">đạt </w:t>
      </w:r>
      <w:r w:rsidR="002502D0">
        <w:rPr>
          <w:rFonts w:eastAsia="Times New Roman"/>
          <w:sz w:val="26"/>
          <w:szCs w:val="26"/>
        </w:rPr>
        <w:t>916,72</w:t>
      </w:r>
      <w:r w:rsidR="00571BEC" w:rsidRPr="002502D0">
        <w:rPr>
          <w:rFonts w:eastAsia="Times New Roman"/>
          <w:sz w:val="26"/>
          <w:szCs w:val="26"/>
        </w:rPr>
        <w:t xml:space="preserve"> triệu USD, chiếm tỷ trọng </w:t>
      </w:r>
      <w:r w:rsidR="002502D0">
        <w:rPr>
          <w:rFonts w:eastAsia="Times New Roman"/>
          <w:sz w:val="26"/>
          <w:szCs w:val="26"/>
        </w:rPr>
        <w:t>42,32</w:t>
      </w:r>
      <w:r w:rsidR="00571BEC" w:rsidRPr="002502D0">
        <w:rPr>
          <w:rFonts w:eastAsia="Times New Roman"/>
          <w:sz w:val="26"/>
          <w:szCs w:val="26"/>
        </w:rPr>
        <w:t xml:space="preserve">% tổng kim ngạch xuất khẩu các sản phẩm này của cả nước. Các sản phẩm chính nhập khẩu từ thị trường này gồm: </w:t>
      </w:r>
      <w:r w:rsidR="00BE11C0" w:rsidRPr="002502D0">
        <w:rPr>
          <w:rFonts w:eastAsia="Times New Roman"/>
          <w:sz w:val="26"/>
          <w:szCs w:val="26"/>
        </w:rPr>
        <w:t xml:space="preserve">Thiết bị và phụ kiện cơ khí </w:t>
      </w:r>
      <w:r w:rsidR="00571BEC" w:rsidRPr="002502D0">
        <w:rPr>
          <w:rFonts w:eastAsia="Times New Roman"/>
          <w:sz w:val="26"/>
          <w:szCs w:val="26"/>
        </w:rPr>
        <w:t xml:space="preserve">(chiếm </w:t>
      </w:r>
      <w:r w:rsidR="00BE11C0" w:rsidRPr="002502D0">
        <w:rPr>
          <w:rFonts w:eastAsia="Times New Roman"/>
          <w:sz w:val="26"/>
          <w:szCs w:val="26"/>
        </w:rPr>
        <w:t>2</w:t>
      </w:r>
      <w:r w:rsidR="002502D0" w:rsidRPr="002502D0">
        <w:rPr>
          <w:rFonts w:eastAsia="Times New Roman"/>
          <w:sz w:val="26"/>
          <w:szCs w:val="26"/>
        </w:rPr>
        <w:t>7</w:t>
      </w:r>
      <w:r w:rsidR="00BE11C0" w:rsidRPr="002502D0">
        <w:rPr>
          <w:rFonts w:eastAsia="Times New Roman"/>
          <w:sz w:val="26"/>
          <w:szCs w:val="26"/>
        </w:rPr>
        <w:t>,</w:t>
      </w:r>
      <w:r w:rsidR="002502D0" w:rsidRPr="002502D0">
        <w:rPr>
          <w:rFonts w:eastAsia="Times New Roman"/>
          <w:sz w:val="26"/>
          <w:szCs w:val="26"/>
        </w:rPr>
        <w:t>7</w:t>
      </w:r>
      <w:r w:rsidR="00571BEC" w:rsidRPr="002502D0">
        <w:rPr>
          <w:rFonts w:eastAsia="Times New Roman"/>
          <w:sz w:val="26"/>
          <w:szCs w:val="26"/>
        </w:rPr>
        <w:t xml:space="preserve">%); Động cơ đốt trong (chiếm </w:t>
      </w:r>
      <w:r w:rsidR="002502D0" w:rsidRPr="002502D0">
        <w:rPr>
          <w:rFonts w:eastAsia="Times New Roman"/>
          <w:sz w:val="26"/>
          <w:szCs w:val="26"/>
        </w:rPr>
        <w:t>11,64</w:t>
      </w:r>
      <w:r w:rsidR="00571BEC" w:rsidRPr="002502D0">
        <w:rPr>
          <w:rFonts w:eastAsia="Times New Roman"/>
          <w:sz w:val="26"/>
          <w:szCs w:val="26"/>
        </w:rPr>
        <w:t xml:space="preserve">%); </w:t>
      </w:r>
      <w:r w:rsidR="00BE11C0" w:rsidRPr="002502D0">
        <w:rPr>
          <w:rFonts w:eastAsia="Times New Roman"/>
          <w:sz w:val="26"/>
          <w:szCs w:val="26"/>
        </w:rPr>
        <w:t xml:space="preserve">Vòi, van và các thiết bị tương tự (chiếm </w:t>
      </w:r>
      <w:r w:rsidR="002502D0" w:rsidRPr="002502D0">
        <w:rPr>
          <w:rFonts w:eastAsia="Times New Roman"/>
          <w:sz w:val="26"/>
          <w:szCs w:val="26"/>
        </w:rPr>
        <w:t>10,68</w:t>
      </w:r>
      <w:r w:rsidR="00BE11C0" w:rsidRPr="002502D0">
        <w:rPr>
          <w:rFonts w:eastAsia="Times New Roman"/>
          <w:sz w:val="26"/>
          <w:szCs w:val="26"/>
        </w:rPr>
        <w:t xml:space="preserve">%); </w:t>
      </w:r>
      <w:r w:rsidR="002502D0" w:rsidRPr="002502D0">
        <w:rPr>
          <w:rFonts w:eastAsia="Times New Roman"/>
          <w:sz w:val="26"/>
          <w:szCs w:val="26"/>
        </w:rPr>
        <w:t xml:space="preserve">Trục truyền động (chiếm 10,46%); </w:t>
      </w:r>
      <w:r w:rsidR="00034C0E" w:rsidRPr="002502D0">
        <w:rPr>
          <w:rFonts w:eastAsia="Times New Roman"/>
          <w:sz w:val="26"/>
          <w:szCs w:val="26"/>
        </w:rPr>
        <w:t xml:space="preserve">Thiết bị phụ (chiếm </w:t>
      </w:r>
      <w:r w:rsidR="002502D0" w:rsidRPr="002502D0">
        <w:rPr>
          <w:rFonts w:eastAsia="Times New Roman"/>
          <w:sz w:val="26"/>
          <w:szCs w:val="26"/>
        </w:rPr>
        <w:t>9,66</w:t>
      </w:r>
      <w:r w:rsidR="00034C0E" w:rsidRPr="002502D0">
        <w:rPr>
          <w:rFonts w:eastAsia="Times New Roman"/>
          <w:sz w:val="26"/>
          <w:szCs w:val="26"/>
        </w:rPr>
        <w:t>%);…</w:t>
      </w:r>
    </w:p>
    <w:p w14:paraId="6692704E" w14:textId="38D639B5" w:rsidR="00BE11C0" w:rsidRPr="005A4C6A" w:rsidRDefault="00BE11C0" w:rsidP="00571BEC">
      <w:pPr>
        <w:spacing w:before="120" w:line="312" w:lineRule="auto"/>
        <w:ind w:firstLine="720"/>
        <w:jc w:val="both"/>
        <w:rPr>
          <w:rFonts w:eastAsia="Times New Roman"/>
          <w:color w:val="FF0000"/>
          <w:sz w:val="26"/>
          <w:szCs w:val="26"/>
        </w:rPr>
      </w:pPr>
      <w:r w:rsidRPr="002502D0">
        <w:rPr>
          <w:rFonts w:eastAsia="Times New Roman"/>
          <w:sz w:val="26"/>
          <w:szCs w:val="26"/>
        </w:rPr>
        <w:t>Thị trường nhập khẩu lớn thứ hai là</w:t>
      </w:r>
      <w:r w:rsidR="00571BEC" w:rsidRPr="002502D0">
        <w:rPr>
          <w:rFonts w:eastAsia="Times New Roman"/>
          <w:sz w:val="26"/>
          <w:szCs w:val="26"/>
        </w:rPr>
        <w:t xml:space="preserve"> Hàn Quốc</w:t>
      </w:r>
      <w:r w:rsidRPr="002502D0">
        <w:rPr>
          <w:rFonts w:eastAsia="Times New Roman"/>
          <w:sz w:val="26"/>
          <w:szCs w:val="26"/>
        </w:rPr>
        <w:t xml:space="preserve"> với tổng kim ngạch </w:t>
      </w:r>
      <w:r w:rsidR="002502D0" w:rsidRPr="002502D0">
        <w:rPr>
          <w:rFonts w:eastAsia="Times New Roman"/>
          <w:sz w:val="26"/>
          <w:szCs w:val="26"/>
        </w:rPr>
        <w:t>5</w:t>
      </w:r>
      <w:r w:rsidRPr="002502D0">
        <w:rPr>
          <w:rFonts w:eastAsia="Times New Roman"/>
          <w:sz w:val="26"/>
          <w:szCs w:val="26"/>
        </w:rPr>
        <w:t xml:space="preserve"> tháng đạt </w:t>
      </w:r>
      <w:r w:rsidR="002502D0" w:rsidRPr="002502D0">
        <w:rPr>
          <w:rFonts w:eastAsia="Times New Roman"/>
          <w:sz w:val="26"/>
          <w:szCs w:val="26"/>
        </w:rPr>
        <w:t>443,76</w:t>
      </w:r>
      <w:r w:rsidRPr="002502D0">
        <w:rPr>
          <w:rFonts w:eastAsia="Times New Roman"/>
          <w:sz w:val="26"/>
          <w:szCs w:val="26"/>
        </w:rPr>
        <w:t xml:space="preserve"> triệu USD</w:t>
      </w:r>
      <w:r w:rsidRPr="00B70BD2">
        <w:rPr>
          <w:rFonts w:eastAsia="Times New Roman"/>
          <w:sz w:val="26"/>
          <w:szCs w:val="26"/>
        </w:rPr>
        <w:t xml:space="preserve">, </w:t>
      </w:r>
      <w:r w:rsidR="00571BEC" w:rsidRPr="00B70BD2">
        <w:rPr>
          <w:rFonts w:eastAsia="Times New Roman"/>
          <w:sz w:val="26"/>
          <w:szCs w:val="26"/>
        </w:rPr>
        <w:t xml:space="preserve">chiếm tỷ trọng </w:t>
      </w:r>
      <w:r w:rsidR="000D4D00" w:rsidRPr="00B70BD2">
        <w:rPr>
          <w:rFonts w:eastAsia="Times New Roman"/>
          <w:sz w:val="26"/>
          <w:szCs w:val="26"/>
        </w:rPr>
        <w:t>2</w:t>
      </w:r>
      <w:r w:rsidR="002502D0" w:rsidRPr="00B70BD2">
        <w:rPr>
          <w:rFonts w:eastAsia="Times New Roman"/>
          <w:sz w:val="26"/>
          <w:szCs w:val="26"/>
        </w:rPr>
        <w:t>0</w:t>
      </w:r>
      <w:r w:rsidR="000D4D00" w:rsidRPr="00B70BD2">
        <w:rPr>
          <w:rFonts w:eastAsia="Times New Roman"/>
          <w:sz w:val="26"/>
          <w:szCs w:val="26"/>
        </w:rPr>
        <w:t>,</w:t>
      </w:r>
      <w:r w:rsidR="002502D0" w:rsidRPr="00B70BD2">
        <w:rPr>
          <w:rFonts w:eastAsia="Times New Roman"/>
          <w:sz w:val="26"/>
          <w:szCs w:val="26"/>
        </w:rPr>
        <w:t>48</w:t>
      </w:r>
      <w:r w:rsidRPr="00B70BD2">
        <w:rPr>
          <w:rFonts w:eastAsia="Times New Roman"/>
          <w:sz w:val="26"/>
          <w:szCs w:val="26"/>
        </w:rPr>
        <w:t xml:space="preserve">%. Các sản phẩm chính nhập khẩu từ thị trường này gồm: Thiết bị và phụ kiện cơ khí (chiếm </w:t>
      </w:r>
      <w:r w:rsidR="00034C0E" w:rsidRPr="00B70BD2">
        <w:rPr>
          <w:rFonts w:eastAsia="Times New Roman"/>
          <w:sz w:val="26"/>
          <w:szCs w:val="26"/>
        </w:rPr>
        <w:t>5</w:t>
      </w:r>
      <w:r w:rsidR="00B70BD2" w:rsidRPr="00B70BD2">
        <w:rPr>
          <w:rFonts w:eastAsia="Times New Roman"/>
          <w:sz w:val="26"/>
          <w:szCs w:val="26"/>
        </w:rPr>
        <w:t>3</w:t>
      </w:r>
      <w:r w:rsidR="00034C0E" w:rsidRPr="00B70BD2">
        <w:rPr>
          <w:rFonts w:eastAsia="Times New Roman"/>
          <w:sz w:val="26"/>
          <w:szCs w:val="26"/>
        </w:rPr>
        <w:t>,</w:t>
      </w:r>
      <w:r w:rsidR="00B70BD2" w:rsidRPr="00B70BD2">
        <w:rPr>
          <w:rFonts w:eastAsia="Times New Roman"/>
          <w:sz w:val="26"/>
          <w:szCs w:val="26"/>
        </w:rPr>
        <w:t>18</w:t>
      </w:r>
      <w:r w:rsidRPr="00B70BD2">
        <w:rPr>
          <w:rFonts w:eastAsia="Times New Roman"/>
          <w:sz w:val="26"/>
          <w:szCs w:val="26"/>
        </w:rPr>
        <w:t xml:space="preserve">%); Hộp khuôn đúc kim loại (chiếm </w:t>
      </w:r>
      <w:r w:rsidR="00B70BD2" w:rsidRPr="00B70BD2">
        <w:rPr>
          <w:rFonts w:eastAsia="Times New Roman"/>
          <w:sz w:val="26"/>
          <w:szCs w:val="26"/>
        </w:rPr>
        <w:t>19,84</w:t>
      </w:r>
      <w:r w:rsidRPr="00B70BD2">
        <w:rPr>
          <w:rFonts w:eastAsia="Times New Roman"/>
          <w:sz w:val="26"/>
          <w:szCs w:val="26"/>
        </w:rPr>
        <w:t>%); Vòi, van và các thiết bị tương tự (chiếm 9,</w:t>
      </w:r>
      <w:r w:rsidR="00034C0E" w:rsidRPr="00B70BD2">
        <w:rPr>
          <w:rFonts w:eastAsia="Times New Roman"/>
          <w:sz w:val="26"/>
          <w:szCs w:val="26"/>
        </w:rPr>
        <w:t>9</w:t>
      </w:r>
      <w:r w:rsidR="00B70BD2" w:rsidRPr="00B70BD2">
        <w:rPr>
          <w:rFonts w:eastAsia="Times New Roman"/>
          <w:sz w:val="26"/>
          <w:szCs w:val="26"/>
        </w:rPr>
        <w:t>5</w:t>
      </w:r>
      <w:r w:rsidRPr="00B70BD2">
        <w:rPr>
          <w:rFonts w:eastAsia="Times New Roman"/>
          <w:sz w:val="26"/>
          <w:szCs w:val="26"/>
        </w:rPr>
        <w:t>%); Thiết bị phụ (chiếm 6,</w:t>
      </w:r>
      <w:r w:rsidR="00B70BD2" w:rsidRPr="00B70BD2">
        <w:rPr>
          <w:rFonts w:eastAsia="Times New Roman"/>
          <w:sz w:val="26"/>
          <w:szCs w:val="26"/>
        </w:rPr>
        <w:t>86</w:t>
      </w:r>
      <w:r w:rsidRPr="00B70BD2">
        <w:rPr>
          <w:rFonts w:eastAsia="Times New Roman"/>
          <w:sz w:val="26"/>
          <w:szCs w:val="26"/>
        </w:rPr>
        <w:t>%); Trục truyền động (chiếm 3,</w:t>
      </w:r>
      <w:r w:rsidR="00034C0E" w:rsidRPr="00B70BD2">
        <w:rPr>
          <w:rFonts w:eastAsia="Times New Roman"/>
          <w:sz w:val="26"/>
          <w:szCs w:val="26"/>
        </w:rPr>
        <w:t>3</w:t>
      </w:r>
      <w:r w:rsidR="00B70BD2" w:rsidRPr="00B70BD2">
        <w:rPr>
          <w:rFonts w:eastAsia="Times New Roman"/>
          <w:sz w:val="26"/>
          <w:szCs w:val="26"/>
        </w:rPr>
        <w:t>9</w:t>
      </w:r>
      <w:r w:rsidRPr="00B70BD2">
        <w:rPr>
          <w:rFonts w:eastAsia="Times New Roman"/>
          <w:sz w:val="26"/>
          <w:szCs w:val="26"/>
        </w:rPr>
        <w:t xml:space="preserve">%); Ổ bi hoặc ổ đũa (chiếm </w:t>
      </w:r>
      <w:r w:rsidR="00034C0E" w:rsidRPr="00B70BD2">
        <w:rPr>
          <w:rFonts w:eastAsia="Times New Roman"/>
          <w:sz w:val="26"/>
          <w:szCs w:val="26"/>
        </w:rPr>
        <w:t>2,</w:t>
      </w:r>
      <w:r w:rsidR="00B70BD2" w:rsidRPr="00B70BD2">
        <w:rPr>
          <w:rFonts w:eastAsia="Times New Roman"/>
          <w:sz w:val="26"/>
          <w:szCs w:val="26"/>
        </w:rPr>
        <w:t>4</w:t>
      </w:r>
      <w:r w:rsidR="00034C0E" w:rsidRPr="00B70BD2">
        <w:rPr>
          <w:rFonts w:eastAsia="Times New Roman"/>
          <w:sz w:val="26"/>
          <w:szCs w:val="26"/>
        </w:rPr>
        <w:t>7</w:t>
      </w:r>
      <w:r w:rsidRPr="00B70BD2">
        <w:rPr>
          <w:rFonts w:eastAsia="Times New Roman"/>
          <w:sz w:val="26"/>
          <w:szCs w:val="26"/>
        </w:rPr>
        <w:t>%);…</w:t>
      </w:r>
    </w:p>
    <w:p w14:paraId="1D11866B" w14:textId="17D667ED" w:rsidR="00571BEC" w:rsidRPr="00B70BD2" w:rsidRDefault="00BE11C0" w:rsidP="00571BEC">
      <w:pPr>
        <w:spacing w:before="120" w:line="312" w:lineRule="auto"/>
        <w:ind w:firstLine="720"/>
        <w:jc w:val="both"/>
        <w:rPr>
          <w:rFonts w:eastAsia="Times New Roman"/>
          <w:sz w:val="26"/>
          <w:szCs w:val="26"/>
        </w:rPr>
      </w:pPr>
      <w:r w:rsidRPr="00B70BD2">
        <w:rPr>
          <w:rFonts w:eastAsia="Times New Roman"/>
          <w:sz w:val="26"/>
          <w:szCs w:val="26"/>
        </w:rPr>
        <w:t xml:space="preserve">Tiếp đến là: </w:t>
      </w:r>
      <w:r w:rsidR="00571BEC" w:rsidRPr="00B70BD2">
        <w:rPr>
          <w:rFonts w:eastAsia="Times New Roman"/>
          <w:sz w:val="26"/>
          <w:szCs w:val="26"/>
        </w:rPr>
        <w:t xml:space="preserve">Nhật Bản chiếm </w:t>
      </w:r>
      <w:r w:rsidR="007E59F5" w:rsidRPr="00B70BD2">
        <w:rPr>
          <w:rFonts w:eastAsia="Times New Roman"/>
          <w:sz w:val="26"/>
          <w:szCs w:val="26"/>
        </w:rPr>
        <w:t>9,</w:t>
      </w:r>
      <w:r w:rsidR="002502D0" w:rsidRPr="00B70BD2">
        <w:rPr>
          <w:rFonts w:eastAsia="Times New Roman"/>
          <w:sz w:val="26"/>
          <w:szCs w:val="26"/>
        </w:rPr>
        <w:t>51</w:t>
      </w:r>
      <w:r w:rsidR="00571BEC" w:rsidRPr="00B70BD2">
        <w:rPr>
          <w:rFonts w:eastAsia="Times New Roman"/>
          <w:sz w:val="26"/>
          <w:szCs w:val="26"/>
        </w:rPr>
        <w:t xml:space="preserve">%; Singapore chiếm </w:t>
      </w:r>
      <w:r w:rsidR="002502D0" w:rsidRPr="00B70BD2">
        <w:rPr>
          <w:rFonts w:eastAsia="Times New Roman"/>
          <w:sz w:val="26"/>
          <w:szCs w:val="26"/>
        </w:rPr>
        <w:t>4,36</w:t>
      </w:r>
      <w:r w:rsidR="00571BEC" w:rsidRPr="00B70BD2">
        <w:rPr>
          <w:rFonts w:eastAsia="Times New Roman"/>
          <w:sz w:val="26"/>
          <w:szCs w:val="26"/>
        </w:rPr>
        <w:t>%;</w:t>
      </w:r>
      <w:r w:rsidR="000D4D00" w:rsidRPr="00B70BD2">
        <w:rPr>
          <w:rFonts w:eastAsia="Times New Roman"/>
          <w:sz w:val="26"/>
          <w:szCs w:val="26"/>
        </w:rPr>
        <w:t xml:space="preserve"> Đài Loan chiếm 3,</w:t>
      </w:r>
      <w:r w:rsidR="002502D0" w:rsidRPr="00B70BD2">
        <w:rPr>
          <w:rFonts w:eastAsia="Times New Roman"/>
          <w:sz w:val="26"/>
          <w:szCs w:val="26"/>
        </w:rPr>
        <w:t>49</w:t>
      </w:r>
      <w:r w:rsidR="000D4D00" w:rsidRPr="00B70BD2">
        <w:rPr>
          <w:rFonts w:eastAsia="Times New Roman"/>
          <w:sz w:val="26"/>
          <w:szCs w:val="26"/>
        </w:rPr>
        <w:t xml:space="preserve">%; Đức chiếm </w:t>
      </w:r>
      <w:r w:rsidR="00B70BD2" w:rsidRPr="00B70BD2">
        <w:rPr>
          <w:rFonts w:eastAsia="Times New Roman"/>
          <w:sz w:val="26"/>
          <w:szCs w:val="26"/>
        </w:rPr>
        <w:t>2,66</w:t>
      </w:r>
      <w:r w:rsidR="000D4D00" w:rsidRPr="00B70BD2">
        <w:rPr>
          <w:rFonts w:eastAsia="Times New Roman"/>
          <w:sz w:val="26"/>
          <w:szCs w:val="26"/>
        </w:rPr>
        <w:t>%; Thái Lan chiếm 2,</w:t>
      </w:r>
      <w:r w:rsidR="00B70BD2" w:rsidRPr="00B70BD2">
        <w:rPr>
          <w:rFonts w:eastAsia="Times New Roman"/>
          <w:sz w:val="26"/>
          <w:szCs w:val="26"/>
        </w:rPr>
        <w:t>51</w:t>
      </w:r>
      <w:r w:rsidR="000D4D00" w:rsidRPr="00B70BD2">
        <w:rPr>
          <w:rFonts w:eastAsia="Times New Roman"/>
          <w:sz w:val="26"/>
          <w:szCs w:val="26"/>
        </w:rPr>
        <w:t>%; Hồng Kông chiếm 2,</w:t>
      </w:r>
      <w:r w:rsidR="00B70BD2" w:rsidRPr="00B70BD2">
        <w:rPr>
          <w:rFonts w:eastAsia="Times New Roman"/>
          <w:sz w:val="26"/>
          <w:szCs w:val="26"/>
        </w:rPr>
        <w:t>36</w:t>
      </w:r>
      <w:r w:rsidR="000D4D00" w:rsidRPr="00B70BD2">
        <w:rPr>
          <w:rFonts w:eastAsia="Times New Roman"/>
          <w:sz w:val="26"/>
          <w:szCs w:val="26"/>
        </w:rPr>
        <w:t>%; Mỹ chiếm 2,</w:t>
      </w:r>
      <w:r w:rsidR="00B70BD2" w:rsidRPr="00B70BD2">
        <w:rPr>
          <w:rFonts w:eastAsia="Times New Roman"/>
          <w:sz w:val="26"/>
          <w:szCs w:val="26"/>
        </w:rPr>
        <w:t>2</w:t>
      </w:r>
      <w:r w:rsidR="000D4D00" w:rsidRPr="00B70BD2">
        <w:rPr>
          <w:rFonts w:eastAsia="Times New Roman"/>
          <w:sz w:val="26"/>
          <w:szCs w:val="26"/>
        </w:rPr>
        <w:t xml:space="preserve">5%; </w:t>
      </w:r>
      <w:r w:rsidR="00B70BD2" w:rsidRPr="00B70BD2">
        <w:rPr>
          <w:rFonts w:eastAsia="Times New Roman"/>
          <w:sz w:val="26"/>
          <w:szCs w:val="26"/>
        </w:rPr>
        <w:t xml:space="preserve">Ấn Độ </w:t>
      </w:r>
      <w:r w:rsidR="000D4D00" w:rsidRPr="00B70BD2">
        <w:rPr>
          <w:rFonts w:eastAsia="Times New Roman"/>
          <w:sz w:val="26"/>
          <w:szCs w:val="26"/>
        </w:rPr>
        <w:t xml:space="preserve">chiếm </w:t>
      </w:r>
      <w:r w:rsidR="00B70BD2" w:rsidRPr="00B70BD2">
        <w:rPr>
          <w:rFonts w:eastAsia="Times New Roman"/>
          <w:sz w:val="26"/>
          <w:szCs w:val="26"/>
        </w:rPr>
        <w:t>1,62</w:t>
      </w:r>
      <w:r w:rsidR="000D4D00" w:rsidRPr="00B70BD2">
        <w:rPr>
          <w:rFonts w:eastAsia="Times New Roman"/>
          <w:sz w:val="26"/>
          <w:szCs w:val="26"/>
        </w:rPr>
        <w:t>%;</w:t>
      </w:r>
      <w:r w:rsidR="00571BEC" w:rsidRPr="00B70BD2">
        <w:rPr>
          <w:rFonts w:eastAsia="Times New Roman"/>
          <w:sz w:val="26"/>
          <w:szCs w:val="26"/>
        </w:rPr>
        <w:t>…</w:t>
      </w:r>
    </w:p>
    <w:p w14:paraId="445E6554" w14:textId="0A4D12B7" w:rsidR="00571BEC" w:rsidRPr="00ED215E"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ED215E">
        <w:rPr>
          <w:rFonts w:ascii="Times New Roman" w:hAnsi="Times New Roman" w:cs="Times New Roman"/>
          <w:b/>
          <w:bCs/>
          <w:color w:val="auto"/>
          <w:spacing w:val="-4"/>
          <w:sz w:val="26"/>
          <w:szCs w:val="26"/>
          <w:lang w:val="pt-BR"/>
        </w:rPr>
        <w:lastRenderedPageBreak/>
        <w:t xml:space="preserve">Bảng </w:t>
      </w:r>
      <w:r w:rsidR="00866348" w:rsidRPr="00ED215E">
        <w:rPr>
          <w:rFonts w:ascii="Times New Roman" w:hAnsi="Times New Roman" w:cs="Times New Roman"/>
          <w:b/>
          <w:bCs/>
          <w:color w:val="auto"/>
          <w:spacing w:val="-4"/>
          <w:sz w:val="26"/>
          <w:szCs w:val="26"/>
          <w:lang w:val="pt-BR"/>
        </w:rPr>
        <w:t>07</w:t>
      </w:r>
      <w:r w:rsidRPr="00ED215E">
        <w:rPr>
          <w:rFonts w:ascii="Times New Roman" w:hAnsi="Times New Roman" w:cs="Times New Roman"/>
          <w:b/>
          <w:bCs/>
          <w:color w:val="auto"/>
          <w:spacing w:val="-4"/>
          <w:sz w:val="26"/>
          <w:szCs w:val="26"/>
          <w:lang w:val="pt-BR"/>
        </w:rPr>
        <w:t xml:space="preserve">: Một số thị trường nhập khẩu chính các </w:t>
      </w:r>
      <w:r w:rsidRPr="00ED215E">
        <w:rPr>
          <w:rFonts w:ascii="Times New Roman" w:hAnsi="Times New Roman" w:cs="Times New Roman"/>
          <w:b/>
          <w:bCs/>
          <w:color w:val="auto"/>
          <w:sz w:val="26"/>
          <w:szCs w:val="26"/>
          <w:lang w:val="pt-BR"/>
        </w:rPr>
        <w:t>sản phẩm CNHT ngành cơ khí</w:t>
      </w:r>
      <w:r w:rsidRPr="00ED215E">
        <w:rPr>
          <w:rFonts w:ascii="Times New Roman" w:hAnsi="Times New Roman" w:cs="Times New Roman"/>
          <w:b/>
          <w:bCs/>
          <w:color w:val="auto"/>
          <w:spacing w:val="-4"/>
          <w:sz w:val="26"/>
          <w:szCs w:val="26"/>
          <w:lang w:val="pt-BR"/>
        </w:rPr>
        <w:t xml:space="preserve"> </w:t>
      </w:r>
      <w:r w:rsidRPr="00ED215E">
        <w:rPr>
          <w:rFonts w:ascii="Times New Roman" w:hAnsi="Times New Roman" w:cs="Times New Roman"/>
          <w:b/>
          <w:bCs/>
          <w:i/>
          <w:color w:val="auto"/>
          <w:spacing w:val="-4"/>
          <w:sz w:val="26"/>
          <w:szCs w:val="26"/>
          <w:lang w:val="pt-BR"/>
        </w:rPr>
        <w:t>(HS 8208, 8209, 8406, 8407, 8408, 8409, 8410, 8411, 8412, 8424, 8479, 8480, 8481, 8482, 8483, 8484)</w:t>
      </w:r>
      <w:r w:rsidRPr="00ED215E">
        <w:rPr>
          <w:rFonts w:ascii="Times New Roman" w:hAnsi="Times New Roman" w:cs="Times New Roman"/>
          <w:b/>
          <w:bCs/>
          <w:color w:val="auto"/>
          <w:spacing w:val="-4"/>
          <w:sz w:val="26"/>
          <w:szCs w:val="26"/>
          <w:lang w:val="pt-BR"/>
        </w:rPr>
        <w:t xml:space="preserve"> của Việt Nam trong tháng </w:t>
      </w:r>
      <w:r w:rsidR="00ED215E" w:rsidRPr="00ED215E">
        <w:rPr>
          <w:rFonts w:ascii="Times New Roman" w:hAnsi="Times New Roman" w:cs="Times New Roman"/>
          <w:b/>
          <w:bCs/>
          <w:color w:val="auto"/>
          <w:spacing w:val="-4"/>
          <w:sz w:val="26"/>
          <w:szCs w:val="26"/>
          <w:lang w:val="pt-BR"/>
        </w:rPr>
        <w:t>5</w:t>
      </w:r>
      <w:r w:rsidR="003726CD" w:rsidRPr="00ED215E">
        <w:rPr>
          <w:rFonts w:ascii="Times New Roman" w:hAnsi="Times New Roman" w:cs="Times New Roman"/>
          <w:b/>
          <w:bCs/>
          <w:color w:val="auto"/>
          <w:spacing w:val="-4"/>
          <w:sz w:val="26"/>
          <w:szCs w:val="26"/>
          <w:lang w:val="pt-BR"/>
        </w:rPr>
        <w:t xml:space="preserve"> và </w:t>
      </w:r>
      <w:r w:rsidR="00ED215E" w:rsidRPr="00ED215E">
        <w:rPr>
          <w:rFonts w:ascii="Times New Roman" w:hAnsi="Times New Roman" w:cs="Times New Roman"/>
          <w:b/>
          <w:bCs/>
          <w:color w:val="auto"/>
          <w:spacing w:val="-4"/>
          <w:sz w:val="26"/>
          <w:szCs w:val="26"/>
          <w:lang w:val="pt-BR"/>
        </w:rPr>
        <w:t>5</w:t>
      </w:r>
      <w:r w:rsidR="003726CD" w:rsidRPr="00ED215E">
        <w:rPr>
          <w:rFonts w:ascii="Times New Roman" w:hAnsi="Times New Roman" w:cs="Times New Roman"/>
          <w:b/>
          <w:bCs/>
          <w:color w:val="auto"/>
          <w:spacing w:val="-4"/>
          <w:sz w:val="26"/>
          <w:szCs w:val="26"/>
          <w:lang w:val="pt-BR"/>
        </w:rPr>
        <w:t xml:space="preserve"> tháng đầu</w:t>
      </w:r>
      <w:r w:rsidRPr="00ED215E">
        <w:rPr>
          <w:rFonts w:ascii="Times New Roman" w:hAnsi="Times New Roman" w:cs="Times New Roman"/>
          <w:b/>
          <w:bCs/>
          <w:color w:val="auto"/>
          <w:spacing w:val="-4"/>
          <w:sz w:val="26"/>
          <w:szCs w:val="26"/>
          <w:lang w:val="pt-BR"/>
        </w:rPr>
        <w:t xml:space="preserve"> năm 2021</w:t>
      </w:r>
    </w:p>
    <w:tbl>
      <w:tblPr>
        <w:tblW w:w="8696" w:type="dxa"/>
        <w:jc w:val="center"/>
        <w:tblLook w:val="04A0" w:firstRow="1" w:lastRow="0" w:firstColumn="1" w:lastColumn="0" w:noHBand="0" w:noVBand="1"/>
      </w:tblPr>
      <w:tblGrid>
        <w:gridCol w:w="2508"/>
        <w:gridCol w:w="1654"/>
        <w:gridCol w:w="1519"/>
        <w:gridCol w:w="1730"/>
        <w:gridCol w:w="1285"/>
      </w:tblGrid>
      <w:tr w:rsidR="00ED215E" w:rsidRPr="00ED215E" w14:paraId="54B5F346" w14:textId="77777777" w:rsidTr="000858D5">
        <w:trPr>
          <w:trHeight w:val="144"/>
          <w:tblHeader/>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31BD" w14:textId="7BA4273A" w:rsidR="000858D5" w:rsidRPr="00ED215E" w:rsidRDefault="000858D5" w:rsidP="000858D5">
            <w:pPr>
              <w:jc w:val="center"/>
              <w:rPr>
                <w:rFonts w:eastAsia="Times New Roman"/>
                <w:b/>
                <w:bCs/>
                <w:sz w:val="22"/>
                <w:szCs w:val="22"/>
              </w:rPr>
            </w:pPr>
            <w:r w:rsidRPr="00ED215E">
              <w:rPr>
                <w:rFonts w:eastAsia="Times New Roman"/>
                <w:b/>
                <w:sz w:val="22"/>
                <w:szCs w:val="22"/>
              </w:rPr>
              <w:t>Thị trường nhập khẩu</w:t>
            </w:r>
          </w:p>
        </w:tc>
        <w:tc>
          <w:tcPr>
            <w:tcW w:w="1654" w:type="dxa"/>
            <w:tcBorders>
              <w:top w:val="single" w:sz="4" w:space="0" w:color="auto"/>
              <w:left w:val="nil"/>
              <w:bottom w:val="single" w:sz="4" w:space="0" w:color="auto"/>
              <w:right w:val="single" w:sz="4" w:space="0" w:color="auto"/>
            </w:tcBorders>
            <w:shd w:val="clear" w:color="auto" w:fill="auto"/>
            <w:noWrap/>
            <w:vAlign w:val="center"/>
          </w:tcPr>
          <w:p w14:paraId="277C26C2" w14:textId="5B060CD3" w:rsidR="000858D5" w:rsidRPr="00ED215E" w:rsidRDefault="000858D5" w:rsidP="00ED215E">
            <w:pPr>
              <w:jc w:val="center"/>
              <w:rPr>
                <w:rFonts w:eastAsia="Times New Roman"/>
                <w:b/>
                <w:bCs/>
                <w:sz w:val="22"/>
                <w:szCs w:val="22"/>
              </w:rPr>
            </w:pPr>
            <w:r w:rsidRPr="00ED215E">
              <w:rPr>
                <w:rFonts w:eastAsia="Times New Roman"/>
                <w:b/>
                <w:sz w:val="22"/>
                <w:szCs w:val="22"/>
              </w:rPr>
              <w:t>T</w:t>
            </w:r>
            <w:r w:rsidR="00ED215E" w:rsidRPr="00ED215E">
              <w:rPr>
                <w:rFonts w:eastAsia="Times New Roman"/>
                <w:b/>
                <w:sz w:val="22"/>
                <w:szCs w:val="22"/>
              </w:rPr>
              <w:t>5</w:t>
            </w:r>
            <w:r w:rsidRPr="00ED215E">
              <w:rPr>
                <w:rFonts w:eastAsia="Times New Roman"/>
                <w:b/>
                <w:sz w:val="22"/>
                <w:szCs w:val="22"/>
              </w:rPr>
              <w:t>/2021 (USD)</w:t>
            </w:r>
          </w:p>
        </w:tc>
        <w:tc>
          <w:tcPr>
            <w:tcW w:w="1519" w:type="dxa"/>
            <w:tcBorders>
              <w:top w:val="single" w:sz="4" w:space="0" w:color="auto"/>
              <w:left w:val="nil"/>
              <w:bottom w:val="single" w:sz="4" w:space="0" w:color="auto"/>
              <w:right w:val="single" w:sz="4" w:space="0" w:color="auto"/>
            </w:tcBorders>
            <w:shd w:val="clear" w:color="auto" w:fill="auto"/>
            <w:noWrap/>
            <w:vAlign w:val="center"/>
          </w:tcPr>
          <w:p w14:paraId="60E7A722" w14:textId="7ABD88E2" w:rsidR="000858D5" w:rsidRPr="00ED215E" w:rsidRDefault="000858D5" w:rsidP="00ED215E">
            <w:pPr>
              <w:jc w:val="center"/>
              <w:rPr>
                <w:rFonts w:eastAsia="Times New Roman"/>
                <w:b/>
                <w:bCs/>
                <w:sz w:val="22"/>
                <w:szCs w:val="22"/>
              </w:rPr>
            </w:pPr>
            <w:r w:rsidRPr="00ED215E">
              <w:rPr>
                <w:rFonts w:eastAsia="Times New Roman"/>
                <w:b/>
                <w:sz w:val="22"/>
                <w:szCs w:val="22"/>
              </w:rPr>
              <w:t>So với T</w:t>
            </w:r>
            <w:r w:rsidR="00ED215E" w:rsidRPr="00ED215E">
              <w:rPr>
                <w:rFonts w:eastAsia="Times New Roman"/>
                <w:b/>
                <w:sz w:val="22"/>
                <w:szCs w:val="22"/>
              </w:rPr>
              <w:t>4</w:t>
            </w:r>
            <w:r w:rsidRPr="00ED215E">
              <w:rPr>
                <w:rFonts w:eastAsia="Times New Roman"/>
                <w:b/>
                <w:sz w:val="22"/>
                <w:szCs w:val="22"/>
              </w:rPr>
              <w:t>/2021 (%)</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3203A835" w14:textId="361C9B22" w:rsidR="000858D5" w:rsidRPr="00ED215E" w:rsidRDefault="00ED215E" w:rsidP="000858D5">
            <w:pPr>
              <w:jc w:val="center"/>
              <w:rPr>
                <w:rFonts w:eastAsia="Times New Roman"/>
                <w:b/>
                <w:bCs/>
                <w:sz w:val="22"/>
                <w:szCs w:val="22"/>
              </w:rPr>
            </w:pPr>
            <w:r w:rsidRPr="00ED215E">
              <w:rPr>
                <w:rFonts w:eastAsia="Times New Roman"/>
                <w:b/>
                <w:sz w:val="22"/>
                <w:szCs w:val="22"/>
              </w:rPr>
              <w:t>5</w:t>
            </w:r>
            <w:r w:rsidR="000858D5" w:rsidRPr="00ED215E">
              <w:rPr>
                <w:rFonts w:eastAsia="Times New Roman"/>
                <w:b/>
                <w:sz w:val="22"/>
                <w:szCs w:val="22"/>
              </w:rPr>
              <w:t xml:space="preserve"> tháng 2021 (USD)</w:t>
            </w:r>
          </w:p>
        </w:tc>
        <w:tc>
          <w:tcPr>
            <w:tcW w:w="1285" w:type="dxa"/>
            <w:tcBorders>
              <w:top w:val="single" w:sz="4" w:space="0" w:color="auto"/>
              <w:left w:val="nil"/>
              <w:bottom w:val="single" w:sz="4" w:space="0" w:color="auto"/>
              <w:right w:val="single" w:sz="4" w:space="0" w:color="auto"/>
            </w:tcBorders>
            <w:shd w:val="clear" w:color="auto" w:fill="auto"/>
            <w:noWrap/>
            <w:vAlign w:val="center"/>
          </w:tcPr>
          <w:p w14:paraId="5158BF76" w14:textId="0E628C27" w:rsidR="000858D5" w:rsidRPr="00ED215E" w:rsidRDefault="000858D5" w:rsidP="000858D5">
            <w:pPr>
              <w:jc w:val="center"/>
              <w:rPr>
                <w:rFonts w:eastAsia="Times New Roman"/>
                <w:b/>
                <w:bCs/>
                <w:sz w:val="22"/>
                <w:szCs w:val="22"/>
              </w:rPr>
            </w:pPr>
            <w:r w:rsidRPr="00ED215E">
              <w:rPr>
                <w:rFonts w:eastAsia="Times New Roman"/>
                <w:b/>
                <w:sz w:val="22"/>
                <w:szCs w:val="22"/>
              </w:rPr>
              <w:t>Tỷ trọng (%)</w:t>
            </w:r>
          </w:p>
        </w:tc>
      </w:tr>
      <w:tr w:rsidR="00ED215E" w:rsidRPr="005A4C6A" w14:paraId="203FEA00" w14:textId="77777777" w:rsidTr="000858D5">
        <w:trPr>
          <w:trHeight w:val="144"/>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8914" w14:textId="1C8F8894" w:rsidR="00ED215E" w:rsidRPr="005A4C6A" w:rsidRDefault="00ED215E" w:rsidP="000858D5">
            <w:pPr>
              <w:rPr>
                <w:rFonts w:eastAsia="Times New Roman"/>
                <w:b/>
                <w:bCs/>
                <w:color w:val="FF0000"/>
                <w:sz w:val="22"/>
                <w:szCs w:val="22"/>
              </w:rPr>
            </w:pPr>
            <w:r w:rsidRPr="00ED215E">
              <w:rPr>
                <w:rFonts w:eastAsia="Times New Roman"/>
                <w:b/>
                <w:bCs/>
                <w:color w:val="000000"/>
                <w:sz w:val="22"/>
                <w:szCs w:val="22"/>
              </w:rPr>
              <w:t>Tổng</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3006963D" w14:textId="04DF0C0C" w:rsidR="00ED215E" w:rsidRPr="005A4C6A" w:rsidRDefault="00ED215E" w:rsidP="000858D5">
            <w:pPr>
              <w:jc w:val="right"/>
              <w:rPr>
                <w:rFonts w:eastAsia="Times New Roman"/>
                <w:b/>
                <w:bCs/>
                <w:color w:val="FF0000"/>
                <w:sz w:val="22"/>
                <w:szCs w:val="22"/>
              </w:rPr>
            </w:pPr>
            <w:r w:rsidRPr="00ED215E">
              <w:rPr>
                <w:rFonts w:eastAsia="Times New Roman"/>
                <w:b/>
                <w:bCs/>
                <w:color w:val="000000"/>
                <w:sz w:val="22"/>
                <w:szCs w:val="22"/>
              </w:rPr>
              <w:t>495.793.975</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07BE7110" w14:textId="0858DD27" w:rsidR="00ED215E" w:rsidRPr="005A4C6A" w:rsidRDefault="00ED215E" w:rsidP="000858D5">
            <w:pPr>
              <w:jc w:val="right"/>
              <w:rPr>
                <w:rFonts w:eastAsia="Times New Roman"/>
                <w:b/>
                <w:bCs/>
                <w:color w:val="FF0000"/>
                <w:sz w:val="22"/>
                <w:szCs w:val="22"/>
              </w:rPr>
            </w:pPr>
            <w:r w:rsidRPr="00ED215E">
              <w:rPr>
                <w:rFonts w:eastAsia="Times New Roman"/>
                <w:b/>
                <w:bCs/>
                <w:color w:val="000000"/>
                <w:sz w:val="22"/>
                <w:szCs w:val="22"/>
              </w:rPr>
              <w:t>2,05</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004308E" w14:textId="3CE895D2" w:rsidR="00ED215E" w:rsidRPr="005A4C6A" w:rsidRDefault="00ED215E" w:rsidP="000858D5">
            <w:pPr>
              <w:jc w:val="right"/>
              <w:rPr>
                <w:rFonts w:eastAsia="Times New Roman"/>
                <w:b/>
                <w:bCs/>
                <w:color w:val="FF0000"/>
                <w:sz w:val="22"/>
                <w:szCs w:val="22"/>
              </w:rPr>
            </w:pPr>
            <w:r w:rsidRPr="00ED215E">
              <w:rPr>
                <w:rFonts w:eastAsia="Times New Roman"/>
                <w:b/>
                <w:bCs/>
                <w:color w:val="000000"/>
                <w:sz w:val="22"/>
                <w:szCs w:val="22"/>
              </w:rPr>
              <w:t>2.166.374.135</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2BC784D7" w14:textId="42CA4117" w:rsidR="00ED215E" w:rsidRPr="005A4C6A" w:rsidRDefault="00ED215E" w:rsidP="000858D5">
            <w:pPr>
              <w:jc w:val="right"/>
              <w:rPr>
                <w:rFonts w:eastAsia="Times New Roman"/>
                <w:b/>
                <w:bCs/>
                <w:color w:val="FF0000"/>
                <w:sz w:val="22"/>
                <w:szCs w:val="22"/>
              </w:rPr>
            </w:pPr>
            <w:r w:rsidRPr="00ED215E">
              <w:rPr>
                <w:rFonts w:eastAsia="Times New Roman"/>
                <w:b/>
                <w:bCs/>
                <w:color w:val="000000"/>
                <w:sz w:val="22"/>
                <w:szCs w:val="22"/>
              </w:rPr>
              <w:t>100</w:t>
            </w:r>
          </w:p>
        </w:tc>
      </w:tr>
      <w:tr w:rsidR="00ED215E" w:rsidRPr="005A4C6A" w14:paraId="7066435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F00B6D3" w14:textId="1D4B7240" w:rsidR="00ED215E" w:rsidRPr="005A4C6A" w:rsidRDefault="00ED215E" w:rsidP="000858D5">
            <w:pPr>
              <w:rPr>
                <w:rFonts w:eastAsia="Times New Roman"/>
                <w:color w:val="FF0000"/>
                <w:sz w:val="22"/>
                <w:szCs w:val="22"/>
              </w:rPr>
            </w:pPr>
            <w:r w:rsidRPr="00ED215E">
              <w:rPr>
                <w:rFonts w:eastAsia="Times New Roman"/>
                <w:color w:val="000000"/>
                <w:sz w:val="22"/>
                <w:szCs w:val="22"/>
              </w:rPr>
              <w:t>Trung Quốc</w:t>
            </w:r>
          </w:p>
        </w:tc>
        <w:tc>
          <w:tcPr>
            <w:tcW w:w="1654" w:type="dxa"/>
            <w:tcBorders>
              <w:top w:val="nil"/>
              <w:left w:val="nil"/>
              <w:bottom w:val="single" w:sz="4" w:space="0" w:color="auto"/>
              <w:right w:val="single" w:sz="4" w:space="0" w:color="auto"/>
            </w:tcBorders>
            <w:shd w:val="clear" w:color="auto" w:fill="auto"/>
            <w:noWrap/>
            <w:vAlign w:val="bottom"/>
            <w:hideMark/>
          </w:tcPr>
          <w:p w14:paraId="697298A9" w14:textId="07781DA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243.276.086</w:t>
            </w:r>
          </w:p>
        </w:tc>
        <w:tc>
          <w:tcPr>
            <w:tcW w:w="1519" w:type="dxa"/>
            <w:tcBorders>
              <w:top w:val="nil"/>
              <w:left w:val="nil"/>
              <w:bottom w:val="single" w:sz="4" w:space="0" w:color="auto"/>
              <w:right w:val="single" w:sz="4" w:space="0" w:color="auto"/>
            </w:tcBorders>
            <w:shd w:val="clear" w:color="auto" w:fill="auto"/>
            <w:noWrap/>
            <w:vAlign w:val="bottom"/>
            <w:hideMark/>
          </w:tcPr>
          <w:p w14:paraId="6C578DB1" w14:textId="26F0CA6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35,64</w:t>
            </w:r>
          </w:p>
        </w:tc>
        <w:tc>
          <w:tcPr>
            <w:tcW w:w="1730" w:type="dxa"/>
            <w:tcBorders>
              <w:top w:val="nil"/>
              <w:left w:val="nil"/>
              <w:bottom w:val="single" w:sz="4" w:space="0" w:color="auto"/>
              <w:right w:val="single" w:sz="4" w:space="0" w:color="auto"/>
            </w:tcBorders>
            <w:shd w:val="clear" w:color="auto" w:fill="auto"/>
            <w:noWrap/>
            <w:vAlign w:val="bottom"/>
            <w:hideMark/>
          </w:tcPr>
          <w:p w14:paraId="75E3BAA1" w14:textId="530E3EF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916.715.199</w:t>
            </w:r>
          </w:p>
        </w:tc>
        <w:tc>
          <w:tcPr>
            <w:tcW w:w="1285" w:type="dxa"/>
            <w:tcBorders>
              <w:top w:val="nil"/>
              <w:left w:val="nil"/>
              <w:bottom w:val="single" w:sz="4" w:space="0" w:color="auto"/>
              <w:right w:val="single" w:sz="4" w:space="0" w:color="auto"/>
            </w:tcBorders>
            <w:shd w:val="clear" w:color="auto" w:fill="auto"/>
            <w:noWrap/>
            <w:vAlign w:val="bottom"/>
            <w:hideMark/>
          </w:tcPr>
          <w:p w14:paraId="3C7BB1F1" w14:textId="65CADB9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42,32</w:t>
            </w:r>
          </w:p>
        </w:tc>
      </w:tr>
      <w:tr w:rsidR="00ED215E" w:rsidRPr="005A4C6A" w14:paraId="3A3273D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3243D0" w14:textId="5C3677EC" w:rsidR="00ED215E" w:rsidRPr="005A4C6A" w:rsidRDefault="00ED215E" w:rsidP="000858D5">
            <w:pPr>
              <w:rPr>
                <w:rFonts w:eastAsia="Times New Roman"/>
                <w:color w:val="FF0000"/>
                <w:sz w:val="22"/>
                <w:szCs w:val="22"/>
              </w:rPr>
            </w:pPr>
            <w:r w:rsidRPr="00ED215E">
              <w:rPr>
                <w:rFonts w:eastAsia="Times New Roman"/>
                <w:color w:val="000000"/>
                <w:sz w:val="22"/>
                <w:szCs w:val="22"/>
              </w:rPr>
              <w:t>Hàn Quốc</w:t>
            </w:r>
          </w:p>
        </w:tc>
        <w:tc>
          <w:tcPr>
            <w:tcW w:w="1654" w:type="dxa"/>
            <w:tcBorders>
              <w:top w:val="nil"/>
              <w:left w:val="nil"/>
              <w:bottom w:val="single" w:sz="4" w:space="0" w:color="auto"/>
              <w:right w:val="single" w:sz="4" w:space="0" w:color="auto"/>
            </w:tcBorders>
            <w:shd w:val="clear" w:color="auto" w:fill="auto"/>
            <w:noWrap/>
            <w:vAlign w:val="bottom"/>
            <w:hideMark/>
          </w:tcPr>
          <w:p w14:paraId="096048EC" w14:textId="0A8336A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86.212.452</w:t>
            </w:r>
          </w:p>
        </w:tc>
        <w:tc>
          <w:tcPr>
            <w:tcW w:w="1519" w:type="dxa"/>
            <w:tcBorders>
              <w:top w:val="nil"/>
              <w:left w:val="nil"/>
              <w:bottom w:val="single" w:sz="4" w:space="0" w:color="auto"/>
              <w:right w:val="single" w:sz="4" w:space="0" w:color="auto"/>
            </w:tcBorders>
            <w:shd w:val="clear" w:color="auto" w:fill="auto"/>
            <w:noWrap/>
            <w:vAlign w:val="bottom"/>
            <w:hideMark/>
          </w:tcPr>
          <w:p w14:paraId="4DDA4EB7" w14:textId="0AA863F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-27,20</w:t>
            </w:r>
          </w:p>
        </w:tc>
        <w:tc>
          <w:tcPr>
            <w:tcW w:w="1730" w:type="dxa"/>
            <w:tcBorders>
              <w:top w:val="nil"/>
              <w:left w:val="nil"/>
              <w:bottom w:val="single" w:sz="4" w:space="0" w:color="auto"/>
              <w:right w:val="single" w:sz="4" w:space="0" w:color="auto"/>
            </w:tcBorders>
            <w:shd w:val="clear" w:color="auto" w:fill="auto"/>
            <w:noWrap/>
            <w:vAlign w:val="bottom"/>
            <w:hideMark/>
          </w:tcPr>
          <w:p w14:paraId="4B0A992C" w14:textId="4614121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443.760.521</w:t>
            </w:r>
          </w:p>
        </w:tc>
        <w:tc>
          <w:tcPr>
            <w:tcW w:w="1285" w:type="dxa"/>
            <w:tcBorders>
              <w:top w:val="nil"/>
              <w:left w:val="nil"/>
              <w:bottom w:val="single" w:sz="4" w:space="0" w:color="auto"/>
              <w:right w:val="single" w:sz="4" w:space="0" w:color="auto"/>
            </w:tcBorders>
            <w:shd w:val="clear" w:color="auto" w:fill="auto"/>
            <w:noWrap/>
            <w:vAlign w:val="bottom"/>
            <w:hideMark/>
          </w:tcPr>
          <w:p w14:paraId="70A30CE4" w14:textId="421A88D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20,48</w:t>
            </w:r>
          </w:p>
        </w:tc>
      </w:tr>
      <w:tr w:rsidR="00ED215E" w:rsidRPr="005A4C6A" w14:paraId="118D3D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9330C3" w14:textId="088ADC80" w:rsidR="00ED215E" w:rsidRPr="005A4C6A" w:rsidRDefault="00ED215E" w:rsidP="000858D5">
            <w:pPr>
              <w:rPr>
                <w:rFonts w:eastAsia="Times New Roman"/>
                <w:color w:val="FF0000"/>
                <w:sz w:val="22"/>
                <w:szCs w:val="22"/>
              </w:rPr>
            </w:pPr>
            <w:r w:rsidRPr="00ED215E">
              <w:rPr>
                <w:rFonts w:eastAsia="Times New Roman"/>
                <w:color w:val="000000"/>
                <w:sz w:val="22"/>
                <w:szCs w:val="22"/>
              </w:rPr>
              <w:t>Nhật Bản</w:t>
            </w:r>
          </w:p>
        </w:tc>
        <w:tc>
          <w:tcPr>
            <w:tcW w:w="1654" w:type="dxa"/>
            <w:tcBorders>
              <w:top w:val="nil"/>
              <w:left w:val="nil"/>
              <w:bottom w:val="single" w:sz="4" w:space="0" w:color="auto"/>
              <w:right w:val="single" w:sz="4" w:space="0" w:color="auto"/>
            </w:tcBorders>
            <w:shd w:val="clear" w:color="auto" w:fill="auto"/>
            <w:noWrap/>
            <w:vAlign w:val="bottom"/>
            <w:hideMark/>
          </w:tcPr>
          <w:p w14:paraId="75C27603" w14:textId="118B1FDF"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43.784.711</w:t>
            </w:r>
          </w:p>
        </w:tc>
        <w:tc>
          <w:tcPr>
            <w:tcW w:w="1519" w:type="dxa"/>
            <w:tcBorders>
              <w:top w:val="nil"/>
              <w:left w:val="nil"/>
              <w:bottom w:val="single" w:sz="4" w:space="0" w:color="auto"/>
              <w:right w:val="single" w:sz="4" w:space="0" w:color="auto"/>
            </w:tcBorders>
            <w:shd w:val="clear" w:color="auto" w:fill="auto"/>
            <w:noWrap/>
            <w:vAlign w:val="bottom"/>
            <w:hideMark/>
          </w:tcPr>
          <w:p w14:paraId="403654BD" w14:textId="70C9063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-12,70</w:t>
            </w:r>
          </w:p>
        </w:tc>
        <w:tc>
          <w:tcPr>
            <w:tcW w:w="1730" w:type="dxa"/>
            <w:tcBorders>
              <w:top w:val="nil"/>
              <w:left w:val="nil"/>
              <w:bottom w:val="single" w:sz="4" w:space="0" w:color="auto"/>
              <w:right w:val="single" w:sz="4" w:space="0" w:color="auto"/>
            </w:tcBorders>
            <w:shd w:val="clear" w:color="auto" w:fill="auto"/>
            <w:noWrap/>
            <w:vAlign w:val="bottom"/>
            <w:hideMark/>
          </w:tcPr>
          <w:p w14:paraId="7F5DB60A" w14:textId="71EB313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206.074.057</w:t>
            </w:r>
          </w:p>
        </w:tc>
        <w:tc>
          <w:tcPr>
            <w:tcW w:w="1285" w:type="dxa"/>
            <w:tcBorders>
              <w:top w:val="nil"/>
              <w:left w:val="nil"/>
              <w:bottom w:val="single" w:sz="4" w:space="0" w:color="auto"/>
              <w:right w:val="single" w:sz="4" w:space="0" w:color="auto"/>
            </w:tcBorders>
            <w:shd w:val="clear" w:color="auto" w:fill="auto"/>
            <w:noWrap/>
            <w:vAlign w:val="bottom"/>
            <w:hideMark/>
          </w:tcPr>
          <w:p w14:paraId="491DA69A" w14:textId="207322C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9,51</w:t>
            </w:r>
          </w:p>
        </w:tc>
      </w:tr>
      <w:tr w:rsidR="00ED215E" w:rsidRPr="005A4C6A" w14:paraId="7F89822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274DD1A" w14:textId="095194D2" w:rsidR="00ED215E" w:rsidRPr="005A4C6A" w:rsidRDefault="00ED215E" w:rsidP="000858D5">
            <w:pPr>
              <w:rPr>
                <w:rFonts w:eastAsia="Times New Roman"/>
                <w:color w:val="FF0000"/>
                <w:sz w:val="22"/>
                <w:szCs w:val="22"/>
              </w:rPr>
            </w:pPr>
            <w:r w:rsidRPr="00ED215E">
              <w:rPr>
                <w:rFonts w:eastAsia="Times New Roman"/>
                <w:color w:val="000000"/>
                <w:sz w:val="22"/>
                <w:szCs w:val="22"/>
              </w:rPr>
              <w:t>Singapore</w:t>
            </w:r>
          </w:p>
        </w:tc>
        <w:tc>
          <w:tcPr>
            <w:tcW w:w="1654" w:type="dxa"/>
            <w:tcBorders>
              <w:top w:val="nil"/>
              <w:left w:val="nil"/>
              <w:bottom w:val="single" w:sz="4" w:space="0" w:color="auto"/>
              <w:right w:val="single" w:sz="4" w:space="0" w:color="auto"/>
            </w:tcBorders>
            <w:shd w:val="clear" w:color="auto" w:fill="auto"/>
            <w:noWrap/>
            <w:vAlign w:val="bottom"/>
            <w:hideMark/>
          </w:tcPr>
          <w:p w14:paraId="08532882" w14:textId="7E39D74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31.671.922</w:t>
            </w:r>
          </w:p>
        </w:tc>
        <w:tc>
          <w:tcPr>
            <w:tcW w:w="1519" w:type="dxa"/>
            <w:tcBorders>
              <w:top w:val="nil"/>
              <w:left w:val="nil"/>
              <w:bottom w:val="single" w:sz="4" w:space="0" w:color="auto"/>
              <w:right w:val="single" w:sz="4" w:space="0" w:color="auto"/>
            </w:tcBorders>
            <w:shd w:val="clear" w:color="auto" w:fill="auto"/>
            <w:noWrap/>
            <w:vAlign w:val="bottom"/>
            <w:hideMark/>
          </w:tcPr>
          <w:p w14:paraId="7945B2A7" w14:textId="22360C1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54,80</w:t>
            </w:r>
          </w:p>
        </w:tc>
        <w:tc>
          <w:tcPr>
            <w:tcW w:w="1730" w:type="dxa"/>
            <w:tcBorders>
              <w:top w:val="nil"/>
              <w:left w:val="nil"/>
              <w:bottom w:val="single" w:sz="4" w:space="0" w:color="auto"/>
              <w:right w:val="single" w:sz="4" w:space="0" w:color="auto"/>
            </w:tcBorders>
            <w:shd w:val="clear" w:color="auto" w:fill="auto"/>
            <w:noWrap/>
            <w:vAlign w:val="bottom"/>
            <w:hideMark/>
          </w:tcPr>
          <w:p w14:paraId="01E3B00D" w14:textId="102F136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94.434.953</w:t>
            </w:r>
          </w:p>
        </w:tc>
        <w:tc>
          <w:tcPr>
            <w:tcW w:w="1285" w:type="dxa"/>
            <w:tcBorders>
              <w:top w:val="nil"/>
              <w:left w:val="nil"/>
              <w:bottom w:val="single" w:sz="4" w:space="0" w:color="auto"/>
              <w:right w:val="single" w:sz="4" w:space="0" w:color="auto"/>
            </w:tcBorders>
            <w:shd w:val="clear" w:color="auto" w:fill="auto"/>
            <w:noWrap/>
            <w:vAlign w:val="bottom"/>
            <w:hideMark/>
          </w:tcPr>
          <w:p w14:paraId="16E58E1C" w14:textId="2CB0D96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4,36</w:t>
            </w:r>
          </w:p>
        </w:tc>
      </w:tr>
      <w:tr w:rsidR="00ED215E" w:rsidRPr="005A4C6A" w14:paraId="00A485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9538CBA" w14:textId="1F579818" w:rsidR="00ED215E" w:rsidRPr="005A4C6A" w:rsidRDefault="00ED215E" w:rsidP="000858D5">
            <w:pPr>
              <w:rPr>
                <w:rFonts w:eastAsia="Times New Roman"/>
                <w:color w:val="FF0000"/>
                <w:sz w:val="22"/>
                <w:szCs w:val="22"/>
              </w:rPr>
            </w:pPr>
            <w:r w:rsidRPr="00ED215E">
              <w:rPr>
                <w:rFonts w:eastAsia="Times New Roman"/>
                <w:color w:val="000000"/>
                <w:sz w:val="22"/>
                <w:szCs w:val="22"/>
              </w:rPr>
              <w:t>Đài Loan</w:t>
            </w:r>
          </w:p>
        </w:tc>
        <w:tc>
          <w:tcPr>
            <w:tcW w:w="1654" w:type="dxa"/>
            <w:tcBorders>
              <w:top w:val="nil"/>
              <w:left w:val="nil"/>
              <w:bottom w:val="single" w:sz="4" w:space="0" w:color="auto"/>
              <w:right w:val="single" w:sz="4" w:space="0" w:color="auto"/>
            </w:tcBorders>
            <w:shd w:val="clear" w:color="auto" w:fill="auto"/>
            <w:noWrap/>
            <w:vAlign w:val="bottom"/>
            <w:hideMark/>
          </w:tcPr>
          <w:p w14:paraId="754AA4FE" w14:textId="0E28D71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18.689.158</w:t>
            </w:r>
          </w:p>
        </w:tc>
        <w:tc>
          <w:tcPr>
            <w:tcW w:w="1519" w:type="dxa"/>
            <w:tcBorders>
              <w:top w:val="nil"/>
              <w:left w:val="nil"/>
              <w:bottom w:val="single" w:sz="4" w:space="0" w:color="auto"/>
              <w:right w:val="single" w:sz="4" w:space="0" w:color="auto"/>
            </w:tcBorders>
            <w:shd w:val="clear" w:color="auto" w:fill="auto"/>
            <w:noWrap/>
            <w:vAlign w:val="bottom"/>
            <w:hideMark/>
          </w:tcPr>
          <w:p w14:paraId="4BA893EB" w14:textId="080B46B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25,78</w:t>
            </w:r>
          </w:p>
        </w:tc>
        <w:tc>
          <w:tcPr>
            <w:tcW w:w="1730" w:type="dxa"/>
            <w:tcBorders>
              <w:top w:val="nil"/>
              <w:left w:val="nil"/>
              <w:bottom w:val="single" w:sz="4" w:space="0" w:color="auto"/>
              <w:right w:val="single" w:sz="4" w:space="0" w:color="auto"/>
            </w:tcBorders>
            <w:shd w:val="clear" w:color="auto" w:fill="auto"/>
            <w:noWrap/>
            <w:vAlign w:val="bottom"/>
            <w:hideMark/>
          </w:tcPr>
          <w:p w14:paraId="1D3F6A93" w14:textId="6CA77CE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75.593.160</w:t>
            </w:r>
          </w:p>
        </w:tc>
        <w:tc>
          <w:tcPr>
            <w:tcW w:w="1285" w:type="dxa"/>
            <w:tcBorders>
              <w:top w:val="nil"/>
              <w:left w:val="nil"/>
              <w:bottom w:val="single" w:sz="4" w:space="0" w:color="auto"/>
              <w:right w:val="single" w:sz="4" w:space="0" w:color="auto"/>
            </w:tcBorders>
            <w:shd w:val="clear" w:color="auto" w:fill="auto"/>
            <w:noWrap/>
            <w:vAlign w:val="bottom"/>
            <w:hideMark/>
          </w:tcPr>
          <w:p w14:paraId="24E858D4" w14:textId="1E502AF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3,49</w:t>
            </w:r>
          </w:p>
        </w:tc>
      </w:tr>
      <w:tr w:rsidR="00ED215E" w:rsidRPr="005A4C6A" w14:paraId="5BB97E34"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295BFC0" w14:textId="45883758" w:rsidR="00ED215E" w:rsidRPr="005A4C6A" w:rsidRDefault="00ED215E" w:rsidP="000858D5">
            <w:pPr>
              <w:rPr>
                <w:rFonts w:eastAsia="Times New Roman"/>
                <w:color w:val="FF0000"/>
                <w:sz w:val="22"/>
                <w:szCs w:val="22"/>
              </w:rPr>
            </w:pPr>
            <w:r w:rsidRPr="00ED215E">
              <w:rPr>
                <w:rFonts w:eastAsia="Times New Roman"/>
                <w:color w:val="000000"/>
                <w:sz w:val="22"/>
                <w:szCs w:val="22"/>
              </w:rPr>
              <w:t>Đức</w:t>
            </w:r>
          </w:p>
        </w:tc>
        <w:tc>
          <w:tcPr>
            <w:tcW w:w="1654" w:type="dxa"/>
            <w:tcBorders>
              <w:top w:val="nil"/>
              <w:left w:val="nil"/>
              <w:bottom w:val="single" w:sz="4" w:space="0" w:color="auto"/>
              <w:right w:val="single" w:sz="4" w:space="0" w:color="auto"/>
            </w:tcBorders>
            <w:shd w:val="clear" w:color="auto" w:fill="auto"/>
            <w:noWrap/>
            <w:vAlign w:val="bottom"/>
            <w:hideMark/>
          </w:tcPr>
          <w:p w14:paraId="05EA0FA2" w14:textId="01BC13E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7.365.008</w:t>
            </w:r>
          </w:p>
        </w:tc>
        <w:tc>
          <w:tcPr>
            <w:tcW w:w="1519" w:type="dxa"/>
            <w:tcBorders>
              <w:top w:val="nil"/>
              <w:left w:val="nil"/>
              <w:bottom w:val="single" w:sz="4" w:space="0" w:color="auto"/>
              <w:right w:val="single" w:sz="4" w:space="0" w:color="auto"/>
            </w:tcBorders>
            <w:shd w:val="clear" w:color="auto" w:fill="auto"/>
            <w:noWrap/>
            <w:vAlign w:val="bottom"/>
            <w:hideMark/>
          </w:tcPr>
          <w:p w14:paraId="7F66617C" w14:textId="0A6E1D7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-53,33</w:t>
            </w:r>
          </w:p>
        </w:tc>
        <w:tc>
          <w:tcPr>
            <w:tcW w:w="1730" w:type="dxa"/>
            <w:tcBorders>
              <w:top w:val="nil"/>
              <w:left w:val="nil"/>
              <w:bottom w:val="single" w:sz="4" w:space="0" w:color="auto"/>
              <w:right w:val="single" w:sz="4" w:space="0" w:color="auto"/>
            </w:tcBorders>
            <w:shd w:val="clear" w:color="auto" w:fill="auto"/>
            <w:noWrap/>
            <w:vAlign w:val="bottom"/>
            <w:hideMark/>
          </w:tcPr>
          <w:p w14:paraId="15B6D5A0" w14:textId="0ED6997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57.712.447</w:t>
            </w:r>
          </w:p>
        </w:tc>
        <w:tc>
          <w:tcPr>
            <w:tcW w:w="1285" w:type="dxa"/>
            <w:tcBorders>
              <w:top w:val="nil"/>
              <w:left w:val="nil"/>
              <w:bottom w:val="single" w:sz="4" w:space="0" w:color="auto"/>
              <w:right w:val="single" w:sz="4" w:space="0" w:color="auto"/>
            </w:tcBorders>
            <w:shd w:val="clear" w:color="auto" w:fill="auto"/>
            <w:noWrap/>
            <w:vAlign w:val="bottom"/>
            <w:hideMark/>
          </w:tcPr>
          <w:p w14:paraId="222E0D1B" w14:textId="60E7590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2,66</w:t>
            </w:r>
          </w:p>
        </w:tc>
      </w:tr>
      <w:tr w:rsidR="00ED215E" w:rsidRPr="005A4C6A" w14:paraId="6645CD7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2B6FF9" w14:textId="3B68E8C0" w:rsidR="00ED215E" w:rsidRPr="005A4C6A" w:rsidRDefault="00ED215E" w:rsidP="000858D5">
            <w:pPr>
              <w:rPr>
                <w:rFonts w:eastAsia="Times New Roman"/>
                <w:color w:val="FF0000"/>
                <w:sz w:val="22"/>
                <w:szCs w:val="22"/>
              </w:rPr>
            </w:pPr>
            <w:r w:rsidRPr="00ED215E">
              <w:rPr>
                <w:rFonts w:eastAsia="Times New Roman"/>
                <w:color w:val="000000"/>
                <w:sz w:val="22"/>
                <w:szCs w:val="22"/>
              </w:rPr>
              <w:t>Thái Lan</w:t>
            </w:r>
          </w:p>
        </w:tc>
        <w:tc>
          <w:tcPr>
            <w:tcW w:w="1654" w:type="dxa"/>
            <w:tcBorders>
              <w:top w:val="nil"/>
              <w:left w:val="nil"/>
              <w:bottom w:val="single" w:sz="4" w:space="0" w:color="auto"/>
              <w:right w:val="single" w:sz="4" w:space="0" w:color="auto"/>
            </w:tcBorders>
            <w:shd w:val="clear" w:color="auto" w:fill="auto"/>
            <w:noWrap/>
            <w:vAlign w:val="bottom"/>
            <w:hideMark/>
          </w:tcPr>
          <w:p w14:paraId="7B73908D" w14:textId="556E957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9.101.008</w:t>
            </w:r>
          </w:p>
        </w:tc>
        <w:tc>
          <w:tcPr>
            <w:tcW w:w="1519" w:type="dxa"/>
            <w:tcBorders>
              <w:top w:val="nil"/>
              <w:left w:val="nil"/>
              <w:bottom w:val="single" w:sz="4" w:space="0" w:color="auto"/>
              <w:right w:val="single" w:sz="4" w:space="0" w:color="auto"/>
            </w:tcBorders>
            <w:shd w:val="clear" w:color="auto" w:fill="auto"/>
            <w:noWrap/>
            <w:vAlign w:val="bottom"/>
            <w:hideMark/>
          </w:tcPr>
          <w:p w14:paraId="1B7D5D0C" w14:textId="53F7C40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-27,20</w:t>
            </w:r>
          </w:p>
        </w:tc>
        <w:tc>
          <w:tcPr>
            <w:tcW w:w="1730" w:type="dxa"/>
            <w:tcBorders>
              <w:top w:val="nil"/>
              <w:left w:val="nil"/>
              <w:bottom w:val="single" w:sz="4" w:space="0" w:color="auto"/>
              <w:right w:val="single" w:sz="4" w:space="0" w:color="auto"/>
            </w:tcBorders>
            <w:shd w:val="clear" w:color="auto" w:fill="auto"/>
            <w:noWrap/>
            <w:vAlign w:val="bottom"/>
            <w:hideMark/>
          </w:tcPr>
          <w:p w14:paraId="33675786" w14:textId="2391E61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54.393.089</w:t>
            </w:r>
          </w:p>
        </w:tc>
        <w:tc>
          <w:tcPr>
            <w:tcW w:w="1285" w:type="dxa"/>
            <w:tcBorders>
              <w:top w:val="nil"/>
              <w:left w:val="nil"/>
              <w:bottom w:val="single" w:sz="4" w:space="0" w:color="auto"/>
              <w:right w:val="single" w:sz="4" w:space="0" w:color="auto"/>
            </w:tcBorders>
            <w:shd w:val="clear" w:color="auto" w:fill="auto"/>
            <w:noWrap/>
            <w:vAlign w:val="bottom"/>
            <w:hideMark/>
          </w:tcPr>
          <w:p w14:paraId="1E957212" w14:textId="317FCF0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2,51</w:t>
            </w:r>
          </w:p>
        </w:tc>
      </w:tr>
      <w:tr w:rsidR="00ED215E" w:rsidRPr="005A4C6A" w14:paraId="4AFA136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E83F86" w14:textId="1C584D75" w:rsidR="00ED215E" w:rsidRPr="005A4C6A" w:rsidRDefault="00ED215E" w:rsidP="000858D5">
            <w:pPr>
              <w:rPr>
                <w:rFonts w:eastAsia="Times New Roman"/>
                <w:color w:val="FF0000"/>
                <w:sz w:val="22"/>
                <w:szCs w:val="22"/>
              </w:rPr>
            </w:pPr>
            <w:r w:rsidRPr="00ED215E">
              <w:rPr>
                <w:rFonts w:eastAsia="Times New Roman"/>
                <w:color w:val="000000"/>
                <w:sz w:val="22"/>
                <w:szCs w:val="22"/>
              </w:rPr>
              <w:t>Hồng Kông</w:t>
            </w:r>
          </w:p>
        </w:tc>
        <w:tc>
          <w:tcPr>
            <w:tcW w:w="1654" w:type="dxa"/>
            <w:tcBorders>
              <w:top w:val="nil"/>
              <w:left w:val="nil"/>
              <w:bottom w:val="single" w:sz="4" w:space="0" w:color="auto"/>
              <w:right w:val="single" w:sz="4" w:space="0" w:color="auto"/>
            </w:tcBorders>
            <w:shd w:val="clear" w:color="auto" w:fill="auto"/>
            <w:noWrap/>
            <w:vAlign w:val="bottom"/>
            <w:hideMark/>
          </w:tcPr>
          <w:p w14:paraId="4ED9C3BB" w14:textId="5A5C0D7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7.576.031</w:t>
            </w:r>
          </w:p>
        </w:tc>
        <w:tc>
          <w:tcPr>
            <w:tcW w:w="1519" w:type="dxa"/>
            <w:tcBorders>
              <w:top w:val="nil"/>
              <w:left w:val="nil"/>
              <w:bottom w:val="single" w:sz="4" w:space="0" w:color="auto"/>
              <w:right w:val="single" w:sz="4" w:space="0" w:color="auto"/>
            </w:tcBorders>
            <w:shd w:val="clear" w:color="auto" w:fill="auto"/>
            <w:noWrap/>
            <w:vAlign w:val="bottom"/>
            <w:hideMark/>
          </w:tcPr>
          <w:p w14:paraId="1336C4CA" w14:textId="34B9FE1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-37,55</w:t>
            </w:r>
          </w:p>
        </w:tc>
        <w:tc>
          <w:tcPr>
            <w:tcW w:w="1730" w:type="dxa"/>
            <w:tcBorders>
              <w:top w:val="nil"/>
              <w:left w:val="nil"/>
              <w:bottom w:val="single" w:sz="4" w:space="0" w:color="auto"/>
              <w:right w:val="single" w:sz="4" w:space="0" w:color="auto"/>
            </w:tcBorders>
            <w:shd w:val="clear" w:color="auto" w:fill="auto"/>
            <w:noWrap/>
            <w:vAlign w:val="bottom"/>
            <w:hideMark/>
          </w:tcPr>
          <w:p w14:paraId="3728236B" w14:textId="2A11D9C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51.019.015</w:t>
            </w:r>
          </w:p>
        </w:tc>
        <w:tc>
          <w:tcPr>
            <w:tcW w:w="1285" w:type="dxa"/>
            <w:tcBorders>
              <w:top w:val="nil"/>
              <w:left w:val="nil"/>
              <w:bottom w:val="single" w:sz="4" w:space="0" w:color="auto"/>
              <w:right w:val="single" w:sz="4" w:space="0" w:color="auto"/>
            </w:tcBorders>
            <w:shd w:val="clear" w:color="auto" w:fill="auto"/>
            <w:noWrap/>
            <w:vAlign w:val="bottom"/>
            <w:hideMark/>
          </w:tcPr>
          <w:p w14:paraId="19E395E4" w14:textId="6182780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2,36</w:t>
            </w:r>
          </w:p>
        </w:tc>
      </w:tr>
      <w:tr w:rsidR="00ED215E" w:rsidRPr="005A4C6A" w14:paraId="4637D07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C68258" w14:textId="10DA800D" w:rsidR="00ED215E" w:rsidRPr="005A4C6A" w:rsidRDefault="00ED215E" w:rsidP="000858D5">
            <w:pPr>
              <w:rPr>
                <w:rFonts w:eastAsia="Times New Roman"/>
                <w:color w:val="FF0000"/>
                <w:sz w:val="22"/>
                <w:szCs w:val="22"/>
              </w:rPr>
            </w:pPr>
            <w:r w:rsidRPr="00ED215E">
              <w:rPr>
                <w:rFonts w:eastAsia="Times New Roman"/>
                <w:color w:val="000000"/>
                <w:sz w:val="22"/>
                <w:szCs w:val="22"/>
              </w:rPr>
              <w:t>Mỹ</w:t>
            </w:r>
          </w:p>
        </w:tc>
        <w:tc>
          <w:tcPr>
            <w:tcW w:w="1654" w:type="dxa"/>
            <w:tcBorders>
              <w:top w:val="nil"/>
              <w:left w:val="nil"/>
              <w:bottom w:val="single" w:sz="4" w:space="0" w:color="auto"/>
              <w:right w:val="single" w:sz="4" w:space="0" w:color="auto"/>
            </w:tcBorders>
            <w:shd w:val="clear" w:color="auto" w:fill="auto"/>
            <w:noWrap/>
            <w:vAlign w:val="bottom"/>
            <w:hideMark/>
          </w:tcPr>
          <w:p w14:paraId="388371D1" w14:textId="27500D4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13.500.465</w:t>
            </w:r>
          </w:p>
        </w:tc>
        <w:tc>
          <w:tcPr>
            <w:tcW w:w="1519" w:type="dxa"/>
            <w:tcBorders>
              <w:top w:val="nil"/>
              <w:left w:val="nil"/>
              <w:bottom w:val="single" w:sz="4" w:space="0" w:color="auto"/>
              <w:right w:val="single" w:sz="4" w:space="0" w:color="auto"/>
            </w:tcBorders>
            <w:shd w:val="clear" w:color="auto" w:fill="auto"/>
            <w:noWrap/>
            <w:vAlign w:val="bottom"/>
            <w:hideMark/>
          </w:tcPr>
          <w:p w14:paraId="25B21E8B" w14:textId="745BE46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3,83</w:t>
            </w:r>
          </w:p>
        </w:tc>
        <w:tc>
          <w:tcPr>
            <w:tcW w:w="1730" w:type="dxa"/>
            <w:tcBorders>
              <w:top w:val="nil"/>
              <w:left w:val="nil"/>
              <w:bottom w:val="single" w:sz="4" w:space="0" w:color="auto"/>
              <w:right w:val="single" w:sz="4" w:space="0" w:color="auto"/>
            </w:tcBorders>
            <w:shd w:val="clear" w:color="auto" w:fill="auto"/>
            <w:noWrap/>
            <w:vAlign w:val="bottom"/>
            <w:hideMark/>
          </w:tcPr>
          <w:p w14:paraId="3D4A7624" w14:textId="77037AD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48.649.588</w:t>
            </w:r>
          </w:p>
        </w:tc>
        <w:tc>
          <w:tcPr>
            <w:tcW w:w="1285" w:type="dxa"/>
            <w:tcBorders>
              <w:top w:val="nil"/>
              <w:left w:val="nil"/>
              <w:bottom w:val="single" w:sz="4" w:space="0" w:color="auto"/>
              <w:right w:val="single" w:sz="4" w:space="0" w:color="auto"/>
            </w:tcBorders>
            <w:shd w:val="clear" w:color="auto" w:fill="auto"/>
            <w:noWrap/>
            <w:vAlign w:val="bottom"/>
            <w:hideMark/>
          </w:tcPr>
          <w:p w14:paraId="6CA30D08" w14:textId="39552DD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2,25</w:t>
            </w:r>
          </w:p>
        </w:tc>
      </w:tr>
      <w:tr w:rsidR="00ED215E" w:rsidRPr="005A4C6A" w14:paraId="0C3556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6450F90" w14:textId="460A31AB" w:rsidR="00ED215E" w:rsidRPr="005A4C6A" w:rsidRDefault="00ED215E" w:rsidP="000858D5">
            <w:pPr>
              <w:rPr>
                <w:rFonts w:eastAsia="Times New Roman"/>
                <w:color w:val="FF0000"/>
                <w:sz w:val="22"/>
                <w:szCs w:val="22"/>
              </w:rPr>
            </w:pPr>
            <w:r w:rsidRPr="00ED215E">
              <w:rPr>
                <w:rFonts w:eastAsia="Times New Roman"/>
                <w:color w:val="000000"/>
                <w:sz w:val="22"/>
                <w:szCs w:val="22"/>
              </w:rPr>
              <w:t>Ấn Độ</w:t>
            </w:r>
          </w:p>
        </w:tc>
        <w:tc>
          <w:tcPr>
            <w:tcW w:w="1654" w:type="dxa"/>
            <w:tcBorders>
              <w:top w:val="nil"/>
              <w:left w:val="nil"/>
              <w:bottom w:val="single" w:sz="4" w:space="0" w:color="auto"/>
              <w:right w:val="single" w:sz="4" w:space="0" w:color="auto"/>
            </w:tcBorders>
            <w:shd w:val="clear" w:color="auto" w:fill="auto"/>
            <w:noWrap/>
            <w:vAlign w:val="bottom"/>
            <w:hideMark/>
          </w:tcPr>
          <w:p w14:paraId="0272F935" w14:textId="41F2F5A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5.206.915</w:t>
            </w:r>
          </w:p>
        </w:tc>
        <w:tc>
          <w:tcPr>
            <w:tcW w:w="1519" w:type="dxa"/>
            <w:tcBorders>
              <w:top w:val="nil"/>
              <w:left w:val="nil"/>
              <w:bottom w:val="single" w:sz="4" w:space="0" w:color="auto"/>
              <w:right w:val="single" w:sz="4" w:space="0" w:color="auto"/>
            </w:tcBorders>
            <w:shd w:val="clear" w:color="auto" w:fill="auto"/>
            <w:noWrap/>
            <w:vAlign w:val="bottom"/>
            <w:hideMark/>
          </w:tcPr>
          <w:p w14:paraId="0FCF1D54" w14:textId="1EFEA9F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-29,85</w:t>
            </w:r>
          </w:p>
        </w:tc>
        <w:tc>
          <w:tcPr>
            <w:tcW w:w="1730" w:type="dxa"/>
            <w:tcBorders>
              <w:top w:val="nil"/>
              <w:left w:val="nil"/>
              <w:bottom w:val="single" w:sz="4" w:space="0" w:color="auto"/>
              <w:right w:val="single" w:sz="4" w:space="0" w:color="auto"/>
            </w:tcBorders>
            <w:shd w:val="clear" w:color="auto" w:fill="auto"/>
            <w:noWrap/>
            <w:vAlign w:val="bottom"/>
            <w:hideMark/>
          </w:tcPr>
          <w:p w14:paraId="17A4E667" w14:textId="4F53346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35.117.944</w:t>
            </w:r>
          </w:p>
        </w:tc>
        <w:tc>
          <w:tcPr>
            <w:tcW w:w="1285" w:type="dxa"/>
            <w:tcBorders>
              <w:top w:val="nil"/>
              <w:left w:val="nil"/>
              <w:bottom w:val="single" w:sz="4" w:space="0" w:color="auto"/>
              <w:right w:val="single" w:sz="4" w:space="0" w:color="auto"/>
            </w:tcBorders>
            <w:shd w:val="clear" w:color="auto" w:fill="auto"/>
            <w:noWrap/>
            <w:vAlign w:val="bottom"/>
            <w:hideMark/>
          </w:tcPr>
          <w:p w14:paraId="2C27C174" w14:textId="39F96A3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1,62</w:t>
            </w:r>
          </w:p>
        </w:tc>
      </w:tr>
      <w:tr w:rsidR="00ED215E" w:rsidRPr="005A4C6A" w14:paraId="281CF36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53BEB82" w14:textId="3F0591E4" w:rsidR="00ED215E" w:rsidRPr="005A4C6A" w:rsidRDefault="00ED215E" w:rsidP="000858D5">
            <w:pPr>
              <w:rPr>
                <w:rFonts w:eastAsia="Times New Roman"/>
                <w:color w:val="FF0000"/>
                <w:sz w:val="22"/>
                <w:szCs w:val="22"/>
              </w:rPr>
            </w:pPr>
            <w:r w:rsidRPr="00ED215E">
              <w:rPr>
                <w:rFonts w:eastAsia="Times New Roman"/>
                <w:color w:val="000000"/>
                <w:sz w:val="22"/>
                <w:szCs w:val="22"/>
              </w:rPr>
              <w:t>Bỉ</w:t>
            </w:r>
          </w:p>
        </w:tc>
        <w:tc>
          <w:tcPr>
            <w:tcW w:w="1654" w:type="dxa"/>
            <w:tcBorders>
              <w:top w:val="nil"/>
              <w:left w:val="nil"/>
              <w:bottom w:val="single" w:sz="4" w:space="0" w:color="auto"/>
              <w:right w:val="single" w:sz="4" w:space="0" w:color="auto"/>
            </w:tcBorders>
            <w:shd w:val="clear" w:color="auto" w:fill="auto"/>
            <w:noWrap/>
            <w:vAlign w:val="bottom"/>
            <w:hideMark/>
          </w:tcPr>
          <w:p w14:paraId="16C6D4E3" w14:textId="3D5B51F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1.269.850</w:t>
            </w:r>
          </w:p>
        </w:tc>
        <w:tc>
          <w:tcPr>
            <w:tcW w:w="1519" w:type="dxa"/>
            <w:tcBorders>
              <w:top w:val="nil"/>
              <w:left w:val="nil"/>
              <w:bottom w:val="single" w:sz="4" w:space="0" w:color="auto"/>
              <w:right w:val="single" w:sz="4" w:space="0" w:color="auto"/>
            </w:tcBorders>
            <w:shd w:val="clear" w:color="auto" w:fill="auto"/>
            <w:noWrap/>
            <w:vAlign w:val="bottom"/>
            <w:hideMark/>
          </w:tcPr>
          <w:p w14:paraId="64E1C947" w14:textId="0E14500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-5,77</w:t>
            </w:r>
          </w:p>
        </w:tc>
        <w:tc>
          <w:tcPr>
            <w:tcW w:w="1730" w:type="dxa"/>
            <w:tcBorders>
              <w:top w:val="nil"/>
              <w:left w:val="nil"/>
              <w:bottom w:val="single" w:sz="4" w:space="0" w:color="auto"/>
              <w:right w:val="single" w:sz="4" w:space="0" w:color="auto"/>
            </w:tcBorders>
            <w:shd w:val="clear" w:color="auto" w:fill="auto"/>
            <w:noWrap/>
            <w:vAlign w:val="bottom"/>
            <w:hideMark/>
          </w:tcPr>
          <w:p w14:paraId="44F38734" w14:textId="2874C3E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32.714.609</w:t>
            </w:r>
          </w:p>
        </w:tc>
        <w:tc>
          <w:tcPr>
            <w:tcW w:w="1285" w:type="dxa"/>
            <w:tcBorders>
              <w:top w:val="nil"/>
              <w:left w:val="nil"/>
              <w:bottom w:val="single" w:sz="4" w:space="0" w:color="auto"/>
              <w:right w:val="single" w:sz="4" w:space="0" w:color="auto"/>
            </w:tcBorders>
            <w:shd w:val="clear" w:color="auto" w:fill="auto"/>
            <w:noWrap/>
            <w:vAlign w:val="bottom"/>
            <w:hideMark/>
          </w:tcPr>
          <w:p w14:paraId="4D96AAA2" w14:textId="17F0B50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1,51</w:t>
            </w:r>
          </w:p>
        </w:tc>
      </w:tr>
      <w:tr w:rsidR="00ED215E" w:rsidRPr="005A4C6A" w14:paraId="17DD5DF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9B27521" w14:textId="05C3F326" w:rsidR="00ED215E" w:rsidRPr="005A4C6A" w:rsidRDefault="00ED215E" w:rsidP="000858D5">
            <w:pPr>
              <w:rPr>
                <w:rFonts w:eastAsia="Times New Roman"/>
                <w:color w:val="FF0000"/>
                <w:sz w:val="22"/>
                <w:szCs w:val="22"/>
              </w:rPr>
            </w:pPr>
            <w:r w:rsidRPr="00ED215E">
              <w:rPr>
                <w:rFonts w:eastAsia="Times New Roman"/>
                <w:color w:val="000000"/>
                <w:sz w:val="22"/>
                <w:szCs w:val="22"/>
              </w:rPr>
              <w:t>Italia</w:t>
            </w:r>
          </w:p>
        </w:tc>
        <w:tc>
          <w:tcPr>
            <w:tcW w:w="1654" w:type="dxa"/>
            <w:tcBorders>
              <w:top w:val="nil"/>
              <w:left w:val="nil"/>
              <w:bottom w:val="single" w:sz="4" w:space="0" w:color="auto"/>
              <w:right w:val="single" w:sz="4" w:space="0" w:color="auto"/>
            </w:tcBorders>
            <w:shd w:val="clear" w:color="auto" w:fill="auto"/>
            <w:noWrap/>
            <w:vAlign w:val="bottom"/>
            <w:hideMark/>
          </w:tcPr>
          <w:p w14:paraId="4E447477" w14:textId="2930616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5.843.917</w:t>
            </w:r>
          </w:p>
        </w:tc>
        <w:tc>
          <w:tcPr>
            <w:tcW w:w="1519" w:type="dxa"/>
            <w:tcBorders>
              <w:top w:val="nil"/>
              <w:left w:val="nil"/>
              <w:bottom w:val="single" w:sz="4" w:space="0" w:color="auto"/>
              <w:right w:val="single" w:sz="4" w:space="0" w:color="auto"/>
            </w:tcBorders>
            <w:shd w:val="clear" w:color="auto" w:fill="auto"/>
            <w:noWrap/>
            <w:vAlign w:val="bottom"/>
            <w:hideMark/>
          </w:tcPr>
          <w:p w14:paraId="3334CE46" w14:textId="0EB0AA0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-49,09</w:t>
            </w:r>
          </w:p>
        </w:tc>
        <w:tc>
          <w:tcPr>
            <w:tcW w:w="1730" w:type="dxa"/>
            <w:tcBorders>
              <w:top w:val="nil"/>
              <w:left w:val="nil"/>
              <w:bottom w:val="single" w:sz="4" w:space="0" w:color="auto"/>
              <w:right w:val="single" w:sz="4" w:space="0" w:color="auto"/>
            </w:tcBorders>
            <w:shd w:val="clear" w:color="auto" w:fill="auto"/>
            <w:noWrap/>
            <w:vAlign w:val="bottom"/>
            <w:hideMark/>
          </w:tcPr>
          <w:p w14:paraId="0BDA337E" w14:textId="25B7FC9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32.574.153</w:t>
            </w:r>
          </w:p>
        </w:tc>
        <w:tc>
          <w:tcPr>
            <w:tcW w:w="1285" w:type="dxa"/>
            <w:tcBorders>
              <w:top w:val="nil"/>
              <w:left w:val="nil"/>
              <w:bottom w:val="single" w:sz="4" w:space="0" w:color="auto"/>
              <w:right w:val="single" w:sz="4" w:space="0" w:color="auto"/>
            </w:tcBorders>
            <w:shd w:val="clear" w:color="auto" w:fill="auto"/>
            <w:noWrap/>
            <w:vAlign w:val="bottom"/>
            <w:hideMark/>
          </w:tcPr>
          <w:p w14:paraId="4CF61701" w14:textId="296F8B0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1,50</w:t>
            </w:r>
          </w:p>
        </w:tc>
      </w:tr>
      <w:tr w:rsidR="00ED215E" w:rsidRPr="005A4C6A" w14:paraId="64D55FE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6B06C8" w14:textId="71D318A6" w:rsidR="00ED215E" w:rsidRPr="005A4C6A" w:rsidRDefault="00ED215E" w:rsidP="000858D5">
            <w:pPr>
              <w:rPr>
                <w:rFonts w:eastAsia="Times New Roman"/>
                <w:color w:val="FF0000"/>
                <w:sz w:val="22"/>
                <w:szCs w:val="22"/>
              </w:rPr>
            </w:pPr>
            <w:r w:rsidRPr="00ED215E">
              <w:rPr>
                <w:rFonts w:eastAsia="Times New Roman"/>
                <w:color w:val="000000"/>
                <w:sz w:val="22"/>
                <w:szCs w:val="22"/>
              </w:rPr>
              <w:t>Malaysia</w:t>
            </w:r>
          </w:p>
        </w:tc>
        <w:tc>
          <w:tcPr>
            <w:tcW w:w="1654" w:type="dxa"/>
            <w:tcBorders>
              <w:top w:val="nil"/>
              <w:left w:val="nil"/>
              <w:bottom w:val="single" w:sz="4" w:space="0" w:color="auto"/>
              <w:right w:val="single" w:sz="4" w:space="0" w:color="auto"/>
            </w:tcBorders>
            <w:shd w:val="clear" w:color="auto" w:fill="auto"/>
            <w:noWrap/>
            <w:vAlign w:val="bottom"/>
            <w:hideMark/>
          </w:tcPr>
          <w:p w14:paraId="7EEFDAA7" w14:textId="359B905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6.297.241</w:t>
            </w:r>
          </w:p>
        </w:tc>
        <w:tc>
          <w:tcPr>
            <w:tcW w:w="1519" w:type="dxa"/>
            <w:tcBorders>
              <w:top w:val="nil"/>
              <w:left w:val="nil"/>
              <w:bottom w:val="single" w:sz="4" w:space="0" w:color="auto"/>
              <w:right w:val="single" w:sz="4" w:space="0" w:color="auto"/>
            </w:tcBorders>
            <w:shd w:val="clear" w:color="auto" w:fill="auto"/>
            <w:noWrap/>
            <w:vAlign w:val="bottom"/>
            <w:hideMark/>
          </w:tcPr>
          <w:p w14:paraId="52A43B1E" w14:textId="407F9E3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-12,49</w:t>
            </w:r>
          </w:p>
        </w:tc>
        <w:tc>
          <w:tcPr>
            <w:tcW w:w="1730" w:type="dxa"/>
            <w:tcBorders>
              <w:top w:val="nil"/>
              <w:left w:val="nil"/>
              <w:bottom w:val="single" w:sz="4" w:space="0" w:color="auto"/>
              <w:right w:val="single" w:sz="4" w:space="0" w:color="auto"/>
            </w:tcBorders>
            <w:shd w:val="clear" w:color="auto" w:fill="auto"/>
            <w:noWrap/>
            <w:vAlign w:val="bottom"/>
            <w:hideMark/>
          </w:tcPr>
          <w:p w14:paraId="017CD0E2" w14:textId="273F74F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28.400.033</w:t>
            </w:r>
          </w:p>
        </w:tc>
        <w:tc>
          <w:tcPr>
            <w:tcW w:w="1285" w:type="dxa"/>
            <w:tcBorders>
              <w:top w:val="nil"/>
              <w:left w:val="nil"/>
              <w:bottom w:val="single" w:sz="4" w:space="0" w:color="auto"/>
              <w:right w:val="single" w:sz="4" w:space="0" w:color="auto"/>
            </w:tcBorders>
            <w:shd w:val="clear" w:color="auto" w:fill="auto"/>
            <w:noWrap/>
            <w:vAlign w:val="bottom"/>
            <w:hideMark/>
          </w:tcPr>
          <w:p w14:paraId="2C661F8E" w14:textId="0F09FCD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1,31</w:t>
            </w:r>
          </w:p>
        </w:tc>
      </w:tr>
      <w:tr w:rsidR="00ED215E" w:rsidRPr="005A4C6A" w14:paraId="02A7E77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8CE0E87" w14:textId="7D77E850" w:rsidR="00ED215E" w:rsidRPr="005A4C6A" w:rsidRDefault="00ED215E" w:rsidP="000858D5">
            <w:pPr>
              <w:rPr>
                <w:rFonts w:eastAsia="Times New Roman"/>
                <w:color w:val="FF0000"/>
                <w:sz w:val="22"/>
                <w:szCs w:val="22"/>
              </w:rPr>
            </w:pPr>
            <w:r w:rsidRPr="00ED215E">
              <w:rPr>
                <w:rFonts w:eastAsia="Times New Roman"/>
                <w:color w:val="000000"/>
                <w:sz w:val="22"/>
                <w:szCs w:val="22"/>
              </w:rPr>
              <w:t>Hà Lan</w:t>
            </w:r>
          </w:p>
        </w:tc>
        <w:tc>
          <w:tcPr>
            <w:tcW w:w="1654" w:type="dxa"/>
            <w:tcBorders>
              <w:top w:val="nil"/>
              <w:left w:val="nil"/>
              <w:bottom w:val="single" w:sz="4" w:space="0" w:color="auto"/>
              <w:right w:val="single" w:sz="4" w:space="0" w:color="auto"/>
            </w:tcBorders>
            <w:shd w:val="clear" w:color="auto" w:fill="auto"/>
            <w:noWrap/>
            <w:vAlign w:val="bottom"/>
            <w:hideMark/>
          </w:tcPr>
          <w:p w14:paraId="44104A34" w14:textId="4AC70C3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3.324.144</w:t>
            </w:r>
          </w:p>
        </w:tc>
        <w:tc>
          <w:tcPr>
            <w:tcW w:w="1519" w:type="dxa"/>
            <w:tcBorders>
              <w:top w:val="nil"/>
              <w:left w:val="nil"/>
              <w:bottom w:val="single" w:sz="4" w:space="0" w:color="auto"/>
              <w:right w:val="single" w:sz="4" w:space="0" w:color="auto"/>
            </w:tcBorders>
            <w:shd w:val="clear" w:color="auto" w:fill="auto"/>
            <w:noWrap/>
            <w:vAlign w:val="bottom"/>
            <w:hideMark/>
          </w:tcPr>
          <w:p w14:paraId="3FFB7BB7" w14:textId="26CA8B0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86,78</w:t>
            </w:r>
          </w:p>
        </w:tc>
        <w:tc>
          <w:tcPr>
            <w:tcW w:w="1730" w:type="dxa"/>
            <w:tcBorders>
              <w:top w:val="nil"/>
              <w:left w:val="nil"/>
              <w:bottom w:val="single" w:sz="4" w:space="0" w:color="auto"/>
              <w:right w:val="single" w:sz="4" w:space="0" w:color="auto"/>
            </w:tcBorders>
            <w:shd w:val="clear" w:color="auto" w:fill="auto"/>
            <w:noWrap/>
            <w:vAlign w:val="bottom"/>
            <w:hideMark/>
          </w:tcPr>
          <w:p w14:paraId="2DC5F89E" w14:textId="4B35CF4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21.566.614</w:t>
            </w:r>
          </w:p>
        </w:tc>
        <w:tc>
          <w:tcPr>
            <w:tcW w:w="1285" w:type="dxa"/>
            <w:tcBorders>
              <w:top w:val="nil"/>
              <w:left w:val="nil"/>
              <w:bottom w:val="single" w:sz="4" w:space="0" w:color="auto"/>
              <w:right w:val="single" w:sz="4" w:space="0" w:color="auto"/>
            </w:tcBorders>
            <w:shd w:val="clear" w:color="auto" w:fill="auto"/>
            <w:noWrap/>
            <w:vAlign w:val="bottom"/>
            <w:hideMark/>
          </w:tcPr>
          <w:p w14:paraId="1EDF96C6" w14:textId="3A36AEB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1,00</w:t>
            </w:r>
          </w:p>
        </w:tc>
      </w:tr>
      <w:tr w:rsidR="00ED215E" w:rsidRPr="005A4C6A" w14:paraId="1A84EA6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66DF1F" w14:textId="7B85D438" w:rsidR="00ED215E" w:rsidRPr="005A4C6A" w:rsidRDefault="00ED215E" w:rsidP="000858D5">
            <w:pPr>
              <w:rPr>
                <w:rFonts w:eastAsia="Times New Roman"/>
                <w:color w:val="FF0000"/>
                <w:sz w:val="22"/>
                <w:szCs w:val="22"/>
              </w:rPr>
            </w:pPr>
            <w:r w:rsidRPr="00ED215E">
              <w:rPr>
                <w:rFonts w:eastAsia="Times New Roman"/>
                <w:color w:val="000000"/>
                <w:sz w:val="22"/>
                <w:szCs w:val="22"/>
              </w:rPr>
              <w:t>Indonesia</w:t>
            </w:r>
          </w:p>
        </w:tc>
        <w:tc>
          <w:tcPr>
            <w:tcW w:w="1654" w:type="dxa"/>
            <w:tcBorders>
              <w:top w:val="nil"/>
              <w:left w:val="nil"/>
              <w:bottom w:val="single" w:sz="4" w:space="0" w:color="auto"/>
              <w:right w:val="single" w:sz="4" w:space="0" w:color="auto"/>
            </w:tcBorders>
            <w:shd w:val="clear" w:color="auto" w:fill="auto"/>
            <w:noWrap/>
            <w:vAlign w:val="bottom"/>
            <w:hideMark/>
          </w:tcPr>
          <w:p w14:paraId="4B8A98E2" w14:textId="149B918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1.058.312</w:t>
            </w:r>
          </w:p>
        </w:tc>
        <w:tc>
          <w:tcPr>
            <w:tcW w:w="1519" w:type="dxa"/>
            <w:tcBorders>
              <w:top w:val="nil"/>
              <w:left w:val="nil"/>
              <w:bottom w:val="single" w:sz="4" w:space="0" w:color="auto"/>
              <w:right w:val="single" w:sz="4" w:space="0" w:color="auto"/>
            </w:tcBorders>
            <w:shd w:val="clear" w:color="auto" w:fill="auto"/>
            <w:noWrap/>
            <w:vAlign w:val="bottom"/>
            <w:hideMark/>
          </w:tcPr>
          <w:p w14:paraId="1F17E0CF" w14:textId="7185951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24,20</w:t>
            </w:r>
          </w:p>
        </w:tc>
        <w:tc>
          <w:tcPr>
            <w:tcW w:w="1730" w:type="dxa"/>
            <w:tcBorders>
              <w:top w:val="nil"/>
              <w:left w:val="nil"/>
              <w:bottom w:val="single" w:sz="4" w:space="0" w:color="auto"/>
              <w:right w:val="single" w:sz="4" w:space="0" w:color="auto"/>
            </w:tcBorders>
            <w:shd w:val="clear" w:color="auto" w:fill="auto"/>
            <w:noWrap/>
            <w:vAlign w:val="bottom"/>
            <w:hideMark/>
          </w:tcPr>
          <w:p w14:paraId="72181C58" w14:textId="49B1ABB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5.350.692</w:t>
            </w:r>
          </w:p>
        </w:tc>
        <w:tc>
          <w:tcPr>
            <w:tcW w:w="1285" w:type="dxa"/>
            <w:tcBorders>
              <w:top w:val="nil"/>
              <w:left w:val="nil"/>
              <w:bottom w:val="single" w:sz="4" w:space="0" w:color="auto"/>
              <w:right w:val="single" w:sz="4" w:space="0" w:color="auto"/>
            </w:tcBorders>
            <w:shd w:val="clear" w:color="auto" w:fill="auto"/>
            <w:noWrap/>
            <w:vAlign w:val="bottom"/>
            <w:hideMark/>
          </w:tcPr>
          <w:p w14:paraId="2204502F" w14:textId="314FEB3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0,25</w:t>
            </w:r>
          </w:p>
        </w:tc>
      </w:tr>
      <w:tr w:rsidR="00ED215E" w:rsidRPr="005A4C6A" w14:paraId="33524DA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82218C8" w14:textId="095F923F" w:rsidR="00ED215E" w:rsidRPr="005A4C6A" w:rsidRDefault="00ED215E" w:rsidP="000858D5">
            <w:pPr>
              <w:rPr>
                <w:rFonts w:eastAsia="Times New Roman"/>
                <w:color w:val="FF0000"/>
                <w:sz w:val="22"/>
                <w:szCs w:val="22"/>
              </w:rPr>
            </w:pPr>
            <w:r w:rsidRPr="00ED215E">
              <w:rPr>
                <w:rFonts w:eastAsia="Times New Roman"/>
                <w:color w:val="000000"/>
                <w:sz w:val="22"/>
                <w:szCs w:val="22"/>
              </w:rPr>
              <w:t>Anh</w:t>
            </w:r>
          </w:p>
        </w:tc>
        <w:tc>
          <w:tcPr>
            <w:tcW w:w="1654" w:type="dxa"/>
            <w:tcBorders>
              <w:top w:val="nil"/>
              <w:left w:val="nil"/>
              <w:bottom w:val="single" w:sz="4" w:space="0" w:color="auto"/>
              <w:right w:val="single" w:sz="4" w:space="0" w:color="auto"/>
            </w:tcBorders>
            <w:shd w:val="clear" w:color="auto" w:fill="auto"/>
            <w:noWrap/>
            <w:vAlign w:val="bottom"/>
            <w:hideMark/>
          </w:tcPr>
          <w:p w14:paraId="4F1DB1E8" w14:textId="154B8C3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588.191</w:t>
            </w:r>
          </w:p>
        </w:tc>
        <w:tc>
          <w:tcPr>
            <w:tcW w:w="1519" w:type="dxa"/>
            <w:tcBorders>
              <w:top w:val="nil"/>
              <w:left w:val="nil"/>
              <w:bottom w:val="single" w:sz="4" w:space="0" w:color="auto"/>
              <w:right w:val="single" w:sz="4" w:space="0" w:color="auto"/>
            </w:tcBorders>
            <w:shd w:val="clear" w:color="auto" w:fill="auto"/>
            <w:noWrap/>
            <w:vAlign w:val="bottom"/>
            <w:hideMark/>
          </w:tcPr>
          <w:p w14:paraId="413EF7DC" w14:textId="785F0D0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-59,23</w:t>
            </w:r>
          </w:p>
        </w:tc>
        <w:tc>
          <w:tcPr>
            <w:tcW w:w="1730" w:type="dxa"/>
            <w:tcBorders>
              <w:top w:val="nil"/>
              <w:left w:val="nil"/>
              <w:bottom w:val="single" w:sz="4" w:space="0" w:color="auto"/>
              <w:right w:val="single" w:sz="4" w:space="0" w:color="auto"/>
            </w:tcBorders>
            <w:shd w:val="clear" w:color="auto" w:fill="auto"/>
            <w:noWrap/>
            <w:vAlign w:val="bottom"/>
            <w:hideMark/>
          </w:tcPr>
          <w:p w14:paraId="27B77FF3" w14:textId="0D7BEA1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4.890.280</w:t>
            </w:r>
          </w:p>
        </w:tc>
        <w:tc>
          <w:tcPr>
            <w:tcW w:w="1285" w:type="dxa"/>
            <w:tcBorders>
              <w:top w:val="nil"/>
              <w:left w:val="nil"/>
              <w:bottom w:val="single" w:sz="4" w:space="0" w:color="auto"/>
              <w:right w:val="single" w:sz="4" w:space="0" w:color="auto"/>
            </w:tcBorders>
            <w:shd w:val="clear" w:color="auto" w:fill="auto"/>
            <w:noWrap/>
            <w:vAlign w:val="bottom"/>
            <w:hideMark/>
          </w:tcPr>
          <w:p w14:paraId="45B45CA0" w14:textId="24A8260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0,23</w:t>
            </w:r>
          </w:p>
        </w:tc>
      </w:tr>
      <w:tr w:rsidR="00ED215E" w:rsidRPr="005A4C6A" w14:paraId="0DFC53B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77AC0BC" w14:textId="184DAC64" w:rsidR="00ED215E" w:rsidRPr="005A4C6A" w:rsidRDefault="00ED215E" w:rsidP="000858D5">
            <w:pPr>
              <w:rPr>
                <w:rFonts w:eastAsia="Times New Roman"/>
                <w:color w:val="FF0000"/>
                <w:sz w:val="22"/>
                <w:szCs w:val="22"/>
              </w:rPr>
            </w:pPr>
            <w:r w:rsidRPr="00ED215E">
              <w:rPr>
                <w:rFonts w:eastAsia="Times New Roman"/>
                <w:color w:val="000000"/>
                <w:sz w:val="22"/>
                <w:szCs w:val="22"/>
              </w:rPr>
              <w:t>Rumani</w:t>
            </w:r>
          </w:p>
        </w:tc>
        <w:tc>
          <w:tcPr>
            <w:tcW w:w="1654" w:type="dxa"/>
            <w:tcBorders>
              <w:top w:val="nil"/>
              <w:left w:val="nil"/>
              <w:bottom w:val="single" w:sz="4" w:space="0" w:color="auto"/>
              <w:right w:val="single" w:sz="4" w:space="0" w:color="auto"/>
            </w:tcBorders>
            <w:shd w:val="clear" w:color="auto" w:fill="auto"/>
            <w:noWrap/>
            <w:vAlign w:val="bottom"/>
            <w:hideMark/>
          </w:tcPr>
          <w:p w14:paraId="3B40D2CD" w14:textId="5234C39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117.135</w:t>
            </w:r>
          </w:p>
        </w:tc>
        <w:tc>
          <w:tcPr>
            <w:tcW w:w="1519" w:type="dxa"/>
            <w:tcBorders>
              <w:top w:val="nil"/>
              <w:left w:val="nil"/>
              <w:bottom w:val="single" w:sz="4" w:space="0" w:color="auto"/>
              <w:right w:val="single" w:sz="4" w:space="0" w:color="auto"/>
            </w:tcBorders>
            <w:shd w:val="clear" w:color="auto" w:fill="auto"/>
            <w:noWrap/>
            <w:vAlign w:val="bottom"/>
            <w:hideMark/>
          </w:tcPr>
          <w:p w14:paraId="40E3C888" w14:textId="54EA990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-96,78</w:t>
            </w:r>
          </w:p>
        </w:tc>
        <w:tc>
          <w:tcPr>
            <w:tcW w:w="1730" w:type="dxa"/>
            <w:tcBorders>
              <w:top w:val="nil"/>
              <w:left w:val="nil"/>
              <w:bottom w:val="single" w:sz="4" w:space="0" w:color="auto"/>
              <w:right w:val="single" w:sz="4" w:space="0" w:color="auto"/>
            </w:tcBorders>
            <w:shd w:val="clear" w:color="auto" w:fill="auto"/>
            <w:noWrap/>
            <w:vAlign w:val="bottom"/>
            <w:hideMark/>
          </w:tcPr>
          <w:p w14:paraId="7D90DCDF" w14:textId="79CB768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4.697.336</w:t>
            </w:r>
          </w:p>
        </w:tc>
        <w:tc>
          <w:tcPr>
            <w:tcW w:w="1285" w:type="dxa"/>
            <w:tcBorders>
              <w:top w:val="nil"/>
              <w:left w:val="nil"/>
              <w:bottom w:val="single" w:sz="4" w:space="0" w:color="auto"/>
              <w:right w:val="single" w:sz="4" w:space="0" w:color="auto"/>
            </w:tcBorders>
            <w:shd w:val="clear" w:color="auto" w:fill="auto"/>
            <w:noWrap/>
            <w:vAlign w:val="bottom"/>
            <w:hideMark/>
          </w:tcPr>
          <w:p w14:paraId="3976648D" w14:textId="2BDE021F"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0,22</w:t>
            </w:r>
          </w:p>
        </w:tc>
      </w:tr>
      <w:tr w:rsidR="00ED215E" w:rsidRPr="005A4C6A" w14:paraId="2C0D2A4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4242278" w14:textId="5AE247BC" w:rsidR="00ED215E" w:rsidRPr="005A4C6A" w:rsidRDefault="00ED215E" w:rsidP="000858D5">
            <w:pPr>
              <w:rPr>
                <w:rFonts w:eastAsia="Times New Roman"/>
                <w:color w:val="FF0000"/>
                <w:sz w:val="22"/>
                <w:szCs w:val="22"/>
              </w:rPr>
            </w:pPr>
            <w:r w:rsidRPr="00ED215E">
              <w:rPr>
                <w:rFonts w:eastAsia="Times New Roman"/>
                <w:color w:val="000000"/>
                <w:sz w:val="22"/>
                <w:szCs w:val="22"/>
              </w:rPr>
              <w:t>Thụy Sĩ</w:t>
            </w:r>
          </w:p>
        </w:tc>
        <w:tc>
          <w:tcPr>
            <w:tcW w:w="1654" w:type="dxa"/>
            <w:tcBorders>
              <w:top w:val="nil"/>
              <w:left w:val="nil"/>
              <w:bottom w:val="single" w:sz="4" w:space="0" w:color="auto"/>
              <w:right w:val="single" w:sz="4" w:space="0" w:color="auto"/>
            </w:tcBorders>
            <w:shd w:val="clear" w:color="auto" w:fill="auto"/>
            <w:noWrap/>
            <w:vAlign w:val="bottom"/>
            <w:hideMark/>
          </w:tcPr>
          <w:p w14:paraId="194B15A9" w14:textId="75E31B8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1.295.814</w:t>
            </w:r>
          </w:p>
        </w:tc>
        <w:tc>
          <w:tcPr>
            <w:tcW w:w="1519" w:type="dxa"/>
            <w:tcBorders>
              <w:top w:val="nil"/>
              <w:left w:val="nil"/>
              <w:bottom w:val="single" w:sz="4" w:space="0" w:color="auto"/>
              <w:right w:val="single" w:sz="4" w:space="0" w:color="auto"/>
            </w:tcBorders>
            <w:shd w:val="clear" w:color="auto" w:fill="auto"/>
            <w:noWrap/>
            <w:vAlign w:val="bottom"/>
            <w:hideMark/>
          </w:tcPr>
          <w:p w14:paraId="708AB37B" w14:textId="1B05BE7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120,03</w:t>
            </w:r>
          </w:p>
        </w:tc>
        <w:tc>
          <w:tcPr>
            <w:tcW w:w="1730" w:type="dxa"/>
            <w:tcBorders>
              <w:top w:val="nil"/>
              <w:left w:val="nil"/>
              <w:bottom w:val="single" w:sz="4" w:space="0" w:color="auto"/>
              <w:right w:val="single" w:sz="4" w:space="0" w:color="auto"/>
            </w:tcBorders>
            <w:shd w:val="clear" w:color="auto" w:fill="auto"/>
            <w:noWrap/>
            <w:vAlign w:val="bottom"/>
            <w:hideMark/>
          </w:tcPr>
          <w:p w14:paraId="141473A4" w14:textId="555A29C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4.581.836</w:t>
            </w:r>
          </w:p>
        </w:tc>
        <w:tc>
          <w:tcPr>
            <w:tcW w:w="1285" w:type="dxa"/>
            <w:tcBorders>
              <w:top w:val="nil"/>
              <w:left w:val="nil"/>
              <w:bottom w:val="single" w:sz="4" w:space="0" w:color="auto"/>
              <w:right w:val="single" w:sz="4" w:space="0" w:color="auto"/>
            </w:tcBorders>
            <w:shd w:val="clear" w:color="auto" w:fill="auto"/>
            <w:noWrap/>
            <w:vAlign w:val="bottom"/>
            <w:hideMark/>
          </w:tcPr>
          <w:p w14:paraId="6FA51B17" w14:textId="0594F38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0,21</w:t>
            </w:r>
          </w:p>
        </w:tc>
      </w:tr>
      <w:tr w:rsidR="00ED215E" w:rsidRPr="005A4C6A" w14:paraId="29BE9911"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1AE4D8" w14:textId="5BCB1F59" w:rsidR="00ED215E" w:rsidRPr="005A4C6A" w:rsidRDefault="00ED215E" w:rsidP="000858D5">
            <w:pPr>
              <w:rPr>
                <w:rFonts w:eastAsia="Times New Roman"/>
                <w:color w:val="FF0000"/>
                <w:sz w:val="22"/>
                <w:szCs w:val="22"/>
              </w:rPr>
            </w:pPr>
            <w:r w:rsidRPr="00ED215E">
              <w:rPr>
                <w:rFonts w:eastAsia="Times New Roman"/>
                <w:color w:val="000000"/>
                <w:sz w:val="22"/>
                <w:szCs w:val="22"/>
              </w:rPr>
              <w:t>Ixraen</w:t>
            </w:r>
          </w:p>
        </w:tc>
        <w:tc>
          <w:tcPr>
            <w:tcW w:w="1654" w:type="dxa"/>
            <w:tcBorders>
              <w:top w:val="nil"/>
              <w:left w:val="nil"/>
              <w:bottom w:val="single" w:sz="4" w:space="0" w:color="auto"/>
              <w:right w:val="single" w:sz="4" w:space="0" w:color="auto"/>
            </w:tcBorders>
            <w:shd w:val="clear" w:color="auto" w:fill="auto"/>
            <w:noWrap/>
            <w:vAlign w:val="bottom"/>
            <w:hideMark/>
          </w:tcPr>
          <w:p w14:paraId="72C9F527" w14:textId="010C658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691.292</w:t>
            </w:r>
          </w:p>
        </w:tc>
        <w:tc>
          <w:tcPr>
            <w:tcW w:w="1519" w:type="dxa"/>
            <w:tcBorders>
              <w:top w:val="nil"/>
              <w:left w:val="nil"/>
              <w:bottom w:val="single" w:sz="4" w:space="0" w:color="auto"/>
              <w:right w:val="single" w:sz="4" w:space="0" w:color="auto"/>
            </w:tcBorders>
            <w:shd w:val="clear" w:color="auto" w:fill="auto"/>
            <w:noWrap/>
            <w:vAlign w:val="bottom"/>
            <w:hideMark/>
          </w:tcPr>
          <w:p w14:paraId="48CECC55" w14:textId="3D86CCE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19,72</w:t>
            </w:r>
          </w:p>
        </w:tc>
        <w:tc>
          <w:tcPr>
            <w:tcW w:w="1730" w:type="dxa"/>
            <w:tcBorders>
              <w:top w:val="nil"/>
              <w:left w:val="nil"/>
              <w:bottom w:val="single" w:sz="4" w:space="0" w:color="auto"/>
              <w:right w:val="single" w:sz="4" w:space="0" w:color="auto"/>
            </w:tcBorders>
            <w:shd w:val="clear" w:color="auto" w:fill="auto"/>
            <w:noWrap/>
            <w:vAlign w:val="bottom"/>
            <w:hideMark/>
          </w:tcPr>
          <w:p w14:paraId="4081B9C3" w14:textId="08FB2AE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4.492.250</w:t>
            </w:r>
          </w:p>
        </w:tc>
        <w:tc>
          <w:tcPr>
            <w:tcW w:w="1285" w:type="dxa"/>
            <w:tcBorders>
              <w:top w:val="nil"/>
              <w:left w:val="nil"/>
              <w:bottom w:val="single" w:sz="4" w:space="0" w:color="auto"/>
              <w:right w:val="single" w:sz="4" w:space="0" w:color="auto"/>
            </w:tcBorders>
            <w:shd w:val="clear" w:color="auto" w:fill="auto"/>
            <w:noWrap/>
            <w:vAlign w:val="bottom"/>
            <w:hideMark/>
          </w:tcPr>
          <w:p w14:paraId="4BC0425C" w14:textId="5DBD1A4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0,21</w:t>
            </w:r>
          </w:p>
        </w:tc>
      </w:tr>
      <w:tr w:rsidR="00ED215E" w:rsidRPr="005A4C6A" w14:paraId="4A7BCB2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02EC42" w14:textId="2663AEF0" w:rsidR="00ED215E" w:rsidRPr="005A4C6A" w:rsidRDefault="00ED215E" w:rsidP="000858D5">
            <w:pPr>
              <w:rPr>
                <w:rFonts w:eastAsia="Times New Roman"/>
                <w:color w:val="FF0000"/>
                <w:sz w:val="22"/>
                <w:szCs w:val="22"/>
              </w:rPr>
            </w:pPr>
            <w:r w:rsidRPr="00ED215E">
              <w:rPr>
                <w:rFonts w:eastAsia="Times New Roman"/>
                <w:color w:val="000000"/>
                <w:sz w:val="22"/>
                <w:szCs w:val="22"/>
              </w:rPr>
              <w:t>Pháp</w:t>
            </w:r>
          </w:p>
        </w:tc>
        <w:tc>
          <w:tcPr>
            <w:tcW w:w="1654" w:type="dxa"/>
            <w:tcBorders>
              <w:top w:val="nil"/>
              <w:left w:val="nil"/>
              <w:bottom w:val="single" w:sz="4" w:space="0" w:color="auto"/>
              <w:right w:val="single" w:sz="4" w:space="0" w:color="auto"/>
            </w:tcBorders>
            <w:shd w:val="clear" w:color="auto" w:fill="auto"/>
            <w:noWrap/>
            <w:vAlign w:val="bottom"/>
            <w:hideMark/>
          </w:tcPr>
          <w:p w14:paraId="5B2E539A" w14:textId="42E66A2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967.247</w:t>
            </w:r>
          </w:p>
        </w:tc>
        <w:tc>
          <w:tcPr>
            <w:tcW w:w="1519" w:type="dxa"/>
            <w:tcBorders>
              <w:top w:val="nil"/>
              <w:left w:val="nil"/>
              <w:bottom w:val="single" w:sz="4" w:space="0" w:color="auto"/>
              <w:right w:val="single" w:sz="4" w:space="0" w:color="auto"/>
            </w:tcBorders>
            <w:shd w:val="clear" w:color="auto" w:fill="auto"/>
            <w:noWrap/>
            <w:vAlign w:val="bottom"/>
            <w:hideMark/>
          </w:tcPr>
          <w:p w14:paraId="1B4A1A8E" w14:textId="58F190F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-17,35</w:t>
            </w:r>
          </w:p>
        </w:tc>
        <w:tc>
          <w:tcPr>
            <w:tcW w:w="1730" w:type="dxa"/>
            <w:tcBorders>
              <w:top w:val="nil"/>
              <w:left w:val="nil"/>
              <w:bottom w:val="single" w:sz="4" w:space="0" w:color="auto"/>
              <w:right w:val="single" w:sz="4" w:space="0" w:color="auto"/>
            </w:tcBorders>
            <w:shd w:val="clear" w:color="auto" w:fill="auto"/>
            <w:noWrap/>
            <w:vAlign w:val="bottom"/>
            <w:hideMark/>
          </w:tcPr>
          <w:p w14:paraId="04E98ABD" w14:textId="6765677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4.410.410</w:t>
            </w:r>
          </w:p>
        </w:tc>
        <w:tc>
          <w:tcPr>
            <w:tcW w:w="1285" w:type="dxa"/>
            <w:tcBorders>
              <w:top w:val="nil"/>
              <w:left w:val="nil"/>
              <w:bottom w:val="single" w:sz="4" w:space="0" w:color="auto"/>
              <w:right w:val="single" w:sz="4" w:space="0" w:color="auto"/>
            </w:tcBorders>
            <w:shd w:val="clear" w:color="auto" w:fill="auto"/>
            <w:noWrap/>
            <w:vAlign w:val="bottom"/>
            <w:hideMark/>
          </w:tcPr>
          <w:p w14:paraId="0E7C1D46" w14:textId="54B5D29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0,20</w:t>
            </w:r>
          </w:p>
        </w:tc>
      </w:tr>
      <w:tr w:rsidR="00ED215E" w:rsidRPr="005A4C6A" w14:paraId="0321536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A2CED36" w14:textId="1CA6F471" w:rsidR="00ED215E" w:rsidRPr="005A4C6A" w:rsidRDefault="00ED215E" w:rsidP="000858D5">
            <w:pPr>
              <w:rPr>
                <w:rFonts w:eastAsia="Times New Roman"/>
                <w:color w:val="FF0000"/>
                <w:sz w:val="22"/>
                <w:szCs w:val="22"/>
              </w:rPr>
            </w:pPr>
            <w:r w:rsidRPr="00ED215E">
              <w:rPr>
                <w:rFonts w:eastAsia="Times New Roman"/>
                <w:color w:val="000000"/>
                <w:sz w:val="22"/>
                <w:szCs w:val="22"/>
              </w:rPr>
              <w:t>Na Uy</w:t>
            </w:r>
          </w:p>
        </w:tc>
        <w:tc>
          <w:tcPr>
            <w:tcW w:w="1654" w:type="dxa"/>
            <w:tcBorders>
              <w:top w:val="nil"/>
              <w:left w:val="nil"/>
              <w:bottom w:val="single" w:sz="4" w:space="0" w:color="auto"/>
              <w:right w:val="single" w:sz="4" w:space="0" w:color="auto"/>
            </w:tcBorders>
            <w:shd w:val="clear" w:color="auto" w:fill="auto"/>
            <w:noWrap/>
            <w:vAlign w:val="bottom"/>
            <w:hideMark/>
          </w:tcPr>
          <w:p w14:paraId="7894EEE1" w14:textId="287AF71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911.781</w:t>
            </w:r>
          </w:p>
        </w:tc>
        <w:tc>
          <w:tcPr>
            <w:tcW w:w="1519" w:type="dxa"/>
            <w:tcBorders>
              <w:top w:val="nil"/>
              <w:left w:val="nil"/>
              <w:bottom w:val="single" w:sz="4" w:space="0" w:color="auto"/>
              <w:right w:val="single" w:sz="4" w:space="0" w:color="auto"/>
            </w:tcBorders>
            <w:shd w:val="clear" w:color="auto" w:fill="auto"/>
            <w:noWrap/>
            <w:vAlign w:val="bottom"/>
            <w:hideMark/>
          </w:tcPr>
          <w:p w14:paraId="049D2BC6" w14:textId="3AD1D9E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-60,68</w:t>
            </w:r>
          </w:p>
        </w:tc>
        <w:tc>
          <w:tcPr>
            <w:tcW w:w="1730" w:type="dxa"/>
            <w:tcBorders>
              <w:top w:val="nil"/>
              <w:left w:val="nil"/>
              <w:bottom w:val="single" w:sz="4" w:space="0" w:color="auto"/>
              <w:right w:val="single" w:sz="4" w:space="0" w:color="auto"/>
            </w:tcBorders>
            <w:shd w:val="clear" w:color="auto" w:fill="auto"/>
            <w:noWrap/>
            <w:vAlign w:val="bottom"/>
            <w:hideMark/>
          </w:tcPr>
          <w:p w14:paraId="1CA4EBFA" w14:textId="1BA5B55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4.317.219</w:t>
            </w:r>
          </w:p>
        </w:tc>
        <w:tc>
          <w:tcPr>
            <w:tcW w:w="1285" w:type="dxa"/>
            <w:tcBorders>
              <w:top w:val="nil"/>
              <w:left w:val="nil"/>
              <w:bottom w:val="single" w:sz="4" w:space="0" w:color="auto"/>
              <w:right w:val="single" w:sz="4" w:space="0" w:color="auto"/>
            </w:tcBorders>
            <w:shd w:val="clear" w:color="auto" w:fill="auto"/>
            <w:noWrap/>
            <w:vAlign w:val="bottom"/>
            <w:hideMark/>
          </w:tcPr>
          <w:p w14:paraId="7DFD8D44" w14:textId="079C895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0,20</w:t>
            </w:r>
          </w:p>
        </w:tc>
      </w:tr>
      <w:tr w:rsidR="00ED215E" w:rsidRPr="005A4C6A" w14:paraId="064422B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08A61D4" w14:textId="7A4449E7" w:rsidR="00ED215E" w:rsidRPr="005A4C6A" w:rsidRDefault="00ED215E" w:rsidP="000858D5">
            <w:pPr>
              <w:rPr>
                <w:rFonts w:eastAsia="Times New Roman"/>
                <w:color w:val="FF0000"/>
                <w:sz w:val="22"/>
                <w:szCs w:val="22"/>
              </w:rPr>
            </w:pPr>
            <w:r w:rsidRPr="00ED215E">
              <w:rPr>
                <w:rFonts w:eastAsia="Times New Roman"/>
                <w:color w:val="000000"/>
                <w:sz w:val="22"/>
                <w:szCs w:val="22"/>
              </w:rPr>
              <w:t>Canada</w:t>
            </w:r>
          </w:p>
        </w:tc>
        <w:tc>
          <w:tcPr>
            <w:tcW w:w="1654" w:type="dxa"/>
            <w:tcBorders>
              <w:top w:val="nil"/>
              <w:left w:val="nil"/>
              <w:bottom w:val="single" w:sz="4" w:space="0" w:color="auto"/>
              <w:right w:val="single" w:sz="4" w:space="0" w:color="auto"/>
            </w:tcBorders>
            <w:shd w:val="clear" w:color="auto" w:fill="auto"/>
            <w:noWrap/>
            <w:vAlign w:val="bottom"/>
            <w:hideMark/>
          </w:tcPr>
          <w:p w14:paraId="47D7C4B4" w14:textId="6BDE7ED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410.942</w:t>
            </w:r>
          </w:p>
        </w:tc>
        <w:tc>
          <w:tcPr>
            <w:tcW w:w="1519" w:type="dxa"/>
            <w:tcBorders>
              <w:top w:val="nil"/>
              <w:left w:val="nil"/>
              <w:bottom w:val="single" w:sz="4" w:space="0" w:color="auto"/>
              <w:right w:val="single" w:sz="4" w:space="0" w:color="auto"/>
            </w:tcBorders>
            <w:shd w:val="clear" w:color="auto" w:fill="auto"/>
            <w:noWrap/>
            <w:vAlign w:val="bottom"/>
            <w:hideMark/>
          </w:tcPr>
          <w:p w14:paraId="3BA21132" w14:textId="05D4D2B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-72,15</w:t>
            </w:r>
          </w:p>
        </w:tc>
        <w:tc>
          <w:tcPr>
            <w:tcW w:w="1730" w:type="dxa"/>
            <w:tcBorders>
              <w:top w:val="nil"/>
              <w:left w:val="nil"/>
              <w:bottom w:val="single" w:sz="4" w:space="0" w:color="auto"/>
              <w:right w:val="single" w:sz="4" w:space="0" w:color="auto"/>
            </w:tcBorders>
            <w:shd w:val="clear" w:color="auto" w:fill="auto"/>
            <w:noWrap/>
            <w:vAlign w:val="bottom"/>
            <w:hideMark/>
          </w:tcPr>
          <w:p w14:paraId="537A82E7" w14:textId="74501A3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4.256.069</w:t>
            </w:r>
          </w:p>
        </w:tc>
        <w:tc>
          <w:tcPr>
            <w:tcW w:w="1285" w:type="dxa"/>
            <w:tcBorders>
              <w:top w:val="nil"/>
              <w:left w:val="nil"/>
              <w:bottom w:val="single" w:sz="4" w:space="0" w:color="auto"/>
              <w:right w:val="single" w:sz="4" w:space="0" w:color="auto"/>
            </w:tcBorders>
            <w:shd w:val="clear" w:color="auto" w:fill="auto"/>
            <w:noWrap/>
            <w:vAlign w:val="bottom"/>
            <w:hideMark/>
          </w:tcPr>
          <w:p w14:paraId="1DFCCCA9" w14:textId="0DCC901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0,20</w:t>
            </w:r>
          </w:p>
        </w:tc>
      </w:tr>
      <w:tr w:rsidR="00ED215E" w:rsidRPr="005A4C6A" w14:paraId="03CD6F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F4D6F0" w14:textId="35E1F2CF" w:rsidR="00ED215E" w:rsidRPr="005A4C6A" w:rsidRDefault="00ED215E" w:rsidP="000858D5">
            <w:pPr>
              <w:rPr>
                <w:rFonts w:eastAsia="Times New Roman"/>
                <w:color w:val="FF0000"/>
                <w:sz w:val="22"/>
                <w:szCs w:val="22"/>
              </w:rPr>
            </w:pPr>
            <w:r w:rsidRPr="00ED215E">
              <w:rPr>
                <w:rFonts w:eastAsia="Times New Roman"/>
                <w:color w:val="000000"/>
                <w:sz w:val="22"/>
                <w:szCs w:val="22"/>
              </w:rPr>
              <w:t>Mêhicô</w:t>
            </w:r>
          </w:p>
        </w:tc>
        <w:tc>
          <w:tcPr>
            <w:tcW w:w="1654" w:type="dxa"/>
            <w:tcBorders>
              <w:top w:val="nil"/>
              <w:left w:val="nil"/>
              <w:bottom w:val="single" w:sz="4" w:space="0" w:color="auto"/>
              <w:right w:val="single" w:sz="4" w:space="0" w:color="auto"/>
            </w:tcBorders>
            <w:shd w:val="clear" w:color="auto" w:fill="auto"/>
            <w:noWrap/>
            <w:vAlign w:val="bottom"/>
            <w:hideMark/>
          </w:tcPr>
          <w:p w14:paraId="11E6BD2F" w14:textId="26CDB17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561.618</w:t>
            </w:r>
          </w:p>
        </w:tc>
        <w:tc>
          <w:tcPr>
            <w:tcW w:w="1519" w:type="dxa"/>
            <w:tcBorders>
              <w:top w:val="nil"/>
              <w:left w:val="nil"/>
              <w:bottom w:val="single" w:sz="4" w:space="0" w:color="auto"/>
              <w:right w:val="single" w:sz="4" w:space="0" w:color="auto"/>
            </w:tcBorders>
            <w:shd w:val="clear" w:color="auto" w:fill="auto"/>
            <w:noWrap/>
            <w:vAlign w:val="bottom"/>
            <w:hideMark/>
          </w:tcPr>
          <w:p w14:paraId="5BF481A0" w14:textId="62C12E3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-59,98</w:t>
            </w:r>
          </w:p>
        </w:tc>
        <w:tc>
          <w:tcPr>
            <w:tcW w:w="1730" w:type="dxa"/>
            <w:tcBorders>
              <w:top w:val="nil"/>
              <w:left w:val="nil"/>
              <w:bottom w:val="single" w:sz="4" w:space="0" w:color="auto"/>
              <w:right w:val="single" w:sz="4" w:space="0" w:color="auto"/>
            </w:tcBorders>
            <w:shd w:val="clear" w:color="auto" w:fill="auto"/>
            <w:noWrap/>
            <w:vAlign w:val="bottom"/>
            <w:hideMark/>
          </w:tcPr>
          <w:p w14:paraId="4E1DB0E3" w14:textId="0D5E88E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2.903.430</w:t>
            </w:r>
          </w:p>
        </w:tc>
        <w:tc>
          <w:tcPr>
            <w:tcW w:w="1285" w:type="dxa"/>
            <w:tcBorders>
              <w:top w:val="nil"/>
              <w:left w:val="nil"/>
              <w:bottom w:val="single" w:sz="4" w:space="0" w:color="auto"/>
              <w:right w:val="single" w:sz="4" w:space="0" w:color="auto"/>
            </w:tcBorders>
            <w:shd w:val="clear" w:color="auto" w:fill="auto"/>
            <w:noWrap/>
            <w:vAlign w:val="bottom"/>
            <w:hideMark/>
          </w:tcPr>
          <w:p w14:paraId="6417E588" w14:textId="53CAE76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0,13</w:t>
            </w:r>
          </w:p>
        </w:tc>
      </w:tr>
      <w:tr w:rsidR="00ED215E" w:rsidRPr="005A4C6A" w14:paraId="728991F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B4B5838" w14:textId="6E007276" w:rsidR="00ED215E" w:rsidRPr="005A4C6A" w:rsidRDefault="00ED215E" w:rsidP="000858D5">
            <w:pPr>
              <w:rPr>
                <w:rFonts w:eastAsia="Times New Roman"/>
                <w:color w:val="FF0000"/>
                <w:sz w:val="22"/>
                <w:szCs w:val="22"/>
              </w:rPr>
            </w:pPr>
            <w:r w:rsidRPr="00ED215E">
              <w:rPr>
                <w:rFonts w:eastAsia="Times New Roman"/>
                <w:color w:val="000000"/>
                <w:sz w:val="22"/>
                <w:szCs w:val="22"/>
              </w:rPr>
              <w:t>Đan Mạch</w:t>
            </w:r>
          </w:p>
        </w:tc>
        <w:tc>
          <w:tcPr>
            <w:tcW w:w="1654" w:type="dxa"/>
            <w:tcBorders>
              <w:top w:val="nil"/>
              <w:left w:val="nil"/>
              <w:bottom w:val="single" w:sz="4" w:space="0" w:color="auto"/>
              <w:right w:val="single" w:sz="4" w:space="0" w:color="auto"/>
            </w:tcBorders>
            <w:shd w:val="clear" w:color="auto" w:fill="auto"/>
            <w:noWrap/>
            <w:vAlign w:val="bottom"/>
            <w:hideMark/>
          </w:tcPr>
          <w:p w14:paraId="148451FC" w14:textId="421A6BA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881.072</w:t>
            </w:r>
          </w:p>
        </w:tc>
        <w:tc>
          <w:tcPr>
            <w:tcW w:w="1519" w:type="dxa"/>
            <w:tcBorders>
              <w:top w:val="nil"/>
              <w:left w:val="nil"/>
              <w:bottom w:val="single" w:sz="4" w:space="0" w:color="auto"/>
              <w:right w:val="single" w:sz="4" w:space="0" w:color="auto"/>
            </w:tcBorders>
            <w:shd w:val="clear" w:color="auto" w:fill="auto"/>
            <w:noWrap/>
            <w:vAlign w:val="bottom"/>
            <w:hideMark/>
          </w:tcPr>
          <w:p w14:paraId="3349EAC4" w14:textId="508FB60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139,52</w:t>
            </w:r>
          </w:p>
        </w:tc>
        <w:tc>
          <w:tcPr>
            <w:tcW w:w="1730" w:type="dxa"/>
            <w:tcBorders>
              <w:top w:val="nil"/>
              <w:left w:val="nil"/>
              <w:bottom w:val="single" w:sz="4" w:space="0" w:color="auto"/>
              <w:right w:val="single" w:sz="4" w:space="0" w:color="auto"/>
            </w:tcBorders>
            <w:shd w:val="clear" w:color="auto" w:fill="auto"/>
            <w:noWrap/>
            <w:vAlign w:val="bottom"/>
            <w:hideMark/>
          </w:tcPr>
          <w:p w14:paraId="35C04037" w14:textId="44241D5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2.735.854</w:t>
            </w:r>
          </w:p>
        </w:tc>
        <w:tc>
          <w:tcPr>
            <w:tcW w:w="1285" w:type="dxa"/>
            <w:tcBorders>
              <w:top w:val="nil"/>
              <w:left w:val="nil"/>
              <w:bottom w:val="single" w:sz="4" w:space="0" w:color="auto"/>
              <w:right w:val="single" w:sz="4" w:space="0" w:color="auto"/>
            </w:tcBorders>
            <w:shd w:val="clear" w:color="auto" w:fill="auto"/>
            <w:noWrap/>
            <w:vAlign w:val="bottom"/>
            <w:hideMark/>
          </w:tcPr>
          <w:p w14:paraId="2B6C3DBF" w14:textId="7F559EF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0,13</w:t>
            </w:r>
          </w:p>
        </w:tc>
      </w:tr>
      <w:tr w:rsidR="00ED215E" w:rsidRPr="005A4C6A" w14:paraId="613EF5C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B198CF" w14:textId="6828BCE7" w:rsidR="00ED215E" w:rsidRPr="005A4C6A" w:rsidRDefault="00ED215E" w:rsidP="000858D5">
            <w:pPr>
              <w:rPr>
                <w:rFonts w:eastAsia="Times New Roman"/>
                <w:color w:val="FF0000"/>
                <w:sz w:val="22"/>
                <w:szCs w:val="22"/>
              </w:rPr>
            </w:pPr>
            <w:r w:rsidRPr="00ED215E">
              <w:rPr>
                <w:rFonts w:eastAsia="Times New Roman"/>
                <w:color w:val="000000"/>
                <w:sz w:val="22"/>
                <w:szCs w:val="22"/>
              </w:rPr>
              <w:t>Phần Lan</w:t>
            </w:r>
          </w:p>
        </w:tc>
        <w:tc>
          <w:tcPr>
            <w:tcW w:w="1654" w:type="dxa"/>
            <w:tcBorders>
              <w:top w:val="nil"/>
              <w:left w:val="nil"/>
              <w:bottom w:val="single" w:sz="4" w:space="0" w:color="auto"/>
              <w:right w:val="single" w:sz="4" w:space="0" w:color="auto"/>
            </w:tcBorders>
            <w:shd w:val="clear" w:color="auto" w:fill="auto"/>
            <w:noWrap/>
            <w:vAlign w:val="bottom"/>
            <w:hideMark/>
          </w:tcPr>
          <w:p w14:paraId="123FFC38" w14:textId="28AB3AB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192.726</w:t>
            </w:r>
          </w:p>
        </w:tc>
        <w:tc>
          <w:tcPr>
            <w:tcW w:w="1519" w:type="dxa"/>
            <w:tcBorders>
              <w:top w:val="nil"/>
              <w:left w:val="nil"/>
              <w:bottom w:val="single" w:sz="4" w:space="0" w:color="auto"/>
              <w:right w:val="single" w:sz="4" w:space="0" w:color="auto"/>
            </w:tcBorders>
            <w:shd w:val="clear" w:color="auto" w:fill="auto"/>
            <w:noWrap/>
            <w:vAlign w:val="bottom"/>
            <w:hideMark/>
          </w:tcPr>
          <w:p w14:paraId="3BBB9A9B" w14:textId="694B212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-34,46</w:t>
            </w:r>
          </w:p>
        </w:tc>
        <w:tc>
          <w:tcPr>
            <w:tcW w:w="1730" w:type="dxa"/>
            <w:tcBorders>
              <w:top w:val="nil"/>
              <w:left w:val="nil"/>
              <w:bottom w:val="single" w:sz="4" w:space="0" w:color="auto"/>
              <w:right w:val="single" w:sz="4" w:space="0" w:color="auto"/>
            </w:tcBorders>
            <w:shd w:val="clear" w:color="auto" w:fill="auto"/>
            <w:noWrap/>
            <w:vAlign w:val="bottom"/>
            <w:hideMark/>
          </w:tcPr>
          <w:p w14:paraId="2726F0DF" w14:textId="7C66915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2.145.710</w:t>
            </w:r>
          </w:p>
        </w:tc>
        <w:tc>
          <w:tcPr>
            <w:tcW w:w="1285" w:type="dxa"/>
            <w:tcBorders>
              <w:top w:val="nil"/>
              <w:left w:val="nil"/>
              <w:bottom w:val="single" w:sz="4" w:space="0" w:color="auto"/>
              <w:right w:val="single" w:sz="4" w:space="0" w:color="auto"/>
            </w:tcBorders>
            <w:shd w:val="clear" w:color="auto" w:fill="auto"/>
            <w:noWrap/>
            <w:vAlign w:val="bottom"/>
            <w:hideMark/>
          </w:tcPr>
          <w:p w14:paraId="1BF35635" w14:textId="4ACCFFE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0,10</w:t>
            </w:r>
          </w:p>
        </w:tc>
      </w:tr>
      <w:tr w:rsidR="00ED215E" w:rsidRPr="005A4C6A" w14:paraId="30ECC3B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76710C2" w14:textId="01683F17" w:rsidR="00ED215E" w:rsidRPr="005A4C6A" w:rsidRDefault="00ED215E" w:rsidP="000858D5">
            <w:pPr>
              <w:rPr>
                <w:rFonts w:eastAsia="Times New Roman"/>
                <w:color w:val="FF0000"/>
                <w:sz w:val="22"/>
                <w:szCs w:val="22"/>
              </w:rPr>
            </w:pPr>
            <w:r w:rsidRPr="00ED215E">
              <w:rPr>
                <w:rFonts w:eastAsia="Times New Roman"/>
                <w:color w:val="000000"/>
                <w:sz w:val="22"/>
                <w:szCs w:val="22"/>
              </w:rPr>
              <w:t>Philippines</w:t>
            </w:r>
          </w:p>
        </w:tc>
        <w:tc>
          <w:tcPr>
            <w:tcW w:w="1654" w:type="dxa"/>
            <w:tcBorders>
              <w:top w:val="nil"/>
              <w:left w:val="nil"/>
              <w:bottom w:val="single" w:sz="4" w:space="0" w:color="auto"/>
              <w:right w:val="single" w:sz="4" w:space="0" w:color="auto"/>
            </w:tcBorders>
            <w:shd w:val="clear" w:color="auto" w:fill="auto"/>
            <w:noWrap/>
            <w:vAlign w:val="bottom"/>
            <w:hideMark/>
          </w:tcPr>
          <w:p w14:paraId="57FAB0ED" w14:textId="6990F1C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473.123</w:t>
            </w:r>
          </w:p>
        </w:tc>
        <w:tc>
          <w:tcPr>
            <w:tcW w:w="1519" w:type="dxa"/>
            <w:tcBorders>
              <w:top w:val="nil"/>
              <w:left w:val="nil"/>
              <w:bottom w:val="single" w:sz="4" w:space="0" w:color="auto"/>
              <w:right w:val="single" w:sz="4" w:space="0" w:color="auto"/>
            </w:tcBorders>
            <w:shd w:val="clear" w:color="auto" w:fill="auto"/>
            <w:noWrap/>
            <w:vAlign w:val="bottom"/>
            <w:hideMark/>
          </w:tcPr>
          <w:p w14:paraId="476254C1" w14:textId="0A33BA1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59,05</w:t>
            </w:r>
          </w:p>
        </w:tc>
        <w:tc>
          <w:tcPr>
            <w:tcW w:w="1730" w:type="dxa"/>
            <w:tcBorders>
              <w:top w:val="nil"/>
              <w:left w:val="nil"/>
              <w:bottom w:val="single" w:sz="4" w:space="0" w:color="auto"/>
              <w:right w:val="single" w:sz="4" w:space="0" w:color="auto"/>
            </w:tcBorders>
            <w:shd w:val="clear" w:color="auto" w:fill="auto"/>
            <w:noWrap/>
            <w:vAlign w:val="bottom"/>
            <w:hideMark/>
          </w:tcPr>
          <w:p w14:paraId="225A5618" w14:textId="4ADF616F"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2.060.243</w:t>
            </w:r>
          </w:p>
        </w:tc>
        <w:tc>
          <w:tcPr>
            <w:tcW w:w="1285" w:type="dxa"/>
            <w:tcBorders>
              <w:top w:val="nil"/>
              <w:left w:val="nil"/>
              <w:bottom w:val="single" w:sz="4" w:space="0" w:color="auto"/>
              <w:right w:val="single" w:sz="4" w:space="0" w:color="auto"/>
            </w:tcBorders>
            <w:shd w:val="clear" w:color="auto" w:fill="auto"/>
            <w:noWrap/>
            <w:vAlign w:val="bottom"/>
            <w:hideMark/>
          </w:tcPr>
          <w:p w14:paraId="7EA5925C" w14:textId="6A4DB99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0,10</w:t>
            </w:r>
          </w:p>
        </w:tc>
      </w:tr>
      <w:tr w:rsidR="00ED215E" w:rsidRPr="005A4C6A" w14:paraId="2C3CD50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61E0E4B" w14:textId="41D54F48" w:rsidR="00ED215E" w:rsidRPr="005A4C6A" w:rsidRDefault="00ED215E" w:rsidP="000858D5">
            <w:pPr>
              <w:rPr>
                <w:rFonts w:eastAsia="Times New Roman"/>
                <w:color w:val="FF0000"/>
                <w:sz w:val="22"/>
                <w:szCs w:val="22"/>
              </w:rPr>
            </w:pPr>
            <w:r w:rsidRPr="00ED215E">
              <w:rPr>
                <w:rFonts w:eastAsia="Times New Roman"/>
                <w:color w:val="000000"/>
                <w:sz w:val="22"/>
                <w:szCs w:val="22"/>
              </w:rPr>
              <w:t>Áo</w:t>
            </w:r>
          </w:p>
        </w:tc>
        <w:tc>
          <w:tcPr>
            <w:tcW w:w="1654" w:type="dxa"/>
            <w:tcBorders>
              <w:top w:val="nil"/>
              <w:left w:val="nil"/>
              <w:bottom w:val="single" w:sz="4" w:space="0" w:color="auto"/>
              <w:right w:val="single" w:sz="4" w:space="0" w:color="auto"/>
            </w:tcBorders>
            <w:shd w:val="clear" w:color="auto" w:fill="auto"/>
            <w:noWrap/>
            <w:vAlign w:val="bottom"/>
            <w:hideMark/>
          </w:tcPr>
          <w:p w14:paraId="4A17048C" w14:textId="12B4FBB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345.800</w:t>
            </w:r>
          </w:p>
        </w:tc>
        <w:tc>
          <w:tcPr>
            <w:tcW w:w="1519" w:type="dxa"/>
            <w:tcBorders>
              <w:top w:val="nil"/>
              <w:left w:val="nil"/>
              <w:bottom w:val="single" w:sz="4" w:space="0" w:color="auto"/>
              <w:right w:val="single" w:sz="4" w:space="0" w:color="auto"/>
            </w:tcBorders>
            <w:shd w:val="clear" w:color="auto" w:fill="auto"/>
            <w:noWrap/>
            <w:vAlign w:val="bottom"/>
            <w:hideMark/>
          </w:tcPr>
          <w:p w14:paraId="70165CA0" w14:textId="754FD73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-67,41</w:t>
            </w:r>
          </w:p>
        </w:tc>
        <w:tc>
          <w:tcPr>
            <w:tcW w:w="1730" w:type="dxa"/>
            <w:tcBorders>
              <w:top w:val="nil"/>
              <w:left w:val="nil"/>
              <w:bottom w:val="single" w:sz="4" w:space="0" w:color="auto"/>
              <w:right w:val="single" w:sz="4" w:space="0" w:color="auto"/>
            </w:tcBorders>
            <w:shd w:val="clear" w:color="auto" w:fill="auto"/>
            <w:noWrap/>
            <w:vAlign w:val="bottom"/>
            <w:hideMark/>
          </w:tcPr>
          <w:p w14:paraId="24EC6A4D" w14:textId="7EC6317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1.960.260</w:t>
            </w:r>
          </w:p>
        </w:tc>
        <w:tc>
          <w:tcPr>
            <w:tcW w:w="1285" w:type="dxa"/>
            <w:tcBorders>
              <w:top w:val="nil"/>
              <w:left w:val="nil"/>
              <w:bottom w:val="single" w:sz="4" w:space="0" w:color="auto"/>
              <w:right w:val="single" w:sz="4" w:space="0" w:color="auto"/>
            </w:tcBorders>
            <w:shd w:val="clear" w:color="auto" w:fill="auto"/>
            <w:noWrap/>
            <w:vAlign w:val="bottom"/>
            <w:hideMark/>
          </w:tcPr>
          <w:p w14:paraId="1CB6CF56" w14:textId="0716CEEA"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0,09</w:t>
            </w:r>
          </w:p>
        </w:tc>
      </w:tr>
      <w:tr w:rsidR="00ED215E" w:rsidRPr="005A4C6A" w14:paraId="677D929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4C575FD" w14:textId="29C08D8B" w:rsidR="00ED215E" w:rsidRPr="005A4C6A" w:rsidRDefault="00ED215E" w:rsidP="000858D5">
            <w:pPr>
              <w:rPr>
                <w:rFonts w:eastAsia="Times New Roman"/>
                <w:color w:val="FF0000"/>
                <w:sz w:val="22"/>
                <w:szCs w:val="22"/>
              </w:rPr>
            </w:pPr>
            <w:r w:rsidRPr="00ED215E">
              <w:rPr>
                <w:rFonts w:eastAsia="Times New Roman"/>
                <w:color w:val="000000"/>
                <w:sz w:val="22"/>
                <w:szCs w:val="22"/>
              </w:rPr>
              <w:t>Tây Ban Nha</w:t>
            </w:r>
          </w:p>
        </w:tc>
        <w:tc>
          <w:tcPr>
            <w:tcW w:w="1654" w:type="dxa"/>
            <w:tcBorders>
              <w:top w:val="nil"/>
              <w:left w:val="nil"/>
              <w:bottom w:val="single" w:sz="4" w:space="0" w:color="auto"/>
              <w:right w:val="single" w:sz="4" w:space="0" w:color="auto"/>
            </w:tcBorders>
            <w:shd w:val="clear" w:color="auto" w:fill="auto"/>
            <w:noWrap/>
            <w:vAlign w:val="bottom"/>
            <w:hideMark/>
          </w:tcPr>
          <w:p w14:paraId="164C3BD6" w14:textId="1552AF6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174.827</w:t>
            </w:r>
          </w:p>
        </w:tc>
        <w:tc>
          <w:tcPr>
            <w:tcW w:w="1519" w:type="dxa"/>
            <w:tcBorders>
              <w:top w:val="nil"/>
              <w:left w:val="nil"/>
              <w:bottom w:val="single" w:sz="4" w:space="0" w:color="auto"/>
              <w:right w:val="single" w:sz="4" w:space="0" w:color="auto"/>
            </w:tcBorders>
            <w:shd w:val="clear" w:color="auto" w:fill="auto"/>
            <w:noWrap/>
            <w:vAlign w:val="bottom"/>
            <w:hideMark/>
          </w:tcPr>
          <w:p w14:paraId="05A03AD1" w14:textId="5B71F5D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-52,42</w:t>
            </w:r>
          </w:p>
        </w:tc>
        <w:tc>
          <w:tcPr>
            <w:tcW w:w="1730" w:type="dxa"/>
            <w:tcBorders>
              <w:top w:val="nil"/>
              <w:left w:val="nil"/>
              <w:bottom w:val="single" w:sz="4" w:space="0" w:color="auto"/>
              <w:right w:val="single" w:sz="4" w:space="0" w:color="auto"/>
            </w:tcBorders>
            <w:shd w:val="clear" w:color="auto" w:fill="auto"/>
            <w:noWrap/>
            <w:vAlign w:val="bottom"/>
            <w:hideMark/>
          </w:tcPr>
          <w:p w14:paraId="6EFD0EA2" w14:textId="08C95CF6"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1.904.708</w:t>
            </w:r>
          </w:p>
        </w:tc>
        <w:tc>
          <w:tcPr>
            <w:tcW w:w="1285" w:type="dxa"/>
            <w:tcBorders>
              <w:top w:val="nil"/>
              <w:left w:val="nil"/>
              <w:bottom w:val="single" w:sz="4" w:space="0" w:color="auto"/>
              <w:right w:val="single" w:sz="4" w:space="0" w:color="auto"/>
            </w:tcBorders>
            <w:shd w:val="clear" w:color="auto" w:fill="auto"/>
            <w:noWrap/>
            <w:vAlign w:val="bottom"/>
            <w:hideMark/>
          </w:tcPr>
          <w:p w14:paraId="7D274B38" w14:textId="0C17CAAF"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0,09</w:t>
            </w:r>
          </w:p>
        </w:tc>
      </w:tr>
      <w:tr w:rsidR="00ED215E" w:rsidRPr="005A4C6A" w14:paraId="03CA60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76E60D5" w14:textId="06FC3732" w:rsidR="00ED215E" w:rsidRPr="005A4C6A" w:rsidRDefault="00ED215E" w:rsidP="000858D5">
            <w:pPr>
              <w:rPr>
                <w:rFonts w:eastAsia="Times New Roman"/>
                <w:color w:val="FF0000"/>
                <w:sz w:val="22"/>
                <w:szCs w:val="22"/>
              </w:rPr>
            </w:pPr>
            <w:r w:rsidRPr="00ED215E">
              <w:rPr>
                <w:rFonts w:eastAsia="Times New Roman"/>
                <w:color w:val="000000"/>
                <w:sz w:val="22"/>
                <w:szCs w:val="22"/>
              </w:rPr>
              <w:t>Thổ Nhĩ Kỳ</w:t>
            </w:r>
          </w:p>
        </w:tc>
        <w:tc>
          <w:tcPr>
            <w:tcW w:w="1654" w:type="dxa"/>
            <w:tcBorders>
              <w:top w:val="nil"/>
              <w:left w:val="nil"/>
              <w:bottom w:val="single" w:sz="4" w:space="0" w:color="auto"/>
              <w:right w:val="single" w:sz="4" w:space="0" w:color="auto"/>
            </w:tcBorders>
            <w:shd w:val="clear" w:color="auto" w:fill="auto"/>
            <w:noWrap/>
            <w:vAlign w:val="bottom"/>
            <w:hideMark/>
          </w:tcPr>
          <w:p w14:paraId="4085B660" w14:textId="2BC4F15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365.060</w:t>
            </w:r>
          </w:p>
        </w:tc>
        <w:tc>
          <w:tcPr>
            <w:tcW w:w="1519" w:type="dxa"/>
            <w:tcBorders>
              <w:top w:val="nil"/>
              <w:left w:val="nil"/>
              <w:bottom w:val="single" w:sz="4" w:space="0" w:color="auto"/>
              <w:right w:val="single" w:sz="4" w:space="0" w:color="auto"/>
            </w:tcBorders>
            <w:shd w:val="clear" w:color="auto" w:fill="auto"/>
            <w:noWrap/>
            <w:vAlign w:val="bottom"/>
            <w:hideMark/>
          </w:tcPr>
          <w:p w14:paraId="64B26966" w14:textId="623AC3B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-11,37</w:t>
            </w:r>
          </w:p>
        </w:tc>
        <w:tc>
          <w:tcPr>
            <w:tcW w:w="1730" w:type="dxa"/>
            <w:tcBorders>
              <w:top w:val="nil"/>
              <w:left w:val="nil"/>
              <w:bottom w:val="single" w:sz="4" w:space="0" w:color="auto"/>
              <w:right w:val="single" w:sz="4" w:space="0" w:color="auto"/>
            </w:tcBorders>
            <w:shd w:val="clear" w:color="auto" w:fill="auto"/>
            <w:noWrap/>
            <w:vAlign w:val="bottom"/>
            <w:hideMark/>
          </w:tcPr>
          <w:p w14:paraId="2B8256CE" w14:textId="1C6DDE5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1.832.298</w:t>
            </w:r>
          </w:p>
        </w:tc>
        <w:tc>
          <w:tcPr>
            <w:tcW w:w="1285" w:type="dxa"/>
            <w:tcBorders>
              <w:top w:val="nil"/>
              <w:left w:val="nil"/>
              <w:bottom w:val="single" w:sz="4" w:space="0" w:color="auto"/>
              <w:right w:val="single" w:sz="4" w:space="0" w:color="auto"/>
            </w:tcBorders>
            <w:shd w:val="clear" w:color="auto" w:fill="auto"/>
            <w:noWrap/>
            <w:vAlign w:val="bottom"/>
            <w:hideMark/>
          </w:tcPr>
          <w:p w14:paraId="4248F421" w14:textId="4678886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0,08</w:t>
            </w:r>
          </w:p>
        </w:tc>
      </w:tr>
      <w:tr w:rsidR="00ED215E" w:rsidRPr="005A4C6A" w14:paraId="38242279" w14:textId="77777777" w:rsidTr="002E3397">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485666" w14:textId="6DC2BF3A" w:rsidR="00ED215E" w:rsidRPr="005A4C6A" w:rsidRDefault="00ED215E" w:rsidP="002E3397">
            <w:pPr>
              <w:rPr>
                <w:rFonts w:eastAsia="Times New Roman"/>
                <w:color w:val="FF0000"/>
                <w:sz w:val="22"/>
                <w:szCs w:val="22"/>
              </w:rPr>
            </w:pPr>
            <w:r w:rsidRPr="00ED215E">
              <w:rPr>
                <w:rFonts w:eastAsia="Times New Roman"/>
                <w:color w:val="000000"/>
                <w:sz w:val="22"/>
                <w:szCs w:val="22"/>
              </w:rPr>
              <w:t>Australia</w:t>
            </w:r>
          </w:p>
        </w:tc>
        <w:tc>
          <w:tcPr>
            <w:tcW w:w="1654" w:type="dxa"/>
            <w:tcBorders>
              <w:top w:val="nil"/>
              <w:left w:val="nil"/>
              <w:bottom w:val="single" w:sz="4" w:space="0" w:color="auto"/>
              <w:right w:val="single" w:sz="4" w:space="0" w:color="auto"/>
            </w:tcBorders>
            <w:shd w:val="clear" w:color="auto" w:fill="auto"/>
            <w:noWrap/>
            <w:vAlign w:val="bottom"/>
            <w:hideMark/>
          </w:tcPr>
          <w:p w14:paraId="3E2756B4" w14:textId="1E9A0515" w:rsidR="00ED215E" w:rsidRPr="005A4C6A" w:rsidRDefault="00ED215E" w:rsidP="002E3397">
            <w:pPr>
              <w:jc w:val="right"/>
              <w:rPr>
                <w:rFonts w:eastAsia="Times New Roman"/>
                <w:color w:val="FF0000"/>
                <w:sz w:val="22"/>
                <w:szCs w:val="22"/>
              </w:rPr>
            </w:pPr>
            <w:r w:rsidRPr="00ED215E">
              <w:rPr>
                <w:rFonts w:eastAsia="Times New Roman"/>
                <w:color w:val="000000"/>
                <w:sz w:val="22"/>
                <w:szCs w:val="22"/>
              </w:rPr>
              <w:t>363.538</w:t>
            </w:r>
          </w:p>
        </w:tc>
        <w:tc>
          <w:tcPr>
            <w:tcW w:w="1519" w:type="dxa"/>
            <w:tcBorders>
              <w:top w:val="nil"/>
              <w:left w:val="nil"/>
              <w:bottom w:val="single" w:sz="4" w:space="0" w:color="auto"/>
              <w:right w:val="single" w:sz="4" w:space="0" w:color="auto"/>
            </w:tcBorders>
            <w:shd w:val="clear" w:color="auto" w:fill="auto"/>
            <w:noWrap/>
            <w:vAlign w:val="bottom"/>
            <w:hideMark/>
          </w:tcPr>
          <w:p w14:paraId="06361475" w14:textId="4131C4C8" w:rsidR="00ED215E" w:rsidRPr="005A4C6A" w:rsidRDefault="00ED215E" w:rsidP="002E3397">
            <w:pPr>
              <w:jc w:val="right"/>
              <w:rPr>
                <w:rFonts w:eastAsia="Times New Roman"/>
                <w:color w:val="FF0000"/>
                <w:sz w:val="22"/>
                <w:szCs w:val="22"/>
              </w:rPr>
            </w:pPr>
            <w:r w:rsidRPr="00ED215E">
              <w:rPr>
                <w:rFonts w:eastAsia="Times New Roman"/>
                <w:color w:val="000000"/>
                <w:sz w:val="22"/>
                <w:szCs w:val="22"/>
              </w:rPr>
              <w:t>-11,11</w:t>
            </w:r>
          </w:p>
        </w:tc>
        <w:tc>
          <w:tcPr>
            <w:tcW w:w="1730" w:type="dxa"/>
            <w:tcBorders>
              <w:top w:val="nil"/>
              <w:left w:val="nil"/>
              <w:bottom w:val="single" w:sz="4" w:space="0" w:color="auto"/>
              <w:right w:val="single" w:sz="4" w:space="0" w:color="auto"/>
            </w:tcBorders>
            <w:shd w:val="clear" w:color="auto" w:fill="auto"/>
            <w:noWrap/>
            <w:vAlign w:val="bottom"/>
            <w:hideMark/>
          </w:tcPr>
          <w:p w14:paraId="63BB708B" w14:textId="00E2CDD1" w:rsidR="00ED215E" w:rsidRPr="005A4C6A" w:rsidRDefault="00ED215E" w:rsidP="002E3397">
            <w:pPr>
              <w:jc w:val="right"/>
              <w:rPr>
                <w:rFonts w:eastAsia="Times New Roman"/>
                <w:color w:val="FF0000"/>
                <w:sz w:val="22"/>
                <w:szCs w:val="22"/>
              </w:rPr>
            </w:pPr>
            <w:r w:rsidRPr="00ED215E">
              <w:rPr>
                <w:rFonts w:eastAsia="Times New Roman"/>
                <w:color w:val="000000"/>
                <w:sz w:val="22"/>
                <w:szCs w:val="22"/>
              </w:rPr>
              <w:t>1.716.639</w:t>
            </w:r>
          </w:p>
        </w:tc>
        <w:tc>
          <w:tcPr>
            <w:tcW w:w="1285" w:type="dxa"/>
            <w:tcBorders>
              <w:top w:val="nil"/>
              <w:left w:val="nil"/>
              <w:bottom w:val="single" w:sz="4" w:space="0" w:color="auto"/>
              <w:right w:val="single" w:sz="4" w:space="0" w:color="auto"/>
            </w:tcBorders>
            <w:shd w:val="clear" w:color="auto" w:fill="auto"/>
            <w:noWrap/>
            <w:vAlign w:val="bottom"/>
            <w:hideMark/>
          </w:tcPr>
          <w:p w14:paraId="28D96C80" w14:textId="1B8B8CD7" w:rsidR="00ED215E" w:rsidRPr="005A4C6A" w:rsidRDefault="00ED215E" w:rsidP="002E3397">
            <w:pPr>
              <w:jc w:val="right"/>
              <w:rPr>
                <w:rFonts w:eastAsia="Times New Roman"/>
                <w:color w:val="FF0000"/>
                <w:sz w:val="22"/>
                <w:szCs w:val="22"/>
              </w:rPr>
            </w:pPr>
            <w:r w:rsidRPr="00ED215E">
              <w:rPr>
                <w:rFonts w:eastAsia="Times New Roman"/>
                <w:color w:val="000000"/>
                <w:sz w:val="22"/>
                <w:szCs w:val="22"/>
              </w:rPr>
              <w:t>0,08</w:t>
            </w:r>
          </w:p>
        </w:tc>
      </w:tr>
      <w:tr w:rsidR="00ED215E" w:rsidRPr="005A4C6A" w14:paraId="6176D53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5F4E36D" w14:textId="430800EC" w:rsidR="00ED215E" w:rsidRPr="005A4C6A" w:rsidRDefault="00ED215E" w:rsidP="000858D5">
            <w:pPr>
              <w:rPr>
                <w:rFonts w:eastAsia="Times New Roman"/>
                <w:color w:val="FF0000"/>
                <w:sz w:val="22"/>
                <w:szCs w:val="22"/>
              </w:rPr>
            </w:pPr>
            <w:r w:rsidRPr="00ED215E">
              <w:rPr>
                <w:rFonts w:eastAsia="Times New Roman"/>
                <w:color w:val="000000"/>
                <w:sz w:val="22"/>
                <w:szCs w:val="22"/>
              </w:rPr>
              <w:t>Papua New Guinea</w:t>
            </w:r>
          </w:p>
        </w:tc>
        <w:tc>
          <w:tcPr>
            <w:tcW w:w="1654" w:type="dxa"/>
            <w:tcBorders>
              <w:top w:val="nil"/>
              <w:left w:val="nil"/>
              <w:bottom w:val="single" w:sz="4" w:space="0" w:color="auto"/>
              <w:right w:val="single" w:sz="4" w:space="0" w:color="auto"/>
            </w:tcBorders>
            <w:shd w:val="clear" w:color="auto" w:fill="auto"/>
            <w:noWrap/>
            <w:vAlign w:val="bottom"/>
            <w:hideMark/>
          </w:tcPr>
          <w:p w14:paraId="1EC58E16" w14:textId="2D27336E"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626.072</w:t>
            </w:r>
          </w:p>
        </w:tc>
        <w:tc>
          <w:tcPr>
            <w:tcW w:w="1519" w:type="dxa"/>
            <w:tcBorders>
              <w:top w:val="nil"/>
              <w:left w:val="nil"/>
              <w:bottom w:val="single" w:sz="4" w:space="0" w:color="auto"/>
              <w:right w:val="single" w:sz="4" w:space="0" w:color="auto"/>
            </w:tcBorders>
            <w:shd w:val="clear" w:color="auto" w:fill="auto"/>
            <w:noWrap/>
            <w:vAlign w:val="bottom"/>
            <w:hideMark/>
          </w:tcPr>
          <w:p w14:paraId="1BE8B265" w14:textId="3DB7BA7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-0,67</w:t>
            </w:r>
          </w:p>
        </w:tc>
        <w:tc>
          <w:tcPr>
            <w:tcW w:w="1730" w:type="dxa"/>
            <w:tcBorders>
              <w:top w:val="nil"/>
              <w:left w:val="nil"/>
              <w:bottom w:val="single" w:sz="4" w:space="0" w:color="auto"/>
              <w:right w:val="single" w:sz="4" w:space="0" w:color="auto"/>
            </w:tcBorders>
            <w:shd w:val="clear" w:color="auto" w:fill="auto"/>
            <w:noWrap/>
            <w:vAlign w:val="bottom"/>
            <w:hideMark/>
          </w:tcPr>
          <w:p w14:paraId="49107C58" w14:textId="0080AAA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1.629.419</w:t>
            </w:r>
          </w:p>
        </w:tc>
        <w:tc>
          <w:tcPr>
            <w:tcW w:w="1285" w:type="dxa"/>
            <w:tcBorders>
              <w:top w:val="nil"/>
              <w:left w:val="nil"/>
              <w:bottom w:val="single" w:sz="4" w:space="0" w:color="auto"/>
              <w:right w:val="single" w:sz="4" w:space="0" w:color="auto"/>
            </w:tcBorders>
            <w:shd w:val="clear" w:color="auto" w:fill="auto"/>
            <w:noWrap/>
            <w:vAlign w:val="bottom"/>
            <w:hideMark/>
          </w:tcPr>
          <w:p w14:paraId="187F29E4" w14:textId="29E17A1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0,08</w:t>
            </w:r>
          </w:p>
        </w:tc>
      </w:tr>
      <w:tr w:rsidR="00ED215E" w:rsidRPr="005A4C6A" w14:paraId="5E19978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938C443" w14:textId="2D848A0B" w:rsidR="00ED215E" w:rsidRPr="005A4C6A" w:rsidRDefault="00ED215E" w:rsidP="000858D5">
            <w:pPr>
              <w:rPr>
                <w:rFonts w:eastAsia="Times New Roman"/>
                <w:color w:val="FF0000"/>
                <w:sz w:val="22"/>
                <w:szCs w:val="22"/>
              </w:rPr>
            </w:pPr>
            <w:r w:rsidRPr="00ED215E">
              <w:rPr>
                <w:rFonts w:eastAsia="Times New Roman"/>
                <w:color w:val="000000"/>
                <w:sz w:val="22"/>
                <w:szCs w:val="22"/>
              </w:rPr>
              <w:t>TVQ Arập Thống nhất</w:t>
            </w:r>
          </w:p>
        </w:tc>
        <w:tc>
          <w:tcPr>
            <w:tcW w:w="1654" w:type="dxa"/>
            <w:tcBorders>
              <w:top w:val="nil"/>
              <w:left w:val="nil"/>
              <w:bottom w:val="single" w:sz="4" w:space="0" w:color="auto"/>
              <w:right w:val="single" w:sz="4" w:space="0" w:color="auto"/>
            </w:tcBorders>
            <w:shd w:val="clear" w:color="auto" w:fill="auto"/>
            <w:noWrap/>
            <w:vAlign w:val="bottom"/>
          </w:tcPr>
          <w:p w14:paraId="41CE2CEF" w14:textId="23C75A3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198.119</w:t>
            </w:r>
          </w:p>
        </w:tc>
        <w:tc>
          <w:tcPr>
            <w:tcW w:w="1519" w:type="dxa"/>
            <w:tcBorders>
              <w:top w:val="nil"/>
              <w:left w:val="nil"/>
              <w:bottom w:val="single" w:sz="4" w:space="0" w:color="auto"/>
              <w:right w:val="single" w:sz="4" w:space="0" w:color="auto"/>
            </w:tcBorders>
            <w:shd w:val="clear" w:color="auto" w:fill="auto"/>
            <w:noWrap/>
            <w:vAlign w:val="bottom"/>
          </w:tcPr>
          <w:p w14:paraId="1D9EAA90" w14:textId="71C09E83"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-4,22</w:t>
            </w:r>
          </w:p>
        </w:tc>
        <w:tc>
          <w:tcPr>
            <w:tcW w:w="1730" w:type="dxa"/>
            <w:tcBorders>
              <w:top w:val="nil"/>
              <w:left w:val="nil"/>
              <w:bottom w:val="single" w:sz="4" w:space="0" w:color="auto"/>
              <w:right w:val="single" w:sz="4" w:space="0" w:color="auto"/>
            </w:tcBorders>
            <w:shd w:val="clear" w:color="auto" w:fill="auto"/>
            <w:noWrap/>
            <w:vAlign w:val="bottom"/>
          </w:tcPr>
          <w:p w14:paraId="6B0212B4" w14:textId="305B7BB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1.461.624</w:t>
            </w:r>
          </w:p>
        </w:tc>
        <w:tc>
          <w:tcPr>
            <w:tcW w:w="1285" w:type="dxa"/>
            <w:tcBorders>
              <w:top w:val="nil"/>
              <w:left w:val="nil"/>
              <w:bottom w:val="single" w:sz="4" w:space="0" w:color="auto"/>
              <w:right w:val="single" w:sz="4" w:space="0" w:color="auto"/>
            </w:tcBorders>
            <w:shd w:val="clear" w:color="auto" w:fill="auto"/>
            <w:noWrap/>
            <w:vAlign w:val="bottom"/>
          </w:tcPr>
          <w:p w14:paraId="49946CAA" w14:textId="2C95542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0,07</w:t>
            </w:r>
          </w:p>
        </w:tc>
      </w:tr>
      <w:tr w:rsidR="00ED215E" w:rsidRPr="005A4C6A" w14:paraId="4A3567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7FB8B19" w14:textId="2EFD985C" w:rsidR="00ED215E" w:rsidRPr="005A4C6A" w:rsidRDefault="00ED215E" w:rsidP="000858D5">
            <w:pPr>
              <w:rPr>
                <w:rFonts w:eastAsia="Times New Roman"/>
                <w:color w:val="FF0000"/>
                <w:sz w:val="22"/>
                <w:szCs w:val="22"/>
              </w:rPr>
            </w:pPr>
            <w:r w:rsidRPr="00ED215E">
              <w:rPr>
                <w:rFonts w:eastAsia="Times New Roman"/>
                <w:color w:val="000000"/>
                <w:sz w:val="22"/>
                <w:szCs w:val="22"/>
              </w:rPr>
              <w:t>CH Séc</w:t>
            </w:r>
          </w:p>
        </w:tc>
        <w:tc>
          <w:tcPr>
            <w:tcW w:w="1654" w:type="dxa"/>
            <w:tcBorders>
              <w:top w:val="nil"/>
              <w:left w:val="nil"/>
              <w:bottom w:val="single" w:sz="4" w:space="0" w:color="auto"/>
              <w:right w:val="single" w:sz="4" w:space="0" w:color="auto"/>
            </w:tcBorders>
            <w:shd w:val="clear" w:color="auto" w:fill="auto"/>
            <w:noWrap/>
            <w:vAlign w:val="bottom"/>
          </w:tcPr>
          <w:p w14:paraId="7813F800" w14:textId="6A56988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185.199</w:t>
            </w:r>
          </w:p>
        </w:tc>
        <w:tc>
          <w:tcPr>
            <w:tcW w:w="1519" w:type="dxa"/>
            <w:tcBorders>
              <w:top w:val="nil"/>
              <w:left w:val="nil"/>
              <w:bottom w:val="single" w:sz="4" w:space="0" w:color="auto"/>
              <w:right w:val="single" w:sz="4" w:space="0" w:color="auto"/>
            </w:tcBorders>
            <w:shd w:val="clear" w:color="auto" w:fill="auto"/>
            <w:noWrap/>
            <w:vAlign w:val="bottom"/>
          </w:tcPr>
          <w:p w14:paraId="311E0180" w14:textId="3DBA948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-55,16</w:t>
            </w:r>
          </w:p>
        </w:tc>
        <w:tc>
          <w:tcPr>
            <w:tcW w:w="1730" w:type="dxa"/>
            <w:tcBorders>
              <w:top w:val="nil"/>
              <w:left w:val="nil"/>
              <w:bottom w:val="single" w:sz="4" w:space="0" w:color="auto"/>
              <w:right w:val="single" w:sz="4" w:space="0" w:color="auto"/>
            </w:tcBorders>
            <w:shd w:val="clear" w:color="auto" w:fill="auto"/>
            <w:noWrap/>
            <w:vAlign w:val="bottom"/>
          </w:tcPr>
          <w:p w14:paraId="672C5BBF" w14:textId="0D1C26F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1.228.419</w:t>
            </w:r>
          </w:p>
        </w:tc>
        <w:tc>
          <w:tcPr>
            <w:tcW w:w="1285" w:type="dxa"/>
            <w:tcBorders>
              <w:top w:val="nil"/>
              <w:left w:val="nil"/>
              <w:bottom w:val="single" w:sz="4" w:space="0" w:color="auto"/>
              <w:right w:val="single" w:sz="4" w:space="0" w:color="auto"/>
            </w:tcBorders>
            <w:shd w:val="clear" w:color="auto" w:fill="auto"/>
            <w:noWrap/>
            <w:vAlign w:val="bottom"/>
          </w:tcPr>
          <w:p w14:paraId="2BC89CD5" w14:textId="503011F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0,06</w:t>
            </w:r>
          </w:p>
        </w:tc>
      </w:tr>
      <w:tr w:rsidR="00ED215E" w:rsidRPr="005A4C6A" w14:paraId="46EA0E2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EDAADBA" w14:textId="0B43050D" w:rsidR="00ED215E" w:rsidRPr="005A4C6A" w:rsidRDefault="00ED215E" w:rsidP="000858D5">
            <w:pPr>
              <w:rPr>
                <w:rFonts w:eastAsia="Times New Roman"/>
                <w:color w:val="FF0000"/>
                <w:sz w:val="22"/>
                <w:szCs w:val="22"/>
              </w:rPr>
            </w:pPr>
            <w:r w:rsidRPr="00ED215E">
              <w:rPr>
                <w:rFonts w:eastAsia="Times New Roman"/>
                <w:color w:val="000000"/>
                <w:sz w:val="22"/>
                <w:szCs w:val="22"/>
              </w:rPr>
              <w:t>Thụy Điển</w:t>
            </w:r>
          </w:p>
        </w:tc>
        <w:tc>
          <w:tcPr>
            <w:tcW w:w="1654" w:type="dxa"/>
            <w:tcBorders>
              <w:top w:val="nil"/>
              <w:left w:val="nil"/>
              <w:bottom w:val="single" w:sz="4" w:space="0" w:color="auto"/>
              <w:right w:val="single" w:sz="4" w:space="0" w:color="auto"/>
            </w:tcBorders>
            <w:shd w:val="clear" w:color="auto" w:fill="auto"/>
            <w:noWrap/>
            <w:vAlign w:val="bottom"/>
          </w:tcPr>
          <w:p w14:paraId="0647A36C" w14:textId="284C7D5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404.559</w:t>
            </w:r>
          </w:p>
        </w:tc>
        <w:tc>
          <w:tcPr>
            <w:tcW w:w="1519" w:type="dxa"/>
            <w:tcBorders>
              <w:top w:val="nil"/>
              <w:left w:val="nil"/>
              <w:bottom w:val="single" w:sz="4" w:space="0" w:color="auto"/>
              <w:right w:val="single" w:sz="4" w:space="0" w:color="auto"/>
            </w:tcBorders>
            <w:shd w:val="clear" w:color="auto" w:fill="auto"/>
            <w:noWrap/>
            <w:vAlign w:val="bottom"/>
          </w:tcPr>
          <w:p w14:paraId="05551A77" w14:textId="420BF489"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39,56</w:t>
            </w:r>
          </w:p>
        </w:tc>
        <w:tc>
          <w:tcPr>
            <w:tcW w:w="1730" w:type="dxa"/>
            <w:tcBorders>
              <w:top w:val="nil"/>
              <w:left w:val="nil"/>
              <w:bottom w:val="single" w:sz="4" w:space="0" w:color="auto"/>
              <w:right w:val="single" w:sz="4" w:space="0" w:color="auto"/>
            </w:tcBorders>
            <w:shd w:val="clear" w:color="auto" w:fill="auto"/>
            <w:noWrap/>
            <w:vAlign w:val="bottom"/>
          </w:tcPr>
          <w:p w14:paraId="2CE4EB7F" w14:textId="26B2320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1.203.975</w:t>
            </w:r>
          </w:p>
        </w:tc>
        <w:tc>
          <w:tcPr>
            <w:tcW w:w="1285" w:type="dxa"/>
            <w:tcBorders>
              <w:top w:val="nil"/>
              <w:left w:val="nil"/>
              <w:bottom w:val="single" w:sz="4" w:space="0" w:color="auto"/>
              <w:right w:val="single" w:sz="4" w:space="0" w:color="auto"/>
            </w:tcBorders>
            <w:shd w:val="clear" w:color="auto" w:fill="auto"/>
            <w:noWrap/>
            <w:vAlign w:val="bottom"/>
          </w:tcPr>
          <w:p w14:paraId="652B3DAD" w14:textId="2A8A32D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0,06</w:t>
            </w:r>
          </w:p>
        </w:tc>
      </w:tr>
      <w:tr w:rsidR="00ED215E" w:rsidRPr="005A4C6A" w14:paraId="74548C6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3221D2E6" w14:textId="45EBBBE4" w:rsidR="00ED215E" w:rsidRPr="005A4C6A" w:rsidRDefault="00ED215E" w:rsidP="000858D5">
            <w:pPr>
              <w:rPr>
                <w:rFonts w:eastAsia="Times New Roman"/>
                <w:color w:val="FF0000"/>
                <w:sz w:val="22"/>
                <w:szCs w:val="22"/>
              </w:rPr>
            </w:pPr>
            <w:r w:rsidRPr="00ED215E">
              <w:rPr>
                <w:rFonts w:eastAsia="Times New Roman"/>
                <w:color w:val="000000"/>
                <w:sz w:val="22"/>
                <w:szCs w:val="22"/>
              </w:rPr>
              <w:t>Luxembua</w:t>
            </w:r>
          </w:p>
        </w:tc>
        <w:tc>
          <w:tcPr>
            <w:tcW w:w="1654" w:type="dxa"/>
            <w:tcBorders>
              <w:top w:val="nil"/>
              <w:left w:val="nil"/>
              <w:bottom w:val="single" w:sz="4" w:space="0" w:color="auto"/>
              <w:right w:val="single" w:sz="4" w:space="0" w:color="auto"/>
            </w:tcBorders>
            <w:shd w:val="clear" w:color="auto" w:fill="auto"/>
            <w:noWrap/>
            <w:vAlign w:val="bottom"/>
          </w:tcPr>
          <w:p w14:paraId="56A494F3" w14:textId="68654AE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196.892</w:t>
            </w:r>
          </w:p>
        </w:tc>
        <w:tc>
          <w:tcPr>
            <w:tcW w:w="1519" w:type="dxa"/>
            <w:tcBorders>
              <w:top w:val="nil"/>
              <w:left w:val="nil"/>
              <w:bottom w:val="single" w:sz="4" w:space="0" w:color="auto"/>
              <w:right w:val="single" w:sz="4" w:space="0" w:color="auto"/>
            </w:tcBorders>
            <w:shd w:val="clear" w:color="auto" w:fill="auto"/>
            <w:noWrap/>
            <w:vAlign w:val="bottom"/>
          </w:tcPr>
          <w:p w14:paraId="02F30E7D" w14:textId="76A9794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-61,50</w:t>
            </w:r>
          </w:p>
        </w:tc>
        <w:tc>
          <w:tcPr>
            <w:tcW w:w="1730" w:type="dxa"/>
            <w:tcBorders>
              <w:top w:val="nil"/>
              <w:left w:val="nil"/>
              <w:bottom w:val="single" w:sz="4" w:space="0" w:color="auto"/>
              <w:right w:val="single" w:sz="4" w:space="0" w:color="auto"/>
            </w:tcBorders>
            <w:shd w:val="clear" w:color="auto" w:fill="auto"/>
            <w:noWrap/>
            <w:vAlign w:val="bottom"/>
          </w:tcPr>
          <w:p w14:paraId="417F8D94" w14:textId="182C27E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1.198.081</w:t>
            </w:r>
          </w:p>
        </w:tc>
        <w:tc>
          <w:tcPr>
            <w:tcW w:w="1285" w:type="dxa"/>
            <w:tcBorders>
              <w:top w:val="nil"/>
              <w:left w:val="nil"/>
              <w:bottom w:val="single" w:sz="4" w:space="0" w:color="auto"/>
              <w:right w:val="single" w:sz="4" w:space="0" w:color="auto"/>
            </w:tcBorders>
            <w:shd w:val="clear" w:color="auto" w:fill="auto"/>
            <w:noWrap/>
            <w:vAlign w:val="bottom"/>
          </w:tcPr>
          <w:p w14:paraId="55673B23" w14:textId="24454DE7"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0,06</w:t>
            </w:r>
          </w:p>
        </w:tc>
      </w:tr>
      <w:tr w:rsidR="00ED215E" w:rsidRPr="005A4C6A" w14:paraId="2710F9D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AB12D46" w14:textId="1E3215B4" w:rsidR="00ED215E" w:rsidRPr="005A4C6A" w:rsidRDefault="00ED215E" w:rsidP="000858D5">
            <w:pPr>
              <w:rPr>
                <w:rFonts w:eastAsia="Times New Roman"/>
                <w:color w:val="FF0000"/>
                <w:sz w:val="22"/>
                <w:szCs w:val="22"/>
              </w:rPr>
            </w:pPr>
            <w:r w:rsidRPr="00ED215E">
              <w:rPr>
                <w:rFonts w:eastAsia="Times New Roman"/>
                <w:color w:val="000000"/>
                <w:sz w:val="22"/>
                <w:szCs w:val="22"/>
              </w:rPr>
              <w:t xml:space="preserve">Slovenia </w:t>
            </w:r>
          </w:p>
        </w:tc>
        <w:tc>
          <w:tcPr>
            <w:tcW w:w="1654" w:type="dxa"/>
            <w:tcBorders>
              <w:top w:val="nil"/>
              <w:left w:val="nil"/>
              <w:bottom w:val="single" w:sz="4" w:space="0" w:color="auto"/>
              <w:right w:val="single" w:sz="4" w:space="0" w:color="auto"/>
            </w:tcBorders>
            <w:shd w:val="clear" w:color="auto" w:fill="auto"/>
            <w:noWrap/>
            <w:vAlign w:val="bottom"/>
          </w:tcPr>
          <w:p w14:paraId="5A22C6F9" w14:textId="378B3CF5"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210.988</w:t>
            </w:r>
          </w:p>
        </w:tc>
        <w:tc>
          <w:tcPr>
            <w:tcW w:w="1519" w:type="dxa"/>
            <w:tcBorders>
              <w:top w:val="nil"/>
              <w:left w:val="nil"/>
              <w:bottom w:val="single" w:sz="4" w:space="0" w:color="auto"/>
              <w:right w:val="single" w:sz="4" w:space="0" w:color="auto"/>
            </w:tcBorders>
            <w:shd w:val="clear" w:color="auto" w:fill="auto"/>
            <w:noWrap/>
            <w:vAlign w:val="bottom"/>
          </w:tcPr>
          <w:p w14:paraId="0338118E" w14:textId="01A5C4B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tcPr>
          <w:p w14:paraId="190638EC" w14:textId="750F0C8C"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1.043.193</w:t>
            </w:r>
          </w:p>
        </w:tc>
        <w:tc>
          <w:tcPr>
            <w:tcW w:w="1285" w:type="dxa"/>
            <w:tcBorders>
              <w:top w:val="nil"/>
              <w:left w:val="nil"/>
              <w:bottom w:val="single" w:sz="4" w:space="0" w:color="auto"/>
              <w:right w:val="single" w:sz="4" w:space="0" w:color="auto"/>
            </w:tcBorders>
            <w:shd w:val="clear" w:color="auto" w:fill="auto"/>
            <w:noWrap/>
            <w:vAlign w:val="bottom"/>
          </w:tcPr>
          <w:p w14:paraId="1EC28264" w14:textId="76596064"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0,05</w:t>
            </w:r>
          </w:p>
        </w:tc>
      </w:tr>
      <w:tr w:rsidR="00ED215E" w:rsidRPr="005A4C6A" w14:paraId="4B29F2E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932422D" w14:textId="24753715" w:rsidR="00ED215E" w:rsidRPr="005A4C6A" w:rsidRDefault="00ED215E" w:rsidP="000858D5">
            <w:pPr>
              <w:rPr>
                <w:rFonts w:eastAsia="Times New Roman"/>
                <w:color w:val="FF0000"/>
                <w:sz w:val="22"/>
                <w:szCs w:val="22"/>
              </w:rPr>
            </w:pPr>
            <w:r w:rsidRPr="00ED215E">
              <w:rPr>
                <w:rFonts w:eastAsia="Times New Roman"/>
                <w:color w:val="000000"/>
                <w:sz w:val="22"/>
                <w:szCs w:val="22"/>
              </w:rPr>
              <w:t>Ba Lan</w:t>
            </w:r>
          </w:p>
        </w:tc>
        <w:tc>
          <w:tcPr>
            <w:tcW w:w="1654" w:type="dxa"/>
            <w:tcBorders>
              <w:top w:val="nil"/>
              <w:left w:val="nil"/>
              <w:bottom w:val="single" w:sz="4" w:space="0" w:color="auto"/>
              <w:right w:val="single" w:sz="4" w:space="0" w:color="auto"/>
            </w:tcBorders>
            <w:shd w:val="clear" w:color="auto" w:fill="auto"/>
            <w:noWrap/>
            <w:vAlign w:val="bottom"/>
          </w:tcPr>
          <w:p w14:paraId="382180BB" w14:textId="00075AD1"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297.761</w:t>
            </w:r>
          </w:p>
        </w:tc>
        <w:tc>
          <w:tcPr>
            <w:tcW w:w="1519" w:type="dxa"/>
            <w:tcBorders>
              <w:top w:val="nil"/>
              <w:left w:val="nil"/>
              <w:bottom w:val="single" w:sz="4" w:space="0" w:color="auto"/>
              <w:right w:val="single" w:sz="4" w:space="0" w:color="auto"/>
            </w:tcBorders>
            <w:shd w:val="clear" w:color="auto" w:fill="auto"/>
            <w:noWrap/>
            <w:vAlign w:val="bottom"/>
          </w:tcPr>
          <w:p w14:paraId="78544B3D" w14:textId="1B4F24C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111,13</w:t>
            </w:r>
          </w:p>
        </w:tc>
        <w:tc>
          <w:tcPr>
            <w:tcW w:w="1730" w:type="dxa"/>
            <w:tcBorders>
              <w:top w:val="nil"/>
              <w:left w:val="nil"/>
              <w:bottom w:val="single" w:sz="4" w:space="0" w:color="auto"/>
              <w:right w:val="single" w:sz="4" w:space="0" w:color="auto"/>
            </w:tcBorders>
            <w:shd w:val="clear" w:color="auto" w:fill="auto"/>
            <w:noWrap/>
            <w:vAlign w:val="bottom"/>
          </w:tcPr>
          <w:p w14:paraId="54D76409" w14:textId="6A6F737D"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963.391</w:t>
            </w:r>
          </w:p>
        </w:tc>
        <w:tc>
          <w:tcPr>
            <w:tcW w:w="1285" w:type="dxa"/>
            <w:tcBorders>
              <w:top w:val="nil"/>
              <w:left w:val="nil"/>
              <w:bottom w:val="single" w:sz="4" w:space="0" w:color="auto"/>
              <w:right w:val="single" w:sz="4" w:space="0" w:color="auto"/>
            </w:tcBorders>
            <w:shd w:val="clear" w:color="auto" w:fill="auto"/>
            <w:noWrap/>
            <w:vAlign w:val="bottom"/>
          </w:tcPr>
          <w:p w14:paraId="6625974B" w14:textId="4D6BE588"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0,04</w:t>
            </w:r>
          </w:p>
        </w:tc>
      </w:tr>
      <w:tr w:rsidR="00ED215E" w:rsidRPr="005A4C6A" w14:paraId="146A0D3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F3530E3" w14:textId="32E050FB" w:rsidR="00ED215E" w:rsidRPr="005A4C6A" w:rsidRDefault="00ED215E" w:rsidP="000858D5">
            <w:pPr>
              <w:rPr>
                <w:rFonts w:eastAsia="Times New Roman"/>
                <w:color w:val="FF0000"/>
                <w:sz w:val="22"/>
                <w:szCs w:val="22"/>
              </w:rPr>
            </w:pPr>
            <w:r w:rsidRPr="00ED215E">
              <w:rPr>
                <w:rFonts w:eastAsia="Times New Roman"/>
                <w:color w:val="000000"/>
                <w:sz w:val="22"/>
                <w:szCs w:val="22"/>
              </w:rPr>
              <w:t>Campuchia</w:t>
            </w:r>
          </w:p>
        </w:tc>
        <w:tc>
          <w:tcPr>
            <w:tcW w:w="1654" w:type="dxa"/>
            <w:tcBorders>
              <w:top w:val="nil"/>
              <w:left w:val="nil"/>
              <w:bottom w:val="single" w:sz="4" w:space="0" w:color="auto"/>
              <w:right w:val="single" w:sz="4" w:space="0" w:color="auto"/>
            </w:tcBorders>
            <w:shd w:val="clear" w:color="auto" w:fill="auto"/>
            <w:noWrap/>
            <w:vAlign w:val="bottom"/>
          </w:tcPr>
          <w:p w14:paraId="66A17843" w14:textId="358F761F"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40.464</w:t>
            </w:r>
          </w:p>
        </w:tc>
        <w:tc>
          <w:tcPr>
            <w:tcW w:w="1519" w:type="dxa"/>
            <w:tcBorders>
              <w:top w:val="nil"/>
              <w:left w:val="nil"/>
              <w:bottom w:val="single" w:sz="4" w:space="0" w:color="auto"/>
              <w:right w:val="single" w:sz="4" w:space="0" w:color="auto"/>
            </w:tcBorders>
            <w:shd w:val="clear" w:color="auto" w:fill="auto"/>
            <w:noWrap/>
            <w:vAlign w:val="bottom"/>
          </w:tcPr>
          <w:p w14:paraId="5B8F8FA9" w14:textId="0AFEE082"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-86,21</w:t>
            </w:r>
          </w:p>
        </w:tc>
        <w:tc>
          <w:tcPr>
            <w:tcW w:w="1730" w:type="dxa"/>
            <w:tcBorders>
              <w:top w:val="nil"/>
              <w:left w:val="nil"/>
              <w:bottom w:val="single" w:sz="4" w:space="0" w:color="auto"/>
              <w:right w:val="single" w:sz="4" w:space="0" w:color="auto"/>
            </w:tcBorders>
            <w:shd w:val="clear" w:color="auto" w:fill="auto"/>
            <w:noWrap/>
            <w:vAlign w:val="bottom"/>
          </w:tcPr>
          <w:p w14:paraId="2D8720C2" w14:textId="2BF36C80"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601.796</w:t>
            </w:r>
          </w:p>
        </w:tc>
        <w:tc>
          <w:tcPr>
            <w:tcW w:w="1285" w:type="dxa"/>
            <w:tcBorders>
              <w:top w:val="nil"/>
              <w:left w:val="nil"/>
              <w:bottom w:val="single" w:sz="4" w:space="0" w:color="auto"/>
              <w:right w:val="single" w:sz="4" w:space="0" w:color="auto"/>
            </w:tcBorders>
            <w:shd w:val="clear" w:color="auto" w:fill="auto"/>
            <w:noWrap/>
            <w:vAlign w:val="bottom"/>
          </w:tcPr>
          <w:p w14:paraId="34008E91" w14:textId="0344553B" w:rsidR="00ED215E" w:rsidRPr="005A4C6A" w:rsidRDefault="00ED215E" w:rsidP="000858D5">
            <w:pPr>
              <w:jc w:val="right"/>
              <w:rPr>
                <w:rFonts w:eastAsia="Times New Roman"/>
                <w:color w:val="FF0000"/>
                <w:sz w:val="22"/>
                <w:szCs w:val="22"/>
              </w:rPr>
            </w:pPr>
            <w:r w:rsidRPr="00ED215E">
              <w:rPr>
                <w:rFonts w:eastAsia="Times New Roman"/>
                <w:color w:val="000000"/>
                <w:sz w:val="22"/>
                <w:szCs w:val="22"/>
              </w:rPr>
              <w:t>0,03</w:t>
            </w:r>
          </w:p>
        </w:tc>
      </w:tr>
      <w:tr w:rsidR="00ED215E" w:rsidRPr="005A4C6A" w14:paraId="697DF0D1"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EDA0D9C" w14:textId="1F8C7A30" w:rsidR="00ED215E" w:rsidRPr="00ED215E" w:rsidRDefault="00ED215E" w:rsidP="000858D5">
            <w:pPr>
              <w:rPr>
                <w:rFonts w:eastAsia="Times New Roman"/>
                <w:color w:val="000000"/>
                <w:sz w:val="22"/>
                <w:szCs w:val="22"/>
              </w:rPr>
            </w:pPr>
            <w:r w:rsidRPr="00ED215E">
              <w:rPr>
                <w:rFonts w:eastAsia="Times New Roman"/>
                <w:color w:val="000000"/>
                <w:sz w:val="22"/>
                <w:szCs w:val="22"/>
              </w:rPr>
              <w:t>Nga</w:t>
            </w:r>
          </w:p>
        </w:tc>
        <w:tc>
          <w:tcPr>
            <w:tcW w:w="1654" w:type="dxa"/>
            <w:tcBorders>
              <w:top w:val="nil"/>
              <w:left w:val="nil"/>
              <w:bottom w:val="single" w:sz="4" w:space="0" w:color="auto"/>
              <w:right w:val="single" w:sz="4" w:space="0" w:color="auto"/>
            </w:tcBorders>
            <w:shd w:val="clear" w:color="auto" w:fill="auto"/>
            <w:noWrap/>
            <w:vAlign w:val="bottom"/>
          </w:tcPr>
          <w:p w14:paraId="2E48D9F6" w14:textId="6B384B5E"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136.717</w:t>
            </w:r>
          </w:p>
        </w:tc>
        <w:tc>
          <w:tcPr>
            <w:tcW w:w="1519" w:type="dxa"/>
            <w:tcBorders>
              <w:top w:val="nil"/>
              <w:left w:val="nil"/>
              <w:bottom w:val="single" w:sz="4" w:space="0" w:color="auto"/>
              <w:right w:val="single" w:sz="4" w:space="0" w:color="auto"/>
            </w:tcBorders>
            <w:shd w:val="clear" w:color="auto" w:fill="auto"/>
            <w:noWrap/>
            <w:vAlign w:val="bottom"/>
          </w:tcPr>
          <w:p w14:paraId="3BDE865D" w14:textId="69B03D5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47,55</w:t>
            </w:r>
          </w:p>
        </w:tc>
        <w:tc>
          <w:tcPr>
            <w:tcW w:w="1730" w:type="dxa"/>
            <w:tcBorders>
              <w:top w:val="nil"/>
              <w:left w:val="nil"/>
              <w:bottom w:val="single" w:sz="4" w:space="0" w:color="auto"/>
              <w:right w:val="single" w:sz="4" w:space="0" w:color="auto"/>
            </w:tcBorders>
            <w:shd w:val="clear" w:color="auto" w:fill="auto"/>
            <w:noWrap/>
            <w:vAlign w:val="bottom"/>
          </w:tcPr>
          <w:p w14:paraId="62D56903" w14:textId="292F58D4"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434.169</w:t>
            </w:r>
          </w:p>
        </w:tc>
        <w:tc>
          <w:tcPr>
            <w:tcW w:w="1285" w:type="dxa"/>
            <w:tcBorders>
              <w:top w:val="nil"/>
              <w:left w:val="nil"/>
              <w:bottom w:val="single" w:sz="4" w:space="0" w:color="auto"/>
              <w:right w:val="single" w:sz="4" w:space="0" w:color="auto"/>
            </w:tcBorders>
            <w:shd w:val="clear" w:color="auto" w:fill="auto"/>
            <w:noWrap/>
            <w:vAlign w:val="bottom"/>
          </w:tcPr>
          <w:p w14:paraId="302A8004" w14:textId="186F856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0,02</w:t>
            </w:r>
          </w:p>
        </w:tc>
      </w:tr>
      <w:tr w:rsidR="00ED215E" w:rsidRPr="005A4C6A" w14:paraId="5389C2D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72ECFA6" w14:textId="670559EC" w:rsidR="00ED215E" w:rsidRPr="00ED215E" w:rsidRDefault="00ED215E" w:rsidP="000858D5">
            <w:pPr>
              <w:rPr>
                <w:rFonts w:eastAsia="Times New Roman"/>
                <w:color w:val="000000"/>
                <w:sz w:val="22"/>
                <w:szCs w:val="22"/>
              </w:rPr>
            </w:pPr>
            <w:r w:rsidRPr="00ED215E">
              <w:rPr>
                <w:rFonts w:eastAsia="Times New Roman"/>
                <w:color w:val="000000"/>
                <w:sz w:val="22"/>
                <w:szCs w:val="22"/>
              </w:rPr>
              <w:t>Samoa</w:t>
            </w:r>
          </w:p>
        </w:tc>
        <w:tc>
          <w:tcPr>
            <w:tcW w:w="1654" w:type="dxa"/>
            <w:tcBorders>
              <w:top w:val="nil"/>
              <w:left w:val="nil"/>
              <w:bottom w:val="single" w:sz="4" w:space="0" w:color="auto"/>
              <w:right w:val="single" w:sz="4" w:space="0" w:color="auto"/>
            </w:tcBorders>
            <w:shd w:val="clear" w:color="auto" w:fill="auto"/>
            <w:noWrap/>
            <w:vAlign w:val="bottom"/>
          </w:tcPr>
          <w:p w14:paraId="79E0BF49" w14:textId="53579111"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228.615</w:t>
            </w:r>
          </w:p>
        </w:tc>
        <w:tc>
          <w:tcPr>
            <w:tcW w:w="1519" w:type="dxa"/>
            <w:tcBorders>
              <w:top w:val="nil"/>
              <w:left w:val="nil"/>
              <w:bottom w:val="single" w:sz="4" w:space="0" w:color="auto"/>
              <w:right w:val="single" w:sz="4" w:space="0" w:color="auto"/>
            </w:tcBorders>
            <w:shd w:val="clear" w:color="auto" w:fill="auto"/>
            <w:noWrap/>
            <w:vAlign w:val="bottom"/>
          </w:tcPr>
          <w:p w14:paraId="3E174543" w14:textId="61652D50"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633,95</w:t>
            </w:r>
          </w:p>
        </w:tc>
        <w:tc>
          <w:tcPr>
            <w:tcW w:w="1730" w:type="dxa"/>
            <w:tcBorders>
              <w:top w:val="nil"/>
              <w:left w:val="nil"/>
              <w:bottom w:val="single" w:sz="4" w:space="0" w:color="auto"/>
              <w:right w:val="single" w:sz="4" w:space="0" w:color="auto"/>
            </w:tcBorders>
            <w:shd w:val="clear" w:color="auto" w:fill="auto"/>
            <w:noWrap/>
            <w:vAlign w:val="bottom"/>
          </w:tcPr>
          <w:p w14:paraId="1DC8EAFE" w14:textId="018844BC"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324.704</w:t>
            </w:r>
          </w:p>
        </w:tc>
        <w:tc>
          <w:tcPr>
            <w:tcW w:w="1285" w:type="dxa"/>
            <w:tcBorders>
              <w:top w:val="nil"/>
              <w:left w:val="nil"/>
              <w:bottom w:val="single" w:sz="4" w:space="0" w:color="auto"/>
              <w:right w:val="single" w:sz="4" w:space="0" w:color="auto"/>
            </w:tcBorders>
            <w:shd w:val="clear" w:color="auto" w:fill="auto"/>
            <w:noWrap/>
            <w:vAlign w:val="bottom"/>
          </w:tcPr>
          <w:p w14:paraId="3FEBC8F9" w14:textId="63C19EA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591A1511"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C8DC44D" w14:textId="58A70AE9" w:rsidR="00ED215E" w:rsidRPr="00ED215E" w:rsidRDefault="00ED215E" w:rsidP="000858D5">
            <w:pPr>
              <w:rPr>
                <w:rFonts w:eastAsia="Times New Roman"/>
                <w:color w:val="000000"/>
                <w:sz w:val="22"/>
                <w:szCs w:val="22"/>
              </w:rPr>
            </w:pPr>
            <w:r w:rsidRPr="00ED215E">
              <w:rPr>
                <w:rFonts w:eastAsia="Times New Roman"/>
                <w:color w:val="000000"/>
                <w:sz w:val="22"/>
                <w:szCs w:val="22"/>
              </w:rPr>
              <w:t xml:space="preserve">Đảo British Virgin </w:t>
            </w:r>
          </w:p>
        </w:tc>
        <w:tc>
          <w:tcPr>
            <w:tcW w:w="1654" w:type="dxa"/>
            <w:tcBorders>
              <w:top w:val="nil"/>
              <w:left w:val="nil"/>
              <w:bottom w:val="single" w:sz="4" w:space="0" w:color="auto"/>
              <w:right w:val="single" w:sz="4" w:space="0" w:color="auto"/>
            </w:tcBorders>
            <w:shd w:val="clear" w:color="auto" w:fill="auto"/>
            <w:noWrap/>
            <w:vAlign w:val="bottom"/>
          </w:tcPr>
          <w:p w14:paraId="15B0BF14" w14:textId="1B5A6F67"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519" w:type="dxa"/>
            <w:tcBorders>
              <w:top w:val="nil"/>
              <w:left w:val="nil"/>
              <w:bottom w:val="single" w:sz="4" w:space="0" w:color="auto"/>
              <w:right w:val="single" w:sz="4" w:space="0" w:color="auto"/>
            </w:tcBorders>
            <w:shd w:val="clear" w:color="auto" w:fill="auto"/>
            <w:noWrap/>
            <w:vAlign w:val="bottom"/>
          </w:tcPr>
          <w:p w14:paraId="389F148B" w14:textId="7770855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-100,00</w:t>
            </w:r>
          </w:p>
        </w:tc>
        <w:tc>
          <w:tcPr>
            <w:tcW w:w="1730" w:type="dxa"/>
            <w:tcBorders>
              <w:top w:val="nil"/>
              <w:left w:val="nil"/>
              <w:bottom w:val="single" w:sz="4" w:space="0" w:color="auto"/>
              <w:right w:val="single" w:sz="4" w:space="0" w:color="auto"/>
            </w:tcBorders>
            <w:shd w:val="clear" w:color="auto" w:fill="auto"/>
            <w:noWrap/>
            <w:vAlign w:val="bottom"/>
          </w:tcPr>
          <w:p w14:paraId="49E3EDC4" w14:textId="32B7C939"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281.988</w:t>
            </w:r>
          </w:p>
        </w:tc>
        <w:tc>
          <w:tcPr>
            <w:tcW w:w="1285" w:type="dxa"/>
            <w:tcBorders>
              <w:top w:val="nil"/>
              <w:left w:val="nil"/>
              <w:bottom w:val="single" w:sz="4" w:space="0" w:color="auto"/>
              <w:right w:val="single" w:sz="4" w:space="0" w:color="auto"/>
            </w:tcBorders>
            <w:shd w:val="clear" w:color="auto" w:fill="auto"/>
            <w:noWrap/>
            <w:vAlign w:val="bottom"/>
          </w:tcPr>
          <w:p w14:paraId="482546CD" w14:textId="4FAF6427"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2FE55F8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419C0BF2" w14:textId="0D8FA3AE" w:rsidR="00ED215E" w:rsidRPr="00ED215E" w:rsidRDefault="00ED215E" w:rsidP="000858D5">
            <w:pPr>
              <w:rPr>
                <w:rFonts w:eastAsia="Times New Roman"/>
                <w:color w:val="000000"/>
                <w:sz w:val="22"/>
                <w:szCs w:val="22"/>
              </w:rPr>
            </w:pPr>
            <w:r w:rsidRPr="00ED215E">
              <w:rPr>
                <w:rFonts w:eastAsia="Times New Roman"/>
                <w:color w:val="000000"/>
                <w:sz w:val="22"/>
                <w:szCs w:val="22"/>
              </w:rPr>
              <w:t>Bồ Đào Nha</w:t>
            </w:r>
          </w:p>
        </w:tc>
        <w:tc>
          <w:tcPr>
            <w:tcW w:w="1654" w:type="dxa"/>
            <w:tcBorders>
              <w:top w:val="nil"/>
              <w:left w:val="nil"/>
              <w:bottom w:val="single" w:sz="4" w:space="0" w:color="auto"/>
              <w:right w:val="single" w:sz="4" w:space="0" w:color="auto"/>
            </w:tcBorders>
            <w:shd w:val="clear" w:color="auto" w:fill="auto"/>
            <w:noWrap/>
            <w:vAlign w:val="bottom"/>
          </w:tcPr>
          <w:p w14:paraId="1A83272C" w14:textId="5A86FC90"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37.658</w:t>
            </w:r>
          </w:p>
        </w:tc>
        <w:tc>
          <w:tcPr>
            <w:tcW w:w="1519" w:type="dxa"/>
            <w:tcBorders>
              <w:top w:val="nil"/>
              <w:left w:val="nil"/>
              <w:bottom w:val="single" w:sz="4" w:space="0" w:color="auto"/>
              <w:right w:val="single" w:sz="4" w:space="0" w:color="auto"/>
            </w:tcBorders>
            <w:shd w:val="clear" w:color="auto" w:fill="auto"/>
            <w:noWrap/>
            <w:vAlign w:val="bottom"/>
          </w:tcPr>
          <w:p w14:paraId="348277CF" w14:textId="0793FC8E"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-29,12</w:t>
            </w:r>
          </w:p>
        </w:tc>
        <w:tc>
          <w:tcPr>
            <w:tcW w:w="1730" w:type="dxa"/>
            <w:tcBorders>
              <w:top w:val="nil"/>
              <w:left w:val="nil"/>
              <w:bottom w:val="single" w:sz="4" w:space="0" w:color="auto"/>
              <w:right w:val="single" w:sz="4" w:space="0" w:color="auto"/>
            </w:tcBorders>
            <w:shd w:val="clear" w:color="auto" w:fill="auto"/>
            <w:noWrap/>
            <w:vAlign w:val="bottom"/>
          </w:tcPr>
          <w:p w14:paraId="0C3B1C37" w14:textId="534C77B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205.244</w:t>
            </w:r>
          </w:p>
        </w:tc>
        <w:tc>
          <w:tcPr>
            <w:tcW w:w="1285" w:type="dxa"/>
            <w:tcBorders>
              <w:top w:val="nil"/>
              <w:left w:val="nil"/>
              <w:bottom w:val="single" w:sz="4" w:space="0" w:color="auto"/>
              <w:right w:val="single" w:sz="4" w:space="0" w:color="auto"/>
            </w:tcBorders>
            <w:shd w:val="clear" w:color="auto" w:fill="auto"/>
            <w:noWrap/>
            <w:vAlign w:val="bottom"/>
          </w:tcPr>
          <w:p w14:paraId="52B61F8E" w14:textId="3798FCF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4F86634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07C8B4EB" w14:textId="719C4993" w:rsidR="00ED215E" w:rsidRPr="00ED215E" w:rsidRDefault="00ED215E" w:rsidP="000858D5">
            <w:pPr>
              <w:rPr>
                <w:rFonts w:eastAsia="Times New Roman"/>
                <w:color w:val="000000"/>
                <w:sz w:val="22"/>
                <w:szCs w:val="22"/>
              </w:rPr>
            </w:pPr>
            <w:r w:rsidRPr="00ED215E">
              <w:rPr>
                <w:rFonts w:eastAsia="Times New Roman"/>
                <w:color w:val="000000"/>
                <w:sz w:val="22"/>
                <w:szCs w:val="22"/>
              </w:rPr>
              <w:lastRenderedPageBreak/>
              <w:t>Niu Zi Lân</w:t>
            </w:r>
          </w:p>
        </w:tc>
        <w:tc>
          <w:tcPr>
            <w:tcW w:w="1654" w:type="dxa"/>
            <w:tcBorders>
              <w:top w:val="nil"/>
              <w:left w:val="nil"/>
              <w:bottom w:val="single" w:sz="4" w:space="0" w:color="auto"/>
              <w:right w:val="single" w:sz="4" w:space="0" w:color="auto"/>
            </w:tcBorders>
            <w:shd w:val="clear" w:color="auto" w:fill="auto"/>
            <w:noWrap/>
            <w:vAlign w:val="bottom"/>
          </w:tcPr>
          <w:p w14:paraId="39D15F2F" w14:textId="13BF8CFB"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22.654</w:t>
            </w:r>
          </w:p>
        </w:tc>
        <w:tc>
          <w:tcPr>
            <w:tcW w:w="1519" w:type="dxa"/>
            <w:tcBorders>
              <w:top w:val="nil"/>
              <w:left w:val="nil"/>
              <w:bottom w:val="single" w:sz="4" w:space="0" w:color="auto"/>
              <w:right w:val="single" w:sz="4" w:space="0" w:color="auto"/>
            </w:tcBorders>
            <w:shd w:val="clear" w:color="auto" w:fill="auto"/>
            <w:noWrap/>
            <w:vAlign w:val="bottom"/>
          </w:tcPr>
          <w:p w14:paraId="303D5050" w14:textId="3690475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-56,83</w:t>
            </w:r>
          </w:p>
        </w:tc>
        <w:tc>
          <w:tcPr>
            <w:tcW w:w="1730" w:type="dxa"/>
            <w:tcBorders>
              <w:top w:val="nil"/>
              <w:left w:val="nil"/>
              <w:bottom w:val="single" w:sz="4" w:space="0" w:color="auto"/>
              <w:right w:val="single" w:sz="4" w:space="0" w:color="auto"/>
            </w:tcBorders>
            <w:shd w:val="clear" w:color="auto" w:fill="auto"/>
            <w:noWrap/>
            <w:vAlign w:val="bottom"/>
          </w:tcPr>
          <w:p w14:paraId="3B3ED66B" w14:textId="580D730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188.353</w:t>
            </w:r>
          </w:p>
        </w:tc>
        <w:tc>
          <w:tcPr>
            <w:tcW w:w="1285" w:type="dxa"/>
            <w:tcBorders>
              <w:top w:val="nil"/>
              <w:left w:val="nil"/>
              <w:bottom w:val="single" w:sz="4" w:space="0" w:color="auto"/>
              <w:right w:val="single" w:sz="4" w:space="0" w:color="auto"/>
            </w:tcBorders>
            <w:shd w:val="clear" w:color="auto" w:fill="auto"/>
            <w:noWrap/>
            <w:vAlign w:val="bottom"/>
          </w:tcPr>
          <w:p w14:paraId="74B49A0A" w14:textId="1702A3A5"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4C863D45"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435602BD" w14:textId="54E95D34" w:rsidR="00ED215E" w:rsidRPr="00ED215E" w:rsidRDefault="00ED215E" w:rsidP="000858D5">
            <w:pPr>
              <w:rPr>
                <w:rFonts w:eastAsia="Times New Roman"/>
                <w:color w:val="000000"/>
                <w:sz w:val="22"/>
                <w:szCs w:val="22"/>
              </w:rPr>
            </w:pPr>
            <w:r w:rsidRPr="00ED215E">
              <w:rPr>
                <w:rFonts w:eastAsia="Times New Roman"/>
                <w:color w:val="000000"/>
                <w:sz w:val="22"/>
                <w:szCs w:val="22"/>
              </w:rPr>
              <w:t>Seychelles</w:t>
            </w:r>
          </w:p>
        </w:tc>
        <w:tc>
          <w:tcPr>
            <w:tcW w:w="1654" w:type="dxa"/>
            <w:tcBorders>
              <w:top w:val="nil"/>
              <w:left w:val="nil"/>
              <w:bottom w:val="single" w:sz="4" w:space="0" w:color="auto"/>
              <w:right w:val="single" w:sz="4" w:space="0" w:color="auto"/>
            </w:tcBorders>
            <w:shd w:val="clear" w:color="auto" w:fill="auto"/>
            <w:noWrap/>
            <w:vAlign w:val="bottom"/>
          </w:tcPr>
          <w:p w14:paraId="55B3D471" w14:textId="17A96544"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25.655</w:t>
            </w:r>
          </w:p>
        </w:tc>
        <w:tc>
          <w:tcPr>
            <w:tcW w:w="1519" w:type="dxa"/>
            <w:tcBorders>
              <w:top w:val="nil"/>
              <w:left w:val="nil"/>
              <w:bottom w:val="single" w:sz="4" w:space="0" w:color="auto"/>
              <w:right w:val="single" w:sz="4" w:space="0" w:color="auto"/>
            </w:tcBorders>
            <w:shd w:val="clear" w:color="auto" w:fill="auto"/>
            <w:noWrap/>
            <w:vAlign w:val="bottom"/>
          </w:tcPr>
          <w:p w14:paraId="6EE9CD56" w14:textId="589E9F38"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-12,71</w:t>
            </w:r>
          </w:p>
        </w:tc>
        <w:tc>
          <w:tcPr>
            <w:tcW w:w="1730" w:type="dxa"/>
            <w:tcBorders>
              <w:top w:val="nil"/>
              <w:left w:val="nil"/>
              <w:bottom w:val="single" w:sz="4" w:space="0" w:color="auto"/>
              <w:right w:val="single" w:sz="4" w:space="0" w:color="auto"/>
            </w:tcBorders>
            <w:shd w:val="clear" w:color="auto" w:fill="auto"/>
            <w:noWrap/>
            <w:vAlign w:val="bottom"/>
          </w:tcPr>
          <w:p w14:paraId="1A7757BA" w14:textId="584F060D"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171.120</w:t>
            </w:r>
          </w:p>
        </w:tc>
        <w:tc>
          <w:tcPr>
            <w:tcW w:w="1285" w:type="dxa"/>
            <w:tcBorders>
              <w:top w:val="nil"/>
              <w:left w:val="nil"/>
              <w:bottom w:val="single" w:sz="4" w:space="0" w:color="auto"/>
              <w:right w:val="single" w:sz="4" w:space="0" w:color="auto"/>
            </w:tcBorders>
            <w:shd w:val="clear" w:color="auto" w:fill="auto"/>
            <w:noWrap/>
            <w:vAlign w:val="bottom"/>
          </w:tcPr>
          <w:p w14:paraId="6F6D3B3B" w14:textId="6AA8115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40EE4A9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743AF44" w14:textId="10B13DC8" w:rsidR="00ED215E" w:rsidRPr="00ED215E" w:rsidRDefault="00ED215E" w:rsidP="000858D5">
            <w:pPr>
              <w:rPr>
                <w:rFonts w:eastAsia="Times New Roman"/>
                <w:color w:val="000000"/>
                <w:sz w:val="22"/>
                <w:szCs w:val="22"/>
              </w:rPr>
            </w:pPr>
            <w:r w:rsidRPr="00ED215E">
              <w:rPr>
                <w:rFonts w:eastAsia="Times New Roman"/>
                <w:color w:val="000000"/>
                <w:sz w:val="22"/>
                <w:szCs w:val="22"/>
              </w:rPr>
              <w:t>Braxin</w:t>
            </w:r>
          </w:p>
        </w:tc>
        <w:tc>
          <w:tcPr>
            <w:tcW w:w="1654" w:type="dxa"/>
            <w:tcBorders>
              <w:top w:val="nil"/>
              <w:left w:val="nil"/>
              <w:bottom w:val="single" w:sz="4" w:space="0" w:color="auto"/>
              <w:right w:val="single" w:sz="4" w:space="0" w:color="auto"/>
            </w:tcBorders>
            <w:shd w:val="clear" w:color="auto" w:fill="auto"/>
            <w:noWrap/>
            <w:vAlign w:val="bottom"/>
          </w:tcPr>
          <w:p w14:paraId="6AA783D7" w14:textId="7A9BE5D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519" w:type="dxa"/>
            <w:tcBorders>
              <w:top w:val="nil"/>
              <w:left w:val="nil"/>
              <w:bottom w:val="single" w:sz="4" w:space="0" w:color="auto"/>
              <w:right w:val="single" w:sz="4" w:space="0" w:color="auto"/>
            </w:tcBorders>
            <w:shd w:val="clear" w:color="auto" w:fill="auto"/>
            <w:noWrap/>
            <w:vAlign w:val="bottom"/>
          </w:tcPr>
          <w:p w14:paraId="3779BB87" w14:textId="49CD4E2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-100,00</w:t>
            </w:r>
          </w:p>
        </w:tc>
        <w:tc>
          <w:tcPr>
            <w:tcW w:w="1730" w:type="dxa"/>
            <w:tcBorders>
              <w:top w:val="nil"/>
              <w:left w:val="nil"/>
              <w:bottom w:val="single" w:sz="4" w:space="0" w:color="auto"/>
              <w:right w:val="single" w:sz="4" w:space="0" w:color="auto"/>
            </w:tcBorders>
            <w:shd w:val="clear" w:color="auto" w:fill="auto"/>
            <w:noWrap/>
            <w:vAlign w:val="bottom"/>
          </w:tcPr>
          <w:p w14:paraId="541BFD83" w14:textId="643D3C4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170.894</w:t>
            </w:r>
          </w:p>
        </w:tc>
        <w:tc>
          <w:tcPr>
            <w:tcW w:w="1285" w:type="dxa"/>
            <w:tcBorders>
              <w:top w:val="nil"/>
              <w:left w:val="nil"/>
              <w:bottom w:val="single" w:sz="4" w:space="0" w:color="auto"/>
              <w:right w:val="single" w:sz="4" w:space="0" w:color="auto"/>
            </w:tcBorders>
            <w:shd w:val="clear" w:color="auto" w:fill="auto"/>
            <w:noWrap/>
            <w:vAlign w:val="bottom"/>
          </w:tcPr>
          <w:p w14:paraId="50D971C4" w14:textId="1C3DB25B"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33CCF8F0"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E3E6138" w14:textId="5976ECEC" w:rsidR="00ED215E" w:rsidRPr="00ED215E" w:rsidRDefault="00ED215E" w:rsidP="000858D5">
            <w:pPr>
              <w:rPr>
                <w:rFonts w:eastAsia="Times New Roman"/>
                <w:color w:val="000000"/>
                <w:sz w:val="22"/>
                <w:szCs w:val="22"/>
              </w:rPr>
            </w:pPr>
            <w:r w:rsidRPr="00ED215E">
              <w:rPr>
                <w:rFonts w:eastAsia="Times New Roman"/>
                <w:color w:val="000000"/>
                <w:sz w:val="22"/>
                <w:szCs w:val="22"/>
              </w:rPr>
              <w:t>Nam Phi</w:t>
            </w:r>
          </w:p>
        </w:tc>
        <w:tc>
          <w:tcPr>
            <w:tcW w:w="1654" w:type="dxa"/>
            <w:tcBorders>
              <w:top w:val="nil"/>
              <w:left w:val="nil"/>
              <w:bottom w:val="single" w:sz="4" w:space="0" w:color="auto"/>
              <w:right w:val="single" w:sz="4" w:space="0" w:color="auto"/>
            </w:tcBorders>
            <w:shd w:val="clear" w:color="auto" w:fill="auto"/>
            <w:noWrap/>
            <w:vAlign w:val="bottom"/>
          </w:tcPr>
          <w:p w14:paraId="2A246A1A" w14:textId="426BFC7D"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5.481</w:t>
            </w:r>
          </w:p>
        </w:tc>
        <w:tc>
          <w:tcPr>
            <w:tcW w:w="1519" w:type="dxa"/>
            <w:tcBorders>
              <w:top w:val="nil"/>
              <w:left w:val="nil"/>
              <w:bottom w:val="single" w:sz="4" w:space="0" w:color="auto"/>
              <w:right w:val="single" w:sz="4" w:space="0" w:color="auto"/>
            </w:tcBorders>
            <w:shd w:val="clear" w:color="auto" w:fill="auto"/>
            <w:noWrap/>
            <w:vAlign w:val="bottom"/>
          </w:tcPr>
          <w:p w14:paraId="5207293B" w14:textId="43C230A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-85,95</w:t>
            </w:r>
          </w:p>
        </w:tc>
        <w:tc>
          <w:tcPr>
            <w:tcW w:w="1730" w:type="dxa"/>
            <w:tcBorders>
              <w:top w:val="nil"/>
              <w:left w:val="nil"/>
              <w:bottom w:val="single" w:sz="4" w:space="0" w:color="auto"/>
              <w:right w:val="single" w:sz="4" w:space="0" w:color="auto"/>
            </w:tcBorders>
            <w:shd w:val="clear" w:color="auto" w:fill="auto"/>
            <w:noWrap/>
            <w:vAlign w:val="bottom"/>
          </w:tcPr>
          <w:p w14:paraId="77C5A8B4" w14:textId="0BD28B49"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152.091</w:t>
            </w:r>
          </w:p>
        </w:tc>
        <w:tc>
          <w:tcPr>
            <w:tcW w:w="1285" w:type="dxa"/>
            <w:tcBorders>
              <w:top w:val="nil"/>
              <w:left w:val="nil"/>
              <w:bottom w:val="single" w:sz="4" w:space="0" w:color="auto"/>
              <w:right w:val="single" w:sz="4" w:space="0" w:color="auto"/>
            </w:tcBorders>
            <w:shd w:val="clear" w:color="auto" w:fill="auto"/>
            <w:noWrap/>
            <w:vAlign w:val="bottom"/>
          </w:tcPr>
          <w:p w14:paraId="74E5ED49" w14:textId="27361D9A"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1FDBE78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41309807" w14:textId="524E3023" w:rsidR="00ED215E" w:rsidRPr="00ED215E" w:rsidRDefault="00ED215E" w:rsidP="000858D5">
            <w:pPr>
              <w:rPr>
                <w:rFonts w:eastAsia="Times New Roman"/>
                <w:color w:val="000000"/>
                <w:sz w:val="22"/>
                <w:szCs w:val="22"/>
              </w:rPr>
            </w:pPr>
            <w:r w:rsidRPr="00ED215E">
              <w:rPr>
                <w:rFonts w:eastAsia="Times New Roman"/>
                <w:color w:val="000000"/>
                <w:sz w:val="22"/>
                <w:szCs w:val="22"/>
              </w:rPr>
              <w:t>CH Dominica</w:t>
            </w:r>
          </w:p>
        </w:tc>
        <w:tc>
          <w:tcPr>
            <w:tcW w:w="1654" w:type="dxa"/>
            <w:tcBorders>
              <w:top w:val="nil"/>
              <w:left w:val="nil"/>
              <w:bottom w:val="single" w:sz="4" w:space="0" w:color="auto"/>
              <w:right w:val="single" w:sz="4" w:space="0" w:color="auto"/>
            </w:tcBorders>
            <w:shd w:val="clear" w:color="auto" w:fill="auto"/>
            <w:noWrap/>
            <w:vAlign w:val="bottom"/>
          </w:tcPr>
          <w:p w14:paraId="00451ADD" w14:textId="1C997F7D"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519" w:type="dxa"/>
            <w:tcBorders>
              <w:top w:val="nil"/>
              <w:left w:val="nil"/>
              <w:bottom w:val="single" w:sz="4" w:space="0" w:color="auto"/>
              <w:right w:val="single" w:sz="4" w:space="0" w:color="auto"/>
            </w:tcBorders>
            <w:shd w:val="clear" w:color="auto" w:fill="auto"/>
            <w:noWrap/>
            <w:vAlign w:val="bottom"/>
          </w:tcPr>
          <w:p w14:paraId="76244D59" w14:textId="47BCB0E8"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tcPr>
          <w:p w14:paraId="69B850F5" w14:textId="2CDB8D99"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140.969</w:t>
            </w:r>
          </w:p>
        </w:tc>
        <w:tc>
          <w:tcPr>
            <w:tcW w:w="1285" w:type="dxa"/>
            <w:tcBorders>
              <w:top w:val="nil"/>
              <w:left w:val="nil"/>
              <w:bottom w:val="single" w:sz="4" w:space="0" w:color="auto"/>
              <w:right w:val="single" w:sz="4" w:space="0" w:color="auto"/>
            </w:tcBorders>
            <w:shd w:val="clear" w:color="auto" w:fill="auto"/>
            <w:noWrap/>
            <w:vAlign w:val="bottom"/>
          </w:tcPr>
          <w:p w14:paraId="5F06B85E" w14:textId="7DD3EDD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3D91631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4F225B39" w14:textId="0D946159" w:rsidR="00ED215E" w:rsidRPr="00ED215E" w:rsidRDefault="00ED215E" w:rsidP="000858D5">
            <w:pPr>
              <w:rPr>
                <w:rFonts w:eastAsia="Times New Roman"/>
                <w:color w:val="000000"/>
                <w:sz w:val="22"/>
                <w:szCs w:val="22"/>
              </w:rPr>
            </w:pPr>
            <w:r w:rsidRPr="00ED215E">
              <w:rPr>
                <w:rFonts w:eastAsia="Times New Roman"/>
                <w:color w:val="000000"/>
                <w:sz w:val="22"/>
                <w:szCs w:val="22"/>
              </w:rPr>
              <w:t>Hunggary</w:t>
            </w:r>
          </w:p>
        </w:tc>
        <w:tc>
          <w:tcPr>
            <w:tcW w:w="1654" w:type="dxa"/>
            <w:tcBorders>
              <w:top w:val="nil"/>
              <w:left w:val="nil"/>
              <w:bottom w:val="single" w:sz="4" w:space="0" w:color="auto"/>
              <w:right w:val="single" w:sz="4" w:space="0" w:color="auto"/>
            </w:tcBorders>
            <w:shd w:val="clear" w:color="auto" w:fill="auto"/>
            <w:noWrap/>
            <w:vAlign w:val="bottom"/>
          </w:tcPr>
          <w:p w14:paraId="74128B25" w14:textId="106758F2"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44.538</w:t>
            </w:r>
          </w:p>
        </w:tc>
        <w:tc>
          <w:tcPr>
            <w:tcW w:w="1519" w:type="dxa"/>
            <w:tcBorders>
              <w:top w:val="nil"/>
              <w:left w:val="nil"/>
              <w:bottom w:val="single" w:sz="4" w:space="0" w:color="auto"/>
              <w:right w:val="single" w:sz="4" w:space="0" w:color="auto"/>
            </w:tcBorders>
            <w:shd w:val="clear" w:color="auto" w:fill="auto"/>
            <w:noWrap/>
            <w:vAlign w:val="bottom"/>
          </w:tcPr>
          <w:p w14:paraId="06710ACC" w14:textId="67CBE592"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-0,63</w:t>
            </w:r>
          </w:p>
        </w:tc>
        <w:tc>
          <w:tcPr>
            <w:tcW w:w="1730" w:type="dxa"/>
            <w:tcBorders>
              <w:top w:val="nil"/>
              <w:left w:val="nil"/>
              <w:bottom w:val="single" w:sz="4" w:space="0" w:color="auto"/>
              <w:right w:val="single" w:sz="4" w:space="0" w:color="auto"/>
            </w:tcBorders>
            <w:shd w:val="clear" w:color="auto" w:fill="auto"/>
            <w:noWrap/>
            <w:vAlign w:val="bottom"/>
          </w:tcPr>
          <w:p w14:paraId="39B7ED6E" w14:textId="143311F2"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138.701</w:t>
            </w:r>
          </w:p>
        </w:tc>
        <w:tc>
          <w:tcPr>
            <w:tcW w:w="1285" w:type="dxa"/>
            <w:tcBorders>
              <w:top w:val="nil"/>
              <w:left w:val="nil"/>
              <w:bottom w:val="single" w:sz="4" w:space="0" w:color="auto"/>
              <w:right w:val="single" w:sz="4" w:space="0" w:color="auto"/>
            </w:tcBorders>
            <w:shd w:val="clear" w:color="auto" w:fill="auto"/>
            <w:noWrap/>
            <w:vAlign w:val="bottom"/>
          </w:tcPr>
          <w:p w14:paraId="601C6D13" w14:textId="064426B7"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181DDAA4"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5831ACD" w14:textId="4C5990BB" w:rsidR="00ED215E" w:rsidRPr="00ED215E" w:rsidRDefault="00ED215E" w:rsidP="000858D5">
            <w:pPr>
              <w:rPr>
                <w:rFonts w:eastAsia="Times New Roman"/>
                <w:color w:val="000000"/>
                <w:sz w:val="22"/>
                <w:szCs w:val="22"/>
              </w:rPr>
            </w:pPr>
            <w:r w:rsidRPr="00ED215E">
              <w:rPr>
                <w:rFonts w:eastAsia="Times New Roman"/>
                <w:color w:val="000000"/>
                <w:sz w:val="22"/>
                <w:szCs w:val="22"/>
              </w:rPr>
              <w:t>Panama</w:t>
            </w:r>
          </w:p>
        </w:tc>
        <w:tc>
          <w:tcPr>
            <w:tcW w:w="1654" w:type="dxa"/>
            <w:tcBorders>
              <w:top w:val="nil"/>
              <w:left w:val="nil"/>
              <w:bottom w:val="single" w:sz="4" w:space="0" w:color="auto"/>
              <w:right w:val="single" w:sz="4" w:space="0" w:color="auto"/>
            </w:tcBorders>
            <w:shd w:val="clear" w:color="auto" w:fill="auto"/>
            <w:noWrap/>
            <w:vAlign w:val="bottom"/>
          </w:tcPr>
          <w:p w14:paraId="31A7F63A" w14:textId="231236E5"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519" w:type="dxa"/>
            <w:tcBorders>
              <w:top w:val="nil"/>
              <w:left w:val="nil"/>
              <w:bottom w:val="single" w:sz="4" w:space="0" w:color="auto"/>
              <w:right w:val="single" w:sz="4" w:space="0" w:color="auto"/>
            </w:tcBorders>
            <w:shd w:val="clear" w:color="auto" w:fill="auto"/>
            <w:noWrap/>
            <w:vAlign w:val="bottom"/>
          </w:tcPr>
          <w:p w14:paraId="139DDB0D" w14:textId="0CD0A452"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-100,00</w:t>
            </w:r>
          </w:p>
        </w:tc>
        <w:tc>
          <w:tcPr>
            <w:tcW w:w="1730" w:type="dxa"/>
            <w:tcBorders>
              <w:top w:val="nil"/>
              <w:left w:val="nil"/>
              <w:bottom w:val="single" w:sz="4" w:space="0" w:color="auto"/>
              <w:right w:val="single" w:sz="4" w:space="0" w:color="auto"/>
            </w:tcBorders>
            <w:shd w:val="clear" w:color="auto" w:fill="auto"/>
            <w:noWrap/>
            <w:vAlign w:val="bottom"/>
          </w:tcPr>
          <w:p w14:paraId="29E93C3E" w14:textId="3B3C88F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135.610</w:t>
            </w:r>
          </w:p>
        </w:tc>
        <w:tc>
          <w:tcPr>
            <w:tcW w:w="1285" w:type="dxa"/>
            <w:tcBorders>
              <w:top w:val="nil"/>
              <w:left w:val="nil"/>
              <w:bottom w:val="single" w:sz="4" w:space="0" w:color="auto"/>
              <w:right w:val="single" w:sz="4" w:space="0" w:color="auto"/>
            </w:tcBorders>
            <w:shd w:val="clear" w:color="auto" w:fill="auto"/>
            <w:noWrap/>
            <w:vAlign w:val="bottom"/>
          </w:tcPr>
          <w:p w14:paraId="73B8EB0A" w14:textId="1C5E9DBC"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4839F6B8"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43C69B8" w14:textId="72BACAE8" w:rsidR="00ED215E" w:rsidRPr="00ED215E" w:rsidRDefault="00ED215E" w:rsidP="000858D5">
            <w:pPr>
              <w:rPr>
                <w:rFonts w:eastAsia="Times New Roman"/>
                <w:color w:val="000000"/>
                <w:sz w:val="22"/>
                <w:szCs w:val="22"/>
              </w:rPr>
            </w:pPr>
            <w:r w:rsidRPr="00ED215E">
              <w:rPr>
                <w:rFonts w:eastAsia="Times New Roman"/>
                <w:color w:val="000000"/>
                <w:sz w:val="22"/>
                <w:szCs w:val="22"/>
              </w:rPr>
              <w:t>Estonia</w:t>
            </w:r>
          </w:p>
        </w:tc>
        <w:tc>
          <w:tcPr>
            <w:tcW w:w="1654" w:type="dxa"/>
            <w:tcBorders>
              <w:top w:val="nil"/>
              <w:left w:val="nil"/>
              <w:bottom w:val="single" w:sz="4" w:space="0" w:color="auto"/>
              <w:right w:val="single" w:sz="4" w:space="0" w:color="auto"/>
            </w:tcBorders>
            <w:shd w:val="clear" w:color="auto" w:fill="auto"/>
            <w:noWrap/>
            <w:vAlign w:val="bottom"/>
          </w:tcPr>
          <w:p w14:paraId="7CB0B3FF" w14:textId="03070CDD"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97.391</w:t>
            </w:r>
          </w:p>
        </w:tc>
        <w:tc>
          <w:tcPr>
            <w:tcW w:w="1519" w:type="dxa"/>
            <w:tcBorders>
              <w:top w:val="nil"/>
              <w:left w:val="nil"/>
              <w:bottom w:val="single" w:sz="4" w:space="0" w:color="auto"/>
              <w:right w:val="single" w:sz="4" w:space="0" w:color="auto"/>
            </w:tcBorders>
            <w:shd w:val="clear" w:color="auto" w:fill="auto"/>
            <w:noWrap/>
            <w:vAlign w:val="bottom"/>
          </w:tcPr>
          <w:p w14:paraId="21F63D04" w14:textId="4085210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tcPr>
          <w:p w14:paraId="7E8F9432" w14:textId="4E50B980"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129.414</w:t>
            </w:r>
          </w:p>
        </w:tc>
        <w:tc>
          <w:tcPr>
            <w:tcW w:w="1285" w:type="dxa"/>
            <w:tcBorders>
              <w:top w:val="nil"/>
              <w:left w:val="nil"/>
              <w:bottom w:val="single" w:sz="4" w:space="0" w:color="auto"/>
              <w:right w:val="single" w:sz="4" w:space="0" w:color="auto"/>
            </w:tcBorders>
            <w:shd w:val="clear" w:color="auto" w:fill="auto"/>
            <w:noWrap/>
            <w:vAlign w:val="bottom"/>
          </w:tcPr>
          <w:p w14:paraId="653548E2" w14:textId="09E9379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0BC4E05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265E9D9" w14:textId="1AE04367" w:rsidR="00ED215E" w:rsidRPr="00ED215E" w:rsidRDefault="00ED215E" w:rsidP="000858D5">
            <w:pPr>
              <w:rPr>
                <w:rFonts w:eastAsia="Times New Roman"/>
                <w:color w:val="000000"/>
                <w:sz w:val="22"/>
                <w:szCs w:val="22"/>
              </w:rPr>
            </w:pPr>
            <w:r w:rsidRPr="00ED215E">
              <w:rPr>
                <w:rFonts w:eastAsia="Times New Roman"/>
                <w:color w:val="000000"/>
                <w:sz w:val="22"/>
                <w:szCs w:val="22"/>
              </w:rPr>
              <w:t>Anguilla</w:t>
            </w:r>
          </w:p>
        </w:tc>
        <w:tc>
          <w:tcPr>
            <w:tcW w:w="1654" w:type="dxa"/>
            <w:tcBorders>
              <w:top w:val="nil"/>
              <w:left w:val="nil"/>
              <w:bottom w:val="single" w:sz="4" w:space="0" w:color="auto"/>
              <w:right w:val="single" w:sz="4" w:space="0" w:color="auto"/>
            </w:tcBorders>
            <w:shd w:val="clear" w:color="auto" w:fill="auto"/>
            <w:noWrap/>
            <w:vAlign w:val="bottom"/>
          </w:tcPr>
          <w:p w14:paraId="2AC90B77" w14:textId="2886844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30.194</w:t>
            </w:r>
          </w:p>
        </w:tc>
        <w:tc>
          <w:tcPr>
            <w:tcW w:w="1519" w:type="dxa"/>
            <w:tcBorders>
              <w:top w:val="nil"/>
              <w:left w:val="nil"/>
              <w:bottom w:val="single" w:sz="4" w:space="0" w:color="auto"/>
              <w:right w:val="single" w:sz="4" w:space="0" w:color="auto"/>
            </w:tcBorders>
            <w:shd w:val="clear" w:color="auto" w:fill="auto"/>
            <w:noWrap/>
            <w:vAlign w:val="bottom"/>
          </w:tcPr>
          <w:p w14:paraId="7DC9A1B4" w14:textId="4B8EA5E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-40,72</w:t>
            </w:r>
          </w:p>
        </w:tc>
        <w:tc>
          <w:tcPr>
            <w:tcW w:w="1730" w:type="dxa"/>
            <w:tcBorders>
              <w:top w:val="nil"/>
              <w:left w:val="nil"/>
              <w:bottom w:val="single" w:sz="4" w:space="0" w:color="auto"/>
              <w:right w:val="single" w:sz="4" w:space="0" w:color="auto"/>
            </w:tcBorders>
            <w:shd w:val="clear" w:color="auto" w:fill="auto"/>
            <w:noWrap/>
            <w:vAlign w:val="bottom"/>
          </w:tcPr>
          <w:p w14:paraId="3B4D6F8D" w14:textId="3A7ED17A"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129.357</w:t>
            </w:r>
          </w:p>
        </w:tc>
        <w:tc>
          <w:tcPr>
            <w:tcW w:w="1285" w:type="dxa"/>
            <w:tcBorders>
              <w:top w:val="nil"/>
              <w:left w:val="nil"/>
              <w:bottom w:val="single" w:sz="4" w:space="0" w:color="auto"/>
              <w:right w:val="single" w:sz="4" w:space="0" w:color="auto"/>
            </w:tcBorders>
            <w:shd w:val="clear" w:color="auto" w:fill="auto"/>
            <w:noWrap/>
            <w:vAlign w:val="bottom"/>
          </w:tcPr>
          <w:p w14:paraId="24BD4320" w14:textId="2E371142"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49A1CE0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E16D792" w14:textId="5F6AB824" w:rsidR="00ED215E" w:rsidRPr="00ED215E" w:rsidRDefault="00ED215E" w:rsidP="000858D5">
            <w:pPr>
              <w:rPr>
                <w:rFonts w:eastAsia="Times New Roman"/>
                <w:color w:val="000000"/>
                <w:sz w:val="22"/>
                <w:szCs w:val="22"/>
              </w:rPr>
            </w:pPr>
            <w:r w:rsidRPr="00ED215E">
              <w:rPr>
                <w:rFonts w:eastAsia="Times New Roman"/>
                <w:color w:val="000000"/>
                <w:sz w:val="22"/>
                <w:szCs w:val="22"/>
              </w:rPr>
              <w:t>Belarus</w:t>
            </w:r>
          </w:p>
        </w:tc>
        <w:tc>
          <w:tcPr>
            <w:tcW w:w="1654" w:type="dxa"/>
            <w:tcBorders>
              <w:top w:val="nil"/>
              <w:left w:val="nil"/>
              <w:bottom w:val="single" w:sz="4" w:space="0" w:color="auto"/>
              <w:right w:val="single" w:sz="4" w:space="0" w:color="auto"/>
            </w:tcBorders>
            <w:shd w:val="clear" w:color="auto" w:fill="auto"/>
            <w:noWrap/>
            <w:vAlign w:val="bottom"/>
          </w:tcPr>
          <w:p w14:paraId="7D58FC9D" w14:textId="1C271ABE"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91.871</w:t>
            </w:r>
          </w:p>
        </w:tc>
        <w:tc>
          <w:tcPr>
            <w:tcW w:w="1519" w:type="dxa"/>
            <w:tcBorders>
              <w:top w:val="nil"/>
              <w:left w:val="nil"/>
              <w:bottom w:val="single" w:sz="4" w:space="0" w:color="auto"/>
              <w:right w:val="single" w:sz="4" w:space="0" w:color="auto"/>
            </w:tcBorders>
            <w:shd w:val="clear" w:color="auto" w:fill="auto"/>
            <w:noWrap/>
            <w:vAlign w:val="bottom"/>
          </w:tcPr>
          <w:p w14:paraId="59E0078C" w14:textId="2339A07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 </w:t>
            </w:r>
          </w:p>
        </w:tc>
        <w:tc>
          <w:tcPr>
            <w:tcW w:w="1730" w:type="dxa"/>
            <w:tcBorders>
              <w:top w:val="nil"/>
              <w:left w:val="nil"/>
              <w:bottom w:val="single" w:sz="4" w:space="0" w:color="auto"/>
              <w:right w:val="single" w:sz="4" w:space="0" w:color="auto"/>
            </w:tcBorders>
            <w:shd w:val="clear" w:color="auto" w:fill="auto"/>
            <w:noWrap/>
            <w:vAlign w:val="bottom"/>
          </w:tcPr>
          <w:p w14:paraId="028E7116" w14:textId="74CD22CE"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123.651</w:t>
            </w:r>
          </w:p>
        </w:tc>
        <w:tc>
          <w:tcPr>
            <w:tcW w:w="1285" w:type="dxa"/>
            <w:tcBorders>
              <w:top w:val="nil"/>
              <w:left w:val="nil"/>
              <w:bottom w:val="single" w:sz="4" w:space="0" w:color="auto"/>
              <w:right w:val="single" w:sz="4" w:space="0" w:color="auto"/>
            </w:tcBorders>
            <w:shd w:val="clear" w:color="auto" w:fill="auto"/>
            <w:noWrap/>
            <w:vAlign w:val="bottom"/>
          </w:tcPr>
          <w:p w14:paraId="2D9509B2" w14:textId="7CBD4087"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7BAFF05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5F9E3F2" w14:textId="27A55CC2" w:rsidR="00ED215E" w:rsidRPr="00ED215E" w:rsidRDefault="00ED215E" w:rsidP="000858D5">
            <w:pPr>
              <w:rPr>
                <w:rFonts w:eastAsia="Times New Roman"/>
                <w:color w:val="000000"/>
                <w:sz w:val="22"/>
                <w:szCs w:val="22"/>
              </w:rPr>
            </w:pPr>
            <w:r w:rsidRPr="00ED215E">
              <w:rPr>
                <w:rFonts w:eastAsia="Times New Roman"/>
                <w:color w:val="000000"/>
                <w:sz w:val="22"/>
                <w:szCs w:val="22"/>
              </w:rPr>
              <w:t>Hy Lạp</w:t>
            </w:r>
          </w:p>
        </w:tc>
        <w:tc>
          <w:tcPr>
            <w:tcW w:w="1654" w:type="dxa"/>
            <w:tcBorders>
              <w:top w:val="nil"/>
              <w:left w:val="nil"/>
              <w:bottom w:val="single" w:sz="4" w:space="0" w:color="auto"/>
              <w:right w:val="single" w:sz="4" w:space="0" w:color="auto"/>
            </w:tcBorders>
            <w:shd w:val="clear" w:color="auto" w:fill="auto"/>
            <w:noWrap/>
            <w:vAlign w:val="bottom"/>
          </w:tcPr>
          <w:p w14:paraId="2EAA80AC" w14:textId="0DE435DA"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72.786</w:t>
            </w:r>
          </w:p>
        </w:tc>
        <w:tc>
          <w:tcPr>
            <w:tcW w:w="1519" w:type="dxa"/>
            <w:tcBorders>
              <w:top w:val="nil"/>
              <w:left w:val="nil"/>
              <w:bottom w:val="single" w:sz="4" w:space="0" w:color="auto"/>
              <w:right w:val="single" w:sz="4" w:space="0" w:color="auto"/>
            </w:tcBorders>
            <w:shd w:val="clear" w:color="auto" w:fill="auto"/>
            <w:noWrap/>
            <w:vAlign w:val="bottom"/>
          </w:tcPr>
          <w:p w14:paraId="5E172471" w14:textId="06F2A897"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639,69</w:t>
            </w:r>
          </w:p>
        </w:tc>
        <w:tc>
          <w:tcPr>
            <w:tcW w:w="1730" w:type="dxa"/>
            <w:tcBorders>
              <w:top w:val="nil"/>
              <w:left w:val="nil"/>
              <w:bottom w:val="single" w:sz="4" w:space="0" w:color="auto"/>
              <w:right w:val="single" w:sz="4" w:space="0" w:color="auto"/>
            </w:tcBorders>
            <w:shd w:val="clear" w:color="auto" w:fill="auto"/>
            <w:noWrap/>
            <w:vAlign w:val="bottom"/>
          </w:tcPr>
          <w:p w14:paraId="38DDFAB6" w14:textId="263A6BC5"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110.248</w:t>
            </w:r>
          </w:p>
        </w:tc>
        <w:tc>
          <w:tcPr>
            <w:tcW w:w="1285" w:type="dxa"/>
            <w:tcBorders>
              <w:top w:val="nil"/>
              <w:left w:val="nil"/>
              <w:bottom w:val="single" w:sz="4" w:space="0" w:color="auto"/>
              <w:right w:val="single" w:sz="4" w:space="0" w:color="auto"/>
            </w:tcBorders>
            <w:shd w:val="clear" w:color="auto" w:fill="auto"/>
            <w:noWrap/>
            <w:vAlign w:val="bottom"/>
          </w:tcPr>
          <w:p w14:paraId="36E7F507" w14:textId="2A451FE9"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0,01</w:t>
            </w:r>
          </w:p>
        </w:tc>
      </w:tr>
      <w:tr w:rsidR="00ED215E" w:rsidRPr="005A4C6A" w14:paraId="6655B5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B9B8B6E" w14:textId="01146362" w:rsidR="00ED215E" w:rsidRPr="00ED215E" w:rsidRDefault="00ED215E" w:rsidP="000858D5">
            <w:pPr>
              <w:rPr>
                <w:rFonts w:eastAsia="Times New Roman"/>
                <w:color w:val="000000"/>
                <w:sz w:val="22"/>
                <w:szCs w:val="22"/>
              </w:rPr>
            </w:pPr>
            <w:r w:rsidRPr="00ED215E">
              <w:rPr>
                <w:rFonts w:eastAsia="Times New Roman"/>
                <w:color w:val="000000"/>
                <w:sz w:val="22"/>
                <w:szCs w:val="22"/>
              </w:rPr>
              <w:t>Ai Len</w:t>
            </w:r>
          </w:p>
        </w:tc>
        <w:tc>
          <w:tcPr>
            <w:tcW w:w="1654" w:type="dxa"/>
            <w:tcBorders>
              <w:top w:val="nil"/>
              <w:left w:val="nil"/>
              <w:bottom w:val="single" w:sz="4" w:space="0" w:color="auto"/>
              <w:right w:val="single" w:sz="4" w:space="0" w:color="auto"/>
            </w:tcBorders>
            <w:shd w:val="clear" w:color="auto" w:fill="auto"/>
            <w:noWrap/>
            <w:vAlign w:val="bottom"/>
          </w:tcPr>
          <w:p w14:paraId="3940C870" w14:textId="06354686"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54.500</w:t>
            </w:r>
          </w:p>
        </w:tc>
        <w:tc>
          <w:tcPr>
            <w:tcW w:w="1519" w:type="dxa"/>
            <w:tcBorders>
              <w:top w:val="nil"/>
              <w:left w:val="nil"/>
              <w:bottom w:val="single" w:sz="4" w:space="0" w:color="auto"/>
              <w:right w:val="single" w:sz="4" w:space="0" w:color="auto"/>
            </w:tcBorders>
            <w:shd w:val="clear" w:color="auto" w:fill="auto"/>
            <w:noWrap/>
            <w:vAlign w:val="bottom"/>
          </w:tcPr>
          <w:p w14:paraId="0556437D" w14:textId="44DF44B1"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145,57</w:t>
            </w:r>
          </w:p>
        </w:tc>
        <w:tc>
          <w:tcPr>
            <w:tcW w:w="1730" w:type="dxa"/>
            <w:tcBorders>
              <w:top w:val="nil"/>
              <w:left w:val="nil"/>
              <w:bottom w:val="single" w:sz="4" w:space="0" w:color="auto"/>
              <w:right w:val="single" w:sz="4" w:space="0" w:color="auto"/>
            </w:tcBorders>
            <w:shd w:val="clear" w:color="auto" w:fill="auto"/>
            <w:noWrap/>
            <w:vAlign w:val="bottom"/>
          </w:tcPr>
          <w:p w14:paraId="5967BADF" w14:textId="445B209C"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107.427</w:t>
            </w:r>
          </w:p>
        </w:tc>
        <w:tc>
          <w:tcPr>
            <w:tcW w:w="1285" w:type="dxa"/>
            <w:tcBorders>
              <w:top w:val="nil"/>
              <w:left w:val="nil"/>
              <w:bottom w:val="single" w:sz="4" w:space="0" w:color="auto"/>
              <w:right w:val="single" w:sz="4" w:space="0" w:color="auto"/>
            </w:tcBorders>
            <w:shd w:val="clear" w:color="auto" w:fill="auto"/>
            <w:noWrap/>
            <w:vAlign w:val="bottom"/>
          </w:tcPr>
          <w:p w14:paraId="7B78DA25" w14:textId="76FEE73F"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0,005</w:t>
            </w:r>
          </w:p>
        </w:tc>
      </w:tr>
      <w:tr w:rsidR="00ED215E" w:rsidRPr="005A4C6A" w14:paraId="39896DA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0217694D" w14:textId="684084AC" w:rsidR="00ED215E" w:rsidRPr="00ED215E" w:rsidRDefault="00ED215E" w:rsidP="000858D5">
            <w:pPr>
              <w:rPr>
                <w:rFonts w:eastAsia="Times New Roman"/>
                <w:color w:val="000000"/>
                <w:sz w:val="22"/>
                <w:szCs w:val="22"/>
              </w:rPr>
            </w:pPr>
            <w:r w:rsidRPr="00ED215E">
              <w:rPr>
                <w:rFonts w:eastAsia="Times New Roman"/>
                <w:color w:val="000000"/>
                <w:sz w:val="22"/>
                <w:szCs w:val="22"/>
              </w:rPr>
              <w:t xml:space="preserve">Slovakia </w:t>
            </w:r>
          </w:p>
        </w:tc>
        <w:tc>
          <w:tcPr>
            <w:tcW w:w="1654" w:type="dxa"/>
            <w:tcBorders>
              <w:top w:val="nil"/>
              <w:left w:val="nil"/>
              <w:bottom w:val="single" w:sz="4" w:space="0" w:color="auto"/>
              <w:right w:val="single" w:sz="4" w:space="0" w:color="auto"/>
            </w:tcBorders>
            <w:shd w:val="clear" w:color="auto" w:fill="auto"/>
            <w:noWrap/>
            <w:vAlign w:val="bottom"/>
          </w:tcPr>
          <w:p w14:paraId="572F5C14" w14:textId="0E2EA5A3"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66.845</w:t>
            </w:r>
          </w:p>
        </w:tc>
        <w:tc>
          <w:tcPr>
            <w:tcW w:w="1519" w:type="dxa"/>
            <w:tcBorders>
              <w:top w:val="nil"/>
              <w:left w:val="nil"/>
              <w:bottom w:val="single" w:sz="4" w:space="0" w:color="auto"/>
              <w:right w:val="single" w:sz="4" w:space="0" w:color="auto"/>
            </w:tcBorders>
            <w:shd w:val="clear" w:color="auto" w:fill="auto"/>
            <w:noWrap/>
            <w:vAlign w:val="bottom"/>
          </w:tcPr>
          <w:p w14:paraId="4EEC5272" w14:textId="2E9507F4"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789,48</w:t>
            </w:r>
          </w:p>
        </w:tc>
        <w:tc>
          <w:tcPr>
            <w:tcW w:w="1730" w:type="dxa"/>
            <w:tcBorders>
              <w:top w:val="nil"/>
              <w:left w:val="nil"/>
              <w:bottom w:val="single" w:sz="4" w:space="0" w:color="auto"/>
              <w:right w:val="single" w:sz="4" w:space="0" w:color="auto"/>
            </w:tcBorders>
            <w:shd w:val="clear" w:color="auto" w:fill="auto"/>
            <w:noWrap/>
            <w:vAlign w:val="bottom"/>
          </w:tcPr>
          <w:p w14:paraId="5B23AE76" w14:textId="265ED5C9"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101.966</w:t>
            </w:r>
          </w:p>
        </w:tc>
        <w:tc>
          <w:tcPr>
            <w:tcW w:w="1285" w:type="dxa"/>
            <w:tcBorders>
              <w:top w:val="nil"/>
              <w:left w:val="nil"/>
              <w:bottom w:val="single" w:sz="4" w:space="0" w:color="auto"/>
              <w:right w:val="single" w:sz="4" w:space="0" w:color="auto"/>
            </w:tcBorders>
            <w:shd w:val="clear" w:color="auto" w:fill="auto"/>
            <w:noWrap/>
            <w:vAlign w:val="bottom"/>
          </w:tcPr>
          <w:p w14:paraId="02E8D6E9" w14:textId="1F3C5810" w:rsidR="00ED215E" w:rsidRPr="00ED215E" w:rsidRDefault="00ED215E" w:rsidP="000858D5">
            <w:pPr>
              <w:jc w:val="right"/>
              <w:rPr>
                <w:rFonts w:eastAsia="Times New Roman"/>
                <w:color w:val="000000"/>
                <w:sz w:val="22"/>
                <w:szCs w:val="22"/>
              </w:rPr>
            </w:pPr>
            <w:r w:rsidRPr="00ED215E">
              <w:rPr>
                <w:rFonts w:eastAsia="Times New Roman"/>
                <w:color w:val="000000"/>
                <w:sz w:val="22"/>
                <w:szCs w:val="22"/>
              </w:rPr>
              <w:t>0,005</w:t>
            </w:r>
          </w:p>
        </w:tc>
      </w:tr>
    </w:tbl>
    <w:p w14:paraId="47A71F64" w14:textId="3A000E36" w:rsidR="00571BEC" w:rsidRPr="00ED215E" w:rsidRDefault="001454D3" w:rsidP="00571BEC">
      <w:pPr>
        <w:spacing w:before="120" w:after="120" w:line="288" w:lineRule="auto"/>
        <w:jc w:val="right"/>
        <w:rPr>
          <w:i/>
          <w:sz w:val="26"/>
          <w:szCs w:val="26"/>
        </w:rPr>
      </w:pPr>
      <w:r w:rsidRPr="00ED215E">
        <w:rPr>
          <w:i/>
          <w:sz w:val="26"/>
          <w:szCs w:val="26"/>
        </w:rPr>
        <w:t>N</w:t>
      </w:r>
      <w:r w:rsidR="00571BEC" w:rsidRPr="00ED215E">
        <w:rPr>
          <w:i/>
          <w:sz w:val="26"/>
          <w:szCs w:val="26"/>
        </w:rPr>
        <w:t>guồn: Tính toán từ số liệu thống kê sơ bộ của Tổng cục Hải quan</w:t>
      </w:r>
    </w:p>
    <w:p w14:paraId="7BA076B7" w14:textId="77777777" w:rsidR="00F7526E" w:rsidRPr="00ED215E" w:rsidRDefault="00F7526E" w:rsidP="00F7526E">
      <w:pPr>
        <w:pStyle w:val="Heading2"/>
        <w:spacing w:before="120" w:after="120" w:line="288" w:lineRule="auto"/>
        <w:rPr>
          <w:i w:val="0"/>
          <w:sz w:val="26"/>
          <w:szCs w:val="26"/>
        </w:rPr>
      </w:pPr>
      <w:bookmarkStart w:id="30" w:name="_Toc67319422"/>
      <w:bookmarkStart w:id="31" w:name="_Toc67408290"/>
      <w:r w:rsidRPr="00ED215E">
        <w:rPr>
          <w:i w:val="0"/>
          <w:sz w:val="26"/>
          <w:szCs w:val="26"/>
        </w:rPr>
        <w:t>3. Một số nhận định, dự báo</w:t>
      </w:r>
      <w:bookmarkEnd w:id="30"/>
      <w:bookmarkEnd w:id="31"/>
    </w:p>
    <w:p w14:paraId="68D10256" w14:textId="77777777" w:rsidR="00544F25" w:rsidRPr="007E35BA" w:rsidRDefault="00544F25" w:rsidP="00544F25">
      <w:pPr>
        <w:pStyle w:val="NormalWeb"/>
        <w:spacing w:before="120" w:beforeAutospacing="0" w:after="120" w:afterAutospacing="0" w:line="288" w:lineRule="auto"/>
        <w:ind w:firstLine="720"/>
        <w:jc w:val="both"/>
        <w:rPr>
          <w:sz w:val="26"/>
          <w:szCs w:val="26"/>
        </w:rPr>
      </w:pPr>
      <w:bookmarkStart w:id="32" w:name="_Toc67319423"/>
      <w:bookmarkStart w:id="33" w:name="_Toc67408291"/>
      <w:r>
        <w:rPr>
          <w:sz w:val="26"/>
          <w:szCs w:val="26"/>
        </w:rPr>
        <w:t>N</w:t>
      </w:r>
      <w:r w:rsidRPr="00880364">
        <w:rPr>
          <w:sz w:val="26"/>
          <w:szCs w:val="26"/>
        </w:rPr>
        <w:t xml:space="preserve">ăm 2021 vẫn là một </w:t>
      </w:r>
      <w:r w:rsidRPr="007E35BA">
        <w:rPr>
          <w:sz w:val="26"/>
          <w:szCs w:val="26"/>
        </w:rPr>
        <w:t xml:space="preserve">năm đầy thử thách, nhưng cũng có nhiều điểm khả quan, như về tăng trưởng kinh tế dương, ngăn chặn dịch bệnh rất tốt, giúp thúc đẩy kinh tế phát triển. Đây là điểm mạnh để thu hút đầu tư nước ngoài, tạo cơ hội cho các cơ sở sản xuất, công ty trong nước. Nếu </w:t>
      </w:r>
      <w:r>
        <w:rPr>
          <w:sz w:val="26"/>
          <w:szCs w:val="26"/>
        </w:rPr>
        <w:t>DN</w:t>
      </w:r>
      <w:r w:rsidRPr="007E35BA">
        <w:rPr>
          <w:sz w:val="26"/>
          <w:szCs w:val="26"/>
        </w:rPr>
        <w:t xml:space="preserve"> ngành </w:t>
      </w:r>
      <w:r>
        <w:rPr>
          <w:sz w:val="26"/>
          <w:szCs w:val="26"/>
        </w:rPr>
        <w:t>CNHT</w:t>
      </w:r>
      <w:r w:rsidRPr="007E35BA">
        <w:rPr>
          <w:sz w:val="26"/>
          <w:szCs w:val="26"/>
        </w:rPr>
        <w:t xml:space="preserve"> Việt Nam nắm bắt các cơ hội đó, thì có thể nhanh chóng tham gia chuỗi cung ứng toàn cầu. </w:t>
      </w:r>
    </w:p>
    <w:p w14:paraId="4B65679C" w14:textId="748D5C01" w:rsidR="00E61FC6" w:rsidRPr="00E61FC6" w:rsidRDefault="00E61FC6" w:rsidP="00E61FC6">
      <w:pPr>
        <w:pStyle w:val="NormalWeb"/>
        <w:shd w:val="clear" w:color="auto" w:fill="FFFFFF"/>
        <w:spacing w:before="120" w:beforeAutospacing="0" w:after="120" w:afterAutospacing="0" w:line="288" w:lineRule="auto"/>
        <w:ind w:firstLine="720"/>
        <w:jc w:val="both"/>
        <w:rPr>
          <w:sz w:val="26"/>
          <w:szCs w:val="26"/>
        </w:rPr>
      </w:pPr>
      <w:r w:rsidRPr="00E61FC6">
        <w:rPr>
          <w:sz w:val="26"/>
          <w:szCs w:val="26"/>
        </w:rPr>
        <w:t>Để thúc đẩy ngành cơ khí Việt Nam phát triển mạnh mẽ hơn và hội nhập quốc tế, tăng giá trị trong chuỗi toàn cầu, ngành cơ khí phải xác định rõ thị trường, phân khúc thị trường trong nước, ngoài nước. Từ đó, ngành cơ khí Việt Nam cần có các chính sách vĩ mô phù hợp, nhất là về thuế và lãi suất để hỗ trợ phát triển tốt hơn.</w:t>
      </w:r>
    </w:p>
    <w:p w14:paraId="0C449674" w14:textId="674E2CCC" w:rsidR="00E61FC6" w:rsidRPr="00E61FC6" w:rsidRDefault="00E61FC6" w:rsidP="00E61FC6">
      <w:pPr>
        <w:pStyle w:val="NormalWeb"/>
        <w:shd w:val="clear" w:color="auto" w:fill="FFFFFF"/>
        <w:spacing w:before="120" w:beforeAutospacing="0" w:after="120" w:afterAutospacing="0" w:line="288" w:lineRule="auto"/>
        <w:ind w:firstLine="720"/>
        <w:jc w:val="both"/>
        <w:rPr>
          <w:sz w:val="26"/>
          <w:szCs w:val="26"/>
        </w:rPr>
      </w:pPr>
      <w:r w:rsidRPr="00E61FC6">
        <w:rPr>
          <w:sz w:val="26"/>
          <w:szCs w:val="26"/>
        </w:rPr>
        <w:t>Cụ thể, phải tập trung phát triển cơ khí ô tô và hệ sinh thái sản phẩm từ ngành công nghiệp ô tô Việt Nam. Việt Nam muốn thành công phải phát triển công nghiệp ô tô bởi đây là lĩnh vực có giá trị gia tăng rất lớn. Bên cạnh đó, phải phát triển công nghiệp chế biến, công nghệ cơ khí phục vụ nông nghiệp. Bởi vì hiện tại việc thất thoát sau thu hoạch trong nông nghiệp Việt Nam còn lớn, lao động trong ngành nông nghiệp có số lượng cao nhưng năng suất lao động thấp do khâu cơ giới hóa còn hạn chế.</w:t>
      </w:r>
    </w:p>
    <w:p w14:paraId="3E4C9E42" w14:textId="63D3E03A" w:rsidR="00E61FC6" w:rsidRPr="00E61FC6" w:rsidRDefault="00E61FC6" w:rsidP="00E61FC6">
      <w:pPr>
        <w:pStyle w:val="NormalWeb"/>
        <w:shd w:val="clear" w:color="auto" w:fill="FFFFFF"/>
        <w:spacing w:before="120" w:beforeAutospacing="0" w:after="120" w:afterAutospacing="0" w:line="288" w:lineRule="auto"/>
        <w:ind w:firstLine="720"/>
        <w:jc w:val="both"/>
        <w:rPr>
          <w:sz w:val="26"/>
          <w:szCs w:val="26"/>
        </w:rPr>
      </w:pPr>
      <w:r w:rsidRPr="00E61FC6">
        <w:rPr>
          <w:sz w:val="26"/>
          <w:szCs w:val="26"/>
        </w:rPr>
        <w:t xml:space="preserve">Cần tạo dựng thị trường cho doanh nghiệp cơ khí phát triển, trong đó Nhà nước </w:t>
      </w:r>
      <w:r w:rsidR="00B5350D">
        <w:rPr>
          <w:sz w:val="26"/>
          <w:szCs w:val="26"/>
        </w:rPr>
        <w:t>cần</w:t>
      </w:r>
      <w:r w:rsidRPr="00E61FC6">
        <w:rPr>
          <w:sz w:val="26"/>
          <w:szCs w:val="26"/>
        </w:rPr>
        <w:t xml:space="preserve"> tạo điều kiện cho doanh nghiệp sản xuất, lắp ráp khâu cuối cùng. Đặc biệt, doanh nghiệp cơ khí phải chú trọng những sản phẩm cơ khí tiềm năng. </w:t>
      </w:r>
      <w:r w:rsidR="001515D7">
        <w:rPr>
          <w:sz w:val="26"/>
          <w:szCs w:val="26"/>
        </w:rPr>
        <w:t>C</w:t>
      </w:r>
      <w:r w:rsidRPr="00E61FC6">
        <w:rPr>
          <w:sz w:val="26"/>
          <w:szCs w:val="26"/>
        </w:rPr>
        <w:t xml:space="preserve">ác cơ quan hữu quan phải nghiên cứu lại chính sách hỗ trợ để doanh nghiệp trong nước tham gia các công trình trong nước; sửa đổi quy định đấu thầu, nâng cao tỷ lệ sử dụng vật tư hàng hóa trong </w:t>
      </w:r>
      <w:r w:rsidRPr="00E61FC6">
        <w:rPr>
          <w:sz w:val="26"/>
          <w:szCs w:val="26"/>
        </w:rPr>
        <w:lastRenderedPageBreak/>
        <w:t>nước; tạo thị trường cho doanh nghiệp cơ khí trong nước phát triển phù hợp với quy định hiện hành và thông lệ quốc tế.</w:t>
      </w:r>
    </w:p>
    <w:p w14:paraId="1C6013B5" w14:textId="77777777" w:rsidR="00E61FC6" w:rsidRPr="00E61FC6" w:rsidRDefault="00E61FC6" w:rsidP="00E61FC6">
      <w:pPr>
        <w:pStyle w:val="NormalWeb"/>
        <w:shd w:val="clear" w:color="auto" w:fill="FFFFFF"/>
        <w:spacing w:before="120" w:beforeAutospacing="0" w:after="120" w:afterAutospacing="0" w:line="288" w:lineRule="auto"/>
        <w:ind w:firstLine="720"/>
        <w:jc w:val="both"/>
        <w:rPr>
          <w:sz w:val="26"/>
          <w:szCs w:val="26"/>
        </w:rPr>
      </w:pPr>
      <w:r w:rsidRPr="00E61FC6">
        <w:rPr>
          <w:sz w:val="26"/>
          <w:szCs w:val="26"/>
        </w:rPr>
        <w:t>Việt Nam phải có chính sách hỗ trợ doanh nghiệp cơ khí tiếp cận thông tin, công nghệ tiên tiến, đẩy mạnh ứng dụng công nghệ, như ứng dụng người máy, công nghệ in 3D, tự động hóa... nhằm nâng cao năng suất, sức cạnh tranh; có chiến lược đào tạo nguồn nhân lực, thích ứng với công nghệ mới từ Cách mạng công nghiệp lần thứ 4.</w:t>
      </w:r>
    </w:p>
    <w:p w14:paraId="62C5C2FE" w14:textId="34EE3401" w:rsidR="00E61FC6" w:rsidRPr="00E61FC6" w:rsidRDefault="001515D7" w:rsidP="001515D7">
      <w:pPr>
        <w:pStyle w:val="NormalWeb"/>
        <w:shd w:val="clear" w:color="auto" w:fill="FFFFFF"/>
        <w:spacing w:before="120" w:beforeAutospacing="0" w:after="120" w:afterAutospacing="0" w:line="288" w:lineRule="auto"/>
        <w:ind w:firstLine="720"/>
        <w:jc w:val="both"/>
        <w:rPr>
          <w:sz w:val="26"/>
          <w:szCs w:val="26"/>
        </w:rPr>
      </w:pPr>
      <w:r>
        <w:rPr>
          <w:sz w:val="26"/>
          <w:szCs w:val="26"/>
        </w:rPr>
        <w:t>Bên cạnh đó, cần</w:t>
      </w:r>
      <w:r w:rsidR="00E61FC6" w:rsidRPr="00E61FC6">
        <w:rPr>
          <w:sz w:val="26"/>
          <w:szCs w:val="26"/>
        </w:rPr>
        <w:t xml:space="preserve"> nâng cao chất lượng hoạt động xúc tiến thương mại, thu hút đầu tư từ những doanh nghiệp tên tuổi trên thế giới để dần hình thành chuỗi cung ứng cơ khí trong nước. Cùng với đó là các cơ quan chức năng phải đẩy mạnh chống gian lận thương mại, buôn lậu, nhập khẩu thiết bị cũ nát ảnh hưởng đến ngành cơ khí Việt Nam. </w:t>
      </w:r>
      <w:r>
        <w:rPr>
          <w:sz w:val="26"/>
          <w:szCs w:val="26"/>
        </w:rPr>
        <w:t>C</w:t>
      </w:r>
      <w:r w:rsidR="00E61FC6" w:rsidRPr="00E61FC6">
        <w:rPr>
          <w:sz w:val="26"/>
          <w:szCs w:val="26"/>
        </w:rPr>
        <w:t>ác địa phương phải chủ động thu hút doanh nghiệp cơ khí trong nước và nước ngoài vào địa bàn của mình; có chính sách tạo điều kiện cụ thể để phát triển cơ khí phục vụ sản xuất.</w:t>
      </w:r>
      <w:r>
        <w:rPr>
          <w:sz w:val="26"/>
          <w:szCs w:val="26"/>
        </w:rPr>
        <w:t xml:space="preserve"> C</w:t>
      </w:r>
      <w:r w:rsidR="00E61FC6" w:rsidRPr="00E61FC6">
        <w:rPr>
          <w:sz w:val="26"/>
          <w:szCs w:val="26"/>
        </w:rPr>
        <w:t>ác nhà đầu tư, doanh nghiệp trong nước và nước ngoài thuộc lĩnh vực cơ khí cần chủ động, nỗ lực hơn nữa trong đầu tư và ứng dụng khoa học và công nghệ quản trị hiện đại để tăng sức cạnh tranh của doanh nghiệ</w:t>
      </w:r>
      <w:r>
        <w:rPr>
          <w:sz w:val="26"/>
          <w:szCs w:val="26"/>
        </w:rPr>
        <w:t xml:space="preserve">p nói chung. </w:t>
      </w:r>
    </w:p>
    <w:p w14:paraId="55F74A28" w14:textId="3EFB4F25" w:rsidR="00F7526E" w:rsidRPr="00495DFE" w:rsidRDefault="00F7526E" w:rsidP="00B15DC8">
      <w:pPr>
        <w:pStyle w:val="Heading1"/>
        <w:spacing w:before="120" w:after="120" w:line="288" w:lineRule="auto"/>
        <w:rPr>
          <w:rFonts w:ascii="Times New Roman" w:hAnsi="Times New Roman"/>
          <w:sz w:val="26"/>
          <w:szCs w:val="26"/>
        </w:rPr>
      </w:pPr>
      <w:r w:rsidRPr="00495DFE">
        <w:rPr>
          <w:rFonts w:ascii="Times New Roman" w:hAnsi="Times New Roman"/>
          <w:sz w:val="26"/>
          <w:szCs w:val="26"/>
        </w:rPr>
        <w:t>II</w:t>
      </w:r>
      <w:r w:rsidRPr="00495DFE">
        <w:rPr>
          <w:rFonts w:ascii="Times New Roman" w:hAnsi="Times New Roman"/>
          <w:sz w:val="26"/>
          <w:szCs w:val="26"/>
          <w:lang w:val="vi-VN"/>
        </w:rPr>
        <w:t>I</w:t>
      </w:r>
      <w:r w:rsidRPr="00495DFE">
        <w:rPr>
          <w:rFonts w:ascii="Times New Roman" w:hAnsi="Times New Roman"/>
          <w:sz w:val="26"/>
          <w:szCs w:val="26"/>
        </w:rPr>
        <w:t xml:space="preserve">. </w:t>
      </w:r>
      <w:r w:rsidRPr="00495DFE">
        <w:rPr>
          <w:rFonts w:ascii="Times New Roman" w:hAnsi="Times New Roman"/>
          <w:sz w:val="26"/>
          <w:szCs w:val="26"/>
          <w:lang w:val="vi-VN"/>
        </w:rPr>
        <w:t xml:space="preserve">Các hoạt động hợp tác sản xuất, đầu tư, thương mại sản phẩm CNHT ngành </w:t>
      </w:r>
      <w:r w:rsidRPr="00495DFE">
        <w:rPr>
          <w:rFonts w:ascii="Times New Roman" w:hAnsi="Times New Roman"/>
          <w:sz w:val="26"/>
          <w:szCs w:val="26"/>
        </w:rPr>
        <w:t>cơ khí chế tạo</w:t>
      </w:r>
      <w:bookmarkEnd w:id="32"/>
      <w:bookmarkEnd w:id="33"/>
    </w:p>
    <w:p w14:paraId="530F96CB" w14:textId="3FB91CEE" w:rsidR="00D51B71" w:rsidRPr="002C646B" w:rsidRDefault="00D51B71" w:rsidP="00B15DC8">
      <w:pPr>
        <w:pStyle w:val="Heading1"/>
        <w:spacing w:before="120" w:after="120" w:line="288" w:lineRule="auto"/>
        <w:ind w:firstLine="720"/>
        <w:rPr>
          <w:rFonts w:ascii="Times New Roman" w:hAnsi="Times New Roman"/>
          <w:i/>
          <w:sz w:val="26"/>
          <w:szCs w:val="26"/>
        </w:rPr>
      </w:pPr>
      <w:bookmarkStart w:id="34" w:name="_Toc67408175"/>
      <w:bookmarkStart w:id="35" w:name="_Toc67408258"/>
      <w:bookmarkStart w:id="36" w:name="_Toc67408297"/>
      <w:bookmarkEnd w:id="4"/>
      <w:r w:rsidRPr="002C646B">
        <w:rPr>
          <w:rFonts w:ascii="Times New Roman" w:hAnsi="Times New Roman"/>
          <w:i/>
          <w:sz w:val="26"/>
          <w:szCs w:val="26"/>
        </w:rPr>
        <w:t>Việt Nam - Nhật Bản</w:t>
      </w:r>
      <w:r w:rsidR="002C646B">
        <w:rPr>
          <w:rFonts w:ascii="Times New Roman" w:hAnsi="Times New Roman"/>
          <w:i/>
          <w:sz w:val="26"/>
          <w:szCs w:val="26"/>
        </w:rPr>
        <w:t xml:space="preserve"> t</w:t>
      </w:r>
      <w:r w:rsidRPr="002C646B">
        <w:rPr>
          <w:rFonts w:ascii="Times New Roman" w:hAnsi="Times New Roman"/>
          <w:i/>
          <w:sz w:val="26"/>
          <w:szCs w:val="26"/>
        </w:rPr>
        <w:t xml:space="preserve">ăng cường hợp tác trong lĩnh vực </w:t>
      </w:r>
      <w:r w:rsidR="002C646B">
        <w:rPr>
          <w:rFonts w:ascii="Times New Roman" w:hAnsi="Times New Roman"/>
          <w:i/>
          <w:sz w:val="26"/>
          <w:szCs w:val="26"/>
        </w:rPr>
        <w:t>CNHT</w:t>
      </w:r>
    </w:p>
    <w:p w14:paraId="4F3409EB" w14:textId="5330B5EB" w:rsidR="00D51B71" w:rsidRPr="00CC7410" w:rsidRDefault="002C646B" w:rsidP="00B15DC8">
      <w:pPr>
        <w:pStyle w:val="NormalWeb"/>
        <w:spacing w:before="120" w:beforeAutospacing="0" w:after="120" w:afterAutospacing="0" w:line="288" w:lineRule="auto"/>
        <w:ind w:firstLine="720"/>
        <w:jc w:val="both"/>
        <w:rPr>
          <w:sz w:val="26"/>
          <w:szCs w:val="26"/>
        </w:rPr>
      </w:pPr>
      <w:r w:rsidRPr="00CC7410">
        <w:rPr>
          <w:sz w:val="26"/>
          <w:szCs w:val="26"/>
        </w:rPr>
        <w:t xml:space="preserve">Cục Xúc tiến thương mại (Bộ Công Thương) </w:t>
      </w:r>
      <w:r>
        <w:rPr>
          <w:sz w:val="26"/>
          <w:szCs w:val="26"/>
        </w:rPr>
        <w:t xml:space="preserve">vừa </w:t>
      </w:r>
      <w:r w:rsidRPr="00CC7410">
        <w:rPr>
          <w:sz w:val="26"/>
          <w:szCs w:val="26"/>
        </w:rPr>
        <w:t xml:space="preserve">phối hợp với Thương vụ- Đại sứ Quán Việt Nam tại Nhật Bản và Trung tâm ASEAN- Nhật Bản tổ chức </w:t>
      </w:r>
      <w:r w:rsidR="00D51B71" w:rsidRPr="00CC7410">
        <w:rPr>
          <w:sz w:val="26"/>
          <w:szCs w:val="26"/>
        </w:rPr>
        <w:t>Hội nghị giao thương trực tuyến công nghiệp hỗ trợ (CNHT) Việt Nam – Nhật Bản 2021</w:t>
      </w:r>
      <w:r>
        <w:rPr>
          <w:sz w:val="26"/>
          <w:szCs w:val="26"/>
        </w:rPr>
        <w:t>.</w:t>
      </w:r>
    </w:p>
    <w:p w14:paraId="67D5DFF1" w14:textId="50517BA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Theo Cục Xúc tiến thương mại, với việc tận dụng hiệu quả các điều kiện thuận lợi từ những chiến lược hội nhập kinh tế quốc tế, khung khổ các hiệp định thương mại tự do (FTA) song phương và đa phương đã ký kết, các hoạt động ngoại thương của Việt Nam thời gian qua đã ghi nhận nhiều khởi sắc.  </w:t>
      </w:r>
    </w:p>
    <w:p w14:paraId="2E3A7BB5" w14:textId="39B64F6D"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Theo số liệu của Hải quan Việt Nam, 5 tháng đầu năm 2021, kim ngạch xuất khẩu của Việt Nam đạt 130,94 tỷ USD, tăng 30,7% so với cùng kỳ năm trước. Trong đó, kim ngạch xuất khẩu điện thoại các loại và linh kiện tăng 19,6%; máy vi tính, sản phẩm điện tử và linh kiện tăng 26%; máy móc, thiết bị, dụng cụ, phụ tùng tăng tớ</w:t>
      </w:r>
      <w:r w:rsidR="00621D1E">
        <w:rPr>
          <w:sz w:val="26"/>
          <w:szCs w:val="26"/>
        </w:rPr>
        <w:t xml:space="preserve">i 74,8%. </w:t>
      </w:r>
      <w:r w:rsidRPr="00CC7410">
        <w:rPr>
          <w:sz w:val="26"/>
          <w:szCs w:val="26"/>
        </w:rPr>
        <w:t>Kết quả trên có sự tham gia tích cực của lĩnh vực CNHT tại Việt Nam</w:t>
      </w:r>
      <w:r w:rsidR="00621D1E">
        <w:rPr>
          <w:sz w:val="26"/>
          <w:szCs w:val="26"/>
        </w:rPr>
        <w:t>.</w:t>
      </w:r>
    </w:p>
    <w:p w14:paraId="14A88A1A"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 xml:space="preserve">Những năm qua, doanh nghiệp CNHT của Việt Nam đã phát triển cả về số lượng và chất lượng, cải thiện năng lực sản xuất và tham gia ngày càng sâu vào chuỗi sản xuất toàn cầu. Số lượng doanh nghiệp hoạt động trong ngành CNHT chiếm gần 4,5% tổng số </w:t>
      </w:r>
      <w:r w:rsidRPr="00CC7410">
        <w:rPr>
          <w:sz w:val="26"/>
          <w:szCs w:val="26"/>
        </w:rPr>
        <w:lastRenderedPageBreak/>
        <w:t>doanh nghiệp ngành công nghiệp chế biến, chế tạo, tạo việc làm cho hơn 600.000 lao động, chiếm 8% lao động toàn ngành chế biến, chế tạo. Doanh thu sản xuất, kinh doanh đạt hơn 900.000 tỷ đồng, đóng góp gần 11% tổng doanh thu toàn ngành chế biến, chế tạo.</w:t>
      </w:r>
    </w:p>
    <w:p w14:paraId="20C6B587"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Một số doanh nghiệp sản xuất linh kiện Việt Nam có năng lực khá tốt tại những lĩnh vực như sản xuất khuôn mẫu các loại; linh kiện xe đạp, xe máy; linh kiện cơ khí tiêu chuẩn; dây cáp điện; linh kiện nhựa- cao su kỹ thuật; săm lốp các loại. Các sản phẩm này đã đáp ứng được nhu cầu trong nước và xuất khẩu tới các quốc gia trên thế giới, trong đó có Nhật Bản.</w:t>
      </w:r>
    </w:p>
    <w:p w14:paraId="5823C40B" w14:textId="21EF6275"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Đánh giá cao những nỗ lực của Việt Nam trong việc kiểm soát dịch Covid 19, thúc đẩy tăng trưởng kinh tế cũng như những nỗ lực của các cơ quan quản lý nhà nước trong việc tích cực hỗ trợ doanh nghiệp phát triển thương mại, Trung tâm ASEAN - Nhật Bản (AJC) bày tỏ tin tưởng, doanh nghiệp CNHT của Việt Nam và Nhật Bản có nhiều cơ hội hợp tác thương mại. Đồng thời, AJC sẽ nỗ lực hơn nữa trong việc thúc đẩy thương mại giữa Việt Nam và Nhật Bản trong tương lai.</w:t>
      </w:r>
    </w:p>
    <w:p w14:paraId="45B3F8AC" w14:textId="739D017A" w:rsidR="00D51B71" w:rsidRPr="00CC7410" w:rsidRDefault="00A52443" w:rsidP="00B15DC8">
      <w:pPr>
        <w:pStyle w:val="NormalWeb"/>
        <w:spacing w:before="120" w:beforeAutospacing="0" w:after="120" w:afterAutospacing="0" w:line="288" w:lineRule="auto"/>
        <w:ind w:firstLine="720"/>
        <w:jc w:val="both"/>
        <w:rPr>
          <w:sz w:val="26"/>
          <w:szCs w:val="26"/>
        </w:rPr>
      </w:pPr>
      <w:r>
        <w:rPr>
          <w:sz w:val="26"/>
          <w:szCs w:val="26"/>
        </w:rPr>
        <w:t>Về</w:t>
      </w:r>
      <w:r w:rsidR="00D51B71" w:rsidRPr="00CC7410">
        <w:rPr>
          <w:sz w:val="26"/>
          <w:szCs w:val="26"/>
        </w:rPr>
        <w:t xml:space="preserve"> những thách thức của doanh nghiệp CNHT Việt Nam, Hiệp hội Các nhà tư vấn kinh doanh quốc tế Nhật Bản cho rằng, năng suất doanh nghiệp của các địa phương còn khá thấp; thiếu nguồn nhân lực có trình độ kỹ thuật cao; việc cấp vốn để đầu tư trang thiết bị còn khó; thiếu thông tin các nhà cung cấp nguyên vật liệu chất lượng và giá rẻ ở nước ngoài… Theo đó, các doanh nghiệp CNHT của Việt Nam cần nỗ lực nâng cao năng lực sản xuất và chất lượng sản phẩm; có biện pháp hỗ trợ để thu hút nguồn nhân lực chất lượng cao.</w:t>
      </w:r>
      <w:r w:rsidR="00621D1E">
        <w:rPr>
          <w:sz w:val="26"/>
          <w:szCs w:val="26"/>
        </w:rPr>
        <w:t xml:space="preserve"> </w:t>
      </w:r>
      <w:r w:rsidR="00D51B71" w:rsidRPr="00CC7410">
        <w:rPr>
          <w:sz w:val="26"/>
          <w:szCs w:val="26"/>
        </w:rPr>
        <w:t>Mặt khác, do sản phẩm công nghiệp được tạo thành từ hàng ngàn bộ phận, nếu thiếu một bộ phận, dây chuyền lắp ráp sẽ bị dừng, nên các doanh nghiệp CNHT Việt Nam phải xác định được khả năng cung cấp sản phẩm CNHT thường xuyên.</w:t>
      </w:r>
      <w:r w:rsidR="00621D1E">
        <w:rPr>
          <w:sz w:val="26"/>
          <w:szCs w:val="26"/>
        </w:rPr>
        <w:t xml:space="preserve"> </w:t>
      </w:r>
      <w:r w:rsidR="00D51B71" w:rsidRPr="00CC7410">
        <w:rPr>
          <w:sz w:val="26"/>
          <w:szCs w:val="26"/>
        </w:rPr>
        <w:t>Hơn nữa, ngoài cung cấp sản phẩm CNHT cho các doanh nghiệp Nhật Bản đang hoạt động tại Việt Nam, các doanh nghiệp Việt Nam cũng có nhiều cơ hội cung cấp cho những doanh nghiệp lắp ráp chế tạo cuối cùng tại nước ngoài</w:t>
      </w:r>
      <w:r w:rsidR="00621D1E">
        <w:rPr>
          <w:sz w:val="26"/>
          <w:szCs w:val="26"/>
        </w:rPr>
        <w:t>.</w:t>
      </w:r>
    </w:p>
    <w:p w14:paraId="2457BA6C" w14:textId="72B1BB4F" w:rsidR="00D51B71" w:rsidRPr="00CC7410" w:rsidRDefault="00621D1E" w:rsidP="00B15DC8">
      <w:pPr>
        <w:pStyle w:val="NormalWeb"/>
        <w:spacing w:before="120" w:beforeAutospacing="0" w:after="120" w:afterAutospacing="0" w:line="288" w:lineRule="auto"/>
        <w:ind w:firstLine="720"/>
        <w:jc w:val="both"/>
        <w:rPr>
          <w:sz w:val="26"/>
          <w:szCs w:val="26"/>
        </w:rPr>
      </w:pPr>
      <w:r>
        <w:rPr>
          <w:sz w:val="26"/>
          <w:szCs w:val="26"/>
        </w:rPr>
        <w:t>X</w:t>
      </w:r>
      <w:r w:rsidR="00D51B71" w:rsidRPr="00CC7410">
        <w:rPr>
          <w:sz w:val="26"/>
          <w:szCs w:val="26"/>
        </w:rPr>
        <w:t>ác định ngành công nghiệp chế biến, chế tạo, công nghiệp hỗ trợ là động lực phát triển kinh tế, Chính phủ Việt Nam luôn khuyến khích và tạo mọi điều kiện, cơ chế tốt nhất để phát triển nhóm ngành này. Thời gian qua, Bộ Công Thương đã có những tham mưu cho Chính phủ, Thủ tướng Chính phủ và chỉ đạo quyết liệt nhằm nâng cao vai trò, vị thế của ngành công nghiệp hỗ trợ.</w:t>
      </w:r>
    </w:p>
    <w:p w14:paraId="54979634"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 xml:space="preserve">Đồng thời, Bộ Công Thương triển khai thành lập 3 Trung tâm kỹ thuật hỗ trợ phát triển công nghiệp tại 3 vùng kinh tế trọng điểm khu vực miền Bắc, miền Trung và miền Nam, với mục tiêu sẽ hỗ trợ các doanh nghiệp sản xuất công nghiệp và công nghiệp hỗ </w:t>
      </w:r>
      <w:r w:rsidRPr="00CC7410">
        <w:rPr>
          <w:sz w:val="26"/>
          <w:szCs w:val="26"/>
        </w:rPr>
        <w:lastRenderedPageBreak/>
        <w:t>trợ đổi mới sáng tạo, chuyển giao công nghệ sản xuất thử nghiệm, nâng cao năng suất chất lượng, tạo giá trị gia tăng cũng như tham gia chuỗi cung ứng toàn cầu.</w:t>
      </w:r>
    </w:p>
    <w:p w14:paraId="566A21FB"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Trước đó, để tạo thuận lợi cho các doanh nghiệp công nghiệp, trong đó có các doanh nghiệp Nhật Bản trong việc tìm kiếm đối tác cung cấp sản phẩm CNHT của Việt Nam, tháng 6/2020, Bộ Công Thương đã khai trương Hệ thống cơ sở dữ liệu các ngành công nghiệp chế biến, chế tạo và CNHT Việt Nam.</w:t>
      </w:r>
    </w:p>
    <w:p w14:paraId="40A672E6"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Hệ thống cơ sở dữ liệu thông tin này đã có hơn 3.600 doanh nghiệp đầy triển vọng của Việt Nam trong các lĩnh vực cơ khí chế tạo, ô tô, điện tử, dệt may, da giày. Những dữ liệu này đã tạo thuận lợi để các doanh nghiệp Việt Nam và Nhật Bản tìm kiếm cơ hội hợp tác kinh doanh.</w:t>
      </w:r>
    </w:p>
    <w:p w14:paraId="4C92BDCA" w14:textId="77777777" w:rsidR="00D51B71" w:rsidRPr="00CC7410" w:rsidRDefault="00D51B71" w:rsidP="00B15DC8">
      <w:pPr>
        <w:pStyle w:val="NormalWeb"/>
        <w:spacing w:before="120" w:beforeAutospacing="0" w:after="120" w:afterAutospacing="0" w:line="288" w:lineRule="auto"/>
        <w:ind w:firstLine="720"/>
        <w:jc w:val="both"/>
        <w:rPr>
          <w:sz w:val="26"/>
          <w:szCs w:val="26"/>
        </w:rPr>
      </w:pPr>
      <w:r w:rsidRPr="00CC7410">
        <w:rPr>
          <w:sz w:val="26"/>
          <w:szCs w:val="26"/>
        </w:rPr>
        <w:t>Trong khuôn khổ hội nghị, 21 doanh nghiệp CNHT Việt Nam đã giao thương trực tuyến với 48 doanh nghiệp Nhật Bản. Tại các phiên giao thương, doanh nghiệp hai nước đã trao đổi thông tin, tìm hiểu năng lực, yêu cầu của nhau và đàm phán tìm kiếm đối tác.</w:t>
      </w:r>
    </w:p>
    <w:p w14:paraId="1EE45EFF" w14:textId="1E7F345D" w:rsidR="00CC7410" w:rsidRPr="00A52443" w:rsidRDefault="00A52443" w:rsidP="00B15DC8">
      <w:pPr>
        <w:shd w:val="clear" w:color="auto" w:fill="FFFFFF"/>
        <w:spacing w:before="120" w:after="120" w:line="288" w:lineRule="auto"/>
        <w:ind w:firstLine="720"/>
        <w:rPr>
          <w:i/>
          <w:sz w:val="26"/>
          <w:szCs w:val="26"/>
        </w:rPr>
      </w:pPr>
      <w:r w:rsidRPr="00A52443">
        <w:rPr>
          <w:rStyle w:val="chi-tiet-title"/>
          <w:b/>
          <w:bCs/>
          <w:i/>
          <w:sz w:val="26"/>
          <w:szCs w:val="26"/>
        </w:rPr>
        <w:t>N</w:t>
      </w:r>
      <w:r w:rsidR="00CC7410" w:rsidRPr="00A52443">
        <w:rPr>
          <w:rStyle w:val="chi-tiet-title"/>
          <w:b/>
          <w:bCs/>
          <w:i/>
          <w:sz w:val="26"/>
          <w:szCs w:val="26"/>
        </w:rPr>
        <w:t xml:space="preserve">hà máy </w:t>
      </w:r>
      <w:r w:rsidRPr="00A52443">
        <w:rPr>
          <w:rStyle w:val="chi-tiet-title"/>
          <w:b/>
          <w:bCs/>
          <w:i/>
          <w:sz w:val="26"/>
          <w:szCs w:val="26"/>
        </w:rPr>
        <w:t xml:space="preserve">cơ khí </w:t>
      </w:r>
      <w:r w:rsidR="00CC7410" w:rsidRPr="00A52443">
        <w:rPr>
          <w:rStyle w:val="chi-tiet-title"/>
          <w:b/>
          <w:bCs/>
          <w:i/>
          <w:sz w:val="26"/>
          <w:szCs w:val="26"/>
        </w:rPr>
        <w:t xml:space="preserve">đầu tiên </w:t>
      </w:r>
      <w:r w:rsidRPr="00A52443">
        <w:rPr>
          <w:rStyle w:val="chi-tiet-title"/>
          <w:b/>
          <w:bCs/>
          <w:i/>
          <w:sz w:val="26"/>
          <w:szCs w:val="26"/>
        </w:rPr>
        <w:t xml:space="preserve">đi vào hoạt động </w:t>
      </w:r>
      <w:r w:rsidR="00CC7410" w:rsidRPr="00A52443">
        <w:rPr>
          <w:rStyle w:val="chi-tiet-title"/>
          <w:b/>
          <w:bCs/>
          <w:i/>
          <w:sz w:val="26"/>
          <w:szCs w:val="26"/>
        </w:rPr>
        <w:t>tại Khu công nghệ cao</w:t>
      </w:r>
      <w:r w:rsidRPr="00A52443">
        <w:rPr>
          <w:rStyle w:val="chi-tiet-title"/>
          <w:b/>
          <w:bCs/>
          <w:i/>
          <w:sz w:val="26"/>
          <w:szCs w:val="26"/>
        </w:rPr>
        <w:t xml:space="preserve"> Đà Nẵng</w:t>
      </w:r>
    </w:p>
    <w:p w14:paraId="7E229A4C" w14:textId="1127642F" w:rsidR="00CC7410" w:rsidRPr="003A0360" w:rsidRDefault="003A0360" w:rsidP="00B15DC8">
      <w:pPr>
        <w:shd w:val="clear" w:color="auto" w:fill="FFFFFF"/>
        <w:spacing w:before="120" w:after="120" w:line="288" w:lineRule="auto"/>
        <w:ind w:firstLine="720"/>
        <w:jc w:val="both"/>
        <w:rPr>
          <w:bCs/>
          <w:sz w:val="26"/>
          <w:szCs w:val="26"/>
        </w:rPr>
      </w:pPr>
      <w:r w:rsidRPr="003A0360">
        <w:rPr>
          <w:bCs/>
          <w:sz w:val="26"/>
          <w:szCs w:val="26"/>
        </w:rPr>
        <w:t xml:space="preserve">Ngày 22/5/2021, </w:t>
      </w:r>
      <w:r w:rsidR="00CC7410" w:rsidRPr="003A0360">
        <w:rPr>
          <w:bCs/>
          <w:sz w:val="26"/>
          <w:szCs w:val="26"/>
        </w:rPr>
        <w:t xml:space="preserve">Công ty Tokyo Keiki Precision Technology (TPT) - Dự án đầu tiên được cấp Giấy chứng nhận đầu tư vào Khu Công nghệ cao Đà Nẵng </w:t>
      </w:r>
      <w:r w:rsidRPr="003A0360">
        <w:rPr>
          <w:bCs/>
          <w:sz w:val="26"/>
          <w:szCs w:val="26"/>
        </w:rPr>
        <w:t>đã được khánh thành và đi vào hoạt động.</w:t>
      </w:r>
    </w:p>
    <w:p w14:paraId="51F140BB" w14:textId="77777777" w:rsidR="00CC7410" w:rsidRPr="00CC7410" w:rsidRDefault="00CC7410" w:rsidP="00B15DC8">
      <w:pPr>
        <w:pStyle w:val="NormalWeb"/>
        <w:shd w:val="clear" w:color="auto" w:fill="FFFFFF"/>
        <w:spacing w:before="120" w:beforeAutospacing="0" w:after="120" w:afterAutospacing="0" w:line="288" w:lineRule="auto"/>
        <w:ind w:firstLine="720"/>
        <w:jc w:val="both"/>
        <w:rPr>
          <w:sz w:val="26"/>
          <w:szCs w:val="26"/>
        </w:rPr>
      </w:pPr>
      <w:r w:rsidRPr="00CC7410">
        <w:rPr>
          <w:sz w:val="26"/>
          <w:szCs w:val="26"/>
        </w:rPr>
        <w:t>TPT là công ty 100% vốn đầu tư từ Nhật Bản, chuyên sản xuất thiết bị thủy lực theo công nghệ cơ khí chính xác, với công suất 894.000 sản phẩm/năm. Nhà máy của Công ty được khởi công xây dựng tại khu đất có quy mô 3ha, mặt tiền đường Trung tâm và đường số 5 thuộc Khu CNC Đà Nẵng vào tháng 9/2014 với tổng vốn đầu tư 40 triệu USD, tương đương 840 tỷ đồng.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C1381" w:rsidRPr="004C1381" w14:paraId="33DAF0AC" w14:textId="77777777" w:rsidTr="004C1381">
        <w:trPr>
          <w:jc w:val="center"/>
        </w:trPr>
        <w:tc>
          <w:tcPr>
            <w:tcW w:w="4788" w:type="dxa"/>
          </w:tcPr>
          <w:bookmarkEnd w:id="34"/>
          <w:bookmarkEnd w:id="35"/>
          <w:bookmarkEnd w:id="36"/>
          <w:p w14:paraId="714FBEDD" w14:textId="1B5A0FF6" w:rsidR="004C1381" w:rsidRPr="004C1381" w:rsidRDefault="004C1381" w:rsidP="00D51B71">
            <w:pPr>
              <w:pStyle w:val="NormalWeb"/>
              <w:spacing w:before="0" w:beforeAutospacing="0"/>
              <w:jc w:val="both"/>
              <w:rPr>
                <w:b/>
                <w:color w:val="222222"/>
              </w:rPr>
            </w:pPr>
            <w:r w:rsidRPr="004C1381">
              <w:rPr>
                <w:b/>
                <w:color w:val="222222"/>
              </w:rPr>
              <w:t>Cán bộ theo dõi</w:t>
            </w:r>
          </w:p>
          <w:p w14:paraId="69230497" w14:textId="77777777" w:rsidR="004C1381" w:rsidRPr="004C1381" w:rsidRDefault="004C1381" w:rsidP="00D51B71">
            <w:pPr>
              <w:pStyle w:val="NormalWeb"/>
              <w:spacing w:before="0" w:beforeAutospacing="0"/>
              <w:jc w:val="both"/>
              <w:rPr>
                <w:b/>
                <w:color w:val="222222"/>
              </w:rPr>
            </w:pPr>
          </w:p>
          <w:p w14:paraId="7F7405D8" w14:textId="77777777" w:rsidR="004C1381" w:rsidRPr="004C1381" w:rsidRDefault="004C1381" w:rsidP="00D51B71">
            <w:pPr>
              <w:pStyle w:val="NormalWeb"/>
              <w:spacing w:before="0" w:beforeAutospacing="0"/>
              <w:jc w:val="both"/>
              <w:rPr>
                <w:b/>
                <w:color w:val="222222"/>
              </w:rPr>
            </w:pPr>
          </w:p>
          <w:p w14:paraId="21112C60" w14:textId="77777777" w:rsidR="004C1381" w:rsidRPr="004C1381" w:rsidRDefault="004C1381" w:rsidP="00D51B71">
            <w:pPr>
              <w:pStyle w:val="NormalWeb"/>
              <w:spacing w:before="0" w:beforeAutospacing="0"/>
              <w:jc w:val="both"/>
              <w:rPr>
                <w:b/>
                <w:color w:val="222222"/>
              </w:rPr>
            </w:pPr>
          </w:p>
          <w:p w14:paraId="7A3E3076" w14:textId="2AE030EC" w:rsidR="004C1381" w:rsidRPr="004C1381" w:rsidRDefault="004C1381" w:rsidP="00D51B71">
            <w:pPr>
              <w:pStyle w:val="NormalWeb"/>
              <w:spacing w:before="0" w:beforeAutospacing="0"/>
              <w:jc w:val="both"/>
              <w:rPr>
                <w:b/>
                <w:color w:val="222222"/>
              </w:rPr>
            </w:pPr>
            <w:r w:rsidRPr="004C1381">
              <w:rPr>
                <w:b/>
                <w:color w:val="222222"/>
              </w:rPr>
              <w:t>Nguyễn Bích Thủy</w:t>
            </w:r>
          </w:p>
        </w:tc>
        <w:tc>
          <w:tcPr>
            <w:tcW w:w="4788" w:type="dxa"/>
          </w:tcPr>
          <w:p w14:paraId="75C1A399" w14:textId="77777777" w:rsidR="004C1381" w:rsidRPr="004C1381" w:rsidRDefault="004C1381" w:rsidP="004C1381">
            <w:pPr>
              <w:pStyle w:val="NormalWeb"/>
              <w:spacing w:before="0" w:beforeAutospacing="0"/>
              <w:jc w:val="center"/>
              <w:rPr>
                <w:b/>
                <w:color w:val="222222"/>
              </w:rPr>
            </w:pPr>
            <w:r w:rsidRPr="004C1381">
              <w:rPr>
                <w:b/>
                <w:color w:val="222222"/>
              </w:rPr>
              <w:t>Người thực hiện</w:t>
            </w:r>
          </w:p>
          <w:p w14:paraId="54B1BA29" w14:textId="77777777" w:rsidR="004C1381" w:rsidRPr="004C1381" w:rsidRDefault="004C1381" w:rsidP="004C1381">
            <w:pPr>
              <w:pStyle w:val="NormalWeb"/>
              <w:spacing w:before="0" w:beforeAutospacing="0"/>
              <w:jc w:val="center"/>
              <w:rPr>
                <w:b/>
                <w:color w:val="222222"/>
              </w:rPr>
            </w:pPr>
          </w:p>
          <w:p w14:paraId="413F9E98" w14:textId="77777777" w:rsidR="004C1381" w:rsidRPr="004C1381" w:rsidRDefault="004C1381" w:rsidP="004C1381">
            <w:pPr>
              <w:pStyle w:val="NormalWeb"/>
              <w:spacing w:before="0" w:beforeAutospacing="0"/>
              <w:jc w:val="center"/>
              <w:rPr>
                <w:b/>
                <w:color w:val="222222"/>
              </w:rPr>
            </w:pPr>
          </w:p>
          <w:p w14:paraId="40B4160B" w14:textId="77777777" w:rsidR="004C1381" w:rsidRPr="004C1381" w:rsidRDefault="004C1381" w:rsidP="004C1381">
            <w:pPr>
              <w:pStyle w:val="NormalWeb"/>
              <w:spacing w:before="0" w:beforeAutospacing="0"/>
              <w:jc w:val="center"/>
              <w:rPr>
                <w:b/>
                <w:color w:val="222222"/>
              </w:rPr>
            </w:pPr>
            <w:bookmarkStart w:id="37" w:name="_GoBack"/>
            <w:bookmarkEnd w:id="37"/>
          </w:p>
          <w:p w14:paraId="3ED60718" w14:textId="244BC72E" w:rsidR="004C1381" w:rsidRPr="004C1381" w:rsidRDefault="004C1381" w:rsidP="004C1381">
            <w:pPr>
              <w:pStyle w:val="NormalWeb"/>
              <w:spacing w:before="0" w:beforeAutospacing="0"/>
              <w:jc w:val="center"/>
              <w:rPr>
                <w:b/>
                <w:color w:val="222222"/>
              </w:rPr>
            </w:pPr>
            <w:r>
              <w:rPr>
                <w:b/>
                <w:color w:val="222222"/>
              </w:rPr>
              <w:t>Trần Trung Kiên</w:t>
            </w:r>
          </w:p>
        </w:tc>
      </w:tr>
    </w:tbl>
    <w:p w14:paraId="5F090D56" w14:textId="20AE2AEE" w:rsidR="007D48EC" w:rsidRDefault="007D48EC" w:rsidP="00D51B71">
      <w:pPr>
        <w:pStyle w:val="NormalWeb"/>
        <w:spacing w:before="0" w:beforeAutospacing="0"/>
        <w:jc w:val="both"/>
        <w:rPr>
          <w:rFonts w:ascii="Arial" w:hAnsi="Arial" w:cs="Arial"/>
          <w:color w:val="222222"/>
        </w:rPr>
      </w:pPr>
    </w:p>
    <w:sectPr w:rsidR="007D48EC"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3FAB8" w14:textId="77777777" w:rsidR="0065497A" w:rsidRDefault="0065497A" w:rsidP="00FA4F28">
      <w:r>
        <w:separator/>
      </w:r>
    </w:p>
  </w:endnote>
  <w:endnote w:type="continuationSeparator" w:id="0">
    <w:p w14:paraId="1707A3EE" w14:textId="77777777" w:rsidR="0065497A" w:rsidRDefault="0065497A"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2502D0" w:rsidRPr="00FA4F28" w:rsidRDefault="002502D0"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4C1381" w:rsidRPr="004C1381">
      <w:rPr>
        <w:rFonts w:eastAsiaTheme="majorEastAsia"/>
        <w:b/>
        <w:noProof/>
      </w:rPr>
      <w:t>21</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03EBF" w14:textId="77777777" w:rsidR="0065497A" w:rsidRDefault="0065497A" w:rsidP="00FA4F28">
      <w:r>
        <w:separator/>
      </w:r>
    </w:p>
  </w:footnote>
  <w:footnote w:type="continuationSeparator" w:id="0">
    <w:p w14:paraId="6E18AB51" w14:textId="77777777" w:rsidR="0065497A" w:rsidRDefault="0065497A"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2DFCAE33" w:rsidR="002502D0" w:rsidRPr="0065268C" w:rsidRDefault="0065497A"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2502D0">
          <w:rPr>
            <w:rFonts w:eastAsiaTheme="majorEastAsia"/>
            <w:b/>
            <w:i/>
          </w:rPr>
          <w:t xml:space="preserve">Báo </w:t>
        </w:r>
        <w:r w:rsidR="002502D0" w:rsidRPr="000C34E7">
          <w:rPr>
            <w:rFonts w:eastAsiaTheme="majorEastAsia"/>
            <w:b/>
            <w:i/>
          </w:rPr>
          <w:t xml:space="preserve">cáo về tình hình đầu tư, sản xuất, xuất, nhập khẩu các sản phẩm CNHT thuộc nhóm ngành CNHT </w:t>
        </w:r>
        <w:r w:rsidR="002502D0">
          <w:rPr>
            <w:rFonts w:eastAsiaTheme="majorEastAsia"/>
            <w:b/>
            <w:i/>
          </w:rPr>
          <w:t>cơ khí chế tạo</w:t>
        </w:r>
      </w:sdtContent>
    </w:sdt>
    <w:r w:rsidR="002502D0">
      <w:rPr>
        <w:rFonts w:eastAsiaTheme="majorEastAsia"/>
        <w:b/>
        <w:i/>
      </w:rPr>
      <w:t xml:space="preserve"> tháng 5/</w:t>
    </w:r>
    <w:r w:rsidR="002502D0" w:rsidRPr="0065268C">
      <w:rPr>
        <w:rFonts w:eastAsiaTheme="majorEastAsia"/>
        <w:b/>
        <w:i/>
      </w:rPr>
      <w:t>202</w:t>
    </w:r>
    <w:r w:rsidR="002502D0">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20F8C"/>
    <w:multiLevelType w:val="multilevel"/>
    <w:tmpl w:val="3CC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4"/>
  </w:num>
  <w:num w:numId="4">
    <w:abstractNumId w:val="23"/>
  </w:num>
  <w:num w:numId="5">
    <w:abstractNumId w:val="21"/>
  </w:num>
  <w:num w:numId="6">
    <w:abstractNumId w:val="20"/>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7"/>
  </w:num>
  <w:num w:numId="20">
    <w:abstractNumId w:val="31"/>
  </w:num>
  <w:num w:numId="21">
    <w:abstractNumId w:val="14"/>
  </w:num>
  <w:num w:numId="22">
    <w:abstractNumId w:val="32"/>
  </w:num>
  <w:num w:numId="23">
    <w:abstractNumId w:val="28"/>
  </w:num>
  <w:num w:numId="24">
    <w:abstractNumId w:val="22"/>
  </w:num>
  <w:num w:numId="25">
    <w:abstractNumId w:val="18"/>
  </w:num>
  <w:num w:numId="26">
    <w:abstractNumId w:val="30"/>
  </w:num>
  <w:num w:numId="27">
    <w:abstractNumId w:val="29"/>
  </w:num>
  <w:num w:numId="28">
    <w:abstractNumId w:val="11"/>
  </w:num>
  <w:num w:numId="29">
    <w:abstractNumId w:val="10"/>
  </w:num>
  <w:num w:numId="30">
    <w:abstractNumId w:val="27"/>
  </w:num>
  <w:num w:numId="31">
    <w:abstractNumId w:val="15"/>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4C0E"/>
    <w:rsid w:val="00035ABC"/>
    <w:rsid w:val="00036123"/>
    <w:rsid w:val="0003740E"/>
    <w:rsid w:val="00043E4C"/>
    <w:rsid w:val="00045AE6"/>
    <w:rsid w:val="00047392"/>
    <w:rsid w:val="00047EBE"/>
    <w:rsid w:val="000511F7"/>
    <w:rsid w:val="000541E0"/>
    <w:rsid w:val="00054A01"/>
    <w:rsid w:val="0005579E"/>
    <w:rsid w:val="00061E89"/>
    <w:rsid w:val="000635FB"/>
    <w:rsid w:val="00063681"/>
    <w:rsid w:val="0006370D"/>
    <w:rsid w:val="000707B2"/>
    <w:rsid w:val="00073FC5"/>
    <w:rsid w:val="00074DCD"/>
    <w:rsid w:val="000768F7"/>
    <w:rsid w:val="00077038"/>
    <w:rsid w:val="00080474"/>
    <w:rsid w:val="000858D5"/>
    <w:rsid w:val="00094B20"/>
    <w:rsid w:val="00095675"/>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D704F"/>
    <w:rsid w:val="000E1221"/>
    <w:rsid w:val="000F1878"/>
    <w:rsid w:val="000F378A"/>
    <w:rsid w:val="000F3791"/>
    <w:rsid w:val="000F5D0A"/>
    <w:rsid w:val="000F63E7"/>
    <w:rsid w:val="000F6D4D"/>
    <w:rsid w:val="00101047"/>
    <w:rsid w:val="001013B0"/>
    <w:rsid w:val="001075C2"/>
    <w:rsid w:val="00107736"/>
    <w:rsid w:val="00111C64"/>
    <w:rsid w:val="00115C32"/>
    <w:rsid w:val="00117CB8"/>
    <w:rsid w:val="00122550"/>
    <w:rsid w:val="0012667C"/>
    <w:rsid w:val="001277C2"/>
    <w:rsid w:val="00135E31"/>
    <w:rsid w:val="00136980"/>
    <w:rsid w:val="00136FED"/>
    <w:rsid w:val="0014080D"/>
    <w:rsid w:val="0014086C"/>
    <w:rsid w:val="0014113D"/>
    <w:rsid w:val="001419EB"/>
    <w:rsid w:val="001454D3"/>
    <w:rsid w:val="001515D7"/>
    <w:rsid w:val="001560DC"/>
    <w:rsid w:val="00157057"/>
    <w:rsid w:val="00162C32"/>
    <w:rsid w:val="00164F99"/>
    <w:rsid w:val="00164FB4"/>
    <w:rsid w:val="00167212"/>
    <w:rsid w:val="00167DFA"/>
    <w:rsid w:val="00174830"/>
    <w:rsid w:val="00175CC5"/>
    <w:rsid w:val="00180836"/>
    <w:rsid w:val="00183A45"/>
    <w:rsid w:val="00186323"/>
    <w:rsid w:val="00186736"/>
    <w:rsid w:val="0019219E"/>
    <w:rsid w:val="001933E4"/>
    <w:rsid w:val="001958CE"/>
    <w:rsid w:val="00195C26"/>
    <w:rsid w:val="001A68F6"/>
    <w:rsid w:val="001A7D68"/>
    <w:rsid w:val="001B19F4"/>
    <w:rsid w:val="001B698C"/>
    <w:rsid w:val="001B7643"/>
    <w:rsid w:val="001B7965"/>
    <w:rsid w:val="001C08C7"/>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15528"/>
    <w:rsid w:val="00221204"/>
    <w:rsid w:val="00222959"/>
    <w:rsid w:val="00222E23"/>
    <w:rsid w:val="002263CF"/>
    <w:rsid w:val="0023150F"/>
    <w:rsid w:val="00232341"/>
    <w:rsid w:val="00232794"/>
    <w:rsid w:val="00233DAC"/>
    <w:rsid w:val="00236901"/>
    <w:rsid w:val="00243155"/>
    <w:rsid w:val="00244304"/>
    <w:rsid w:val="00245E19"/>
    <w:rsid w:val="00247229"/>
    <w:rsid w:val="00247CBB"/>
    <w:rsid w:val="002502D0"/>
    <w:rsid w:val="00253F39"/>
    <w:rsid w:val="0026174C"/>
    <w:rsid w:val="00263804"/>
    <w:rsid w:val="00266198"/>
    <w:rsid w:val="00267C3A"/>
    <w:rsid w:val="00271695"/>
    <w:rsid w:val="00272F79"/>
    <w:rsid w:val="00273C6A"/>
    <w:rsid w:val="0027472E"/>
    <w:rsid w:val="002756A9"/>
    <w:rsid w:val="00282A29"/>
    <w:rsid w:val="00282B87"/>
    <w:rsid w:val="0028570F"/>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C646B"/>
    <w:rsid w:val="002D166A"/>
    <w:rsid w:val="002D41FA"/>
    <w:rsid w:val="002D52E6"/>
    <w:rsid w:val="002D5EFD"/>
    <w:rsid w:val="002D6AAE"/>
    <w:rsid w:val="002D71FB"/>
    <w:rsid w:val="002E2804"/>
    <w:rsid w:val="002E3397"/>
    <w:rsid w:val="002E5376"/>
    <w:rsid w:val="002E58E2"/>
    <w:rsid w:val="002E5E9A"/>
    <w:rsid w:val="002E69A3"/>
    <w:rsid w:val="002F15B5"/>
    <w:rsid w:val="002F2F0B"/>
    <w:rsid w:val="002F7DAD"/>
    <w:rsid w:val="0030012F"/>
    <w:rsid w:val="00303AFA"/>
    <w:rsid w:val="00303E37"/>
    <w:rsid w:val="00304D33"/>
    <w:rsid w:val="003118AB"/>
    <w:rsid w:val="0031280C"/>
    <w:rsid w:val="003178AB"/>
    <w:rsid w:val="003223E0"/>
    <w:rsid w:val="00324550"/>
    <w:rsid w:val="003305E6"/>
    <w:rsid w:val="00331992"/>
    <w:rsid w:val="00332448"/>
    <w:rsid w:val="00333C9F"/>
    <w:rsid w:val="00335DF2"/>
    <w:rsid w:val="003366D4"/>
    <w:rsid w:val="003368DC"/>
    <w:rsid w:val="00337009"/>
    <w:rsid w:val="0034193E"/>
    <w:rsid w:val="0034562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0360"/>
    <w:rsid w:val="003A765F"/>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3F7156"/>
    <w:rsid w:val="004012D1"/>
    <w:rsid w:val="00401F11"/>
    <w:rsid w:val="0040508B"/>
    <w:rsid w:val="00407287"/>
    <w:rsid w:val="0041352B"/>
    <w:rsid w:val="00413DCB"/>
    <w:rsid w:val="004151B6"/>
    <w:rsid w:val="00417048"/>
    <w:rsid w:val="004177CE"/>
    <w:rsid w:val="004254D4"/>
    <w:rsid w:val="0042629A"/>
    <w:rsid w:val="004306AC"/>
    <w:rsid w:val="00430E6E"/>
    <w:rsid w:val="0043525D"/>
    <w:rsid w:val="00436957"/>
    <w:rsid w:val="004379E8"/>
    <w:rsid w:val="004418F8"/>
    <w:rsid w:val="004441C9"/>
    <w:rsid w:val="0045500C"/>
    <w:rsid w:val="0045638D"/>
    <w:rsid w:val="00461C6E"/>
    <w:rsid w:val="00461DD1"/>
    <w:rsid w:val="00465889"/>
    <w:rsid w:val="00466601"/>
    <w:rsid w:val="0046671B"/>
    <w:rsid w:val="004675CA"/>
    <w:rsid w:val="0047358A"/>
    <w:rsid w:val="00477508"/>
    <w:rsid w:val="004802C1"/>
    <w:rsid w:val="00480437"/>
    <w:rsid w:val="0048286A"/>
    <w:rsid w:val="0048709D"/>
    <w:rsid w:val="004908BF"/>
    <w:rsid w:val="004918D1"/>
    <w:rsid w:val="00495DFE"/>
    <w:rsid w:val="004A11F2"/>
    <w:rsid w:val="004A222B"/>
    <w:rsid w:val="004A513C"/>
    <w:rsid w:val="004A5851"/>
    <w:rsid w:val="004A5EA0"/>
    <w:rsid w:val="004A67BE"/>
    <w:rsid w:val="004A6D38"/>
    <w:rsid w:val="004B30D7"/>
    <w:rsid w:val="004B350F"/>
    <w:rsid w:val="004B61B3"/>
    <w:rsid w:val="004C030D"/>
    <w:rsid w:val="004C0311"/>
    <w:rsid w:val="004C0665"/>
    <w:rsid w:val="004C1381"/>
    <w:rsid w:val="004C1D87"/>
    <w:rsid w:val="004C2E0C"/>
    <w:rsid w:val="004C38FE"/>
    <w:rsid w:val="004C76AF"/>
    <w:rsid w:val="004D6BA6"/>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2B51"/>
    <w:rsid w:val="00533410"/>
    <w:rsid w:val="00537727"/>
    <w:rsid w:val="00541FBF"/>
    <w:rsid w:val="00544F25"/>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810B8"/>
    <w:rsid w:val="00590841"/>
    <w:rsid w:val="005919ED"/>
    <w:rsid w:val="00594CB7"/>
    <w:rsid w:val="00595FAE"/>
    <w:rsid w:val="005966B8"/>
    <w:rsid w:val="005A11AF"/>
    <w:rsid w:val="005A2347"/>
    <w:rsid w:val="005A489A"/>
    <w:rsid w:val="005A4C6A"/>
    <w:rsid w:val="005A5137"/>
    <w:rsid w:val="005B296A"/>
    <w:rsid w:val="005C012B"/>
    <w:rsid w:val="005C1A24"/>
    <w:rsid w:val="005C23D6"/>
    <w:rsid w:val="005D1CAD"/>
    <w:rsid w:val="005D5A76"/>
    <w:rsid w:val="005E04A0"/>
    <w:rsid w:val="005E15A4"/>
    <w:rsid w:val="005E23C5"/>
    <w:rsid w:val="005F081A"/>
    <w:rsid w:val="005F4C7C"/>
    <w:rsid w:val="006015FA"/>
    <w:rsid w:val="00604DCD"/>
    <w:rsid w:val="00607D9B"/>
    <w:rsid w:val="006139D5"/>
    <w:rsid w:val="00616F43"/>
    <w:rsid w:val="0062100A"/>
    <w:rsid w:val="00621D1E"/>
    <w:rsid w:val="0062219A"/>
    <w:rsid w:val="00626BE9"/>
    <w:rsid w:val="0062736F"/>
    <w:rsid w:val="00630907"/>
    <w:rsid w:val="00631E9E"/>
    <w:rsid w:val="00632D69"/>
    <w:rsid w:val="00634838"/>
    <w:rsid w:val="00634CE8"/>
    <w:rsid w:val="00636C73"/>
    <w:rsid w:val="00636FF6"/>
    <w:rsid w:val="00640676"/>
    <w:rsid w:val="00640D4F"/>
    <w:rsid w:val="00645F13"/>
    <w:rsid w:val="00651743"/>
    <w:rsid w:val="0065268C"/>
    <w:rsid w:val="0065497A"/>
    <w:rsid w:val="00661A6F"/>
    <w:rsid w:val="00662768"/>
    <w:rsid w:val="00662900"/>
    <w:rsid w:val="0066332F"/>
    <w:rsid w:val="006651FC"/>
    <w:rsid w:val="00666A2D"/>
    <w:rsid w:val="00672AF9"/>
    <w:rsid w:val="0067643B"/>
    <w:rsid w:val="006776CF"/>
    <w:rsid w:val="00677DC4"/>
    <w:rsid w:val="006800A8"/>
    <w:rsid w:val="00680158"/>
    <w:rsid w:val="00680BE6"/>
    <w:rsid w:val="0068581F"/>
    <w:rsid w:val="006864CE"/>
    <w:rsid w:val="00686675"/>
    <w:rsid w:val="006873F1"/>
    <w:rsid w:val="0069182B"/>
    <w:rsid w:val="006927FC"/>
    <w:rsid w:val="006930F3"/>
    <w:rsid w:val="0069430C"/>
    <w:rsid w:val="00694579"/>
    <w:rsid w:val="006965D7"/>
    <w:rsid w:val="00697BE5"/>
    <w:rsid w:val="006A2975"/>
    <w:rsid w:val="006A29A5"/>
    <w:rsid w:val="006A3893"/>
    <w:rsid w:val="006B5554"/>
    <w:rsid w:val="006B5736"/>
    <w:rsid w:val="006C0C98"/>
    <w:rsid w:val="006C1D26"/>
    <w:rsid w:val="006C54A7"/>
    <w:rsid w:val="006C73E3"/>
    <w:rsid w:val="006D0063"/>
    <w:rsid w:val="006D0E5F"/>
    <w:rsid w:val="006D4D2A"/>
    <w:rsid w:val="006D6606"/>
    <w:rsid w:val="006E1796"/>
    <w:rsid w:val="006E32AF"/>
    <w:rsid w:val="006E455D"/>
    <w:rsid w:val="006E4BC2"/>
    <w:rsid w:val="006E6FD2"/>
    <w:rsid w:val="006F10B7"/>
    <w:rsid w:val="006F17E0"/>
    <w:rsid w:val="006F18A6"/>
    <w:rsid w:val="006F2066"/>
    <w:rsid w:val="006F56B7"/>
    <w:rsid w:val="006F6283"/>
    <w:rsid w:val="006F753E"/>
    <w:rsid w:val="0070003B"/>
    <w:rsid w:val="007035D7"/>
    <w:rsid w:val="00705C38"/>
    <w:rsid w:val="00706303"/>
    <w:rsid w:val="0071269B"/>
    <w:rsid w:val="00712E55"/>
    <w:rsid w:val="00713466"/>
    <w:rsid w:val="007134D0"/>
    <w:rsid w:val="007172D9"/>
    <w:rsid w:val="00720764"/>
    <w:rsid w:val="00721410"/>
    <w:rsid w:val="00723ED8"/>
    <w:rsid w:val="007270B4"/>
    <w:rsid w:val="0073468A"/>
    <w:rsid w:val="007351CB"/>
    <w:rsid w:val="00736192"/>
    <w:rsid w:val="0073636C"/>
    <w:rsid w:val="0073714C"/>
    <w:rsid w:val="007404C9"/>
    <w:rsid w:val="00743C01"/>
    <w:rsid w:val="00744627"/>
    <w:rsid w:val="00746DDD"/>
    <w:rsid w:val="00746DF4"/>
    <w:rsid w:val="00747C95"/>
    <w:rsid w:val="007572FD"/>
    <w:rsid w:val="007711EB"/>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028C"/>
    <w:rsid w:val="007A1AA2"/>
    <w:rsid w:val="007A1D99"/>
    <w:rsid w:val="007A48A3"/>
    <w:rsid w:val="007A5D4D"/>
    <w:rsid w:val="007A65AE"/>
    <w:rsid w:val="007A6CB6"/>
    <w:rsid w:val="007B0DFB"/>
    <w:rsid w:val="007B279B"/>
    <w:rsid w:val="007B32EB"/>
    <w:rsid w:val="007C02F8"/>
    <w:rsid w:val="007C1B38"/>
    <w:rsid w:val="007C1D2D"/>
    <w:rsid w:val="007C3A35"/>
    <w:rsid w:val="007C3BE5"/>
    <w:rsid w:val="007C4545"/>
    <w:rsid w:val="007C5333"/>
    <w:rsid w:val="007C5728"/>
    <w:rsid w:val="007D16F4"/>
    <w:rsid w:val="007D48EC"/>
    <w:rsid w:val="007D719E"/>
    <w:rsid w:val="007E4FF4"/>
    <w:rsid w:val="007E560C"/>
    <w:rsid w:val="007E59F5"/>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47CD6"/>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29A0"/>
    <w:rsid w:val="008840C3"/>
    <w:rsid w:val="008907E9"/>
    <w:rsid w:val="008917DE"/>
    <w:rsid w:val="00892EB1"/>
    <w:rsid w:val="008934BF"/>
    <w:rsid w:val="008A17A2"/>
    <w:rsid w:val="008A28BF"/>
    <w:rsid w:val="008A42E2"/>
    <w:rsid w:val="008A57F8"/>
    <w:rsid w:val="008A5DAC"/>
    <w:rsid w:val="008A5E91"/>
    <w:rsid w:val="008A6E1C"/>
    <w:rsid w:val="008B3ABD"/>
    <w:rsid w:val="008B619F"/>
    <w:rsid w:val="008C1088"/>
    <w:rsid w:val="008C137A"/>
    <w:rsid w:val="008C23A1"/>
    <w:rsid w:val="008C36A8"/>
    <w:rsid w:val="008C5DA9"/>
    <w:rsid w:val="008D16CC"/>
    <w:rsid w:val="008D185C"/>
    <w:rsid w:val="008D1D5C"/>
    <w:rsid w:val="008E1247"/>
    <w:rsid w:val="008E1793"/>
    <w:rsid w:val="008E47B7"/>
    <w:rsid w:val="008E4889"/>
    <w:rsid w:val="0090064D"/>
    <w:rsid w:val="00900E5D"/>
    <w:rsid w:val="009058A2"/>
    <w:rsid w:val="0091382A"/>
    <w:rsid w:val="0092101E"/>
    <w:rsid w:val="0092149A"/>
    <w:rsid w:val="00921D2D"/>
    <w:rsid w:val="00926B7F"/>
    <w:rsid w:val="00927BBC"/>
    <w:rsid w:val="009300CC"/>
    <w:rsid w:val="00930209"/>
    <w:rsid w:val="00932D81"/>
    <w:rsid w:val="009334A5"/>
    <w:rsid w:val="009337FD"/>
    <w:rsid w:val="00935DB5"/>
    <w:rsid w:val="0093776A"/>
    <w:rsid w:val="0094325E"/>
    <w:rsid w:val="00945B59"/>
    <w:rsid w:val="00946904"/>
    <w:rsid w:val="009506D5"/>
    <w:rsid w:val="00951A10"/>
    <w:rsid w:val="00952B1B"/>
    <w:rsid w:val="009541F9"/>
    <w:rsid w:val="009553F2"/>
    <w:rsid w:val="00956C10"/>
    <w:rsid w:val="009613D6"/>
    <w:rsid w:val="009618A6"/>
    <w:rsid w:val="00964A38"/>
    <w:rsid w:val="0096697B"/>
    <w:rsid w:val="00970961"/>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760A"/>
    <w:rsid w:val="009D0CF8"/>
    <w:rsid w:val="009E4136"/>
    <w:rsid w:val="009E6066"/>
    <w:rsid w:val="009E704A"/>
    <w:rsid w:val="009F0BBE"/>
    <w:rsid w:val="009F302E"/>
    <w:rsid w:val="009F7044"/>
    <w:rsid w:val="00A02DEE"/>
    <w:rsid w:val="00A02F91"/>
    <w:rsid w:val="00A07A2B"/>
    <w:rsid w:val="00A10FE8"/>
    <w:rsid w:val="00A13291"/>
    <w:rsid w:val="00A15D21"/>
    <w:rsid w:val="00A209A4"/>
    <w:rsid w:val="00A20C00"/>
    <w:rsid w:val="00A25D6B"/>
    <w:rsid w:val="00A2699C"/>
    <w:rsid w:val="00A27BFB"/>
    <w:rsid w:val="00A325BF"/>
    <w:rsid w:val="00A40CEE"/>
    <w:rsid w:val="00A41101"/>
    <w:rsid w:val="00A416D1"/>
    <w:rsid w:val="00A441A5"/>
    <w:rsid w:val="00A45132"/>
    <w:rsid w:val="00A45607"/>
    <w:rsid w:val="00A47948"/>
    <w:rsid w:val="00A52443"/>
    <w:rsid w:val="00A53796"/>
    <w:rsid w:val="00A5679A"/>
    <w:rsid w:val="00A57B99"/>
    <w:rsid w:val="00A57B9E"/>
    <w:rsid w:val="00A61466"/>
    <w:rsid w:val="00A63B16"/>
    <w:rsid w:val="00A63B99"/>
    <w:rsid w:val="00A63C72"/>
    <w:rsid w:val="00A669BC"/>
    <w:rsid w:val="00A66A7F"/>
    <w:rsid w:val="00A67233"/>
    <w:rsid w:val="00A6793E"/>
    <w:rsid w:val="00A71508"/>
    <w:rsid w:val="00A75ABF"/>
    <w:rsid w:val="00A8263F"/>
    <w:rsid w:val="00A8535E"/>
    <w:rsid w:val="00A955CE"/>
    <w:rsid w:val="00AA0268"/>
    <w:rsid w:val="00AA39F9"/>
    <w:rsid w:val="00AB1757"/>
    <w:rsid w:val="00AB4F34"/>
    <w:rsid w:val="00AB7614"/>
    <w:rsid w:val="00AB7E95"/>
    <w:rsid w:val="00AC0354"/>
    <w:rsid w:val="00AC3F41"/>
    <w:rsid w:val="00AC5065"/>
    <w:rsid w:val="00AC5372"/>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538E"/>
    <w:rsid w:val="00AF6D92"/>
    <w:rsid w:val="00B00EE9"/>
    <w:rsid w:val="00B01106"/>
    <w:rsid w:val="00B01F91"/>
    <w:rsid w:val="00B02BC6"/>
    <w:rsid w:val="00B05124"/>
    <w:rsid w:val="00B05516"/>
    <w:rsid w:val="00B07681"/>
    <w:rsid w:val="00B07ED1"/>
    <w:rsid w:val="00B12E86"/>
    <w:rsid w:val="00B1353C"/>
    <w:rsid w:val="00B14381"/>
    <w:rsid w:val="00B14630"/>
    <w:rsid w:val="00B15DC8"/>
    <w:rsid w:val="00B17187"/>
    <w:rsid w:val="00B20A7B"/>
    <w:rsid w:val="00B20CD0"/>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350D"/>
    <w:rsid w:val="00B6000E"/>
    <w:rsid w:val="00B652CA"/>
    <w:rsid w:val="00B6680F"/>
    <w:rsid w:val="00B70BD2"/>
    <w:rsid w:val="00B7168B"/>
    <w:rsid w:val="00B71DBF"/>
    <w:rsid w:val="00B80A16"/>
    <w:rsid w:val="00B81621"/>
    <w:rsid w:val="00B91F2B"/>
    <w:rsid w:val="00B94D36"/>
    <w:rsid w:val="00B9689E"/>
    <w:rsid w:val="00BA11EA"/>
    <w:rsid w:val="00BA550A"/>
    <w:rsid w:val="00BA65A5"/>
    <w:rsid w:val="00BB23E1"/>
    <w:rsid w:val="00BB4653"/>
    <w:rsid w:val="00BC1EEE"/>
    <w:rsid w:val="00BC5AA6"/>
    <w:rsid w:val="00BD1657"/>
    <w:rsid w:val="00BD4640"/>
    <w:rsid w:val="00BD4AE9"/>
    <w:rsid w:val="00BD62E3"/>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1015E"/>
    <w:rsid w:val="00C17BE5"/>
    <w:rsid w:val="00C201F8"/>
    <w:rsid w:val="00C22F5F"/>
    <w:rsid w:val="00C25B98"/>
    <w:rsid w:val="00C27EC4"/>
    <w:rsid w:val="00C3116D"/>
    <w:rsid w:val="00C370DF"/>
    <w:rsid w:val="00C4260F"/>
    <w:rsid w:val="00C42DD4"/>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4CE5"/>
    <w:rsid w:val="00C86688"/>
    <w:rsid w:val="00C93510"/>
    <w:rsid w:val="00CA025B"/>
    <w:rsid w:val="00CA0954"/>
    <w:rsid w:val="00CA48CA"/>
    <w:rsid w:val="00CA515C"/>
    <w:rsid w:val="00CA67FD"/>
    <w:rsid w:val="00CA7447"/>
    <w:rsid w:val="00CA7D7F"/>
    <w:rsid w:val="00CB071E"/>
    <w:rsid w:val="00CB6745"/>
    <w:rsid w:val="00CC00D4"/>
    <w:rsid w:val="00CC099F"/>
    <w:rsid w:val="00CC2035"/>
    <w:rsid w:val="00CC3325"/>
    <w:rsid w:val="00CC7410"/>
    <w:rsid w:val="00CC7D01"/>
    <w:rsid w:val="00CD091A"/>
    <w:rsid w:val="00CD5BD4"/>
    <w:rsid w:val="00CE06A4"/>
    <w:rsid w:val="00CE5463"/>
    <w:rsid w:val="00CE606E"/>
    <w:rsid w:val="00CE66A2"/>
    <w:rsid w:val="00CE7B9C"/>
    <w:rsid w:val="00CF0D0F"/>
    <w:rsid w:val="00CF1911"/>
    <w:rsid w:val="00CF2725"/>
    <w:rsid w:val="00CF542A"/>
    <w:rsid w:val="00D02B37"/>
    <w:rsid w:val="00D035A9"/>
    <w:rsid w:val="00D03CCB"/>
    <w:rsid w:val="00D04B88"/>
    <w:rsid w:val="00D04F55"/>
    <w:rsid w:val="00D051D0"/>
    <w:rsid w:val="00D05267"/>
    <w:rsid w:val="00D05CD7"/>
    <w:rsid w:val="00D07207"/>
    <w:rsid w:val="00D113A4"/>
    <w:rsid w:val="00D13790"/>
    <w:rsid w:val="00D13B60"/>
    <w:rsid w:val="00D15109"/>
    <w:rsid w:val="00D161D2"/>
    <w:rsid w:val="00D20AC3"/>
    <w:rsid w:val="00D237C5"/>
    <w:rsid w:val="00D23BCA"/>
    <w:rsid w:val="00D25D46"/>
    <w:rsid w:val="00D30B62"/>
    <w:rsid w:val="00D31E71"/>
    <w:rsid w:val="00D31EC1"/>
    <w:rsid w:val="00D35D7D"/>
    <w:rsid w:val="00D3601B"/>
    <w:rsid w:val="00D439DE"/>
    <w:rsid w:val="00D43BA8"/>
    <w:rsid w:val="00D51B71"/>
    <w:rsid w:val="00D533C5"/>
    <w:rsid w:val="00D54270"/>
    <w:rsid w:val="00D57B11"/>
    <w:rsid w:val="00D57F39"/>
    <w:rsid w:val="00D6303D"/>
    <w:rsid w:val="00D664F1"/>
    <w:rsid w:val="00D6650A"/>
    <w:rsid w:val="00D729FC"/>
    <w:rsid w:val="00D72C2E"/>
    <w:rsid w:val="00D737D6"/>
    <w:rsid w:val="00D74B47"/>
    <w:rsid w:val="00D77AD2"/>
    <w:rsid w:val="00D8063E"/>
    <w:rsid w:val="00D80A78"/>
    <w:rsid w:val="00D84332"/>
    <w:rsid w:val="00D84395"/>
    <w:rsid w:val="00D90722"/>
    <w:rsid w:val="00D90A4E"/>
    <w:rsid w:val="00D93BC7"/>
    <w:rsid w:val="00D94299"/>
    <w:rsid w:val="00D94EF4"/>
    <w:rsid w:val="00D9552E"/>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6694"/>
    <w:rsid w:val="00DF6728"/>
    <w:rsid w:val="00DF6A9B"/>
    <w:rsid w:val="00E0140D"/>
    <w:rsid w:val="00E025AF"/>
    <w:rsid w:val="00E04246"/>
    <w:rsid w:val="00E05416"/>
    <w:rsid w:val="00E110FA"/>
    <w:rsid w:val="00E11E17"/>
    <w:rsid w:val="00E13959"/>
    <w:rsid w:val="00E13B2E"/>
    <w:rsid w:val="00E16E83"/>
    <w:rsid w:val="00E22879"/>
    <w:rsid w:val="00E22EBE"/>
    <w:rsid w:val="00E23583"/>
    <w:rsid w:val="00E334AA"/>
    <w:rsid w:val="00E4048A"/>
    <w:rsid w:val="00E43B6A"/>
    <w:rsid w:val="00E46936"/>
    <w:rsid w:val="00E529FF"/>
    <w:rsid w:val="00E531AC"/>
    <w:rsid w:val="00E53AC4"/>
    <w:rsid w:val="00E54FD4"/>
    <w:rsid w:val="00E57C1A"/>
    <w:rsid w:val="00E60EDB"/>
    <w:rsid w:val="00E61FC6"/>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07CA"/>
    <w:rsid w:val="00EB1FAC"/>
    <w:rsid w:val="00EB5625"/>
    <w:rsid w:val="00EB6553"/>
    <w:rsid w:val="00EC3AD4"/>
    <w:rsid w:val="00EC3E6F"/>
    <w:rsid w:val="00EC5742"/>
    <w:rsid w:val="00EC5DA2"/>
    <w:rsid w:val="00EC7516"/>
    <w:rsid w:val="00EC791B"/>
    <w:rsid w:val="00ED215E"/>
    <w:rsid w:val="00ED2AD3"/>
    <w:rsid w:val="00EE1888"/>
    <w:rsid w:val="00EE2417"/>
    <w:rsid w:val="00EE74EF"/>
    <w:rsid w:val="00EF38E9"/>
    <w:rsid w:val="00EF4302"/>
    <w:rsid w:val="00F0069B"/>
    <w:rsid w:val="00F01BE6"/>
    <w:rsid w:val="00F044C0"/>
    <w:rsid w:val="00F05204"/>
    <w:rsid w:val="00F0660E"/>
    <w:rsid w:val="00F10A06"/>
    <w:rsid w:val="00F10D25"/>
    <w:rsid w:val="00F14F82"/>
    <w:rsid w:val="00F16000"/>
    <w:rsid w:val="00F17717"/>
    <w:rsid w:val="00F22D95"/>
    <w:rsid w:val="00F2537E"/>
    <w:rsid w:val="00F25F7C"/>
    <w:rsid w:val="00F40B64"/>
    <w:rsid w:val="00F42C92"/>
    <w:rsid w:val="00F43922"/>
    <w:rsid w:val="00F473A9"/>
    <w:rsid w:val="00F474C5"/>
    <w:rsid w:val="00F475A5"/>
    <w:rsid w:val="00F5005A"/>
    <w:rsid w:val="00F5016C"/>
    <w:rsid w:val="00F5417D"/>
    <w:rsid w:val="00F541E4"/>
    <w:rsid w:val="00F54485"/>
    <w:rsid w:val="00F57EA2"/>
    <w:rsid w:val="00F634A4"/>
    <w:rsid w:val="00F66ADA"/>
    <w:rsid w:val="00F66DE2"/>
    <w:rsid w:val="00F673B6"/>
    <w:rsid w:val="00F74316"/>
    <w:rsid w:val="00F7526E"/>
    <w:rsid w:val="00F776AA"/>
    <w:rsid w:val="00F77E59"/>
    <w:rsid w:val="00F813BD"/>
    <w:rsid w:val="00F81555"/>
    <w:rsid w:val="00F839EB"/>
    <w:rsid w:val="00F844ED"/>
    <w:rsid w:val="00F90B7D"/>
    <w:rsid w:val="00F9215A"/>
    <w:rsid w:val="00F92CC6"/>
    <w:rsid w:val="00F935C5"/>
    <w:rsid w:val="00F941AF"/>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4F3E"/>
    <w:rsid w:val="00FC6AA6"/>
    <w:rsid w:val="00FC7C4E"/>
    <w:rsid w:val="00FD05A3"/>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6002399">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18378057">
      <w:bodyDiv w:val="1"/>
      <w:marLeft w:val="0"/>
      <w:marRight w:val="0"/>
      <w:marTop w:val="0"/>
      <w:marBottom w:val="0"/>
      <w:divBdr>
        <w:top w:val="none" w:sz="0" w:space="0" w:color="auto"/>
        <w:left w:val="none" w:sz="0" w:space="0" w:color="auto"/>
        <w:bottom w:val="none" w:sz="0" w:space="0" w:color="auto"/>
        <w:right w:val="none" w:sz="0" w:space="0" w:color="auto"/>
      </w:divBdr>
      <w:divsChild>
        <w:div w:id="424811172">
          <w:marLeft w:val="0"/>
          <w:marRight w:val="0"/>
          <w:marTop w:val="0"/>
          <w:marBottom w:val="375"/>
          <w:divBdr>
            <w:top w:val="none" w:sz="0" w:space="0" w:color="auto"/>
            <w:left w:val="none" w:sz="0" w:space="0" w:color="auto"/>
            <w:bottom w:val="dotted" w:sz="6" w:space="14" w:color="C2C2C2"/>
            <w:right w:val="none" w:sz="0" w:space="0" w:color="auto"/>
          </w:divBdr>
          <w:divsChild>
            <w:div w:id="1317077419">
              <w:marLeft w:val="0"/>
              <w:marRight w:val="0"/>
              <w:marTop w:val="0"/>
              <w:marBottom w:val="180"/>
              <w:divBdr>
                <w:top w:val="none" w:sz="0" w:space="0" w:color="auto"/>
                <w:left w:val="none" w:sz="0" w:space="0" w:color="auto"/>
                <w:bottom w:val="none" w:sz="0" w:space="0" w:color="auto"/>
                <w:right w:val="none" w:sz="0" w:space="0" w:color="auto"/>
              </w:divBdr>
            </w:div>
            <w:div w:id="275675158">
              <w:marLeft w:val="0"/>
              <w:marRight w:val="0"/>
              <w:marTop w:val="0"/>
              <w:marBottom w:val="0"/>
              <w:divBdr>
                <w:top w:val="none" w:sz="0" w:space="0" w:color="auto"/>
                <w:left w:val="none" w:sz="0" w:space="0" w:color="auto"/>
                <w:bottom w:val="none" w:sz="0" w:space="0" w:color="auto"/>
                <w:right w:val="none" w:sz="0" w:space="0" w:color="auto"/>
              </w:divBdr>
              <w:divsChild>
                <w:div w:id="2025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268">
          <w:marLeft w:val="0"/>
          <w:marRight w:val="0"/>
          <w:marTop w:val="0"/>
          <w:marBottom w:val="450"/>
          <w:divBdr>
            <w:top w:val="none" w:sz="0" w:space="0" w:color="auto"/>
            <w:left w:val="none" w:sz="0" w:space="0" w:color="auto"/>
            <w:bottom w:val="none" w:sz="0" w:space="0" w:color="auto"/>
            <w:right w:val="none" w:sz="0" w:space="0" w:color="auto"/>
          </w:divBdr>
          <w:divsChild>
            <w:div w:id="2054651893">
              <w:marLeft w:val="0"/>
              <w:marRight w:val="0"/>
              <w:marTop w:val="0"/>
              <w:marBottom w:val="0"/>
              <w:divBdr>
                <w:top w:val="none" w:sz="0" w:space="0" w:color="auto"/>
                <w:left w:val="none" w:sz="0" w:space="0" w:color="auto"/>
                <w:bottom w:val="none" w:sz="0" w:space="0" w:color="auto"/>
                <w:right w:val="none" w:sz="0" w:space="0" w:color="auto"/>
              </w:divBdr>
              <w:divsChild>
                <w:div w:id="1765032371">
                  <w:marLeft w:val="0"/>
                  <w:marRight w:val="0"/>
                  <w:marTop w:val="0"/>
                  <w:marBottom w:val="0"/>
                  <w:divBdr>
                    <w:top w:val="none" w:sz="0" w:space="0" w:color="auto"/>
                    <w:left w:val="none" w:sz="0" w:space="0" w:color="auto"/>
                    <w:bottom w:val="none" w:sz="0" w:space="0" w:color="auto"/>
                    <w:right w:val="none" w:sz="0" w:space="0" w:color="auto"/>
                  </w:divBdr>
                  <w:divsChild>
                    <w:div w:id="581330459">
                      <w:marLeft w:val="0"/>
                      <w:marRight w:val="0"/>
                      <w:marTop w:val="0"/>
                      <w:marBottom w:val="0"/>
                      <w:divBdr>
                        <w:top w:val="none" w:sz="0" w:space="0" w:color="auto"/>
                        <w:left w:val="none" w:sz="0" w:space="0" w:color="auto"/>
                        <w:bottom w:val="none" w:sz="0" w:space="0" w:color="auto"/>
                        <w:right w:val="none" w:sz="0" w:space="0" w:color="auto"/>
                      </w:divBdr>
                      <w:divsChild>
                        <w:div w:id="1475366268">
                          <w:marLeft w:val="0"/>
                          <w:marRight w:val="0"/>
                          <w:marTop w:val="0"/>
                          <w:marBottom w:val="0"/>
                          <w:divBdr>
                            <w:top w:val="none" w:sz="0" w:space="0" w:color="auto"/>
                            <w:left w:val="none" w:sz="0" w:space="0" w:color="auto"/>
                            <w:bottom w:val="none" w:sz="0" w:space="0" w:color="auto"/>
                            <w:right w:val="none" w:sz="0" w:space="0" w:color="auto"/>
                          </w:divBdr>
                          <w:divsChild>
                            <w:div w:id="381172306">
                              <w:marLeft w:val="0"/>
                              <w:marRight w:val="0"/>
                              <w:marTop w:val="0"/>
                              <w:marBottom w:val="0"/>
                              <w:divBdr>
                                <w:top w:val="none" w:sz="0" w:space="0" w:color="auto"/>
                                <w:left w:val="none" w:sz="0" w:space="0" w:color="auto"/>
                                <w:bottom w:val="none" w:sz="0" w:space="0" w:color="auto"/>
                                <w:right w:val="none" w:sz="0" w:space="0" w:color="auto"/>
                              </w:divBdr>
                            </w:div>
                            <w:div w:id="1954441335">
                              <w:marLeft w:val="0"/>
                              <w:marRight w:val="0"/>
                              <w:marTop w:val="0"/>
                              <w:marBottom w:val="0"/>
                              <w:divBdr>
                                <w:top w:val="none" w:sz="0" w:space="0" w:color="auto"/>
                                <w:left w:val="none" w:sz="0" w:space="0" w:color="auto"/>
                                <w:bottom w:val="none" w:sz="0" w:space="0" w:color="auto"/>
                                <w:right w:val="none" w:sz="0" w:space="0" w:color="auto"/>
                              </w:divBdr>
                            </w:div>
                            <w:div w:id="1322538615">
                              <w:marLeft w:val="0"/>
                              <w:marRight w:val="0"/>
                              <w:marTop w:val="0"/>
                              <w:marBottom w:val="0"/>
                              <w:divBdr>
                                <w:top w:val="none" w:sz="0" w:space="0" w:color="auto"/>
                                <w:left w:val="none" w:sz="0" w:space="0" w:color="auto"/>
                                <w:bottom w:val="none" w:sz="0" w:space="0" w:color="auto"/>
                                <w:right w:val="none" w:sz="0" w:space="0" w:color="auto"/>
                              </w:divBdr>
                            </w:div>
                            <w:div w:id="911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896">
                      <w:marLeft w:val="0"/>
                      <w:marRight w:val="0"/>
                      <w:marTop w:val="0"/>
                      <w:marBottom w:val="0"/>
                      <w:divBdr>
                        <w:top w:val="none" w:sz="0" w:space="0" w:color="auto"/>
                        <w:left w:val="none" w:sz="0" w:space="0" w:color="auto"/>
                        <w:bottom w:val="none" w:sz="0" w:space="0" w:color="auto"/>
                        <w:right w:val="none" w:sz="0" w:space="0" w:color="auto"/>
                      </w:divBdr>
                      <w:divsChild>
                        <w:div w:id="1033261765">
                          <w:marLeft w:val="0"/>
                          <w:marRight w:val="0"/>
                          <w:marTop w:val="0"/>
                          <w:marBottom w:val="225"/>
                          <w:divBdr>
                            <w:top w:val="none" w:sz="0" w:space="0" w:color="auto"/>
                            <w:left w:val="none" w:sz="0" w:space="0" w:color="auto"/>
                            <w:bottom w:val="none" w:sz="0" w:space="0" w:color="auto"/>
                            <w:right w:val="none" w:sz="0" w:space="0" w:color="auto"/>
                          </w:divBdr>
                        </w:div>
                        <w:div w:id="2000645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58031449">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4009213">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2045252">
      <w:bodyDiv w:val="1"/>
      <w:marLeft w:val="0"/>
      <w:marRight w:val="0"/>
      <w:marTop w:val="0"/>
      <w:marBottom w:val="0"/>
      <w:divBdr>
        <w:top w:val="none" w:sz="0" w:space="0" w:color="auto"/>
        <w:left w:val="none" w:sz="0" w:space="0" w:color="auto"/>
        <w:bottom w:val="none" w:sz="0" w:space="0" w:color="auto"/>
        <w:right w:val="none" w:sz="0" w:space="0" w:color="auto"/>
      </w:divBdr>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7334373">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9173115">
      <w:bodyDiv w:val="1"/>
      <w:marLeft w:val="0"/>
      <w:marRight w:val="0"/>
      <w:marTop w:val="0"/>
      <w:marBottom w:val="0"/>
      <w:divBdr>
        <w:top w:val="none" w:sz="0" w:space="0" w:color="auto"/>
        <w:left w:val="none" w:sz="0" w:space="0" w:color="auto"/>
        <w:bottom w:val="none" w:sz="0" w:space="0" w:color="auto"/>
        <w:right w:val="none" w:sz="0" w:space="0" w:color="auto"/>
      </w:divBdr>
      <w:divsChild>
        <w:div w:id="1052653641">
          <w:marLeft w:val="0"/>
          <w:marRight w:val="0"/>
          <w:marTop w:val="75"/>
          <w:marBottom w:val="0"/>
          <w:divBdr>
            <w:top w:val="none" w:sz="0" w:space="0" w:color="auto"/>
            <w:left w:val="none" w:sz="0" w:space="0" w:color="auto"/>
            <w:bottom w:val="single" w:sz="6" w:space="8" w:color="DDDDDD"/>
            <w:right w:val="none" w:sz="0" w:space="0" w:color="auto"/>
          </w:divBdr>
        </w:div>
        <w:div w:id="1779444987">
          <w:marLeft w:val="0"/>
          <w:marRight w:val="0"/>
          <w:marTop w:val="0"/>
          <w:marBottom w:val="0"/>
          <w:divBdr>
            <w:top w:val="none" w:sz="0" w:space="0" w:color="auto"/>
            <w:left w:val="none" w:sz="0" w:space="0" w:color="auto"/>
            <w:bottom w:val="single" w:sz="6" w:space="9" w:color="DDDDDD"/>
            <w:right w:val="none" w:sz="0" w:space="0" w:color="auto"/>
          </w:divBdr>
        </w:div>
        <w:div w:id="1371028389">
          <w:marLeft w:val="0"/>
          <w:marRight w:val="0"/>
          <w:marTop w:val="0"/>
          <w:marBottom w:val="0"/>
          <w:divBdr>
            <w:top w:val="none" w:sz="0" w:space="0" w:color="auto"/>
            <w:left w:val="none" w:sz="0" w:space="0" w:color="auto"/>
            <w:bottom w:val="none" w:sz="0" w:space="0" w:color="auto"/>
            <w:right w:val="none" w:sz="0" w:space="0" w:color="auto"/>
          </w:divBdr>
          <w:divsChild>
            <w:div w:id="5475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47926274">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5121549">
      <w:bodyDiv w:val="1"/>
      <w:marLeft w:val="0"/>
      <w:marRight w:val="0"/>
      <w:marTop w:val="0"/>
      <w:marBottom w:val="0"/>
      <w:divBdr>
        <w:top w:val="none" w:sz="0" w:space="0" w:color="auto"/>
        <w:left w:val="none" w:sz="0" w:space="0" w:color="auto"/>
        <w:bottom w:val="none" w:sz="0" w:space="0" w:color="auto"/>
        <w:right w:val="none" w:sz="0" w:space="0" w:color="auto"/>
      </w:divBdr>
      <w:divsChild>
        <w:div w:id="654840319">
          <w:marLeft w:val="0"/>
          <w:marRight w:val="0"/>
          <w:marTop w:val="75"/>
          <w:marBottom w:val="0"/>
          <w:divBdr>
            <w:top w:val="none" w:sz="0" w:space="0" w:color="auto"/>
            <w:left w:val="none" w:sz="0" w:space="0" w:color="auto"/>
            <w:bottom w:val="none" w:sz="0" w:space="0" w:color="auto"/>
            <w:right w:val="none" w:sz="0" w:space="0" w:color="auto"/>
          </w:divBdr>
        </w:div>
        <w:div w:id="387385353">
          <w:marLeft w:val="0"/>
          <w:marRight w:val="0"/>
          <w:marTop w:val="0"/>
          <w:marBottom w:val="0"/>
          <w:divBdr>
            <w:top w:val="none" w:sz="0" w:space="0" w:color="auto"/>
            <w:left w:val="none" w:sz="0" w:space="0" w:color="auto"/>
            <w:bottom w:val="none" w:sz="0" w:space="0" w:color="auto"/>
            <w:right w:val="none" w:sz="0" w:space="0" w:color="auto"/>
          </w:divBdr>
          <w:divsChild>
            <w:div w:id="1884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2535540">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0417822">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5417141">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4299543">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3401434">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3524450">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6721477">
      <w:bodyDiv w:val="1"/>
      <w:marLeft w:val="0"/>
      <w:marRight w:val="0"/>
      <w:marTop w:val="0"/>
      <w:marBottom w:val="0"/>
      <w:divBdr>
        <w:top w:val="none" w:sz="0" w:space="0" w:color="auto"/>
        <w:left w:val="none" w:sz="0" w:space="0" w:color="auto"/>
        <w:bottom w:val="none" w:sz="0" w:space="0" w:color="auto"/>
        <w:right w:val="none" w:sz="0" w:space="0" w:color="auto"/>
      </w:divBdr>
      <w:divsChild>
        <w:div w:id="553347082">
          <w:marLeft w:val="0"/>
          <w:marRight w:val="0"/>
          <w:marTop w:val="75"/>
          <w:marBottom w:val="0"/>
          <w:divBdr>
            <w:top w:val="none" w:sz="0" w:space="0" w:color="auto"/>
            <w:left w:val="none" w:sz="0" w:space="0" w:color="auto"/>
            <w:bottom w:val="none" w:sz="0" w:space="0" w:color="auto"/>
            <w:right w:val="none" w:sz="0" w:space="0" w:color="auto"/>
          </w:divBdr>
          <w:divsChild>
            <w:div w:id="1153448459">
              <w:marLeft w:val="0"/>
              <w:marRight w:val="0"/>
              <w:marTop w:val="0"/>
              <w:marBottom w:val="0"/>
              <w:divBdr>
                <w:top w:val="none" w:sz="0" w:space="0" w:color="auto"/>
                <w:left w:val="none" w:sz="0" w:space="0" w:color="auto"/>
                <w:bottom w:val="none" w:sz="0" w:space="0" w:color="auto"/>
                <w:right w:val="none" w:sz="0" w:space="0" w:color="auto"/>
              </w:divBdr>
            </w:div>
            <w:div w:id="2041935321">
              <w:marLeft w:val="0"/>
              <w:marRight w:val="0"/>
              <w:marTop w:val="0"/>
              <w:marBottom w:val="0"/>
              <w:divBdr>
                <w:top w:val="none" w:sz="0" w:space="0" w:color="auto"/>
                <w:left w:val="none" w:sz="0" w:space="0" w:color="auto"/>
                <w:bottom w:val="none" w:sz="0" w:space="0" w:color="auto"/>
                <w:right w:val="none" w:sz="0" w:space="0" w:color="auto"/>
              </w:divBdr>
              <w:divsChild>
                <w:div w:id="12602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731">
          <w:marLeft w:val="0"/>
          <w:marRight w:val="0"/>
          <w:marTop w:val="150"/>
          <w:marBottom w:val="0"/>
          <w:divBdr>
            <w:top w:val="none" w:sz="0" w:space="0" w:color="auto"/>
            <w:left w:val="none" w:sz="0" w:space="0" w:color="auto"/>
            <w:bottom w:val="none" w:sz="0" w:space="0" w:color="auto"/>
            <w:right w:val="none" w:sz="0" w:space="0" w:color="auto"/>
          </w:divBdr>
          <w:divsChild>
            <w:div w:id="1817843923">
              <w:marLeft w:val="0"/>
              <w:marRight w:val="0"/>
              <w:marTop w:val="0"/>
              <w:marBottom w:val="0"/>
              <w:divBdr>
                <w:top w:val="none" w:sz="0" w:space="0" w:color="auto"/>
                <w:left w:val="none" w:sz="0" w:space="0" w:color="auto"/>
                <w:bottom w:val="none" w:sz="0" w:space="0" w:color="auto"/>
                <w:right w:val="none" w:sz="0" w:space="0" w:color="auto"/>
              </w:divBdr>
            </w:div>
          </w:divsChild>
        </w:div>
        <w:div w:id="220137245">
          <w:marLeft w:val="0"/>
          <w:marRight w:val="0"/>
          <w:marTop w:val="0"/>
          <w:marBottom w:val="0"/>
          <w:divBdr>
            <w:top w:val="none" w:sz="0" w:space="0" w:color="auto"/>
            <w:left w:val="none" w:sz="0" w:space="0" w:color="auto"/>
            <w:bottom w:val="none" w:sz="0" w:space="0" w:color="auto"/>
            <w:right w:val="none" w:sz="0" w:space="0" w:color="auto"/>
          </w:divBdr>
        </w:div>
      </w:divsChild>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147360">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3808800">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D38D-15DC-4F5F-81AB-DA121F8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6912</Words>
  <Characters>39403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46223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3</cp:revision>
  <cp:lastPrinted>2021-06-14T07:29:00Z</cp:lastPrinted>
  <dcterms:created xsi:type="dcterms:W3CDTF">2021-06-14T07:21:00Z</dcterms:created>
  <dcterms:modified xsi:type="dcterms:W3CDTF">2021-06-14T07:29:00Z</dcterms:modified>
</cp:coreProperties>
</file>