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A16C4F" w14:textId="77777777" w:rsidR="00D25412" w:rsidRPr="007513D6" w:rsidRDefault="00D25412" w:rsidP="00352339">
      <w:pPr>
        <w:pStyle w:val="TOCHeading"/>
        <w:jc w:val="center"/>
        <w:rPr>
          <w:rFonts w:ascii="Times New Roman" w:hAnsi="Times New Roman" w:cs="Times New Roman"/>
          <w:color w:val="auto"/>
          <w:sz w:val="26"/>
          <w:szCs w:val="26"/>
        </w:rPr>
      </w:pPr>
    </w:p>
    <w:p w14:paraId="39A599FA" w14:textId="137FCED4" w:rsidR="004A513C" w:rsidRPr="007513D6" w:rsidRDefault="00892091" w:rsidP="00352339">
      <w:pPr>
        <w:pStyle w:val="TOCHeading"/>
        <w:jc w:val="center"/>
        <w:rPr>
          <w:rFonts w:ascii="Times New Roman" w:hAnsi="Times New Roman" w:cs="Times New Roman"/>
          <w:color w:val="auto"/>
          <w:sz w:val="26"/>
          <w:szCs w:val="26"/>
        </w:rPr>
      </w:pPr>
      <w:r w:rsidRPr="007513D6">
        <w:rPr>
          <w:rFonts w:ascii="Times New Roman" w:hAnsi="Times New Roman" w:cs="Times New Roman"/>
          <w:color w:val="auto"/>
          <w:sz w:val="26"/>
          <w:szCs w:val="26"/>
        </w:rPr>
        <w:t>MỤC LỤC</w:t>
      </w:r>
    </w:p>
    <w:p w14:paraId="64BC5678" w14:textId="77777777" w:rsidR="000F78DC" w:rsidRPr="007513D6" w:rsidRDefault="000F78DC" w:rsidP="000F78DC">
      <w:pPr>
        <w:rPr>
          <w:lang w:eastAsia="ja-JP"/>
        </w:rPr>
      </w:pPr>
    </w:p>
    <w:p w14:paraId="0397DFFC" w14:textId="77777777" w:rsidR="007513D6" w:rsidRDefault="00FF0904">
      <w:pPr>
        <w:pStyle w:val="TOC1"/>
        <w:rPr>
          <w:rFonts w:asciiTheme="minorHAnsi" w:eastAsiaTheme="minorEastAsia" w:hAnsiTheme="minorHAnsi" w:cstheme="minorBidi"/>
          <w:b w:val="0"/>
          <w:i w:val="0"/>
          <w:sz w:val="22"/>
          <w:szCs w:val="22"/>
        </w:rPr>
      </w:pPr>
      <w:r w:rsidRPr="007513D6">
        <w:rPr>
          <w:i w:val="0"/>
        </w:rPr>
        <w:fldChar w:fldCharType="begin"/>
      </w:r>
      <w:r w:rsidRPr="007513D6">
        <w:rPr>
          <w:i w:val="0"/>
        </w:rPr>
        <w:instrText xml:space="preserve"> TOC \o "1-3" \h \z \u </w:instrText>
      </w:r>
      <w:r w:rsidRPr="007513D6">
        <w:rPr>
          <w:i w:val="0"/>
        </w:rPr>
        <w:fldChar w:fldCharType="separate"/>
      </w:r>
      <w:hyperlink w:anchor="_Toc82857002" w:history="1">
        <w:r w:rsidR="007513D6" w:rsidRPr="002D020D">
          <w:rPr>
            <w:rStyle w:val="Hyperlink"/>
          </w:rPr>
          <w:t>I. Tình hình sản xuất CNHT ngành nhựa – cao su</w:t>
        </w:r>
        <w:r w:rsidR="007513D6">
          <w:rPr>
            <w:webHidden/>
          </w:rPr>
          <w:tab/>
        </w:r>
        <w:r w:rsidR="007513D6">
          <w:rPr>
            <w:webHidden/>
          </w:rPr>
          <w:fldChar w:fldCharType="begin"/>
        </w:r>
        <w:r w:rsidR="007513D6">
          <w:rPr>
            <w:webHidden/>
          </w:rPr>
          <w:instrText xml:space="preserve"> PAGEREF _Toc82857002 \h </w:instrText>
        </w:r>
        <w:r w:rsidR="007513D6">
          <w:rPr>
            <w:webHidden/>
          </w:rPr>
        </w:r>
        <w:r w:rsidR="007513D6">
          <w:rPr>
            <w:webHidden/>
          </w:rPr>
          <w:fldChar w:fldCharType="separate"/>
        </w:r>
        <w:r w:rsidR="007513D6">
          <w:rPr>
            <w:webHidden/>
          </w:rPr>
          <w:t>1</w:t>
        </w:r>
        <w:r w:rsidR="007513D6">
          <w:rPr>
            <w:webHidden/>
          </w:rPr>
          <w:fldChar w:fldCharType="end"/>
        </w:r>
      </w:hyperlink>
    </w:p>
    <w:p w14:paraId="74788303" w14:textId="77777777" w:rsidR="007513D6" w:rsidRDefault="007513D6">
      <w:pPr>
        <w:pStyle w:val="TOC2"/>
        <w:rPr>
          <w:rFonts w:asciiTheme="minorHAnsi" w:eastAsiaTheme="minorEastAsia" w:hAnsiTheme="minorHAnsi" w:cstheme="minorBidi"/>
          <w:sz w:val="22"/>
          <w:szCs w:val="22"/>
          <w:lang w:val="en-US"/>
        </w:rPr>
      </w:pPr>
      <w:hyperlink w:anchor="_Toc82857003" w:history="1">
        <w:r w:rsidRPr="002D020D">
          <w:rPr>
            <w:rStyle w:val="Hyperlink"/>
          </w:rPr>
          <w:t>1.1. Đối CNHT ngành nhựa</w:t>
        </w:r>
        <w:r>
          <w:rPr>
            <w:webHidden/>
          </w:rPr>
          <w:tab/>
        </w:r>
        <w:r>
          <w:rPr>
            <w:webHidden/>
          </w:rPr>
          <w:fldChar w:fldCharType="begin"/>
        </w:r>
        <w:r>
          <w:rPr>
            <w:webHidden/>
          </w:rPr>
          <w:instrText xml:space="preserve"> PAGEREF _Toc82857003 \h </w:instrText>
        </w:r>
        <w:r>
          <w:rPr>
            <w:webHidden/>
          </w:rPr>
        </w:r>
        <w:r>
          <w:rPr>
            <w:webHidden/>
          </w:rPr>
          <w:fldChar w:fldCharType="separate"/>
        </w:r>
        <w:r>
          <w:rPr>
            <w:webHidden/>
          </w:rPr>
          <w:t>1</w:t>
        </w:r>
        <w:r>
          <w:rPr>
            <w:webHidden/>
          </w:rPr>
          <w:fldChar w:fldCharType="end"/>
        </w:r>
      </w:hyperlink>
    </w:p>
    <w:p w14:paraId="4E46FA55" w14:textId="77777777" w:rsidR="007513D6" w:rsidRDefault="007513D6">
      <w:pPr>
        <w:pStyle w:val="TOC2"/>
        <w:rPr>
          <w:rFonts w:asciiTheme="minorHAnsi" w:eastAsiaTheme="minorEastAsia" w:hAnsiTheme="minorHAnsi" w:cstheme="minorBidi"/>
          <w:sz w:val="22"/>
          <w:szCs w:val="22"/>
          <w:lang w:val="en-US"/>
        </w:rPr>
      </w:pPr>
      <w:hyperlink w:anchor="_Toc82857004" w:history="1">
        <w:r w:rsidRPr="002D020D">
          <w:rPr>
            <w:rStyle w:val="Hyperlink"/>
          </w:rPr>
          <w:t>1.2. Đối CNHT ngành cao su</w:t>
        </w:r>
        <w:r>
          <w:rPr>
            <w:webHidden/>
          </w:rPr>
          <w:tab/>
        </w:r>
        <w:r>
          <w:rPr>
            <w:webHidden/>
          </w:rPr>
          <w:fldChar w:fldCharType="begin"/>
        </w:r>
        <w:r>
          <w:rPr>
            <w:webHidden/>
          </w:rPr>
          <w:instrText xml:space="preserve"> PAGEREF _Toc82857004 \h </w:instrText>
        </w:r>
        <w:r>
          <w:rPr>
            <w:webHidden/>
          </w:rPr>
        </w:r>
        <w:r>
          <w:rPr>
            <w:webHidden/>
          </w:rPr>
          <w:fldChar w:fldCharType="separate"/>
        </w:r>
        <w:r>
          <w:rPr>
            <w:webHidden/>
          </w:rPr>
          <w:t>2</w:t>
        </w:r>
        <w:r>
          <w:rPr>
            <w:webHidden/>
          </w:rPr>
          <w:fldChar w:fldCharType="end"/>
        </w:r>
      </w:hyperlink>
    </w:p>
    <w:p w14:paraId="7B7A1FA7" w14:textId="77777777" w:rsidR="007513D6" w:rsidRDefault="007513D6">
      <w:pPr>
        <w:pStyle w:val="TOC1"/>
        <w:rPr>
          <w:rFonts w:asciiTheme="minorHAnsi" w:eastAsiaTheme="minorEastAsia" w:hAnsiTheme="minorHAnsi" w:cstheme="minorBidi"/>
          <w:b w:val="0"/>
          <w:i w:val="0"/>
          <w:sz w:val="22"/>
          <w:szCs w:val="22"/>
        </w:rPr>
      </w:pPr>
      <w:hyperlink w:anchor="_Toc82857007" w:history="1">
        <w:r w:rsidRPr="002D020D">
          <w:rPr>
            <w:rStyle w:val="Hyperlink"/>
          </w:rPr>
          <w:t>II. Hoạt động thương mại đối các sản phẩm CNHT ngành nhựa – cao su</w:t>
        </w:r>
        <w:r>
          <w:rPr>
            <w:webHidden/>
          </w:rPr>
          <w:tab/>
        </w:r>
        <w:r>
          <w:rPr>
            <w:webHidden/>
          </w:rPr>
          <w:fldChar w:fldCharType="begin"/>
        </w:r>
        <w:r>
          <w:rPr>
            <w:webHidden/>
          </w:rPr>
          <w:instrText xml:space="preserve"> PAGEREF _Toc82857007 \h </w:instrText>
        </w:r>
        <w:r>
          <w:rPr>
            <w:webHidden/>
          </w:rPr>
        </w:r>
        <w:r>
          <w:rPr>
            <w:webHidden/>
          </w:rPr>
          <w:fldChar w:fldCharType="separate"/>
        </w:r>
        <w:r>
          <w:rPr>
            <w:webHidden/>
          </w:rPr>
          <w:t>3</w:t>
        </w:r>
        <w:r>
          <w:rPr>
            <w:webHidden/>
          </w:rPr>
          <w:fldChar w:fldCharType="end"/>
        </w:r>
      </w:hyperlink>
    </w:p>
    <w:p w14:paraId="171D51BE" w14:textId="77777777" w:rsidR="007513D6" w:rsidRDefault="007513D6">
      <w:pPr>
        <w:pStyle w:val="TOC2"/>
        <w:rPr>
          <w:rFonts w:asciiTheme="minorHAnsi" w:eastAsiaTheme="minorEastAsia" w:hAnsiTheme="minorHAnsi" w:cstheme="minorBidi"/>
          <w:sz w:val="22"/>
          <w:szCs w:val="22"/>
          <w:lang w:val="en-US"/>
        </w:rPr>
      </w:pPr>
      <w:hyperlink w:anchor="_Toc82857008" w:history="1">
        <w:r w:rsidRPr="002D020D">
          <w:rPr>
            <w:rStyle w:val="Hyperlink"/>
          </w:rPr>
          <w:t>2.1. Hoạt động xuất nhập khẩu các sản phẩm CNHT ngành nhựa</w:t>
        </w:r>
        <w:r>
          <w:rPr>
            <w:webHidden/>
          </w:rPr>
          <w:tab/>
        </w:r>
        <w:r>
          <w:rPr>
            <w:webHidden/>
          </w:rPr>
          <w:fldChar w:fldCharType="begin"/>
        </w:r>
        <w:r>
          <w:rPr>
            <w:webHidden/>
          </w:rPr>
          <w:instrText xml:space="preserve"> PAGEREF _Toc82857008 \h </w:instrText>
        </w:r>
        <w:r>
          <w:rPr>
            <w:webHidden/>
          </w:rPr>
        </w:r>
        <w:r>
          <w:rPr>
            <w:webHidden/>
          </w:rPr>
          <w:fldChar w:fldCharType="separate"/>
        </w:r>
        <w:r>
          <w:rPr>
            <w:webHidden/>
          </w:rPr>
          <w:t>3</w:t>
        </w:r>
        <w:r>
          <w:rPr>
            <w:webHidden/>
          </w:rPr>
          <w:fldChar w:fldCharType="end"/>
        </w:r>
      </w:hyperlink>
    </w:p>
    <w:p w14:paraId="5AD5941A" w14:textId="77777777" w:rsidR="007513D6" w:rsidRDefault="007513D6">
      <w:pPr>
        <w:pStyle w:val="TOC2"/>
        <w:rPr>
          <w:rFonts w:asciiTheme="minorHAnsi" w:eastAsiaTheme="minorEastAsia" w:hAnsiTheme="minorHAnsi" w:cstheme="minorBidi"/>
          <w:sz w:val="22"/>
          <w:szCs w:val="22"/>
          <w:lang w:val="en-US"/>
        </w:rPr>
      </w:pPr>
      <w:hyperlink w:anchor="_Toc82857009" w:history="1">
        <w:r w:rsidRPr="002D020D">
          <w:rPr>
            <w:rStyle w:val="Hyperlink"/>
          </w:rPr>
          <w:t>2.2. Hoạt động xuất nhập khẩu các sản phẩm CNHT ngành cao su</w:t>
        </w:r>
        <w:r>
          <w:rPr>
            <w:webHidden/>
          </w:rPr>
          <w:tab/>
        </w:r>
        <w:r>
          <w:rPr>
            <w:webHidden/>
          </w:rPr>
          <w:fldChar w:fldCharType="begin"/>
        </w:r>
        <w:r>
          <w:rPr>
            <w:webHidden/>
          </w:rPr>
          <w:instrText xml:space="preserve"> PAGEREF _Toc82857009 \h </w:instrText>
        </w:r>
        <w:r>
          <w:rPr>
            <w:webHidden/>
          </w:rPr>
        </w:r>
        <w:r>
          <w:rPr>
            <w:webHidden/>
          </w:rPr>
          <w:fldChar w:fldCharType="separate"/>
        </w:r>
        <w:r>
          <w:rPr>
            <w:webHidden/>
          </w:rPr>
          <w:t>10</w:t>
        </w:r>
        <w:r>
          <w:rPr>
            <w:webHidden/>
          </w:rPr>
          <w:fldChar w:fldCharType="end"/>
        </w:r>
      </w:hyperlink>
    </w:p>
    <w:p w14:paraId="4E9F9E7C" w14:textId="77777777" w:rsidR="007513D6" w:rsidRDefault="007513D6">
      <w:pPr>
        <w:pStyle w:val="TOC1"/>
        <w:rPr>
          <w:rFonts w:asciiTheme="minorHAnsi" w:eastAsiaTheme="minorEastAsia" w:hAnsiTheme="minorHAnsi" w:cstheme="minorBidi"/>
          <w:b w:val="0"/>
          <w:i w:val="0"/>
          <w:sz w:val="22"/>
          <w:szCs w:val="22"/>
        </w:rPr>
      </w:pPr>
      <w:hyperlink w:anchor="_Toc82857010" w:history="1">
        <w:r w:rsidRPr="002D020D">
          <w:rPr>
            <w:rStyle w:val="Hyperlink"/>
          </w:rPr>
          <w:t>III. Các hoạt động hợp tác sản xuất, đầu tư, thương mại sản phẩm CNHT ngành nhựa – cao su</w:t>
        </w:r>
        <w:r>
          <w:rPr>
            <w:webHidden/>
          </w:rPr>
          <w:tab/>
        </w:r>
        <w:r>
          <w:rPr>
            <w:webHidden/>
          </w:rPr>
          <w:fldChar w:fldCharType="begin"/>
        </w:r>
        <w:r>
          <w:rPr>
            <w:webHidden/>
          </w:rPr>
          <w:instrText xml:space="preserve"> PAGEREF _Toc82857010 \h </w:instrText>
        </w:r>
        <w:r>
          <w:rPr>
            <w:webHidden/>
          </w:rPr>
        </w:r>
        <w:r>
          <w:rPr>
            <w:webHidden/>
          </w:rPr>
          <w:fldChar w:fldCharType="separate"/>
        </w:r>
        <w:r>
          <w:rPr>
            <w:webHidden/>
          </w:rPr>
          <w:t>19</w:t>
        </w:r>
        <w:r>
          <w:rPr>
            <w:webHidden/>
          </w:rPr>
          <w:fldChar w:fldCharType="end"/>
        </w:r>
      </w:hyperlink>
    </w:p>
    <w:p w14:paraId="2110DDCB" w14:textId="63F7BADA" w:rsidR="004379E8" w:rsidRPr="007513D6" w:rsidRDefault="00FF0904" w:rsidP="000F78DC">
      <w:pPr>
        <w:spacing w:before="120" w:after="120" w:line="312" w:lineRule="auto"/>
        <w:rPr>
          <w:sz w:val="26"/>
          <w:szCs w:val="26"/>
        </w:rPr>
      </w:pPr>
      <w:r w:rsidRPr="007513D6">
        <w:rPr>
          <w:sz w:val="26"/>
          <w:szCs w:val="26"/>
        </w:rPr>
        <w:fldChar w:fldCharType="end"/>
      </w:r>
    </w:p>
    <w:p w14:paraId="1F1983A6" w14:textId="1733E7B5" w:rsidR="004A513C" w:rsidRPr="007513D6" w:rsidRDefault="004A513C" w:rsidP="00892091">
      <w:pPr>
        <w:spacing w:before="120" w:after="240" w:line="312" w:lineRule="auto"/>
        <w:rPr>
          <w:b/>
          <w:bCs/>
          <w:kern w:val="32"/>
          <w:sz w:val="26"/>
          <w:szCs w:val="26"/>
          <w:lang w:val="vi-VN"/>
        </w:rPr>
      </w:pPr>
      <w:bookmarkStart w:id="0" w:name="_Toc34749708"/>
      <w:bookmarkStart w:id="1" w:name="_Toc36126622"/>
      <w:r w:rsidRPr="007513D6">
        <w:rPr>
          <w:sz w:val="26"/>
          <w:szCs w:val="26"/>
          <w:lang w:val="vi-VN"/>
        </w:rPr>
        <w:br w:type="page"/>
      </w:r>
      <w:bookmarkStart w:id="2" w:name="_GoBack"/>
      <w:bookmarkEnd w:id="2"/>
    </w:p>
    <w:p w14:paraId="1F25067B" w14:textId="74E46FBF" w:rsidR="0082315E" w:rsidRPr="007513D6" w:rsidRDefault="00BD2FC6" w:rsidP="008C6C0C">
      <w:pPr>
        <w:pStyle w:val="Heading1"/>
        <w:ind w:firstLine="720"/>
        <w:rPr>
          <w:rFonts w:ascii="Times New Roman" w:hAnsi="Times New Roman"/>
          <w:sz w:val="26"/>
          <w:szCs w:val="26"/>
        </w:rPr>
      </w:pPr>
      <w:bookmarkStart w:id="3" w:name="_Toc66367515"/>
      <w:bookmarkStart w:id="4" w:name="_Toc69376146"/>
      <w:bookmarkStart w:id="5" w:name="_Toc82857002"/>
      <w:bookmarkEnd w:id="0"/>
      <w:bookmarkEnd w:id="1"/>
      <w:r w:rsidRPr="007513D6">
        <w:rPr>
          <w:rFonts w:ascii="Times New Roman" w:hAnsi="Times New Roman"/>
          <w:sz w:val="26"/>
          <w:szCs w:val="26"/>
        </w:rPr>
        <w:lastRenderedPageBreak/>
        <w:t xml:space="preserve">I. </w:t>
      </w:r>
      <w:r w:rsidR="0082315E" w:rsidRPr="007513D6">
        <w:rPr>
          <w:rFonts w:ascii="Times New Roman" w:hAnsi="Times New Roman"/>
          <w:sz w:val="26"/>
          <w:szCs w:val="26"/>
        </w:rPr>
        <w:t xml:space="preserve">Tình hình sản xuất CNHT </w:t>
      </w:r>
      <w:r w:rsidR="003659E9" w:rsidRPr="007513D6">
        <w:rPr>
          <w:rFonts w:ascii="Times New Roman" w:hAnsi="Times New Roman"/>
          <w:sz w:val="26"/>
          <w:szCs w:val="26"/>
        </w:rPr>
        <w:t xml:space="preserve">ngành </w:t>
      </w:r>
      <w:r w:rsidR="00FD5854" w:rsidRPr="007513D6">
        <w:rPr>
          <w:rFonts w:ascii="Times New Roman" w:hAnsi="Times New Roman"/>
          <w:sz w:val="26"/>
          <w:szCs w:val="26"/>
        </w:rPr>
        <w:t>nhựa</w:t>
      </w:r>
      <w:r w:rsidR="0082315E" w:rsidRPr="007513D6">
        <w:rPr>
          <w:rFonts w:ascii="Times New Roman" w:hAnsi="Times New Roman"/>
          <w:sz w:val="26"/>
          <w:szCs w:val="26"/>
        </w:rPr>
        <w:t xml:space="preserve"> – </w:t>
      </w:r>
      <w:r w:rsidR="00FD5854" w:rsidRPr="007513D6">
        <w:rPr>
          <w:rFonts w:ascii="Times New Roman" w:hAnsi="Times New Roman"/>
          <w:sz w:val="26"/>
          <w:szCs w:val="26"/>
        </w:rPr>
        <w:t>cao su</w:t>
      </w:r>
      <w:bookmarkEnd w:id="3"/>
      <w:bookmarkEnd w:id="4"/>
      <w:bookmarkEnd w:id="5"/>
    </w:p>
    <w:p w14:paraId="48967F81" w14:textId="0DF3EFD5" w:rsidR="00424A67" w:rsidRPr="007513D6" w:rsidRDefault="00BD2FC6" w:rsidP="008C6C0C">
      <w:pPr>
        <w:pStyle w:val="Heading2"/>
        <w:ind w:firstLine="720"/>
        <w:rPr>
          <w:i w:val="0"/>
          <w:sz w:val="26"/>
          <w:szCs w:val="26"/>
        </w:rPr>
      </w:pPr>
      <w:bookmarkStart w:id="6" w:name="_Toc66367516"/>
      <w:bookmarkStart w:id="7" w:name="_Toc69376147"/>
      <w:bookmarkStart w:id="8" w:name="_Toc82857003"/>
      <w:r w:rsidRPr="007513D6">
        <w:rPr>
          <w:i w:val="0"/>
          <w:sz w:val="26"/>
          <w:szCs w:val="26"/>
        </w:rPr>
        <w:t xml:space="preserve">1.1. </w:t>
      </w:r>
      <w:r w:rsidR="00FD5854" w:rsidRPr="007513D6">
        <w:rPr>
          <w:i w:val="0"/>
          <w:sz w:val="26"/>
          <w:szCs w:val="26"/>
        </w:rPr>
        <w:t xml:space="preserve">Đối </w:t>
      </w:r>
      <w:r w:rsidR="00E968DD" w:rsidRPr="007513D6">
        <w:rPr>
          <w:i w:val="0"/>
          <w:sz w:val="26"/>
          <w:szCs w:val="26"/>
        </w:rPr>
        <w:t xml:space="preserve">CNHT </w:t>
      </w:r>
      <w:r w:rsidR="00FD5854" w:rsidRPr="007513D6">
        <w:rPr>
          <w:i w:val="0"/>
          <w:sz w:val="26"/>
          <w:szCs w:val="26"/>
        </w:rPr>
        <w:t>ngành nhựa</w:t>
      </w:r>
      <w:bookmarkEnd w:id="6"/>
      <w:bookmarkEnd w:id="7"/>
      <w:bookmarkEnd w:id="8"/>
    </w:p>
    <w:p w14:paraId="421B71FD" w14:textId="71982F52" w:rsidR="00CE4897" w:rsidRPr="007513D6" w:rsidRDefault="00F875CE" w:rsidP="00477106">
      <w:pPr>
        <w:spacing w:before="120" w:line="312" w:lineRule="auto"/>
        <w:ind w:firstLine="720"/>
        <w:jc w:val="both"/>
        <w:rPr>
          <w:spacing w:val="2"/>
          <w:sz w:val="26"/>
          <w:szCs w:val="26"/>
        </w:rPr>
      </w:pPr>
      <w:bookmarkStart w:id="9" w:name="_Toc66266049"/>
      <w:r w:rsidRPr="007513D6">
        <w:rPr>
          <w:spacing w:val="2"/>
          <w:sz w:val="26"/>
          <w:szCs w:val="26"/>
        </w:rPr>
        <w:t xml:space="preserve">Theo số liệu của Tổng cục Thống kê, tháng </w:t>
      </w:r>
      <w:r w:rsidR="000038B7" w:rsidRPr="007513D6">
        <w:rPr>
          <w:spacing w:val="2"/>
          <w:sz w:val="26"/>
          <w:szCs w:val="26"/>
        </w:rPr>
        <w:t>8</w:t>
      </w:r>
      <w:r w:rsidR="00477106" w:rsidRPr="007513D6">
        <w:rPr>
          <w:spacing w:val="2"/>
          <w:sz w:val="26"/>
          <w:szCs w:val="26"/>
        </w:rPr>
        <w:t>/</w:t>
      </w:r>
      <w:r w:rsidRPr="007513D6">
        <w:rPr>
          <w:spacing w:val="2"/>
          <w:sz w:val="26"/>
          <w:szCs w:val="26"/>
        </w:rPr>
        <w:t xml:space="preserve">2021 khối lượng sản xuất </w:t>
      </w:r>
      <w:r w:rsidR="00723F9F" w:rsidRPr="007513D6">
        <w:rPr>
          <w:sz w:val="26"/>
          <w:szCs w:val="26"/>
        </w:rPr>
        <w:t>Polyaxetal, polyete khác và nhựa epoxy, dạng nguyên sinh; polycarbonat, nhựa ankyt, polyalyl este và polyeste khác, dạng nguyên sinh</w:t>
      </w:r>
      <w:r w:rsidR="00CE4897" w:rsidRPr="007513D6">
        <w:rPr>
          <w:spacing w:val="2"/>
          <w:sz w:val="26"/>
          <w:szCs w:val="26"/>
        </w:rPr>
        <w:t xml:space="preserve"> đạt </w:t>
      </w:r>
      <w:r w:rsidR="000038B7" w:rsidRPr="007513D6">
        <w:rPr>
          <w:spacing w:val="2"/>
          <w:sz w:val="26"/>
          <w:szCs w:val="26"/>
        </w:rPr>
        <w:t>51,6</w:t>
      </w:r>
      <w:r w:rsidR="00CE4897" w:rsidRPr="007513D6">
        <w:rPr>
          <w:spacing w:val="2"/>
          <w:sz w:val="26"/>
          <w:szCs w:val="26"/>
        </w:rPr>
        <w:t xml:space="preserve"> nghìn tấn, </w:t>
      </w:r>
      <w:r w:rsidR="008021B8" w:rsidRPr="007513D6">
        <w:rPr>
          <w:spacing w:val="2"/>
          <w:sz w:val="26"/>
          <w:szCs w:val="26"/>
        </w:rPr>
        <w:t xml:space="preserve">tăng </w:t>
      </w:r>
      <w:r w:rsidR="000038B7" w:rsidRPr="007513D6">
        <w:rPr>
          <w:spacing w:val="2"/>
          <w:sz w:val="26"/>
          <w:szCs w:val="26"/>
        </w:rPr>
        <w:t>3,17</w:t>
      </w:r>
      <w:r w:rsidR="00CE4897" w:rsidRPr="007513D6">
        <w:rPr>
          <w:spacing w:val="2"/>
          <w:sz w:val="26"/>
          <w:szCs w:val="26"/>
        </w:rPr>
        <w:t xml:space="preserve">% so tháng trước </w:t>
      </w:r>
      <w:r w:rsidR="008021B8" w:rsidRPr="007513D6">
        <w:rPr>
          <w:spacing w:val="2"/>
          <w:sz w:val="26"/>
          <w:szCs w:val="26"/>
        </w:rPr>
        <w:t xml:space="preserve">và </w:t>
      </w:r>
      <w:r w:rsidR="000038B7" w:rsidRPr="007513D6">
        <w:rPr>
          <w:spacing w:val="2"/>
          <w:sz w:val="26"/>
          <w:szCs w:val="26"/>
        </w:rPr>
        <w:t>31,41</w:t>
      </w:r>
      <w:r w:rsidR="00CE4897" w:rsidRPr="007513D6">
        <w:rPr>
          <w:spacing w:val="2"/>
          <w:sz w:val="26"/>
          <w:szCs w:val="26"/>
        </w:rPr>
        <w:t xml:space="preserve">% so cùng kỳ năm 2020. </w:t>
      </w:r>
      <w:r w:rsidR="000038B7" w:rsidRPr="007513D6">
        <w:rPr>
          <w:spacing w:val="2"/>
          <w:sz w:val="26"/>
          <w:szCs w:val="26"/>
        </w:rPr>
        <w:t>8</w:t>
      </w:r>
      <w:r w:rsidR="00CE4897" w:rsidRPr="007513D6">
        <w:rPr>
          <w:spacing w:val="2"/>
          <w:sz w:val="26"/>
          <w:szCs w:val="26"/>
        </w:rPr>
        <w:t xml:space="preserve"> tháng năm 2021, tổng lượng sản xuất nguyên liệu nhựa trên đạt </w:t>
      </w:r>
      <w:r w:rsidR="000038B7" w:rsidRPr="007513D6">
        <w:rPr>
          <w:spacing w:val="2"/>
          <w:sz w:val="26"/>
          <w:szCs w:val="26"/>
        </w:rPr>
        <w:t>402,6</w:t>
      </w:r>
      <w:r w:rsidR="00CE4897" w:rsidRPr="007513D6">
        <w:rPr>
          <w:spacing w:val="2"/>
          <w:sz w:val="26"/>
          <w:szCs w:val="26"/>
        </w:rPr>
        <w:t xml:space="preserve"> nghìn tấn, tăng </w:t>
      </w:r>
      <w:r w:rsidR="000038B7" w:rsidRPr="007513D6">
        <w:rPr>
          <w:spacing w:val="2"/>
          <w:sz w:val="26"/>
          <w:szCs w:val="26"/>
        </w:rPr>
        <w:t>13,90</w:t>
      </w:r>
      <w:r w:rsidR="00CE4897" w:rsidRPr="007513D6">
        <w:rPr>
          <w:spacing w:val="2"/>
          <w:sz w:val="26"/>
          <w:szCs w:val="26"/>
        </w:rPr>
        <w:t>% so cùng kỳ năm 2020.</w:t>
      </w:r>
    </w:p>
    <w:p w14:paraId="5FF8DD1A" w14:textId="79049B9E" w:rsidR="00F875CE" w:rsidRPr="007513D6" w:rsidRDefault="00CE4897" w:rsidP="00477106">
      <w:pPr>
        <w:spacing w:before="120" w:line="312" w:lineRule="auto"/>
        <w:ind w:firstLine="720"/>
        <w:jc w:val="both"/>
        <w:rPr>
          <w:spacing w:val="2"/>
          <w:sz w:val="26"/>
          <w:szCs w:val="26"/>
        </w:rPr>
      </w:pPr>
      <w:r w:rsidRPr="007513D6">
        <w:rPr>
          <w:spacing w:val="2"/>
          <w:sz w:val="26"/>
          <w:szCs w:val="26"/>
        </w:rPr>
        <w:t>Trong khi đó, nguyên liệu</w:t>
      </w:r>
      <w:r w:rsidR="00F875CE" w:rsidRPr="007513D6">
        <w:rPr>
          <w:spacing w:val="2"/>
          <w:sz w:val="26"/>
          <w:szCs w:val="26"/>
        </w:rPr>
        <w:t xml:space="preserve"> </w:t>
      </w:r>
      <w:r w:rsidR="00C027D8" w:rsidRPr="007513D6">
        <w:rPr>
          <w:sz w:val="26"/>
          <w:szCs w:val="26"/>
        </w:rPr>
        <w:t>Plastic khác dạng nguyên sinh chưa được phân vào đâu; chất trao đổi ion</w:t>
      </w:r>
      <w:r w:rsidRPr="007513D6">
        <w:rPr>
          <w:spacing w:val="2"/>
          <w:sz w:val="26"/>
          <w:szCs w:val="26"/>
        </w:rPr>
        <w:t xml:space="preserve"> có lượng sản xuất trong tháng </w:t>
      </w:r>
      <w:r w:rsidR="000038B7" w:rsidRPr="007513D6">
        <w:rPr>
          <w:spacing w:val="2"/>
          <w:sz w:val="26"/>
          <w:szCs w:val="26"/>
        </w:rPr>
        <w:t>8</w:t>
      </w:r>
      <w:r w:rsidRPr="007513D6">
        <w:rPr>
          <w:spacing w:val="2"/>
          <w:sz w:val="26"/>
          <w:szCs w:val="26"/>
        </w:rPr>
        <w:t xml:space="preserve">/2021 đạt </w:t>
      </w:r>
      <w:r w:rsidR="000038B7" w:rsidRPr="007513D6">
        <w:rPr>
          <w:spacing w:val="2"/>
          <w:sz w:val="26"/>
          <w:szCs w:val="26"/>
        </w:rPr>
        <w:t>38,19</w:t>
      </w:r>
      <w:r w:rsidRPr="007513D6">
        <w:rPr>
          <w:spacing w:val="2"/>
          <w:sz w:val="26"/>
          <w:szCs w:val="26"/>
        </w:rPr>
        <w:t xml:space="preserve"> nghìn tấn, </w:t>
      </w:r>
      <w:r w:rsidR="008021B8" w:rsidRPr="007513D6">
        <w:rPr>
          <w:spacing w:val="2"/>
          <w:sz w:val="26"/>
          <w:szCs w:val="26"/>
        </w:rPr>
        <w:t xml:space="preserve">tăng </w:t>
      </w:r>
      <w:r w:rsidR="000038B7" w:rsidRPr="007513D6">
        <w:rPr>
          <w:spacing w:val="2"/>
          <w:sz w:val="26"/>
          <w:szCs w:val="26"/>
        </w:rPr>
        <w:t>4,91</w:t>
      </w:r>
      <w:r w:rsidRPr="007513D6">
        <w:rPr>
          <w:spacing w:val="2"/>
          <w:sz w:val="26"/>
          <w:szCs w:val="26"/>
        </w:rPr>
        <w:t>% so tháng trướ</w:t>
      </w:r>
      <w:r w:rsidR="008021B8" w:rsidRPr="007513D6">
        <w:rPr>
          <w:spacing w:val="2"/>
          <w:sz w:val="26"/>
          <w:szCs w:val="26"/>
        </w:rPr>
        <w:t xml:space="preserve">c nhưng giảm </w:t>
      </w:r>
      <w:r w:rsidR="000038B7" w:rsidRPr="007513D6">
        <w:rPr>
          <w:spacing w:val="2"/>
          <w:sz w:val="26"/>
          <w:szCs w:val="26"/>
        </w:rPr>
        <w:t>7,89</w:t>
      </w:r>
      <w:r w:rsidRPr="007513D6">
        <w:rPr>
          <w:spacing w:val="2"/>
          <w:sz w:val="26"/>
          <w:szCs w:val="26"/>
        </w:rPr>
        <w:t xml:space="preserve">% so cùng kỳ năm 2020. Kết thúc </w:t>
      </w:r>
      <w:r w:rsidR="000038B7" w:rsidRPr="007513D6">
        <w:rPr>
          <w:spacing w:val="2"/>
          <w:sz w:val="26"/>
          <w:szCs w:val="26"/>
        </w:rPr>
        <w:t>8</w:t>
      </w:r>
      <w:r w:rsidRPr="007513D6">
        <w:rPr>
          <w:spacing w:val="2"/>
          <w:sz w:val="26"/>
          <w:szCs w:val="26"/>
        </w:rPr>
        <w:t xml:space="preserve"> tháng đầu năm, tổng lượng nguyên liệu trên đã sản xuất được </w:t>
      </w:r>
      <w:r w:rsidR="000038B7" w:rsidRPr="007513D6">
        <w:rPr>
          <w:spacing w:val="2"/>
          <w:sz w:val="26"/>
          <w:szCs w:val="26"/>
        </w:rPr>
        <w:t>306,4</w:t>
      </w:r>
      <w:r w:rsidRPr="007513D6">
        <w:rPr>
          <w:spacing w:val="2"/>
          <w:sz w:val="26"/>
          <w:szCs w:val="26"/>
        </w:rPr>
        <w:t xml:space="preserve"> nghìn tấn, tăng </w:t>
      </w:r>
      <w:r w:rsidR="000038B7" w:rsidRPr="007513D6">
        <w:rPr>
          <w:spacing w:val="2"/>
          <w:sz w:val="26"/>
          <w:szCs w:val="26"/>
        </w:rPr>
        <w:t>3,39</w:t>
      </w:r>
      <w:r w:rsidRPr="007513D6">
        <w:rPr>
          <w:spacing w:val="2"/>
          <w:sz w:val="26"/>
          <w:szCs w:val="26"/>
        </w:rPr>
        <w:t>% so cùng kỳ năm 2020.</w:t>
      </w:r>
    </w:p>
    <w:p w14:paraId="259A777B" w14:textId="16BCC097" w:rsidR="007D69F5" w:rsidRPr="007513D6" w:rsidRDefault="00082812" w:rsidP="00477106">
      <w:pPr>
        <w:spacing w:before="120" w:line="312" w:lineRule="auto"/>
        <w:ind w:firstLine="720"/>
        <w:jc w:val="both"/>
        <w:rPr>
          <w:spacing w:val="2"/>
          <w:sz w:val="26"/>
          <w:szCs w:val="26"/>
          <w:lang w:val="vi-VN"/>
        </w:rPr>
      </w:pPr>
      <w:r w:rsidRPr="007513D6">
        <w:rPr>
          <w:spacing w:val="2"/>
          <w:sz w:val="26"/>
          <w:szCs w:val="26"/>
        </w:rPr>
        <w:t>L</w:t>
      </w:r>
      <w:r w:rsidR="007D69F5" w:rsidRPr="007513D6">
        <w:rPr>
          <w:spacing w:val="2"/>
          <w:sz w:val="26"/>
          <w:szCs w:val="26"/>
        </w:rPr>
        <w:t>ượng tiêu thụ nguyên liệu nhự</w:t>
      </w:r>
      <w:r w:rsidR="00C027D8" w:rsidRPr="007513D6">
        <w:rPr>
          <w:spacing w:val="2"/>
          <w:sz w:val="26"/>
          <w:szCs w:val="26"/>
        </w:rPr>
        <w:t xml:space="preserve">a </w:t>
      </w:r>
      <w:r w:rsidR="007D69F5" w:rsidRPr="007513D6">
        <w:rPr>
          <w:sz w:val="26"/>
          <w:szCs w:val="26"/>
        </w:rPr>
        <w:t xml:space="preserve">Plastic khác dạng nguyên sinh chưa được phân vào đâu; chất trao đổi ion </w:t>
      </w:r>
      <w:r w:rsidR="008021B8" w:rsidRPr="007513D6">
        <w:rPr>
          <w:sz w:val="26"/>
          <w:szCs w:val="26"/>
        </w:rPr>
        <w:t xml:space="preserve">trong tháng </w:t>
      </w:r>
      <w:r w:rsidR="000038B7" w:rsidRPr="007513D6">
        <w:rPr>
          <w:sz w:val="26"/>
          <w:szCs w:val="26"/>
        </w:rPr>
        <w:t>7</w:t>
      </w:r>
      <w:r w:rsidR="008021B8" w:rsidRPr="007513D6">
        <w:rPr>
          <w:sz w:val="26"/>
          <w:szCs w:val="26"/>
        </w:rPr>
        <w:t xml:space="preserve">/2021 </w:t>
      </w:r>
      <w:r w:rsidR="007D69F5" w:rsidRPr="007513D6">
        <w:rPr>
          <w:sz w:val="26"/>
          <w:szCs w:val="26"/>
        </w:rPr>
        <w:t xml:space="preserve">đạt </w:t>
      </w:r>
      <w:r w:rsidR="000038B7" w:rsidRPr="007513D6">
        <w:rPr>
          <w:sz w:val="26"/>
          <w:szCs w:val="26"/>
        </w:rPr>
        <w:t>33,58</w:t>
      </w:r>
      <w:r w:rsidR="007D69F5" w:rsidRPr="007513D6">
        <w:rPr>
          <w:sz w:val="26"/>
          <w:szCs w:val="26"/>
        </w:rPr>
        <w:t xml:space="preserve"> nghìn tấn, </w:t>
      </w:r>
      <w:r w:rsidR="00F26963" w:rsidRPr="007513D6">
        <w:rPr>
          <w:sz w:val="26"/>
          <w:szCs w:val="26"/>
        </w:rPr>
        <w:t xml:space="preserve">giảm </w:t>
      </w:r>
      <w:r w:rsidR="000038B7" w:rsidRPr="007513D6">
        <w:rPr>
          <w:sz w:val="26"/>
          <w:szCs w:val="26"/>
        </w:rPr>
        <w:t>3,28</w:t>
      </w:r>
      <w:r w:rsidR="007D69F5" w:rsidRPr="007513D6">
        <w:rPr>
          <w:sz w:val="26"/>
          <w:szCs w:val="26"/>
        </w:rPr>
        <w:t>%</w:t>
      </w:r>
      <w:r w:rsidR="008021B8" w:rsidRPr="007513D6">
        <w:rPr>
          <w:sz w:val="26"/>
          <w:szCs w:val="26"/>
        </w:rPr>
        <w:t xml:space="preserve"> so tháng trước và </w:t>
      </w:r>
      <w:r w:rsidR="000038B7" w:rsidRPr="007513D6">
        <w:rPr>
          <w:sz w:val="26"/>
          <w:szCs w:val="26"/>
        </w:rPr>
        <w:t>20,95</w:t>
      </w:r>
      <w:r w:rsidR="008021B8" w:rsidRPr="007513D6">
        <w:rPr>
          <w:sz w:val="26"/>
          <w:szCs w:val="26"/>
        </w:rPr>
        <w:t>% so cùng kỳ năm trước</w:t>
      </w:r>
      <w:r w:rsidR="007D69F5" w:rsidRPr="007513D6">
        <w:rPr>
          <w:sz w:val="26"/>
          <w:szCs w:val="26"/>
        </w:rPr>
        <w:t xml:space="preserve">; </w:t>
      </w:r>
      <w:r w:rsidR="008021B8" w:rsidRPr="007513D6">
        <w:rPr>
          <w:sz w:val="26"/>
          <w:szCs w:val="26"/>
        </w:rPr>
        <w:t>còn</w:t>
      </w:r>
      <w:r w:rsidR="007D69F5" w:rsidRPr="007513D6">
        <w:rPr>
          <w:sz w:val="26"/>
          <w:szCs w:val="26"/>
        </w:rPr>
        <w:t xml:space="preserve"> Polyaxetal, polyete khác và nhựa epoxy, dạng nguyên sinh; polycarbonat, nhựa ankyt, polyalyl este và polyeste khác, dạng nguyên sinh đạt </w:t>
      </w:r>
      <w:r w:rsidR="000038B7" w:rsidRPr="007513D6">
        <w:rPr>
          <w:sz w:val="26"/>
          <w:szCs w:val="26"/>
        </w:rPr>
        <w:t>48,3</w:t>
      </w:r>
      <w:r w:rsidR="007D69F5" w:rsidRPr="007513D6">
        <w:rPr>
          <w:sz w:val="26"/>
          <w:szCs w:val="26"/>
        </w:rPr>
        <w:t xml:space="preserve"> nghìn tấn, </w:t>
      </w:r>
      <w:r w:rsidR="000038B7" w:rsidRPr="007513D6">
        <w:rPr>
          <w:sz w:val="26"/>
          <w:szCs w:val="26"/>
        </w:rPr>
        <w:t>giảm 15,38</w:t>
      </w:r>
      <w:r w:rsidR="008021B8" w:rsidRPr="007513D6">
        <w:rPr>
          <w:sz w:val="26"/>
          <w:szCs w:val="26"/>
        </w:rPr>
        <w:t xml:space="preserve">% so tháng trước </w:t>
      </w:r>
      <w:r w:rsidR="000038B7" w:rsidRPr="007513D6">
        <w:rPr>
          <w:sz w:val="26"/>
          <w:szCs w:val="26"/>
        </w:rPr>
        <w:t>nhưng tăng 6,90</w:t>
      </w:r>
      <w:r w:rsidR="008021B8" w:rsidRPr="007513D6">
        <w:rPr>
          <w:sz w:val="26"/>
          <w:szCs w:val="26"/>
        </w:rPr>
        <w:t>% so cùng kỳ năm trước.</w:t>
      </w:r>
    </w:p>
    <w:p w14:paraId="69F811EF" w14:textId="79938BC8" w:rsidR="00F875CE" w:rsidRPr="007513D6" w:rsidRDefault="00F875CE" w:rsidP="00780F17">
      <w:pPr>
        <w:spacing w:before="120" w:line="312" w:lineRule="auto"/>
        <w:jc w:val="center"/>
        <w:rPr>
          <w:b/>
          <w:spacing w:val="-4"/>
          <w:sz w:val="26"/>
          <w:szCs w:val="26"/>
        </w:rPr>
      </w:pPr>
      <w:r w:rsidRPr="007513D6">
        <w:rPr>
          <w:b/>
          <w:spacing w:val="-4"/>
          <w:sz w:val="26"/>
          <w:szCs w:val="26"/>
        </w:rPr>
        <w:t xml:space="preserve">Bảng 1: Tham khảo một số chủng loại nhựa sản xuất tại một số địa phương tháng </w:t>
      </w:r>
      <w:r w:rsidR="000038B7" w:rsidRPr="007513D6">
        <w:rPr>
          <w:b/>
          <w:spacing w:val="-4"/>
          <w:sz w:val="26"/>
          <w:szCs w:val="26"/>
        </w:rPr>
        <w:t>8</w:t>
      </w:r>
      <w:r w:rsidR="00FE1D78" w:rsidRPr="007513D6">
        <w:rPr>
          <w:b/>
          <w:spacing w:val="-4"/>
          <w:sz w:val="26"/>
          <w:szCs w:val="26"/>
        </w:rPr>
        <w:t>/</w:t>
      </w:r>
      <w:r w:rsidRPr="007513D6">
        <w:rPr>
          <w:b/>
          <w:spacing w:val="-4"/>
          <w:sz w:val="26"/>
          <w:szCs w:val="26"/>
        </w:rPr>
        <w:t>2021</w:t>
      </w:r>
      <w:r w:rsidR="000038B7" w:rsidRPr="007513D6">
        <w:rPr>
          <w:b/>
          <w:spacing w:val="-4"/>
          <w:sz w:val="26"/>
          <w:szCs w:val="26"/>
        </w:rPr>
        <w:t xml:space="preserve"> - ĐVT: Tấn</w:t>
      </w:r>
    </w:p>
    <w:tbl>
      <w:tblPr>
        <w:tblW w:w="1008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529"/>
        <w:gridCol w:w="2076"/>
        <w:gridCol w:w="1147"/>
        <w:gridCol w:w="1084"/>
        <w:gridCol w:w="1084"/>
        <w:gridCol w:w="1084"/>
        <w:gridCol w:w="1084"/>
      </w:tblGrid>
      <w:tr w:rsidR="007513D6" w:rsidRPr="007513D6" w14:paraId="281D712A" w14:textId="77777777" w:rsidTr="000F7A01">
        <w:trPr>
          <w:tblHeader/>
          <w:jc w:val="center"/>
        </w:trPr>
        <w:tc>
          <w:tcPr>
            <w:tcW w:w="2529" w:type="dxa"/>
            <w:shd w:val="clear" w:color="auto" w:fill="auto"/>
            <w:noWrap/>
            <w:vAlign w:val="center"/>
          </w:tcPr>
          <w:p w14:paraId="60443CF9" w14:textId="77777777" w:rsidR="00432DF2" w:rsidRPr="007513D6" w:rsidRDefault="00432DF2" w:rsidP="000F7A01">
            <w:pPr>
              <w:spacing w:before="40"/>
              <w:jc w:val="center"/>
              <w:rPr>
                <w:b/>
                <w:bCs/>
                <w:sz w:val="22"/>
                <w:szCs w:val="22"/>
              </w:rPr>
            </w:pPr>
            <w:r w:rsidRPr="007513D6">
              <w:rPr>
                <w:b/>
                <w:bCs/>
                <w:sz w:val="22"/>
                <w:szCs w:val="22"/>
              </w:rPr>
              <w:t>Chủng loại</w:t>
            </w:r>
          </w:p>
        </w:tc>
        <w:tc>
          <w:tcPr>
            <w:tcW w:w="2076" w:type="dxa"/>
            <w:shd w:val="clear" w:color="auto" w:fill="auto"/>
            <w:noWrap/>
            <w:vAlign w:val="center"/>
          </w:tcPr>
          <w:p w14:paraId="34E403A2" w14:textId="77777777" w:rsidR="00432DF2" w:rsidRPr="007513D6" w:rsidRDefault="00432DF2" w:rsidP="000F7A01">
            <w:pPr>
              <w:spacing w:before="40"/>
              <w:jc w:val="center"/>
              <w:rPr>
                <w:b/>
                <w:bCs/>
                <w:sz w:val="22"/>
                <w:szCs w:val="22"/>
              </w:rPr>
            </w:pPr>
            <w:r w:rsidRPr="007513D6">
              <w:rPr>
                <w:b/>
                <w:bCs/>
                <w:sz w:val="22"/>
                <w:szCs w:val="22"/>
              </w:rPr>
              <w:t>Tỉnh/TP</w:t>
            </w:r>
          </w:p>
        </w:tc>
        <w:tc>
          <w:tcPr>
            <w:tcW w:w="1147" w:type="dxa"/>
            <w:shd w:val="clear" w:color="auto" w:fill="auto"/>
            <w:noWrap/>
            <w:vAlign w:val="center"/>
          </w:tcPr>
          <w:p w14:paraId="2A6C3C43" w14:textId="162169D5" w:rsidR="00432DF2" w:rsidRPr="007513D6" w:rsidRDefault="000038B7" w:rsidP="000F7A01">
            <w:pPr>
              <w:spacing w:before="40"/>
              <w:jc w:val="center"/>
              <w:rPr>
                <w:b/>
                <w:bCs/>
                <w:sz w:val="22"/>
                <w:szCs w:val="22"/>
              </w:rPr>
            </w:pPr>
            <w:r w:rsidRPr="007513D6">
              <w:rPr>
                <w:b/>
                <w:bCs/>
                <w:sz w:val="22"/>
                <w:szCs w:val="22"/>
              </w:rPr>
              <w:t>Tháng 8</w:t>
            </w:r>
            <w:r w:rsidR="00432DF2" w:rsidRPr="007513D6">
              <w:rPr>
                <w:b/>
                <w:bCs/>
                <w:sz w:val="22"/>
                <w:szCs w:val="22"/>
              </w:rPr>
              <w:t>/2021</w:t>
            </w:r>
          </w:p>
        </w:tc>
        <w:tc>
          <w:tcPr>
            <w:tcW w:w="1084" w:type="dxa"/>
            <w:shd w:val="clear" w:color="auto" w:fill="auto"/>
            <w:noWrap/>
            <w:vAlign w:val="center"/>
          </w:tcPr>
          <w:p w14:paraId="1550AB16" w14:textId="7C8BCF3C" w:rsidR="00432DF2" w:rsidRPr="007513D6" w:rsidRDefault="00432DF2" w:rsidP="00F26963">
            <w:pPr>
              <w:spacing w:before="40"/>
              <w:jc w:val="center"/>
              <w:rPr>
                <w:b/>
                <w:bCs/>
                <w:sz w:val="22"/>
                <w:szCs w:val="22"/>
              </w:rPr>
            </w:pPr>
            <w:r w:rsidRPr="007513D6">
              <w:rPr>
                <w:b/>
                <w:bCs/>
                <w:sz w:val="22"/>
                <w:szCs w:val="22"/>
              </w:rPr>
              <w:t>So với</w:t>
            </w:r>
            <w:r w:rsidRPr="007513D6">
              <w:rPr>
                <w:b/>
                <w:bCs/>
                <w:sz w:val="22"/>
                <w:szCs w:val="22"/>
              </w:rPr>
              <w:br/>
              <w:t>T</w:t>
            </w:r>
            <w:r w:rsidR="000038B7" w:rsidRPr="007513D6">
              <w:rPr>
                <w:b/>
                <w:bCs/>
                <w:sz w:val="22"/>
                <w:szCs w:val="22"/>
              </w:rPr>
              <w:t>7</w:t>
            </w:r>
            <w:r w:rsidRPr="007513D6">
              <w:rPr>
                <w:b/>
                <w:bCs/>
                <w:sz w:val="22"/>
                <w:szCs w:val="22"/>
              </w:rPr>
              <w:t>/2021</w:t>
            </w:r>
            <w:r w:rsidRPr="007513D6">
              <w:rPr>
                <w:b/>
                <w:bCs/>
                <w:sz w:val="22"/>
                <w:szCs w:val="22"/>
              </w:rPr>
              <w:br/>
              <w:t>(%)</w:t>
            </w:r>
          </w:p>
        </w:tc>
        <w:tc>
          <w:tcPr>
            <w:tcW w:w="1084" w:type="dxa"/>
            <w:shd w:val="clear" w:color="auto" w:fill="auto"/>
            <w:noWrap/>
            <w:vAlign w:val="center"/>
          </w:tcPr>
          <w:p w14:paraId="52C02F2D" w14:textId="2784C844" w:rsidR="00432DF2" w:rsidRPr="007513D6" w:rsidRDefault="00432DF2" w:rsidP="000038B7">
            <w:pPr>
              <w:spacing w:before="40"/>
              <w:jc w:val="center"/>
              <w:rPr>
                <w:b/>
                <w:bCs/>
                <w:sz w:val="22"/>
                <w:szCs w:val="22"/>
              </w:rPr>
            </w:pPr>
            <w:r w:rsidRPr="007513D6">
              <w:rPr>
                <w:b/>
                <w:bCs/>
                <w:sz w:val="22"/>
                <w:szCs w:val="22"/>
              </w:rPr>
              <w:t>So vớ</w:t>
            </w:r>
            <w:r w:rsidR="008021B8" w:rsidRPr="007513D6">
              <w:rPr>
                <w:b/>
                <w:bCs/>
                <w:sz w:val="22"/>
                <w:szCs w:val="22"/>
              </w:rPr>
              <w:t>i</w:t>
            </w:r>
            <w:r w:rsidR="008021B8" w:rsidRPr="007513D6">
              <w:rPr>
                <w:b/>
                <w:bCs/>
                <w:sz w:val="22"/>
                <w:szCs w:val="22"/>
              </w:rPr>
              <w:br/>
              <w:t>T</w:t>
            </w:r>
            <w:r w:rsidR="000038B7" w:rsidRPr="007513D6">
              <w:rPr>
                <w:b/>
                <w:bCs/>
                <w:sz w:val="22"/>
                <w:szCs w:val="22"/>
              </w:rPr>
              <w:t>8</w:t>
            </w:r>
            <w:r w:rsidRPr="007513D6">
              <w:rPr>
                <w:b/>
                <w:bCs/>
                <w:sz w:val="22"/>
                <w:szCs w:val="22"/>
              </w:rPr>
              <w:t>/2020</w:t>
            </w:r>
            <w:r w:rsidRPr="007513D6">
              <w:rPr>
                <w:b/>
                <w:bCs/>
                <w:sz w:val="22"/>
                <w:szCs w:val="22"/>
              </w:rPr>
              <w:br/>
              <w:t>(%)</w:t>
            </w:r>
          </w:p>
        </w:tc>
        <w:tc>
          <w:tcPr>
            <w:tcW w:w="1084" w:type="dxa"/>
            <w:shd w:val="clear" w:color="auto" w:fill="auto"/>
            <w:noWrap/>
            <w:vAlign w:val="center"/>
          </w:tcPr>
          <w:p w14:paraId="31DEB66D" w14:textId="20422595" w:rsidR="00432DF2" w:rsidRPr="007513D6" w:rsidRDefault="000038B7" w:rsidP="000F7A01">
            <w:pPr>
              <w:spacing w:before="40"/>
              <w:jc w:val="center"/>
              <w:rPr>
                <w:b/>
                <w:bCs/>
                <w:sz w:val="22"/>
                <w:szCs w:val="22"/>
              </w:rPr>
            </w:pPr>
            <w:r w:rsidRPr="007513D6">
              <w:rPr>
                <w:b/>
                <w:bCs/>
                <w:sz w:val="22"/>
                <w:szCs w:val="22"/>
              </w:rPr>
              <w:t>8</w:t>
            </w:r>
            <w:r w:rsidR="00432DF2" w:rsidRPr="007513D6">
              <w:rPr>
                <w:b/>
                <w:bCs/>
                <w:sz w:val="22"/>
                <w:szCs w:val="22"/>
              </w:rPr>
              <w:t>T/2021</w:t>
            </w:r>
          </w:p>
        </w:tc>
        <w:tc>
          <w:tcPr>
            <w:tcW w:w="1084" w:type="dxa"/>
            <w:shd w:val="clear" w:color="auto" w:fill="auto"/>
            <w:noWrap/>
            <w:vAlign w:val="center"/>
          </w:tcPr>
          <w:p w14:paraId="48094EB6" w14:textId="702FEC92" w:rsidR="00432DF2" w:rsidRPr="007513D6" w:rsidRDefault="00432DF2" w:rsidP="00F26963">
            <w:pPr>
              <w:spacing w:before="40"/>
              <w:jc w:val="center"/>
              <w:rPr>
                <w:b/>
                <w:bCs/>
                <w:sz w:val="22"/>
                <w:szCs w:val="22"/>
              </w:rPr>
            </w:pPr>
            <w:r w:rsidRPr="007513D6">
              <w:rPr>
                <w:b/>
                <w:bCs/>
                <w:sz w:val="22"/>
                <w:szCs w:val="22"/>
              </w:rPr>
              <w:t>So với</w:t>
            </w:r>
            <w:r w:rsidRPr="007513D6">
              <w:rPr>
                <w:b/>
                <w:bCs/>
                <w:sz w:val="22"/>
                <w:szCs w:val="22"/>
              </w:rPr>
              <w:br/>
            </w:r>
            <w:r w:rsidR="000038B7" w:rsidRPr="007513D6">
              <w:rPr>
                <w:b/>
                <w:bCs/>
                <w:sz w:val="22"/>
                <w:szCs w:val="22"/>
              </w:rPr>
              <w:t>8</w:t>
            </w:r>
            <w:r w:rsidRPr="007513D6">
              <w:rPr>
                <w:b/>
                <w:bCs/>
                <w:sz w:val="22"/>
                <w:szCs w:val="22"/>
              </w:rPr>
              <w:t>T/2020 (%)</w:t>
            </w:r>
          </w:p>
        </w:tc>
      </w:tr>
      <w:tr w:rsidR="007513D6" w:rsidRPr="007513D6" w14:paraId="6529F878" w14:textId="77777777" w:rsidTr="000F7A01">
        <w:trPr>
          <w:jc w:val="center"/>
        </w:trPr>
        <w:tc>
          <w:tcPr>
            <w:tcW w:w="2529" w:type="dxa"/>
            <w:vMerge w:val="restart"/>
            <w:shd w:val="clear" w:color="auto" w:fill="auto"/>
            <w:noWrap/>
            <w:vAlign w:val="center"/>
          </w:tcPr>
          <w:p w14:paraId="5B74CA61" w14:textId="0F5D5D71" w:rsidR="000038B7" w:rsidRPr="007513D6" w:rsidRDefault="000038B7" w:rsidP="00F26963">
            <w:pPr>
              <w:spacing w:before="40"/>
              <w:rPr>
                <w:sz w:val="22"/>
                <w:szCs w:val="22"/>
              </w:rPr>
            </w:pPr>
            <w:r w:rsidRPr="007513D6">
              <w:rPr>
                <w:sz w:val="22"/>
                <w:szCs w:val="22"/>
              </w:rPr>
              <w:t>Plastic khác dạng nguyên sinh chưa được phân vào đâu; chất trao đổi ion</w:t>
            </w:r>
          </w:p>
        </w:tc>
        <w:tc>
          <w:tcPr>
            <w:tcW w:w="2076" w:type="dxa"/>
            <w:shd w:val="clear" w:color="auto" w:fill="auto"/>
            <w:noWrap/>
            <w:vAlign w:val="bottom"/>
          </w:tcPr>
          <w:p w14:paraId="2A84DCFB" w14:textId="3A557DD2" w:rsidR="000038B7" w:rsidRPr="007513D6" w:rsidRDefault="000038B7" w:rsidP="00F26963">
            <w:pPr>
              <w:spacing w:before="40"/>
              <w:rPr>
                <w:b/>
                <w:sz w:val="22"/>
                <w:szCs w:val="22"/>
              </w:rPr>
            </w:pPr>
            <w:r w:rsidRPr="007513D6">
              <w:rPr>
                <w:b/>
                <w:bCs/>
                <w:sz w:val="22"/>
                <w:szCs w:val="22"/>
              </w:rPr>
              <w:t>Tổng</w:t>
            </w:r>
          </w:p>
        </w:tc>
        <w:tc>
          <w:tcPr>
            <w:tcW w:w="1147" w:type="dxa"/>
            <w:shd w:val="clear" w:color="auto" w:fill="auto"/>
            <w:noWrap/>
            <w:vAlign w:val="bottom"/>
          </w:tcPr>
          <w:p w14:paraId="461E58AF" w14:textId="3BE7F0DA" w:rsidR="000038B7" w:rsidRPr="007513D6" w:rsidRDefault="000038B7" w:rsidP="00F26963">
            <w:pPr>
              <w:spacing w:before="40"/>
              <w:jc w:val="right"/>
              <w:rPr>
                <w:b/>
                <w:sz w:val="22"/>
                <w:szCs w:val="22"/>
              </w:rPr>
            </w:pPr>
            <w:r w:rsidRPr="007513D6">
              <w:rPr>
                <w:b/>
                <w:bCs/>
                <w:sz w:val="22"/>
                <w:szCs w:val="22"/>
              </w:rPr>
              <w:t>38.197</w:t>
            </w:r>
          </w:p>
        </w:tc>
        <w:tc>
          <w:tcPr>
            <w:tcW w:w="1084" w:type="dxa"/>
            <w:shd w:val="clear" w:color="auto" w:fill="auto"/>
            <w:noWrap/>
            <w:vAlign w:val="bottom"/>
          </w:tcPr>
          <w:p w14:paraId="153D00B4" w14:textId="0EAA0E16" w:rsidR="000038B7" w:rsidRPr="007513D6" w:rsidRDefault="000038B7" w:rsidP="00F26963">
            <w:pPr>
              <w:spacing w:before="40"/>
              <w:jc w:val="right"/>
              <w:rPr>
                <w:b/>
                <w:sz w:val="22"/>
                <w:szCs w:val="22"/>
              </w:rPr>
            </w:pPr>
            <w:r w:rsidRPr="007513D6">
              <w:rPr>
                <w:b/>
                <w:bCs/>
                <w:sz w:val="22"/>
                <w:szCs w:val="22"/>
              </w:rPr>
              <w:t>4,91</w:t>
            </w:r>
          </w:p>
        </w:tc>
        <w:tc>
          <w:tcPr>
            <w:tcW w:w="1084" w:type="dxa"/>
            <w:shd w:val="clear" w:color="auto" w:fill="auto"/>
            <w:noWrap/>
            <w:vAlign w:val="bottom"/>
          </w:tcPr>
          <w:p w14:paraId="6050A5AC" w14:textId="53A3173F" w:rsidR="000038B7" w:rsidRPr="007513D6" w:rsidRDefault="000038B7" w:rsidP="00F26963">
            <w:pPr>
              <w:spacing w:before="40"/>
              <w:jc w:val="right"/>
              <w:rPr>
                <w:b/>
                <w:sz w:val="22"/>
                <w:szCs w:val="22"/>
              </w:rPr>
            </w:pPr>
            <w:r w:rsidRPr="007513D6">
              <w:rPr>
                <w:b/>
                <w:bCs/>
                <w:sz w:val="22"/>
                <w:szCs w:val="22"/>
              </w:rPr>
              <w:t>-7,89</w:t>
            </w:r>
          </w:p>
        </w:tc>
        <w:tc>
          <w:tcPr>
            <w:tcW w:w="1084" w:type="dxa"/>
            <w:shd w:val="clear" w:color="auto" w:fill="auto"/>
            <w:noWrap/>
            <w:vAlign w:val="bottom"/>
          </w:tcPr>
          <w:p w14:paraId="10F09EBD" w14:textId="7C822B08" w:rsidR="000038B7" w:rsidRPr="007513D6" w:rsidRDefault="000038B7" w:rsidP="00F26963">
            <w:pPr>
              <w:spacing w:before="40"/>
              <w:jc w:val="right"/>
              <w:rPr>
                <w:b/>
                <w:sz w:val="22"/>
                <w:szCs w:val="22"/>
              </w:rPr>
            </w:pPr>
            <w:r w:rsidRPr="007513D6">
              <w:rPr>
                <w:b/>
                <w:bCs/>
                <w:sz w:val="22"/>
                <w:szCs w:val="22"/>
              </w:rPr>
              <w:t>306.431</w:t>
            </w:r>
          </w:p>
        </w:tc>
        <w:tc>
          <w:tcPr>
            <w:tcW w:w="1084" w:type="dxa"/>
            <w:shd w:val="clear" w:color="auto" w:fill="auto"/>
            <w:noWrap/>
            <w:vAlign w:val="bottom"/>
          </w:tcPr>
          <w:p w14:paraId="7A0677AC" w14:textId="7D6D7A84" w:rsidR="000038B7" w:rsidRPr="007513D6" w:rsidRDefault="000038B7" w:rsidP="00F26963">
            <w:pPr>
              <w:spacing w:before="40"/>
              <w:jc w:val="right"/>
              <w:rPr>
                <w:b/>
                <w:sz w:val="22"/>
                <w:szCs w:val="22"/>
              </w:rPr>
            </w:pPr>
            <w:r w:rsidRPr="007513D6">
              <w:rPr>
                <w:b/>
                <w:bCs/>
                <w:sz w:val="22"/>
                <w:szCs w:val="22"/>
              </w:rPr>
              <w:t>3,39</w:t>
            </w:r>
          </w:p>
        </w:tc>
      </w:tr>
      <w:tr w:rsidR="007513D6" w:rsidRPr="007513D6" w14:paraId="3713A238" w14:textId="77777777" w:rsidTr="000F7A01">
        <w:trPr>
          <w:jc w:val="center"/>
        </w:trPr>
        <w:tc>
          <w:tcPr>
            <w:tcW w:w="2529" w:type="dxa"/>
            <w:vMerge/>
            <w:shd w:val="clear" w:color="auto" w:fill="auto"/>
            <w:noWrap/>
            <w:vAlign w:val="center"/>
          </w:tcPr>
          <w:p w14:paraId="162DFE85" w14:textId="77777777" w:rsidR="000038B7" w:rsidRPr="007513D6" w:rsidRDefault="000038B7" w:rsidP="00F26963">
            <w:pPr>
              <w:spacing w:before="40"/>
              <w:rPr>
                <w:sz w:val="22"/>
                <w:szCs w:val="22"/>
              </w:rPr>
            </w:pPr>
          </w:p>
        </w:tc>
        <w:tc>
          <w:tcPr>
            <w:tcW w:w="2076" w:type="dxa"/>
            <w:shd w:val="clear" w:color="auto" w:fill="auto"/>
            <w:noWrap/>
            <w:vAlign w:val="bottom"/>
          </w:tcPr>
          <w:p w14:paraId="7D89EF82" w14:textId="28059E74" w:rsidR="000038B7" w:rsidRPr="007513D6" w:rsidRDefault="000038B7" w:rsidP="00F26963">
            <w:pPr>
              <w:spacing w:before="40"/>
              <w:rPr>
                <w:sz w:val="22"/>
                <w:szCs w:val="22"/>
              </w:rPr>
            </w:pPr>
            <w:r w:rsidRPr="007513D6">
              <w:rPr>
                <w:sz w:val="22"/>
                <w:szCs w:val="22"/>
              </w:rPr>
              <w:t>Đồng Nai</w:t>
            </w:r>
          </w:p>
        </w:tc>
        <w:tc>
          <w:tcPr>
            <w:tcW w:w="1147" w:type="dxa"/>
            <w:shd w:val="clear" w:color="auto" w:fill="auto"/>
            <w:noWrap/>
            <w:vAlign w:val="bottom"/>
          </w:tcPr>
          <w:p w14:paraId="2FB63B19" w14:textId="6546F421" w:rsidR="000038B7" w:rsidRPr="007513D6" w:rsidRDefault="000038B7" w:rsidP="00F26963">
            <w:pPr>
              <w:spacing w:before="40"/>
              <w:jc w:val="right"/>
              <w:rPr>
                <w:sz w:val="22"/>
                <w:szCs w:val="22"/>
              </w:rPr>
            </w:pPr>
            <w:r w:rsidRPr="007513D6">
              <w:rPr>
                <w:sz w:val="22"/>
                <w:szCs w:val="22"/>
              </w:rPr>
              <w:t>22.005</w:t>
            </w:r>
          </w:p>
        </w:tc>
        <w:tc>
          <w:tcPr>
            <w:tcW w:w="1084" w:type="dxa"/>
            <w:shd w:val="clear" w:color="auto" w:fill="auto"/>
            <w:noWrap/>
            <w:vAlign w:val="bottom"/>
          </w:tcPr>
          <w:p w14:paraId="7D060512" w14:textId="0C9B3045" w:rsidR="000038B7" w:rsidRPr="007513D6" w:rsidRDefault="000038B7" w:rsidP="00F26963">
            <w:pPr>
              <w:spacing w:before="40"/>
              <w:jc w:val="right"/>
              <w:rPr>
                <w:sz w:val="22"/>
                <w:szCs w:val="22"/>
              </w:rPr>
            </w:pPr>
            <w:r w:rsidRPr="007513D6">
              <w:rPr>
                <w:sz w:val="22"/>
                <w:szCs w:val="22"/>
              </w:rPr>
              <w:t>5,10</w:t>
            </w:r>
          </w:p>
        </w:tc>
        <w:tc>
          <w:tcPr>
            <w:tcW w:w="1084" w:type="dxa"/>
            <w:shd w:val="clear" w:color="auto" w:fill="auto"/>
            <w:noWrap/>
            <w:vAlign w:val="bottom"/>
          </w:tcPr>
          <w:p w14:paraId="6AFD7F51" w14:textId="27F9E483" w:rsidR="000038B7" w:rsidRPr="007513D6" w:rsidRDefault="000038B7" w:rsidP="00F26963">
            <w:pPr>
              <w:spacing w:before="40"/>
              <w:jc w:val="right"/>
              <w:rPr>
                <w:sz w:val="22"/>
                <w:szCs w:val="22"/>
              </w:rPr>
            </w:pPr>
            <w:r w:rsidRPr="007513D6">
              <w:rPr>
                <w:sz w:val="22"/>
                <w:szCs w:val="22"/>
              </w:rPr>
              <w:t>-8,55</w:t>
            </w:r>
          </w:p>
        </w:tc>
        <w:tc>
          <w:tcPr>
            <w:tcW w:w="1084" w:type="dxa"/>
            <w:shd w:val="clear" w:color="auto" w:fill="auto"/>
            <w:noWrap/>
            <w:vAlign w:val="bottom"/>
          </w:tcPr>
          <w:p w14:paraId="1A0A4954" w14:textId="42BFD723" w:rsidR="000038B7" w:rsidRPr="007513D6" w:rsidRDefault="000038B7" w:rsidP="00F26963">
            <w:pPr>
              <w:spacing w:before="40"/>
              <w:jc w:val="right"/>
              <w:rPr>
                <w:sz w:val="22"/>
                <w:szCs w:val="22"/>
              </w:rPr>
            </w:pPr>
            <w:r w:rsidRPr="007513D6">
              <w:rPr>
                <w:sz w:val="22"/>
                <w:szCs w:val="22"/>
              </w:rPr>
              <w:t>184.029</w:t>
            </w:r>
          </w:p>
        </w:tc>
        <w:tc>
          <w:tcPr>
            <w:tcW w:w="1084" w:type="dxa"/>
            <w:shd w:val="clear" w:color="auto" w:fill="auto"/>
            <w:noWrap/>
            <w:vAlign w:val="bottom"/>
          </w:tcPr>
          <w:p w14:paraId="17ABDB95" w14:textId="11C83578" w:rsidR="000038B7" w:rsidRPr="007513D6" w:rsidRDefault="000038B7" w:rsidP="00F26963">
            <w:pPr>
              <w:spacing w:before="40"/>
              <w:jc w:val="right"/>
              <w:rPr>
                <w:sz w:val="22"/>
                <w:szCs w:val="22"/>
              </w:rPr>
            </w:pPr>
            <w:r w:rsidRPr="007513D6">
              <w:rPr>
                <w:sz w:val="22"/>
                <w:szCs w:val="22"/>
              </w:rPr>
              <w:t>0,12</w:t>
            </w:r>
          </w:p>
        </w:tc>
      </w:tr>
      <w:tr w:rsidR="007513D6" w:rsidRPr="007513D6" w14:paraId="79916691" w14:textId="77777777" w:rsidTr="000F7A01">
        <w:trPr>
          <w:jc w:val="center"/>
        </w:trPr>
        <w:tc>
          <w:tcPr>
            <w:tcW w:w="2529" w:type="dxa"/>
            <w:vMerge/>
            <w:shd w:val="clear" w:color="auto" w:fill="auto"/>
            <w:noWrap/>
            <w:vAlign w:val="center"/>
          </w:tcPr>
          <w:p w14:paraId="074315F0" w14:textId="77777777" w:rsidR="000038B7" w:rsidRPr="007513D6" w:rsidRDefault="000038B7" w:rsidP="00F26963">
            <w:pPr>
              <w:spacing w:before="40"/>
              <w:rPr>
                <w:sz w:val="22"/>
                <w:szCs w:val="22"/>
              </w:rPr>
            </w:pPr>
          </w:p>
        </w:tc>
        <w:tc>
          <w:tcPr>
            <w:tcW w:w="2076" w:type="dxa"/>
            <w:shd w:val="clear" w:color="auto" w:fill="auto"/>
            <w:noWrap/>
            <w:vAlign w:val="bottom"/>
          </w:tcPr>
          <w:p w14:paraId="33AD58A0" w14:textId="56FCCC1E" w:rsidR="000038B7" w:rsidRPr="007513D6" w:rsidRDefault="000038B7" w:rsidP="00F26963">
            <w:pPr>
              <w:spacing w:before="40"/>
              <w:rPr>
                <w:sz w:val="22"/>
                <w:szCs w:val="22"/>
              </w:rPr>
            </w:pPr>
            <w:r w:rsidRPr="007513D6">
              <w:rPr>
                <w:sz w:val="22"/>
                <w:szCs w:val="22"/>
              </w:rPr>
              <w:t>Bắc Ninh</w:t>
            </w:r>
          </w:p>
        </w:tc>
        <w:tc>
          <w:tcPr>
            <w:tcW w:w="1147" w:type="dxa"/>
            <w:shd w:val="clear" w:color="auto" w:fill="auto"/>
            <w:noWrap/>
            <w:vAlign w:val="bottom"/>
          </w:tcPr>
          <w:p w14:paraId="1C2DD40F" w14:textId="2A921AD0" w:rsidR="000038B7" w:rsidRPr="007513D6" w:rsidRDefault="000038B7" w:rsidP="00F26963">
            <w:pPr>
              <w:spacing w:before="40"/>
              <w:jc w:val="right"/>
              <w:rPr>
                <w:sz w:val="22"/>
                <w:szCs w:val="22"/>
              </w:rPr>
            </w:pPr>
            <w:r w:rsidRPr="007513D6">
              <w:rPr>
                <w:sz w:val="22"/>
                <w:szCs w:val="22"/>
              </w:rPr>
              <w:t>10.643</w:t>
            </w:r>
          </w:p>
        </w:tc>
        <w:tc>
          <w:tcPr>
            <w:tcW w:w="1084" w:type="dxa"/>
            <w:shd w:val="clear" w:color="auto" w:fill="auto"/>
            <w:noWrap/>
            <w:vAlign w:val="bottom"/>
          </w:tcPr>
          <w:p w14:paraId="252D0670" w14:textId="2E0372AB" w:rsidR="000038B7" w:rsidRPr="007513D6" w:rsidRDefault="000038B7" w:rsidP="00F26963">
            <w:pPr>
              <w:spacing w:before="40"/>
              <w:jc w:val="right"/>
              <w:rPr>
                <w:sz w:val="22"/>
                <w:szCs w:val="22"/>
              </w:rPr>
            </w:pPr>
            <w:r w:rsidRPr="007513D6">
              <w:rPr>
                <w:sz w:val="22"/>
                <w:szCs w:val="22"/>
              </w:rPr>
              <w:t>9,89</w:t>
            </w:r>
          </w:p>
        </w:tc>
        <w:tc>
          <w:tcPr>
            <w:tcW w:w="1084" w:type="dxa"/>
            <w:shd w:val="clear" w:color="auto" w:fill="auto"/>
            <w:noWrap/>
            <w:vAlign w:val="bottom"/>
          </w:tcPr>
          <w:p w14:paraId="4B5CB900" w14:textId="6417D30B" w:rsidR="000038B7" w:rsidRPr="007513D6" w:rsidRDefault="000038B7" w:rsidP="00F26963">
            <w:pPr>
              <w:spacing w:before="40"/>
              <w:jc w:val="right"/>
              <w:rPr>
                <w:sz w:val="22"/>
                <w:szCs w:val="22"/>
              </w:rPr>
            </w:pPr>
            <w:r w:rsidRPr="007513D6">
              <w:rPr>
                <w:sz w:val="22"/>
                <w:szCs w:val="22"/>
              </w:rPr>
              <w:t>11,53</w:t>
            </w:r>
          </w:p>
        </w:tc>
        <w:tc>
          <w:tcPr>
            <w:tcW w:w="1084" w:type="dxa"/>
            <w:shd w:val="clear" w:color="auto" w:fill="auto"/>
            <w:noWrap/>
            <w:vAlign w:val="bottom"/>
          </w:tcPr>
          <w:p w14:paraId="3F320553" w14:textId="32E8D8D8" w:rsidR="000038B7" w:rsidRPr="007513D6" w:rsidRDefault="000038B7" w:rsidP="00F26963">
            <w:pPr>
              <w:spacing w:before="40"/>
              <w:jc w:val="right"/>
              <w:rPr>
                <w:sz w:val="22"/>
                <w:szCs w:val="22"/>
              </w:rPr>
            </w:pPr>
            <w:r w:rsidRPr="007513D6">
              <w:rPr>
                <w:sz w:val="22"/>
                <w:szCs w:val="22"/>
              </w:rPr>
              <w:t>76.224</w:t>
            </w:r>
          </w:p>
        </w:tc>
        <w:tc>
          <w:tcPr>
            <w:tcW w:w="1084" w:type="dxa"/>
            <w:shd w:val="clear" w:color="auto" w:fill="auto"/>
            <w:noWrap/>
            <w:vAlign w:val="bottom"/>
          </w:tcPr>
          <w:p w14:paraId="7D031033" w14:textId="36B2BFCF" w:rsidR="000038B7" w:rsidRPr="007513D6" w:rsidRDefault="000038B7" w:rsidP="00F26963">
            <w:pPr>
              <w:spacing w:before="40"/>
              <w:jc w:val="right"/>
              <w:rPr>
                <w:sz w:val="22"/>
                <w:szCs w:val="22"/>
              </w:rPr>
            </w:pPr>
            <w:r w:rsidRPr="007513D6">
              <w:rPr>
                <w:sz w:val="22"/>
                <w:szCs w:val="22"/>
              </w:rPr>
              <w:t>27,72</w:t>
            </w:r>
          </w:p>
        </w:tc>
      </w:tr>
      <w:tr w:rsidR="007513D6" w:rsidRPr="007513D6" w14:paraId="3C67674F" w14:textId="77777777" w:rsidTr="000F7A01">
        <w:trPr>
          <w:jc w:val="center"/>
        </w:trPr>
        <w:tc>
          <w:tcPr>
            <w:tcW w:w="2529" w:type="dxa"/>
            <w:vMerge/>
            <w:shd w:val="clear" w:color="auto" w:fill="auto"/>
            <w:noWrap/>
            <w:vAlign w:val="center"/>
          </w:tcPr>
          <w:p w14:paraId="5A18B40C" w14:textId="77777777" w:rsidR="000038B7" w:rsidRPr="007513D6" w:rsidRDefault="000038B7" w:rsidP="00F26963">
            <w:pPr>
              <w:spacing w:before="40"/>
              <w:rPr>
                <w:sz w:val="22"/>
                <w:szCs w:val="22"/>
              </w:rPr>
            </w:pPr>
          </w:p>
        </w:tc>
        <w:tc>
          <w:tcPr>
            <w:tcW w:w="2076" w:type="dxa"/>
            <w:shd w:val="clear" w:color="auto" w:fill="auto"/>
            <w:noWrap/>
            <w:vAlign w:val="bottom"/>
          </w:tcPr>
          <w:p w14:paraId="00C01571" w14:textId="64FF3799" w:rsidR="000038B7" w:rsidRPr="007513D6" w:rsidRDefault="000038B7" w:rsidP="00F26963">
            <w:pPr>
              <w:spacing w:before="40"/>
              <w:rPr>
                <w:sz w:val="22"/>
                <w:szCs w:val="22"/>
              </w:rPr>
            </w:pPr>
            <w:r w:rsidRPr="007513D6">
              <w:rPr>
                <w:sz w:val="22"/>
                <w:szCs w:val="22"/>
              </w:rPr>
              <w:t>Bình Dương</w:t>
            </w:r>
          </w:p>
        </w:tc>
        <w:tc>
          <w:tcPr>
            <w:tcW w:w="1147" w:type="dxa"/>
            <w:shd w:val="clear" w:color="auto" w:fill="auto"/>
            <w:noWrap/>
            <w:vAlign w:val="bottom"/>
          </w:tcPr>
          <w:p w14:paraId="640344CC" w14:textId="0ACE2D71" w:rsidR="000038B7" w:rsidRPr="007513D6" w:rsidRDefault="000038B7" w:rsidP="00F26963">
            <w:pPr>
              <w:spacing w:before="40"/>
              <w:jc w:val="right"/>
              <w:rPr>
                <w:sz w:val="22"/>
                <w:szCs w:val="22"/>
              </w:rPr>
            </w:pPr>
            <w:r w:rsidRPr="007513D6">
              <w:rPr>
                <w:sz w:val="22"/>
                <w:szCs w:val="22"/>
              </w:rPr>
              <w:t>5.250</w:t>
            </w:r>
          </w:p>
        </w:tc>
        <w:tc>
          <w:tcPr>
            <w:tcW w:w="1084" w:type="dxa"/>
            <w:shd w:val="clear" w:color="auto" w:fill="auto"/>
            <w:noWrap/>
            <w:vAlign w:val="bottom"/>
          </w:tcPr>
          <w:p w14:paraId="6C734184" w14:textId="23AEBD53" w:rsidR="000038B7" w:rsidRPr="007513D6" w:rsidRDefault="000038B7" w:rsidP="00F26963">
            <w:pPr>
              <w:spacing w:before="40"/>
              <w:jc w:val="right"/>
              <w:rPr>
                <w:sz w:val="22"/>
                <w:szCs w:val="22"/>
              </w:rPr>
            </w:pPr>
            <w:r w:rsidRPr="007513D6">
              <w:rPr>
                <w:sz w:val="22"/>
                <w:szCs w:val="22"/>
              </w:rPr>
              <w:t>-4,46</w:t>
            </w:r>
          </w:p>
        </w:tc>
        <w:tc>
          <w:tcPr>
            <w:tcW w:w="1084" w:type="dxa"/>
            <w:shd w:val="clear" w:color="auto" w:fill="auto"/>
            <w:noWrap/>
            <w:vAlign w:val="bottom"/>
          </w:tcPr>
          <w:p w14:paraId="1CA5507A" w14:textId="3B7B3CE3" w:rsidR="000038B7" w:rsidRPr="007513D6" w:rsidRDefault="000038B7" w:rsidP="00F26963">
            <w:pPr>
              <w:spacing w:before="40"/>
              <w:jc w:val="right"/>
              <w:rPr>
                <w:sz w:val="22"/>
                <w:szCs w:val="22"/>
              </w:rPr>
            </w:pPr>
            <w:r w:rsidRPr="007513D6">
              <w:rPr>
                <w:sz w:val="22"/>
                <w:szCs w:val="22"/>
              </w:rPr>
              <w:t>-29,54</w:t>
            </w:r>
          </w:p>
        </w:tc>
        <w:tc>
          <w:tcPr>
            <w:tcW w:w="1084" w:type="dxa"/>
            <w:shd w:val="clear" w:color="auto" w:fill="auto"/>
            <w:noWrap/>
            <w:vAlign w:val="bottom"/>
          </w:tcPr>
          <w:p w14:paraId="0D0D24FA" w14:textId="637A6B76" w:rsidR="000038B7" w:rsidRPr="007513D6" w:rsidRDefault="000038B7" w:rsidP="00F26963">
            <w:pPr>
              <w:spacing w:before="40"/>
              <w:jc w:val="right"/>
              <w:rPr>
                <w:sz w:val="22"/>
                <w:szCs w:val="22"/>
              </w:rPr>
            </w:pPr>
            <w:r w:rsidRPr="007513D6">
              <w:rPr>
                <w:sz w:val="22"/>
                <w:szCs w:val="22"/>
              </w:rPr>
              <w:t>44.048</w:t>
            </w:r>
          </w:p>
        </w:tc>
        <w:tc>
          <w:tcPr>
            <w:tcW w:w="1084" w:type="dxa"/>
            <w:shd w:val="clear" w:color="auto" w:fill="auto"/>
            <w:noWrap/>
            <w:vAlign w:val="bottom"/>
          </w:tcPr>
          <w:p w14:paraId="4C503754" w14:textId="512195AF" w:rsidR="000038B7" w:rsidRPr="007513D6" w:rsidRDefault="000038B7" w:rsidP="00F26963">
            <w:pPr>
              <w:spacing w:before="40"/>
              <w:jc w:val="right"/>
              <w:rPr>
                <w:sz w:val="22"/>
                <w:szCs w:val="22"/>
              </w:rPr>
            </w:pPr>
            <w:r w:rsidRPr="007513D6">
              <w:rPr>
                <w:sz w:val="22"/>
                <w:szCs w:val="22"/>
              </w:rPr>
              <w:t>-13,73</w:t>
            </w:r>
          </w:p>
        </w:tc>
      </w:tr>
      <w:tr w:rsidR="007513D6" w:rsidRPr="007513D6" w14:paraId="61B49792" w14:textId="77777777" w:rsidTr="000F7A01">
        <w:trPr>
          <w:jc w:val="center"/>
        </w:trPr>
        <w:tc>
          <w:tcPr>
            <w:tcW w:w="2529" w:type="dxa"/>
            <w:vMerge/>
            <w:shd w:val="clear" w:color="auto" w:fill="auto"/>
            <w:noWrap/>
            <w:vAlign w:val="center"/>
          </w:tcPr>
          <w:p w14:paraId="65F31AB6" w14:textId="77777777" w:rsidR="000038B7" w:rsidRPr="007513D6" w:rsidRDefault="000038B7" w:rsidP="00F26963">
            <w:pPr>
              <w:spacing w:before="40"/>
              <w:rPr>
                <w:sz w:val="22"/>
                <w:szCs w:val="22"/>
              </w:rPr>
            </w:pPr>
          </w:p>
        </w:tc>
        <w:tc>
          <w:tcPr>
            <w:tcW w:w="2076" w:type="dxa"/>
            <w:shd w:val="clear" w:color="auto" w:fill="auto"/>
            <w:noWrap/>
            <w:vAlign w:val="bottom"/>
          </w:tcPr>
          <w:p w14:paraId="3A54B03A" w14:textId="6EC1B534" w:rsidR="000038B7" w:rsidRPr="007513D6" w:rsidRDefault="000038B7" w:rsidP="00F26963">
            <w:pPr>
              <w:spacing w:before="40"/>
              <w:rPr>
                <w:sz w:val="22"/>
                <w:szCs w:val="22"/>
              </w:rPr>
            </w:pPr>
            <w:r w:rsidRPr="007513D6">
              <w:rPr>
                <w:sz w:val="22"/>
                <w:szCs w:val="22"/>
              </w:rPr>
              <w:t>Quảng Nam</w:t>
            </w:r>
          </w:p>
        </w:tc>
        <w:tc>
          <w:tcPr>
            <w:tcW w:w="1147" w:type="dxa"/>
            <w:shd w:val="clear" w:color="auto" w:fill="auto"/>
            <w:noWrap/>
            <w:vAlign w:val="bottom"/>
          </w:tcPr>
          <w:p w14:paraId="5DF9816D" w14:textId="08B24656" w:rsidR="000038B7" w:rsidRPr="007513D6" w:rsidRDefault="000038B7" w:rsidP="00F26963">
            <w:pPr>
              <w:spacing w:before="40"/>
              <w:jc w:val="right"/>
              <w:rPr>
                <w:sz w:val="22"/>
                <w:szCs w:val="22"/>
              </w:rPr>
            </w:pPr>
            <w:r w:rsidRPr="007513D6">
              <w:rPr>
                <w:sz w:val="22"/>
                <w:szCs w:val="22"/>
              </w:rPr>
              <w:t>300</w:t>
            </w:r>
          </w:p>
        </w:tc>
        <w:tc>
          <w:tcPr>
            <w:tcW w:w="1084" w:type="dxa"/>
            <w:shd w:val="clear" w:color="auto" w:fill="auto"/>
            <w:noWrap/>
            <w:vAlign w:val="bottom"/>
          </w:tcPr>
          <w:p w14:paraId="47E72311" w14:textId="6E5E55FC" w:rsidR="000038B7" w:rsidRPr="007513D6" w:rsidRDefault="000038B7" w:rsidP="00F26963">
            <w:pPr>
              <w:spacing w:before="40"/>
              <w:jc w:val="right"/>
              <w:rPr>
                <w:sz w:val="22"/>
                <w:szCs w:val="22"/>
              </w:rPr>
            </w:pPr>
            <w:r w:rsidRPr="007513D6">
              <w:rPr>
                <w:sz w:val="22"/>
                <w:szCs w:val="22"/>
              </w:rPr>
              <w:t>2,53</w:t>
            </w:r>
          </w:p>
        </w:tc>
        <w:tc>
          <w:tcPr>
            <w:tcW w:w="1084" w:type="dxa"/>
            <w:shd w:val="clear" w:color="auto" w:fill="auto"/>
            <w:noWrap/>
            <w:vAlign w:val="bottom"/>
          </w:tcPr>
          <w:p w14:paraId="09390F4E" w14:textId="3961B955" w:rsidR="000038B7" w:rsidRPr="007513D6" w:rsidRDefault="000038B7" w:rsidP="00F26963">
            <w:pPr>
              <w:spacing w:before="40"/>
              <w:jc w:val="right"/>
              <w:rPr>
                <w:sz w:val="22"/>
                <w:szCs w:val="22"/>
              </w:rPr>
            </w:pPr>
            <w:r w:rsidRPr="007513D6">
              <w:rPr>
                <w:sz w:val="22"/>
                <w:szCs w:val="22"/>
              </w:rPr>
              <w:t>-28,06</w:t>
            </w:r>
          </w:p>
        </w:tc>
        <w:tc>
          <w:tcPr>
            <w:tcW w:w="1084" w:type="dxa"/>
            <w:shd w:val="clear" w:color="auto" w:fill="auto"/>
            <w:noWrap/>
            <w:vAlign w:val="bottom"/>
          </w:tcPr>
          <w:p w14:paraId="6D0CEBCA" w14:textId="7ABC3B5D" w:rsidR="000038B7" w:rsidRPr="007513D6" w:rsidRDefault="000038B7" w:rsidP="00F26963">
            <w:pPr>
              <w:spacing w:before="40"/>
              <w:jc w:val="right"/>
              <w:rPr>
                <w:sz w:val="22"/>
                <w:szCs w:val="22"/>
              </w:rPr>
            </w:pPr>
            <w:r w:rsidRPr="007513D6">
              <w:rPr>
                <w:sz w:val="22"/>
                <w:szCs w:val="22"/>
              </w:rPr>
              <w:t>2.130</w:t>
            </w:r>
          </w:p>
        </w:tc>
        <w:tc>
          <w:tcPr>
            <w:tcW w:w="1084" w:type="dxa"/>
            <w:shd w:val="clear" w:color="auto" w:fill="auto"/>
            <w:noWrap/>
            <w:vAlign w:val="bottom"/>
          </w:tcPr>
          <w:p w14:paraId="23BE9706" w14:textId="4F1692EA" w:rsidR="000038B7" w:rsidRPr="007513D6" w:rsidRDefault="000038B7" w:rsidP="00F26963">
            <w:pPr>
              <w:spacing w:before="40"/>
              <w:jc w:val="right"/>
              <w:rPr>
                <w:sz w:val="22"/>
                <w:szCs w:val="22"/>
              </w:rPr>
            </w:pPr>
            <w:r w:rsidRPr="007513D6">
              <w:rPr>
                <w:sz w:val="22"/>
                <w:szCs w:val="22"/>
              </w:rPr>
              <w:t>15,91</w:t>
            </w:r>
          </w:p>
        </w:tc>
      </w:tr>
      <w:tr w:rsidR="007513D6" w:rsidRPr="007513D6" w14:paraId="62782FDE" w14:textId="77777777" w:rsidTr="000F7A01">
        <w:trPr>
          <w:jc w:val="center"/>
        </w:trPr>
        <w:tc>
          <w:tcPr>
            <w:tcW w:w="2529" w:type="dxa"/>
            <w:vMerge w:val="restart"/>
            <w:shd w:val="clear" w:color="auto" w:fill="auto"/>
            <w:noWrap/>
            <w:vAlign w:val="center"/>
          </w:tcPr>
          <w:p w14:paraId="6827A66F" w14:textId="4863DF8C" w:rsidR="000038B7" w:rsidRPr="007513D6" w:rsidRDefault="000038B7" w:rsidP="00F26963">
            <w:pPr>
              <w:spacing w:before="40"/>
              <w:rPr>
                <w:sz w:val="22"/>
                <w:szCs w:val="22"/>
              </w:rPr>
            </w:pPr>
            <w:r w:rsidRPr="007513D6">
              <w:rPr>
                <w:sz w:val="22"/>
                <w:szCs w:val="22"/>
              </w:rPr>
              <w:t>Polyaxetal, polyete khác và nhựa epoxy, dạng nguyên sinh; polycarbonat, nhựa ankyt, polyalyl este và polyeste khác, dạng nguyên sinh</w:t>
            </w:r>
          </w:p>
        </w:tc>
        <w:tc>
          <w:tcPr>
            <w:tcW w:w="2076" w:type="dxa"/>
            <w:shd w:val="clear" w:color="auto" w:fill="auto"/>
            <w:noWrap/>
            <w:vAlign w:val="bottom"/>
          </w:tcPr>
          <w:p w14:paraId="5428EDD4" w14:textId="6FFC53EE" w:rsidR="000038B7" w:rsidRPr="007513D6" w:rsidRDefault="000038B7" w:rsidP="00F26963">
            <w:pPr>
              <w:spacing w:before="40"/>
              <w:rPr>
                <w:b/>
                <w:sz w:val="22"/>
                <w:szCs w:val="22"/>
              </w:rPr>
            </w:pPr>
            <w:r w:rsidRPr="007513D6">
              <w:rPr>
                <w:b/>
                <w:bCs/>
                <w:sz w:val="22"/>
                <w:szCs w:val="22"/>
              </w:rPr>
              <w:t>Tổng</w:t>
            </w:r>
          </w:p>
        </w:tc>
        <w:tc>
          <w:tcPr>
            <w:tcW w:w="1147" w:type="dxa"/>
            <w:shd w:val="clear" w:color="auto" w:fill="auto"/>
            <w:noWrap/>
            <w:vAlign w:val="bottom"/>
          </w:tcPr>
          <w:p w14:paraId="4138C15F" w14:textId="53EDCC8C" w:rsidR="000038B7" w:rsidRPr="007513D6" w:rsidRDefault="000038B7" w:rsidP="00F26963">
            <w:pPr>
              <w:spacing w:before="40"/>
              <w:jc w:val="right"/>
              <w:rPr>
                <w:b/>
                <w:sz w:val="22"/>
                <w:szCs w:val="22"/>
              </w:rPr>
            </w:pPr>
            <w:r w:rsidRPr="007513D6">
              <w:rPr>
                <w:b/>
                <w:bCs/>
                <w:sz w:val="22"/>
                <w:szCs w:val="22"/>
              </w:rPr>
              <w:t>51.639</w:t>
            </w:r>
          </w:p>
        </w:tc>
        <w:tc>
          <w:tcPr>
            <w:tcW w:w="1084" w:type="dxa"/>
            <w:shd w:val="clear" w:color="auto" w:fill="auto"/>
            <w:noWrap/>
            <w:vAlign w:val="bottom"/>
          </w:tcPr>
          <w:p w14:paraId="395F2DCF" w14:textId="26D5E235" w:rsidR="000038B7" w:rsidRPr="007513D6" w:rsidRDefault="000038B7" w:rsidP="00F26963">
            <w:pPr>
              <w:spacing w:before="40"/>
              <w:jc w:val="right"/>
              <w:rPr>
                <w:b/>
                <w:sz w:val="22"/>
                <w:szCs w:val="22"/>
              </w:rPr>
            </w:pPr>
            <w:r w:rsidRPr="007513D6">
              <w:rPr>
                <w:b/>
                <w:bCs/>
                <w:sz w:val="22"/>
                <w:szCs w:val="22"/>
              </w:rPr>
              <w:t>3,17</w:t>
            </w:r>
          </w:p>
        </w:tc>
        <w:tc>
          <w:tcPr>
            <w:tcW w:w="1084" w:type="dxa"/>
            <w:shd w:val="clear" w:color="auto" w:fill="auto"/>
            <w:noWrap/>
            <w:vAlign w:val="bottom"/>
          </w:tcPr>
          <w:p w14:paraId="136D1EF1" w14:textId="09639418" w:rsidR="000038B7" w:rsidRPr="007513D6" w:rsidRDefault="000038B7" w:rsidP="00F26963">
            <w:pPr>
              <w:spacing w:before="40"/>
              <w:jc w:val="right"/>
              <w:rPr>
                <w:b/>
                <w:sz w:val="22"/>
                <w:szCs w:val="22"/>
              </w:rPr>
            </w:pPr>
            <w:r w:rsidRPr="007513D6">
              <w:rPr>
                <w:b/>
                <w:bCs/>
                <w:sz w:val="22"/>
                <w:szCs w:val="22"/>
              </w:rPr>
              <w:t>31,41</w:t>
            </w:r>
          </w:p>
        </w:tc>
        <w:tc>
          <w:tcPr>
            <w:tcW w:w="1084" w:type="dxa"/>
            <w:shd w:val="clear" w:color="auto" w:fill="auto"/>
            <w:noWrap/>
            <w:vAlign w:val="bottom"/>
          </w:tcPr>
          <w:p w14:paraId="5C48B4A1" w14:textId="2DA67E36" w:rsidR="000038B7" w:rsidRPr="007513D6" w:rsidRDefault="000038B7" w:rsidP="00F26963">
            <w:pPr>
              <w:spacing w:before="40"/>
              <w:jc w:val="right"/>
              <w:rPr>
                <w:b/>
                <w:sz w:val="22"/>
                <w:szCs w:val="22"/>
              </w:rPr>
            </w:pPr>
            <w:r w:rsidRPr="007513D6">
              <w:rPr>
                <w:b/>
                <w:bCs/>
                <w:sz w:val="22"/>
                <w:szCs w:val="22"/>
              </w:rPr>
              <w:t>402.623</w:t>
            </w:r>
          </w:p>
        </w:tc>
        <w:tc>
          <w:tcPr>
            <w:tcW w:w="1084" w:type="dxa"/>
            <w:shd w:val="clear" w:color="auto" w:fill="auto"/>
            <w:noWrap/>
            <w:vAlign w:val="bottom"/>
          </w:tcPr>
          <w:p w14:paraId="6C465D5A" w14:textId="5295114C" w:rsidR="000038B7" w:rsidRPr="007513D6" w:rsidRDefault="000038B7" w:rsidP="00F26963">
            <w:pPr>
              <w:spacing w:before="40"/>
              <w:jc w:val="right"/>
              <w:rPr>
                <w:b/>
                <w:sz w:val="22"/>
                <w:szCs w:val="22"/>
              </w:rPr>
            </w:pPr>
            <w:r w:rsidRPr="007513D6">
              <w:rPr>
                <w:b/>
                <w:bCs/>
                <w:sz w:val="22"/>
                <w:szCs w:val="22"/>
              </w:rPr>
              <w:t>13,90</w:t>
            </w:r>
          </w:p>
        </w:tc>
      </w:tr>
      <w:tr w:rsidR="007513D6" w:rsidRPr="007513D6" w14:paraId="549F65CD" w14:textId="77777777" w:rsidTr="000F7A01">
        <w:trPr>
          <w:jc w:val="center"/>
        </w:trPr>
        <w:tc>
          <w:tcPr>
            <w:tcW w:w="2529" w:type="dxa"/>
            <w:vMerge/>
            <w:shd w:val="clear" w:color="auto" w:fill="auto"/>
            <w:noWrap/>
            <w:vAlign w:val="center"/>
          </w:tcPr>
          <w:p w14:paraId="37D14053" w14:textId="77777777" w:rsidR="000038B7" w:rsidRPr="007513D6" w:rsidRDefault="000038B7" w:rsidP="00F26963">
            <w:pPr>
              <w:spacing w:before="40"/>
              <w:jc w:val="center"/>
              <w:rPr>
                <w:sz w:val="22"/>
                <w:szCs w:val="22"/>
              </w:rPr>
            </w:pPr>
          </w:p>
        </w:tc>
        <w:tc>
          <w:tcPr>
            <w:tcW w:w="2076" w:type="dxa"/>
            <w:shd w:val="clear" w:color="auto" w:fill="auto"/>
            <w:noWrap/>
            <w:vAlign w:val="bottom"/>
          </w:tcPr>
          <w:p w14:paraId="719D8079" w14:textId="1E389EF8" w:rsidR="000038B7" w:rsidRPr="007513D6" w:rsidRDefault="000038B7" w:rsidP="00F26963">
            <w:pPr>
              <w:spacing w:before="40"/>
              <w:rPr>
                <w:sz w:val="22"/>
                <w:szCs w:val="22"/>
              </w:rPr>
            </w:pPr>
            <w:r w:rsidRPr="007513D6">
              <w:rPr>
                <w:sz w:val="22"/>
                <w:szCs w:val="22"/>
              </w:rPr>
              <w:t>Bà Rịa - Vũng Tàu</w:t>
            </w:r>
          </w:p>
        </w:tc>
        <w:tc>
          <w:tcPr>
            <w:tcW w:w="1147" w:type="dxa"/>
            <w:shd w:val="clear" w:color="auto" w:fill="auto"/>
            <w:noWrap/>
            <w:vAlign w:val="bottom"/>
          </w:tcPr>
          <w:p w14:paraId="4256975F" w14:textId="51358F83" w:rsidR="000038B7" w:rsidRPr="007513D6" w:rsidRDefault="000038B7" w:rsidP="00F26963">
            <w:pPr>
              <w:spacing w:before="40"/>
              <w:jc w:val="right"/>
              <w:rPr>
                <w:sz w:val="22"/>
                <w:szCs w:val="22"/>
              </w:rPr>
            </w:pPr>
            <w:r w:rsidRPr="007513D6">
              <w:rPr>
                <w:sz w:val="22"/>
                <w:szCs w:val="22"/>
              </w:rPr>
              <w:t>29.283</w:t>
            </w:r>
          </w:p>
        </w:tc>
        <w:tc>
          <w:tcPr>
            <w:tcW w:w="1084" w:type="dxa"/>
            <w:shd w:val="clear" w:color="auto" w:fill="auto"/>
            <w:noWrap/>
            <w:vAlign w:val="bottom"/>
          </w:tcPr>
          <w:p w14:paraId="0EF9E344" w14:textId="4A8698B2" w:rsidR="000038B7" w:rsidRPr="007513D6" w:rsidRDefault="000038B7" w:rsidP="00F26963">
            <w:pPr>
              <w:spacing w:before="40"/>
              <w:jc w:val="right"/>
              <w:rPr>
                <w:sz w:val="22"/>
                <w:szCs w:val="22"/>
              </w:rPr>
            </w:pPr>
            <w:r w:rsidRPr="007513D6">
              <w:rPr>
                <w:sz w:val="22"/>
                <w:szCs w:val="22"/>
              </w:rPr>
              <w:t>1,53</w:t>
            </w:r>
          </w:p>
        </w:tc>
        <w:tc>
          <w:tcPr>
            <w:tcW w:w="1084" w:type="dxa"/>
            <w:shd w:val="clear" w:color="auto" w:fill="auto"/>
            <w:noWrap/>
            <w:vAlign w:val="bottom"/>
          </w:tcPr>
          <w:p w14:paraId="239073AF" w14:textId="22225712" w:rsidR="000038B7" w:rsidRPr="007513D6" w:rsidRDefault="000038B7" w:rsidP="00F26963">
            <w:pPr>
              <w:spacing w:before="40"/>
              <w:jc w:val="right"/>
              <w:rPr>
                <w:sz w:val="22"/>
                <w:szCs w:val="22"/>
              </w:rPr>
            </w:pPr>
            <w:r w:rsidRPr="007513D6">
              <w:rPr>
                <w:sz w:val="22"/>
                <w:szCs w:val="22"/>
              </w:rPr>
              <w:t>5,93</w:t>
            </w:r>
          </w:p>
        </w:tc>
        <w:tc>
          <w:tcPr>
            <w:tcW w:w="1084" w:type="dxa"/>
            <w:shd w:val="clear" w:color="auto" w:fill="auto"/>
            <w:noWrap/>
            <w:vAlign w:val="bottom"/>
          </w:tcPr>
          <w:p w14:paraId="77B2BB17" w14:textId="49E0BDC7" w:rsidR="000038B7" w:rsidRPr="007513D6" w:rsidRDefault="000038B7" w:rsidP="00F26963">
            <w:pPr>
              <w:spacing w:before="40"/>
              <w:jc w:val="right"/>
              <w:rPr>
                <w:sz w:val="22"/>
                <w:szCs w:val="22"/>
              </w:rPr>
            </w:pPr>
            <w:r w:rsidRPr="007513D6">
              <w:rPr>
                <w:sz w:val="22"/>
                <w:szCs w:val="22"/>
              </w:rPr>
              <w:t>223.274</w:t>
            </w:r>
          </w:p>
        </w:tc>
        <w:tc>
          <w:tcPr>
            <w:tcW w:w="1084" w:type="dxa"/>
            <w:shd w:val="clear" w:color="auto" w:fill="auto"/>
            <w:noWrap/>
            <w:vAlign w:val="bottom"/>
          </w:tcPr>
          <w:p w14:paraId="1EC05C3D" w14:textId="415C70E6" w:rsidR="000038B7" w:rsidRPr="007513D6" w:rsidRDefault="000038B7" w:rsidP="00F26963">
            <w:pPr>
              <w:spacing w:before="40"/>
              <w:jc w:val="right"/>
              <w:rPr>
                <w:sz w:val="22"/>
                <w:szCs w:val="22"/>
              </w:rPr>
            </w:pPr>
            <w:r w:rsidRPr="007513D6">
              <w:rPr>
                <w:sz w:val="22"/>
                <w:szCs w:val="22"/>
              </w:rPr>
              <w:t>10,83</w:t>
            </w:r>
          </w:p>
        </w:tc>
      </w:tr>
      <w:tr w:rsidR="007513D6" w:rsidRPr="007513D6" w14:paraId="19AE789B" w14:textId="77777777" w:rsidTr="000F7A01">
        <w:trPr>
          <w:jc w:val="center"/>
        </w:trPr>
        <w:tc>
          <w:tcPr>
            <w:tcW w:w="2529" w:type="dxa"/>
            <w:vMerge/>
            <w:shd w:val="clear" w:color="auto" w:fill="auto"/>
            <w:noWrap/>
            <w:vAlign w:val="center"/>
          </w:tcPr>
          <w:p w14:paraId="02115AEB" w14:textId="77777777" w:rsidR="000038B7" w:rsidRPr="007513D6" w:rsidRDefault="000038B7" w:rsidP="00F26963">
            <w:pPr>
              <w:spacing w:before="40"/>
              <w:jc w:val="center"/>
              <w:rPr>
                <w:sz w:val="22"/>
                <w:szCs w:val="22"/>
              </w:rPr>
            </w:pPr>
          </w:p>
        </w:tc>
        <w:tc>
          <w:tcPr>
            <w:tcW w:w="2076" w:type="dxa"/>
            <w:shd w:val="clear" w:color="auto" w:fill="auto"/>
            <w:noWrap/>
            <w:vAlign w:val="bottom"/>
          </w:tcPr>
          <w:p w14:paraId="6ED99CFF" w14:textId="233FBE3A" w:rsidR="000038B7" w:rsidRPr="007513D6" w:rsidRDefault="000038B7" w:rsidP="00F26963">
            <w:pPr>
              <w:spacing w:before="40"/>
              <w:rPr>
                <w:sz w:val="22"/>
                <w:szCs w:val="22"/>
              </w:rPr>
            </w:pPr>
            <w:r w:rsidRPr="007513D6">
              <w:rPr>
                <w:sz w:val="22"/>
                <w:szCs w:val="22"/>
              </w:rPr>
              <w:t>Quảng Ngãi</w:t>
            </w:r>
          </w:p>
        </w:tc>
        <w:tc>
          <w:tcPr>
            <w:tcW w:w="1147" w:type="dxa"/>
            <w:shd w:val="clear" w:color="auto" w:fill="auto"/>
            <w:noWrap/>
            <w:vAlign w:val="bottom"/>
          </w:tcPr>
          <w:p w14:paraId="2D68C240" w14:textId="1D958896" w:rsidR="000038B7" w:rsidRPr="007513D6" w:rsidRDefault="000038B7" w:rsidP="00F26963">
            <w:pPr>
              <w:spacing w:before="40"/>
              <w:jc w:val="right"/>
              <w:rPr>
                <w:sz w:val="22"/>
                <w:szCs w:val="22"/>
              </w:rPr>
            </w:pPr>
            <w:r w:rsidRPr="007513D6">
              <w:rPr>
                <w:sz w:val="22"/>
                <w:szCs w:val="22"/>
              </w:rPr>
              <w:t>14.300</w:t>
            </w:r>
          </w:p>
        </w:tc>
        <w:tc>
          <w:tcPr>
            <w:tcW w:w="1084" w:type="dxa"/>
            <w:shd w:val="clear" w:color="auto" w:fill="auto"/>
            <w:noWrap/>
            <w:vAlign w:val="bottom"/>
          </w:tcPr>
          <w:p w14:paraId="26F0D2F7" w14:textId="47BC19A9" w:rsidR="000038B7" w:rsidRPr="007513D6" w:rsidRDefault="000038B7" w:rsidP="00F26963">
            <w:pPr>
              <w:spacing w:before="40"/>
              <w:jc w:val="right"/>
              <w:rPr>
                <w:sz w:val="22"/>
                <w:szCs w:val="22"/>
              </w:rPr>
            </w:pPr>
            <w:r w:rsidRPr="007513D6">
              <w:rPr>
                <w:sz w:val="22"/>
                <w:szCs w:val="22"/>
              </w:rPr>
              <w:t>6,15</w:t>
            </w:r>
          </w:p>
        </w:tc>
        <w:tc>
          <w:tcPr>
            <w:tcW w:w="1084" w:type="dxa"/>
            <w:shd w:val="clear" w:color="auto" w:fill="auto"/>
            <w:noWrap/>
            <w:vAlign w:val="bottom"/>
          </w:tcPr>
          <w:p w14:paraId="7FDA0CAB" w14:textId="7D226E4F" w:rsidR="000038B7" w:rsidRPr="007513D6" w:rsidRDefault="000038B7" w:rsidP="00F26963">
            <w:pPr>
              <w:spacing w:before="40"/>
              <w:jc w:val="right"/>
              <w:rPr>
                <w:sz w:val="22"/>
                <w:szCs w:val="22"/>
              </w:rPr>
            </w:pPr>
            <w:r w:rsidRPr="007513D6">
              <w:rPr>
                <w:sz w:val="22"/>
                <w:szCs w:val="22"/>
              </w:rPr>
              <w:t>136,32</w:t>
            </w:r>
          </w:p>
        </w:tc>
        <w:tc>
          <w:tcPr>
            <w:tcW w:w="1084" w:type="dxa"/>
            <w:shd w:val="clear" w:color="auto" w:fill="auto"/>
            <w:noWrap/>
            <w:vAlign w:val="bottom"/>
          </w:tcPr>
          <w:p w14:paraId="6B24EC23" w14:textId="5CF0316D" w:rsidR="000038B7" w:rsidRPr="007513D6" w:rsidRDefault="000038B7" w:rsidP="00F26963">
            <w:pPr>
              <w:spacing w:before="40"/>
              <w:jc w:val="right"/>
              <w:rPr>
                <w:sz w:val="22"/>
                <w:szCs w:val="22"/>
              </w:rPr>
            </w:pPr>
            <w:r w:rsidRPr="007513D6">
              <w:rPr>
                <w:sz w:val="22"/>
                <w:szCs w:val="22"/>
              </w:rPr>
              <w:t>119.808</w:t>
            </w:r>
          </w:p>
        </w:tc>
        <w:tc>
          <w:tcPr>
            <w:tcW w:w="1084" w:type="dxa"/>
            <w:shd w:val="clear" w:color="auto" w:fill="auto"/>
            <w:noWrap/>
            <w:vAlign w:val="bottom"/>
          </w:tcPr>
          <w:p w14:paraId="0283E9D6" w14:textId="288BA2CC" w:rsidR="000038B7" w:rsidRPr="007513D6" w:rsidRDefault="000038B7" w:rsidP="00F26963">
            <w:pPr>
              <w:spacing w:before="40"/>
              <w:jc w:val="right"/>
              <w:rPr>
                <w:sz w:val="22"/>
                <w:szCs w:val="22"/>
              </w:rPr>
            </w:pPr>
            <w:r w:rsidRPr="007513D6">
              <w:rPr>
                <w:sz w:val="22"/>
                <w:szCs w:val="22"/>
              </w:rPr>
              <w:t>7,84</w:t>
            </w:r>
          </w:p>
        </w:tc>
      </w:tr>
      <w:tr w:rsidR="007513D6" w:rsidRPr="007513D6" w14:paraId="53619A52" w14:textId="77777777" w:rsidTr="000F7A01">
        <w:trPr>
          <w:jc w:val="center"/>
        </w:trPr>
        <w:tc>
          <w:tcPr>
            <w:tcW w:w="2529" w:type="dxa"/>
            <w:vMerge/>
            <w:shd w:val="clear" w:color="auto" w:fill="auto"/>
            <w:noWrap/>
            <w:vAlign w:val="center"/>
          </w:tcPr>
          <w:p w14:paraId="55559F30" w14:textId="77777777" w:rsidR="000038B7" w:rsidRPr="007513D6" w:rsidRDefault="000038B7" w:rsidP="00F26963">
            <w:pPr>
              <w:spacing w:before="40"/>
              <w:jc w:val="center"/>
              <w:rPr>
                <w:sz w:val="22"/>
                <w:szCs w:val="22"/>
              </w:rPr>
            </w:pPr>
          </w:p>
        </w:tc>
        <w:tc>
          <w:tcPr>
            <w:tcW w:w="2076" w:type="dxa"/>
            <w:shd w:val="clear" w:color="auto" w:fill="auto"/>
            <w:noWrap/>
            <w:vAlign w:val="bottom"/>
          </w:tcPr>
          <w:p w14:paraId="50C8CCDA" w14:textId="32E7D18D" w:rsidR="000038B7" w:rsidRPr="007513D6" w:rsidRDefault="000038B7" w:rsidP="00F26963">
            <w:pPr>
              <w:spacing w:before="40"/>
              <w:rPr>
                <w:sz w:val="22"/>
                <w:szCs w:val="22"/>
              </w:rPr>
            </w:pPr>
            <w:r w:rsidRPr="007513D6">
              <w:rPr>
                <w:sz w:val="22"/>
                <w:szCs w:val="22"/>
              </w:rPr>
              <w:t>Đồng Nai</w:t>
            </w:r>
          </w:p>
        </w:tc>
        <w:tc>
          <w:tcPr>
            <w:tcW w:w="1147" w:type="dxa"/>
            <w:shd w:val="clear" w:color="auto" w:fill="auto"/>
            <w:noWrap/>
            <w:vAlign w:val="bottom"/>
          </w:tcPr>
          <w:p w14:paraId="4267ADEC" w14:textId="0A75C7F8" w:rsidR="000038B7" w:rsidRPr="007513D6" w:rsidRDefault="000038B7" w:rsidP="00F26963">
            <w:pPr>
              <w:spacing w:before="40"/>
              <w:jc w:val="right"/>
              <w:rPr>
                <w:sz w:val="22"/>
                <w:szCs w:val="22"/>
              </w:rPr>
            </w:pPr>
            <w:r w:rsidRPr="007513D6">
              <w:rPr>
                <w:sz w:val="22"/>
                <w:szCs w:val="22"/>
              </w:rPr>
              <w:t>4.700</w:t>
            </w:r>
          </w:p>
        </w:tc>
        <w:tc>
          <w:tcPr>
            <w:tcW w:w="1084" w:type="dxa"/>
            <w:shd w:val="clear" w:color="auto" w:fill="auto"/>
            <w:noWrap/>
            <w:vAlign w:val="bottom"/>
          </w:tcPr>
          <w:p w14:paraId="1E8811B3" w14:textId="04364B72" w:rsidR="000038B7" w:rsidRPr="007513D6" w:rsidRDefault="000038B7" w:rsidP="00F26963">
            <w:pPr>
              <w:spacing w:before="40"/>
              <w:jc w:val="right"/>
              <w:rPr>
                <w:sz w:val="22"/>
                <w:szCs w:val="22"/>
              </w:rPr>
            </w:pPr>
            <w:r w:rsidRPr="007513D6">
              <w:rPr>
                <w:sz w:val="22"/>
                <w:szCs w:val="22"/>
              </w:rPr>
              <w:t>3,55</w:t>
            </w:r>
          </w:p>
        </w:tc>
        <w:tc>
          <w:tcPr>
            <w:tcW w:w="1084" w:type="dxa"/>
            <w:shd w:val="clear" w:color="auto" w:fill="auto"/>
            <w:noWrap/>
            <w:vAlign w:val="bottom"/>
          </w:tcPr>
          <w:p w14:paraId="651BC722" w14:textId="3823D959" w:rsidR="000038B7" w:rsidRPr="007513D6" w:rsidRDefault="000038B7" w:rsidP="00F26963">
            <w:pPr>
              <w:spacing w:before="40"/>
              <w:jc w:val="right"/>
              <w:rPr>
                <w:sz w:val="22"/>
                <w:szCs w:val="22"/>
              </w:rPr>
            </w:pPr>
            <w:r w:rsidRPr="007513D6">
              <w:rPr>
                <w:sz w:val="22"/>
                <w:szCs w:val="22"/>
              </w:rPr>
              <w:t>44,48</w:t>
            </w:r>
          </w:p>
        </w:tc>
        <w:tc>
          <w:tcPr>
            <w:tcW w:w="1084" w:type="dxa"/>
            <w:shd w:val="clear" w:color="auto" w:fill="auto"/>
            <w:noWrap/>
            <w:vAlign w:val="bottom"/>
          </w:tcPr>
          <w:p w14:paraId="75B34BA6" w14:textId="47FD4712" w:rsidR="000038B7" w:rsidRPr="007513D6" w:rsidRDefault="000038B7" w:rsidP="00F26963">
            <w:pPr>
              <w:spacing w:before="40"/>
              <w:jc w:val="right"/>
              <w:rPr>
                <w:sz w:val="22"/>
                <w:szCs w:val="22"/>
              </w:rPr>
            </w:pPr>
            <w:r w:rsidRPr="007513D6">
              <w:rPr>
                <w:sz w:val="22"/>
                <w:szCs w:val="22"/>
              </w:rPr>
              <w:t>34.267</w:t>
            </w:r>
          </w:p>
        </w:tc>
        <w:tc>
          <w:tcPr>
            <w:tcW w:w="1084" w:type="dxa"/>
            <w:shd w:val="clear" w:color="auto" w:fill="auto"/>
            <w:noWrap/>
            <w:vAlign w:val="bottom"/>
          </w:tcPr>
          <w:p w14:paraId="7A6A1982" w14:textId="3C8BA1FF" w:rsidR="000038B7" w:rsidRPr="007513D6" w:rsidRDefault="000038B7" w:rsidP="00F26963">
            <w:pPr>
              <w:spacing w:before="40"/>
              <w:jc w:val="right"/>
              <w:rPr>
                <w:sz w:val="22"/>
                <w:szCs w:val="22"/>
              </w:rPr>
            </w:pPr>
            <w:r w:rsidRPr="007513D6">
              <w:rPr>
                <w:sz w:val="22"/>
                <w:szCs w:val="22"/>
              </w:rPr>
              <w:t>29,80</w:t>
            </w:r>
          </w:p>
        </w:tc>
      </w:tr>
      <w:tr w:rsidR="007513D6" w:rsidRPr="007513D6" w14:paraId="01BDFDBC" w14:textId="77777777" w:rsidTr="000F7A01">
        <w:trPr>
          <w:jc w:val="center"/>
        </w:trPr>
        <w:tc>
          <w:tcPr>
            <w:tcW w:w="2529" w:type="dxa"/>
            <w:vMerge/>
            <w:shd w:val="clear" w:color="auto" w:fill="auto"/>
            <w:noWrap/>
            <w:vAlign w:val="center"/>
          </w:tcPr>
          <w:p w14:paraId="626A0CA3" w14:textId="77777777" w:rsidR="000038B7" w:rsidRPr="007513D6" w:rsidRDefault="000038B7" w:rsidP="00F26963">
            <w:pPr>
              <w:spacing w:before="40"/>
              <w:jc w:val="center"/>
              <w:rPr>
                <w:sz w:val="22"/>
                <w:szCs w:val="22"/>
              </w:rPr>
            </w:pPr>
          </w:p>
        </w:tc>
        <w:tc>
          <w:tcPr>
            <w:tcW w:w="2076" w:type="dxa"/>
            <w:shd w:val="clear" w:color="auto" w:fill="auto"/>
            <w:noWrap/>
            <w:vAlign w:val="bottom"/>
          </w:tcPr>
          <w:p w14:paraId="1973A2AF" w14:textId="4C59F7B8" w:rsidR="000038B7" w:rsidRPr="007513D6" w:rsidRDefault="000038B7" w:rsidP="00F26963">
            <w:pPr>
              <w:spacing w:before="40"/>
              <w:rPr>
                <w:sz w:val="22"/>
                <w:szCs w:val="22"/>
              </w:rPr>
            </w:pPr>
            <w:r w:rsidRPr="007513D6">
              <w:rPr>
                <w:sz w:val="22"/>
                <w:szCs w:val="22"/>
              </w:rPr>
              <w:t>Thái Bình</w:t>
            </w:r>
          </w:p>
        </w:tc>
        <w:tc>
          <w:tcPr>
            <w:tcW w:w="1147" w:type="dxa"/>
            <w:shd w:val="clear" w:color="auto" w:fill="auto"/>
            <w:noWrap/>
            <w:vAlign w:val="bottom"/>
          </w:tcPr>
          <w:p w14:paraId="0434C269" w14:textId="22B65566" w:rsidR="000038B7" w:rsidRPr="007513D6" w:rsidRDefault="000038B7" w:rsidP="00F26963">
            <w:pPr>
              <w:spacing w:before="40"/>
              <w:jc w:val="right"/>
              <w:rPr>
                <w:sz w:val="22"/>
                <w:szCs w:val="22"/>
              </w:rPr>
            </w:pPr>
            <w:r w:rsidRPr="007513D6">
              <w:rPr>
                <w:sz w:val="22"/>
                <w:szCs w:val="22"/>
              </w:rPr>
              <w:t>3.356</w:t>
            </w:r>
          </w:p>
        </w:tc>
        <w:tc>
          <w:tcPr>
            <w:tcW w:w="1084" w:type="dxa"/>
            <w:shd w:val="clear" w:color="auto" w:fill="auto"/>
            <w:noWrap/>
            <w:vAlign w:val="bottom"/>
          </w:tcPr>
          <w:p w14:paraId="7712D769" w14:textId="68A84D85" w:rsidR="000038B7" w:rsidRPr="007513D6" w:rsidRDefault="000038B7" w:rsidP="00F26963">
            <w:pPr>
              <w:spacing w:before="40"/>
              <w:jc w:val="right"/>
              <w:rPr>
                <w:sz w:val="22"/>
                <w:szCs w:val="22"/>
              </w:rPr>
            </w:pPr>
            <w:r w:rsidRPr="007513D6">
              <w:rPr>
                <w:sz w:val="22"/>
                <w:szCs w:val="22"/>
              </w:rPr>
              <w:t>5,01</w:t>
            </w:r>
          </w:p>
        </w:tc>
        <w:tc>
          <w:tcPr>
            <w:tcW w:w="1084" w:type="dxa"/>
            <w:shd w:val="clear" w:color="auto" w:fill="auto"/>
            <w:noWrap/>
            <w:vAlign w:val="bottom"/>
          </w:tcPr>
          <w:p w14:paraId="28DEC9DD" w14:textId="357A9841" w:rsidR="000038B7" w:rsidRPr="007513D6" w:rsidRDefault="000038B7" w:rsidP="00F26963">
            <w:pPr>
              <w:spacing w:before="40"/>
              <w:jc w:val="right"/>
              <w:rPr>
                <w:sz w:val="22"/>
                <w:szCs w:val="22"/>
              </w:rPr>
            </w:pPr>
            <w:r w:rsidRPr="007513D6">
              <w:rPr>
                <w:sz w:val="22"/>
                <w:szCs w:val="22"/>
              </w:rPr>
              <w:t>42,93</w:t>
            </w:r>
          </w:p>
        </w:tc>
        <w:tc>
          <w:tcPr>
            <w:tcW w:w="1084" w:type="dxa"/>
            <w:shd w:val="clear" w:color="auto" w:fill="auto"/>
            <w:noWrap/>
            <w:vAlign w:val="bottom"/>
          </w:tcPr>
          <w:p w14:paraId="05F2DA5C" w14:textId="31D5023B" w:rsidR="000038B7" w:rsidRPr="007513D6" w:rsidRDefault="000038B7" w:rsidP="00F26963">
            <w:pPr>
              <w:spacing w:before="40"/>
              <w:jc w:val="right"/>
              <w:rPr>
                <w:sz w:val="22"/>
                <w:szCs w:val="22"/>
              </w:rPr>
            </w:pPr>
            <w:r w:rsidRPr="007513D6">
              <w:rPr>
                <w:sz w:val="22"/>
                <w:szCs w:val="22"/>
              </w:rPr>
              <w:t>25.274</w:t>
            </w:r>
          </w:p>
        </w:tc>
        <w:tc>
          <w:tcPr>
            <w:tcW w:w="1084" w:type="dxa"/>
            <w:shd w:val="clear" w:color="auto" w:fill="auto"/>
            <w:noWrap/>
            <w:vAlign w:val="bottom"/>
          </w:tcPr>
          <w:p w14:paraId="50AFC24E" w14:textId="09987DE2" w:rsidR="000038B7" w:rsidRPr="007513D6" w:rsidRDefault="000038B7" w:rsidP="00F26963">
            <w:pPr>
              <w:spacing w:before="40"/>
              <w:jc w:val="right"/>
              <w:rPr>
                <w:sz w:val="22"/>
                <w:szCs w:val="22"/>
              </w:rPr>
            </w:pPr>
            <w:r w:rsidRPr="007513D6">
              <w:rPr>
                <w:sz w:val="22"/>
                <w:szCs w:val="22"/>
              </w:rPr>
              <w:t>73,87</w:t>
            </w:r>
          </w:p>
        </w:tc>
      </w:tr>
    </w:tbl>
    <w:p w14:paraId="6D5C6140" w14:textId="5F284519" w:rsidR="00F875CE" w:rsidRPr="007513D6" w:rsidRDefault="00F875CE" w:rsidP="009B3E3B">
      <w:pPr>
        <w:spacing w:before="120"/>
        <w:ind w:left="2160" w:firstLine="720"/>
        <w:rPr>
          <w:i/>
          <w:sz w:val="26"/>
          <w:szCs w:val="26"/>
        </w:rPr>
      </w:pPr>
      <w:r w:rsidRPr="007513D6">
        <w:rPr>
          <w:i/>
          <w:sz w:val="26"/>
          <w:szCs w:val="26"/>
        </w:rPr>
        <w:t>Nguồn: Tổng hợp số liệu sơ bộ từ các Cục Thống kê</w:t>
      </w:r>
    </w:p>
    <w:p w14:paraId="37FFD012" w14:textId="671C7237" w:rsidR="00F875CE" w:rsidRPr="007513D6" w:rsidRDefault="00F238A0" w:rsidP="00723F9F">
      <w:pPr>
        <w:spacing w:after="200" w:line="276" w:lineRule="auto"/>
        <w:jc w:val="center"/>
        <w:rPr>
          <w:b/>
          <w:spacing w:val="-4"/>
          <w:sz w:val="26"/>
          <w:szCs w:val="26"/>
        </w:rPr>
      </w:pPr>
      <w:r w:rsidRPr="007513D6">
        <w:rPr>
          <w:b/>
          <w:spacing w:val="-4"/>
          <w:sz w:val="26"/>
          <w:szCs w:val="26"/>
        </w:rPr>
        <w:br w:type="page"/>
      </w:r>
      <w:r w:rsidR="00F875CE" w:rsidRPr="007513D6">
        <w:rPr>
          <w:b/>
          <w:spacing w:val="-4"/>
          <w:sz w:val="26"/>
          <w:szCs w:val="26"/>
        </w:rPr>
        <w:lastRenderedPageBreak/>
        <w:t>Bảng 2: Tham khảo một số chủng loại nhựa tiêu thụ tại một số địa phương</w:t>
      </w:r>
      <w:r w:rsidR="00723F9F" w:rsidRPr="007513D6">
        <w:rPr>
          <w:b/>
          <w:spacing w:val="-4"/>
          <w:sz w:val="26"/>
          <w:szCs w:val="26"/>
        </w:rPr>
        <w:t xml:space="preserve"> trong </w:t>
      </w:r>
      <w:r w:rsidR="00FE1D78" w:rsidRPr="007513D6">
        <w:rPr>
          <w:b/>
          <w:spacing w:val="-4"/>
          <w:sz w:val="26"/>
          <w:szCs w:val="26"/>
        </w:rPr>
        <w:t xml:space="preserve">tháng </w:t>
      </w:r>
      <w:r w:rsidR="000038B7" w:rsidRPr="007513D6">
        <w:rPr>
          <w:b/>
          <w:spacing w:val="-4"/>
          <w:sz w:val="26"/>
          <w:szCs w:val="26"/>
        </w:rPr>
        <w:t>7</w:t>
      </w:r>
      <w:r w:rsidR="00FE1D78" w:rsidRPr="007513D6">
        <w:rPr>
          <w:b/>
          <w:spacing w:val="-4"/>
          <w:sz w:val="26"/>
          <w:szCs w:val="26"/>
        </w:rPr>
        <w:t>/</w:t>
      </w:r>
      <w:r w:rsidR="000A3E52" w:rsidRPr="007513D6">
        <w:rPr>
          <w:b/>
          <w:spacing w:val="-4"/>
          <w:sz w:val="26"/>
          <w:szCs w:val="26"/>
        </w:rPr>
        <w:t>2021</w:t>
      </w:r>
      <w:r w:rsidR="000038B7" w:rsidRPr="007513D6">
        <w:rPr>
          <w:b/>
          <w:spacing w:val="-4"/>
          <w:sz w:val="26"/>
          <w:szCs w:val="26"/>
        </w:rPr>
        <w:t xml:space="preserve"> - ĐVT: Tấn</w:t>
      </w:r>
    </w:p>
    <w:tbl>
      <w:tblPr>
        <w:tblW w:w="1008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529"/>
        <w:gridCol w:w="2076"/>
        <w:gridCol w:w="1147"/>
        <w:gridCol w:w="1084"/>
        <w:gridCol w:w="1084"/>
        <w:gridCol w:w="1084"/>
        <w:gridCol w:w="1084"/>
      </w:tblGrid>
      <w:tr w:rsidR="007513D6" w:rsidRPr="007513D6" w14:paraId="3F5CB99C" w14:textId="77777777" w:rsidTr="000F7A01">
        <w:trPr>
          <w:jc w:val="center"/>
        </w:trPr>
        <w:tc>
          <w:tcPr>
            <w:tcW w:w="2529" w:type="dxa"/>
            <w:shd w:val="clear" w:color="auto" w:fill="auto"/>
            <w:noWrap/>
            <w:vAlign w:val="center"/>
          </w:tcPr>
          <w:p w14:paraId="730D3E02" w14:textId="77777777" w:rsidR="00432DF2" w:rsidRPr="007513D6" w:rsidRDefault="00432DF2" w:rsidP="000F7A01">
            <w:pPr>
              <w:spacing w:before="70"/>
              <w:jc w:val="center"/>
              <w:rPr>
                <w:b/>
                <w:bCs/>
                <w:sz w:val="22"/>
                <w:szCs w:val="22"/>
              </w:rPr>
            </w:pPr>
            <w:bookmarkStart w:id="10" w:name="_Toc65744433"/>
            <w:bookmarkStart w:id="11" w:name="_Toc65744471"/>
            <w:r w:rsidRPr="007513D6">
              <w:rPr>
                <w:b/>
                <w:bCs/>
                <w:sz w:val="22"/>
                <w:szCs w:val="22"/>
              </w:rPr>
              <w:t>Chủng loại</w:t>
            </w:r>
          </w:p>
        </w:tc>
        <w:tc>
          <w:tcPr>
            <w:tcW w:w="2076" w:type="dxa"/>
            <w:shd w:val="clear" w:color="auto" w:fill="auto"/>
            <w:noWrap/>
            <w:vAlign w:val="center"/>
          </w:tcPr>
          <w:p w14:paraId="5E10CF1B" w14:textId="77777777" w:rsidR="00432DF2" w:rsidRPr="007513D6" w:rsidRDefault="00432DF2" w:rsidP="000F7A01">
            <w:pPr>
              <w:spacing w:before="70"/>
              <w:jc w:val="center"/>
              <w:rPr>
                <w:b/>
                <w:bCs/>
                <w:sz w:val="22"/>
                <w:szCs w:val="22"/>
              </w:rPr>
            </w:pPr>
            <w:r w:rsidRPr="007513D6">
              <w:rPr>
                <w:b/>
                <w:bCs/>
                <w:sz w:val="22"/>
                <w:szCs w:val="22"/>
              </w:rPr>
              <w:t>Tỉnh/TP</w:t>
            </w:r>
          </w:p>
        </w:tc>
        <w:tc>
          <w:tcPr>
            <w:tcW w:w="1147" w:type="dxa"/>
            <w:shd w:val="clear" w:color="auto" w:fill="auto"/>
            <w:noWrap/>
            <w:vAlign w:val="center"/>
          </w:tcPr>
          <w:p w14:paraId="45E62CBA" w14:textId="024D1047" w:rsidR="00432DF2" w:rsidRPr="007513D6" w:rsidRDefault="000038B7" w:rsidP="000F7A01">
            <w:pPr>
              <w:spacing w:before="70"/>
              <w:jc w:val="center"/>
              <w:rPr>
                <w:b/>
                <w:bCs/>
                <w:sz w:val="22"/>
                <w:szCs w:val="22"/>
              </w:rPr>
            </w:pPr>
            <w:r w:rsidRPr="007513D6">
              <w:rPr>
                <w:b/>
                <w:bCs/>
                <w:sz w:val="22"/>
                <w:szCs w:val="22"/>
              </w:rPr>
              <w:t>Tháng 7</w:t>
            </w:r>
            <w:r w:rsidR="00432DF2" w:rsidRPr="007513D6">
              <w:rPr>
                <w:b/>
                <w:bCs/>
                <w:sz w:val="22"/>
                <w:szCs w:val="22"/>
              </w:rPr>
              <w:t>/2021</w:t>
            </w:r>
          </w:p>
        </w:tc>
        <w:tc>
          <w:tcPr>
            <w:tcW w:w="1084" w:type="dxa"/>
            <w:shd w:val="clear" w:color="auto" w:fill="auto"/>
            <w:noWrap/>
            <w:vAlign w:val="center"/>
          </w:tcPr>
          <w:p w14:paraId="2A4EC752" w14:textId="0F039A44" w:rsidR="00432DF2" w:rsidRPr="007513D6" w:rsidRDefault="00432DF2" w:rsidP="000038B7">
            <w:pPr>
              <w:spacing w:before="70"/>
              <w:jc w:val="center"/>
              <w:rPr>
                <w:b/>
                <w:bCs/>
                <w:sz w:val="22"/>
                <w:szCs w:val="22"/>
              </w:rPr>
            </w:pPr>
            <w:r w:rsidRPr="007513D6">
              <w:rPr>
                <w:b/>
                <w:bCs/>
                <w:sz w:val="22"/>
                <w:szCs w:val="22"/>
              </w:rPr>
              <w:t>So với</w:t>
            </w:r>
            <w:r w:rsidRPr="007513D6">
              <w:rPr>
                <w:b/>
                <w:bCs/>
                <w:sz w:val="22"/>
                <w:szCs w:val="22"/>
              </w:rPr>
              <w:br/>
              <w:t>T</w:t>
            </w:r>
            <w:r w:rsidR="000038B7" w:rsidRPr="007513D6">
              <w:rPr>
                <w:b/>
                <w:bCs/>
                <w:sz w:val="22"/>
                <w:szCs w:val="22"/>
              </w:rPr>
              <w:t>6</w:t>
            </w:r>
            <w:r w:rsidRPr="007513D6">
              <w:rPr>
                <w:b/>
                <w:bCs/>
                <w:sz w:val="22"/>
                <w:szCs w:val="22"/>
              </w:rPr>
              <w:t>/2021</w:t>
            </w:r>
            <w:r w:rsidRPr="007513D6">
              <w:rPr>
                <w:b/>
                <w:bCs/>
                <w:sz w:val="22"/>
                <w:szCs w:val="22"/>
              </w:rPr>
              <w:br/>
              <w:t>(%)</w:t>
            </w:r>
          </w:p>
        </w:tc>
        <w:tc>
          <w:tcPr>
            <w:tcW w:w="1084" w:type="dxa"/>
            <w:shd w:val="clear" w:color="auto" w:fill="auto"/>
            <w:noWrap/>
            <w:vAlign w:val="center"/>
          </w:tcPr>
          <w:p w14:paraId="2B414FE9" w14:textId="33351831" w:rsidR="00432DF2" w:rsidRPr="007513D6" w:rsidRDefault="00432DF2" w:rsidP="000038B7">
            <w:pPr>
              <w:spacing w:before="70"/>
              <w:jc w:val="center"/>
              <w:rPr>
                <w:b/>
                <w:bCs/>
                <w:sz w:val="22"/>
                <w:szCs w:val="22"/>
              </w:rPr>
            </w:pPr>
            <w:r w:rsidRPr="007513D6">
              <w:rPr>
                <w:b/>
                <w:bCs/>
                <w:sz w:val="22"/>
                <w:szCs w:val="22"/>
              </w:rPr>
              <w:t>So với</w:t>
            </w:r>
            <w:r w:rsidRPr="007513D6">
              <w:rPr>
                <w:b/>
                <w:bCs/>
                <w:sz w:val="22"/>
                <w:szCs w:val="22"/>
              </w:rPr>
              <w:br/>
              <w:t>T</w:t>
            </w:r>
            <w:r w:rsidR="000038B7" w:rsidRPr="007513D6">
              <w:rPr>
                <w:b/>
                <w:bCs/>
                <w:sz w:val="22"/>
                <w:szCs w:val="22"/>
              </w:rPr>
              <w:t>7</w:t>
            </w:r>
            <w:r w:rsidRPr="007513D6">
              <w:rPr>
                <w:b/>
                <w:bCs/>
                <w:sz w:val="22"/>
                <w:szCs w:val="22"/>
              </w:rPr>
              <w:t>/2020</w:t>
            </w:r>
            <w:r w:rsidRPr="007513D6">
              <w:rPr>
                <w:b/>
                <w:bCs/>
                <w:sz w:val="22"/>
                <w:szCs w:val="22"/>
              </w:rPr>
              <w:br/>
              <w:t>(%)</w:t>
            </w:r>
          </w:p>
        </w:tc>
        <w:tc>
          <w:tcPr>
            <w:tcW w:w="1084" w:type="dxa"/>
            <w:shd w:val="clear" w:color="auto" w:fill="auto"/>
            <w:noWrap/>
            <w:vAlign w:val="center"/>
          </w:tcPr>
          <w:p w14:paraId="03A35D30" w14:textId="3DB0A6B4" w:rsidR="00432DF2" w:rsidRPr="007513D6" w:rsidRDefault="000038B7" w:rsidP="000F7A01">
            <w:pPr>
              <w:spacing w:before="70"/>
              <w:jc w:val="center"/>
              <w:rPr>
                <w:b/>
                <w:bCs/>
                <w:sz w:val="22"/>
                <w:szCs w:val="22"/>
              </w:rPr>
            </w:pPr>
            <w:r w:rsidRPr="007513D6">
              <w:rPr>
                <w:b/>
                <w:bCs/>
                <w:sz w:val="22"/>
                <w:szCs w:val="22"/>
              </w:rPr>
              <w:t>7</w:t>
            </w:r>
            <w:r w:rsidR="00432DF2" w:rsidRPr="007513D6">
              <w:rPr>
                <w:b/>
                <w:bCs/>
                <w:sz w:val="22"/>
                <w:szCs w:val="22"/>
              </w:rPr>
              <w:t>T/2021</w:t>
            </w:r>
          </w:p>
        </w:tc>
        <w:tc>
          <w:tcPr>
            <w:tcW w:w="1084" w:type="dxa"/>
            <w:shd w:val="clear" w:color="auto" w:fill="auto"/>
            <w:noWrap/>
            <w:vAlign w:val="center"/>
          </w:tcPr>
          <w:p w14:paraId="2D3AAF1D" w14:textId="45D7F469" w:rsidR="00432DF2" w:rsidRPr="007513D6" w:rsidRDefault="00432DF2" w:rsidP="000F7A01">
            <w:pPr>
              <w:spacing w:before="70"/>
              <w:jc w:val="center"/>
              <w:rPr>
                <w:b/>
                <w:bCs/>
                <w:sz w:val="22"/>
                <w:szCs w:val="22"/>
              </w:rPr>
            </w:pPr>
            <w:r w:rsidRPr="007513D6">
              <w:rPr>
                <w:b/>
                <w:bCs/>
                <w:sz w:val="22"/>
                <w:szCs w:val="22"/>
              </w:rPr>
              <w:t>So vớ</w:t>
            </w:r>
            <w:r w:rsidR="000038B7" w:rsidRPr="007513D6">
              <w:rPr>
                <w:b/>
                <w:bCs/>
                <w:sz w:val="22"/>
                <w:szCs w:val="22"/>
              </w:rPr>
              <w:t>i</w:t>
            </w:r>
            <w:r w:rsidR="000038B7" w:rsidRPr="007513D6">
              <w:rPr>
                <w:b/>
                <w:bCs/>
                <w:sz w:val="22"/>
                <w:szCs w:val="22"/>
              </w:rPr>
              <w:br/>
              <w:t>7</w:t>
            </w:r>
            <w:r w:rsidRPr="007513D6">
              <w:rPr>
                <w:b/>
                <w:bCs/>
                <w:sz w:val="22"/>
                <w:szCs w:val="22"/>
              </w:rPr>
              <w:t>T/2020 (%)</w:t>
            </w:r>
          </w:p>
        </w:tc>
      </w:tr>
      <w:tr w:rsidR="007513D6" w:rsidRPr="007513D6" w14:paraId="0EA7E04F" w14:textId="77777777" w:rsidTr="000F7A01">
        <w:trPr>
          <w:jc w:val="center"/>
        </w:trPr>
        <w:tc>
          <w:tcPr>
            <w:tcW w:w="2529" w:type="dxa"/>
            <w:vMerge w:val="restart"/>
            <w:shd w:val="clear" w:color="auto" w:fill="auto"/>
            <w:noWrap/>
            <w:vAlign w:val="center"/>
          </w:tcPr>
          <w:p w14:paraId="27B8B49B" w14:textId="75E18F84" w:rsidR="000038B7" w:rsidRPr="007513D6" w:rsidRDefault="000038B7" w:rsidP="00F26963">
            <w:pPr>
              <w:spacing w:before="70"/>
              <w:rPr>
                <w:sz w:val="22"/>
                <w:szCs w:val="22"/>
              </w:rPr>
            </w:pPr>
            <w:r w:rsidRPr="007513D6">
              <w:rPr>
                <w:sz w:val="22"/>
                <w:szCs w:val="22"/>
              </w:rPr>
              <w:t>Plastic khác dạng nguyên sinh chưa được phân vào đâu; chất trao đổi ion</w:t>
            </w:r>
          </w:p>
        </w:tc>
        <w:tc>
          <w:tcPr>
            <w:tcW w:w="2076" w:type="dxa"/>
            <w:shd w:val="clear" w:color="auto" w:fill="auto"/>
            <w:noWrap/>
            <w:vAlign w:val="bottom"/>
          </w:tcPr>
          <w:p w14:paraId="73F55754" w14:textId="15B4692F" w:rsidR="000038B7" w:rsidRPr="007513D6" w:rsidRDefault="000038B7" w:rsidP="00F26963">
            <w:pPr>
              <w:spacing w:before="70"/>
              <w:rPr>
                <w:b/>
                <w:bCs/>
                <w:sz w:val="22"/>
                <w:szCs w:val="22"/>
              </w:rPr>
            </w:pPr>
            <w:r w:rsidRPr="007513D6">
              <w:rPr>
                <w:b/>
                <w:bCs/>
                <w:sz w:val="22"/>
                <w:szCs w:val="22"/>
              </w:rPr>
              <w:t>Tổng</w:t>
            </w:r>
          </w:p>
        </w:tc>
        <w:tc>
          <w:tcPr>
            <w:tcW w:w="1147" w:type="dxa"/>
            <w:shd w:val="clear" w:color="auto" w:fill="auto"/>
            <w:noWrap/>
            <w:vAlign w:val="bottom"/>
          </w:tcPr>
          <w:p w14:paraId="26241420" w14:textId="72880B93" w:rsidR="000038B7" w:rsidRPr="007513D6" w:rsidRDefault="000038B7" w:rsidP="00F26963">
            <w:pPr>
              <w:spacing w:before="70"/>
              <w:jc w:val="right"/>
              <w:rPr>
                <w:b/>
                <w:bCs/>
                <w:sz w:val="22"/>
                <w:szCs w:val="22"/>
              </w:rPr>
            </w:pPr>
            <w:r w:rsidRPr="007513D6">
              <w:rPr>
                <w:b/>
                <w:bCs/>
                <w:sz w:val="22"/>
                <w:szCs w:val="22"/>
              </w:rPr>
              <w:t>33.580</w:t>
            </w:r>
          </w:p>
        </w:tc>
        <w:tc>
          <w:tcPr>
            <w:tcW w:w="1084" w:type="dxa"/>
            <w:shd w:val="clear" w:color="auto" w:fill="auto"/>
            <w:noWrap/>
            <w:vAlign w:val="bottom"/>
          </w:tcPr>
          <w:p w14:paraId="5124C499" w14:textId="384DC2B8" w:rsidR="000038B7" w:rsidRPr="007513D6" w:rsidRDefault="000038B7" w:rsidP="00F26963">
            <w:pPr>
              <w:spacing w:before="70"/>
              <w:jc w:val="right"/>
              <w:rPr>
                <w:b/>
                <w:bCs/>
                <w:sz w:val="22"/>
                <w:szCs w:val="22"/>
              </w:rPr>
            </w:pPr>
            <w:r w:rsidRPr="007513D6">
              <w:rPr>
                <w:b/>
                <w:bCs/>
                <w:sz w:val="22"/>
                <w:szCs w:val="22"/>
              </w:rPr>
              <w:t>-3,28</w:t>
            </w:r>
          </w:p>
        </w:tc>
        <w:tc>
          <w:tcPr>
            <w:tcW w:w="1084" w:type="dxa"/>
            <w:shd w:val="clear" w:color="auto" w:fill="auto"/>
            <w:noWrap/>
            <w:vAlign w:val="bottom"/>
          </w:tcPr>
          <w:p w14:paraId="0A970B89" w14:textId="5325C4C1" w:rsidR="000038B7" w:rsidRPr="007513D6" w:rsidRDefault="000038B7" w:rsidP="00F26963">
            <w:pPr>
              <w:spacing w:before="70"/>
              <w:jc w:val="right"/>
              <w:rPr>
                <w:b/>
                <w:bCs/>
                <w:sz w:val="22"/>
                <w:szCs w:val="22"/>
              </w:rPr>
            </w:pPr>
            <w:r w:rsidRPr="007513D6">
              <w:rPr>
                <w:b/>
                <w:bCs/>
                <w:sz w:val="22"/>
                <w:szCs w:val="22"/>
              </w:rPr>
              <w:t>-20,95</w:t>
            </w:r>
          </w:p>
        </w:tc>
        <w:tc>
          <w:tcPr>
            <w:tcW w:w="1084" w:type="dxa"/>
            <w:shd w:val="clear" w:color="auto" w:fill="auto"/>
            <w:noWrap/>
            <w:vAlign w:val="bottom"/>
          </w:tcPr>
          <w:p w14:paraId="5FA23419" w14:textId="161E92FA" w:rsidR="000038B7" w:rsidRPr="007513D6" w:rsidRDefault="000038B7" w:rsidP="00F26963">
            <w:pPr>
              <w:spacing w:before="70"/>
              <w:jc w:val="right"/>
              <w:rPr>
                <w:b/>
                <w:bCs/>
                <w:sz w:val="22"/>
                <w:szCs w:val="22"/>
              </w:rPr>
            </w:pPr>
            <w:r w:rsidRPr="007513D6">
              <w:rPr>
                <w:b/>
                <w:bCs/>
                <w:sz w:val="22"/>
                <w:szCs w:val="22"/>
              </w:rPr>
              <w:t>260.074</w:t>
            </w:r>
          </w:p>
        </w:tc>
        <w:tc>
          <w:tcPr>
            <w:tcW w:w="1084" w:type="dxa"/>
            <w:shd w:val="clear" w:color="auto" w:fill="auto"/>
            <w:noWrap/>
            <w:vAlign w:val="bottom"/>
          </w:tcPr>
          <w:p w14:paraId="6CB59F29" w14:textId="4B38A637" w:rsidR="000038B7" w:rsidRPr="007513D6" w:rsidRDefault="000038B7" w:rsidP="00F26963">
            <w:pPr>
              <w:spacing w:before="70"/>
              <w:jc w:val="right"/>
              <w:rPr>
                <w:b/>
                <w:bCs/>
                <w:sz w:val="22"/>
                <w:szCs w:val="22"/>
              </w:rPr>
            </w:pPr>
            <w:r w:rsidRPr="007513D6">
              <w:rPr>
                <w:b/>
                <w:bCs/>
                <w:sz w:val="22"/>
                <w:szCs w:val="22"/>
              </w:rPr>
              <w:t>0,70</w:t>
            </w:r>
          </w:p>
        </w:tc>
      </w:tr>
      <w:tr w:rsidR="007513D6" w:rsidRPr="007513D6" w14:paraId="6E7C2618" w14:textId="77777777" w:rsidTr="000F7A01">
        <w:trPr>
          <w:jc w:val="center"/>
        </w:trPr>
        <w:tc>
          <w:tcPr>
            <w:tcW w:w="2529" w:type="dxa"/>
            <w:vMerge/>
            <w:shd w:val="clear" w:color="auto" w:fill="auto"/>
            <w:noWrap/>
            <w:vAlign w:val="center"/>
          </w:tcPr>
          <w:p w14:paraId="5954E647" w14:textId="77777777" w:rsidR="000038B7" w:rsidRPr="007513D6" w:rsidRDefault="000038B7" w:rsidP="00F26963">
            <w:pPr>
              <w:spacing w:before="70"/>
              <w:rPr>
                <w:sz w:val="22"/>
                <w:szCs w:val="22"/>
              </w:rPr>
            </w:pPr>
          </w:p>
        </w:tc>
        <w:tc>
          <w:tcPr>
            <w:tcW w:w="2076" w:type="dxa"/>
            <w:shd w:val="clear" w:color="auto" w:fill="auto"/>
            <w:noWrap/>
            <w:vAlign w:val="bottom"/>
          </w:tcPr>
          <w:p w14:paraId="291318BF" w14:textId="4DBB4CCF" w:rsidR="000038B7" w:rsidRPr="007513D6" w:rsidRDefault="000038B7" w:rsidP="00F26963">
            <w:pPr>
              <w:spacing w:before="70"/>
              <w:rPr>
                <w:sz w:val="22"/>
                <w:szCs w:val="22"/>
              </w:rPr>
            </w:pPr>
            <w:r w:rsidRPr="007513D6">
              <w:rPr>
                <w:sz w:val="22"/>
                <w:szCs w:val="22"/>
              </w:rPr>
              <w:t>Đồng Nai</w:t>
            </w:r>
          </w:p>
        </w:tc>
        <w:tc>
          <w:tcPr>
            <w:tcW w:w="1147" w:type="dxa"/>
            <w:shd w:val="clear" w:color="auto" w:fill="auto"/>
            <w:noWrap/>
            <w:vAlign w:val="bottom"/>
          </w:tcPr>
          <w:p w14:paraId="5CA920E4" w14:textId="7F2F0CB7" w:rsidR="000038B7" w:rsidRPr="007513D6" w:rsidRDefault="000038B7" w:rsidP="00F26963">
            <w:pPr>
              <w:spacing w:before="70"/>
              <w:jc w:val="right"/>
              <w:rPr>
                <w:sz w:val="22"/>
                <w:szCs w:val="22"/>
              </w:rPr>
            </w:pPr>
            <w:r w:rsidRPr="007513D6">
              <w:rPr>
                <w:sz w:val="22"/>
                <w:szCs w:val="22"/>
              </w:rPr>
              <w:t>19.014</w:t>
            </w:r>
          </w:p>
        </w:tc>
        <w:tc>
          <w:tcPr>
            <w:tcW w:w="1084" w:type="dxa"/>
            <w:shd w:val="clear" w:color="auto" w:fill="auto"/>
            <w:noWrap/>
            <w:vAlign w:val="bottom"/>
          </w:tcPr>
          <w:p w14:paraId="5F5FABEF" w14:textId="06655F69" w:rsidR="000038B7" w:rsidRPr="007513D6" w:rsidRDefault="000038B7" w:rsidP="00F26963">
            <w:pPr>
              <w:spacing w:before="70"/>
              <w:jc w:val="right"/>
              <w:rPr>
                <w:sz w:val="22"/>
                <w:szCs w:val="22"/>
              </w:rPr>
            </w:pPr>
            <w:r w:rsidRPr="007513D6">
              <w:rPr>
                <w:sz w:val="22"/>
                <w:szCs w:val="22"/>
              </w:rPr>
              <w:t>-11,85</w:t>
            </w:r>
          </w:p>
        </w:tc>
        <w:tc>
          <w:tcPr>
            <w:tcW w:w="1084" w:type="dxa"/>
            <w:shd w:val="clear" w:color="auto" w:fill="auto"/>
            <w:noWrap/>
            <w:vAlign w:val="bottom"/>
          </w:tcPr>
          <w:p w14:paraId="7453D93F" w14:textId="68888822" w:rsidR="000038B7" w:rsidRPr="007513D6" w:rsidRDefault="000038B7" w:rsidP="00F26963">
            <w:pPr>
              <w:spacing w:before="70"/>
              <w:jc w:val="right"/>
              <w:rPr>
                <w:sz w:val="22"/>
                <w:szCs w:val="22"/>
              </w:rPr>
            </w:pPr>
            <w:r w:rsidRPr="007513D6">
              <w:rPr>
                <w:sz w:val="22"/>
                <w:szCs w:val="22"/>
              </w:rPr>
              <w:t>-25,87</w:t>
            </w:r>
          </w:p>
        </w:tc>
        <w:tc>
          <w:tcPr>
            <w:tcW w:w="1084" w:type="dxa"/>
            <w:shd w:val="clear" w:color="auto" w:fill="auto"/>
            <w:noWrap/>
            <w:vAlign w:val="bottom"/>
          </w:tcPr>
          <w:p w14:paraId="4FC23587" w14:textId="750B39D8" w:rsidR="000038B7" w:rsidRPr="007513D6" w:rsidRDefault="000038B7" w:rsidP="00F26963">
            <w:pPr>
              <w:spacing w:before="70"/>
              <w:jc w:val="right"/>
              <w:rPr>
                <w:sz w:val="22"/>
                <w:szCs w:val="22"/>
              </w:rPr>
            </w:pPr>
            <w:r w:rsidRPr="007513D6">
              <w:rPr>
                <w:sz w:val="22"/>
                <w:szCs w:val="22"/>
              </w:rPr>
              <w:t>156.525</w:t>
            </w:r>
          </w:p>
        </w:tc>
        <w:tc>
          <w:tcPr>
            <w:tcW w:w="1084" w:type="dxa"/>
            <w:shd w:val="clear" w:color="auto" w:fill="auto"/>
            <w:noWrap/>
            <w:vAlign w:val="bottom"/>
          </w:tcPr>
          <w:p w14:paraId="688C6E9B" w14:textId="6CD0BB59" w:rsidR="000038B7" w:rsidRPr="007513D6" w:rsidRDefault="000038B7" w:rsidP="00F26963">
            <w:pPr>
              <w:spacing w:before="70"/>
              <w:jc w:val="right"/>
              <w:rPr>
                <w:sz w:val="22"/>
                <w:szCs w:val="22"/>
              </w:rPr>
            </w:pPr>
            <w:r w:rsidRPr="007513D6">
              <w:rPr>
                <w:sz w:val="22"/>
                <w:szCs w:val="22"/>
              </w:rPr>
              <w:t>-3,96</w:t>
            </w:r>
          </w:p>
        </w:tc>
      </w:tr>
      <w:tr w:rsidR="007513D6" w:rsidRPr="007513D6" w14:paraId="2E42C912" w14:textId="77777777" w:rsidTr="000F7A01">
        <w:trPr>
          <w:jc w:val="center"/>
        </w:trPr>
        <w:tc>
          <w:tcPr>
            <w:tcW w:w="2529" w:type="dxa"/>
            <w:vMerge/>
            <w:shd w:val="clear" w:color="auto" w:fill="auto"/>
            <w:noWrap/>
            <w:vAlign w:val="center"/>
          </w:tcPr>
          <w:p w14:paraId="2BCE553D" w14:textId="77777777" w:rsidR="000038B7" w:rsidRPr="007513D6" w:rsidRDefault="000038B7" w:rsidP="00F26963">
            <w:pPr>
              <w:spacing w:before="70"/>
              <w:rPr>
                <w:sz w:val="22"/>
                <w:szCs w:val="22"/>
              </w:rPr>
            </w:pPr>
          </w:p>
        </w:tc>
        <w:tc>
          <w:tcPr>
            <w:tcW w:w="2076" w:type="dxa"/>
            <w:shd w:val="clear" w:color="auto" w:fill="auto"/>
            <w:noWrap/>
            <w:vAlign w:val="bottom"/>
          </w:tcPr>
          <w:p w14:paraId="25A8DC01" w14:textId="6B1ACDEE" w:rsidR="000038B7" w:rsidRPr="007513D6" w:rsidRDefault="000038B7" w:rsidP="00F26963">
            <w:pPr>
              <w:spacing w:before="70"/>
              <w:rPr>
                <w:sz w:val="22"/>
                <w:szCs w:val="22"/>
              </w:rPr>
            </w:pPr>
            <w:r w:rsidRPr="007513D6">
              <w:rPr>
                <w:sz w:val="22"/>
                <w:szCs w:val="22"/>
              </w:rPr>
              <w:t>Bắc Ninh</w:t>
            </w:r>
          </w:p>
        </w:tc>
        <w:tc>
          <w:tcPr>
            <w:tcW w:w="1147" w:type="dxa"/>
            <w:shd w:val="clear" w:color="auto" w:fill="auto"/>
            <w:noWrap/>
            <w:vAlign w:val="bottom"/>
          </w:tcPr>
          <w:p w14:paraId="5A0CD9D8" w14:textId="08D029F4" w:rsidR="000038B7" w:rsidRPr="007513D6" w:rsidRDefault="000038B7" w:rsidP="00F26963">
            <w:pPr>
              <w:spacing w:before="70"/>
              <w:jc w:val="right"/>
              <w:rPr>
                <w:sz w:val="22"/>
                <w:szCs w:val="22"/>
              </w:rPr>
            </w:pPr>
            <w:r w:rsidRPr="007513D6">
              <w:rPr>
                <w:sz w:val="22"/>
                <w:szCs w:val="22"/>
              </w:rPr>
              <w:t>8.925</w:t>
            </w:r>
          </w:p>
        </w:tc>
        <w:tc>
          <w:tcPr>
            <w:tcW w:w="1084" w:type="dxa"/>
            <w:shd w:val="clear" w:color="auto" w:fill="auto"/>
            <w:noWrap/>
            <w:vAlign w:val="bottom"/>
          </w:tcPr>
          <w:p w14:paraId="3A0E183F" w14:textId="7F819603" w:rsidR="000038B7" w:rsidRPr="007513D6" w:rsidRDefault="000038B7" w:rsidP="00F26963">
            <w:pPr>
              <w:spacing w:before="70"/>
              <w:jc w:val="right"/>
              <w:rPr>
                <w:sz w:val="22"/>
                <w:szCs w:val="22"/>
              </w:rPr>
            </w:pPr>
            <w:r w:rsidRPr="007513D6">
              <w:rPr>
                <w:sz w:val="22"/>
                <w:szCs w:val="22"/>
              </w:rPr>
              <w:t>26,19</w:t>
            </w:r>
          </w:p>
        </w:tc>
        <w:tc>
          <w:tcPr>
            <w:tcW w:w="1084" w:type="dxa"/>
            <w:shd w:val="clear" w:color="auto" w:fill="auto"/>
            <w:noWrap/>
            <w:vAlign w:val="bottom"/>
          </w:tcPr>
          <w:p w14:paraId="49C50E7D" w14:textId="1F41EABD" w:rsidR="000038B7" w:rsidRPr="007513D6" w:rsidRDefault="000038B7" w:rsidP="00F26963">
            <w:pPr>
              <w:spacing w:before="70"/>
              <w:jc w:val="right"/>
              <w:rPr>
                <w:sz w:val="22"/>
                <w:szCs w:val="22"/>
              </w:rPr>
            </w:pPr>
            <w:r w:rsidRPr="007513D6">
              <w:rPr>
                <w:sz w:val="22"/>
                <w:szCs w:val="22"/>
              </w:rPr>
              <w:t>-4,86</w:t>
            </w:r>
          </w:p>
        </w:tc>
        <w:tc>
          <w:tcPr>
            <w:tcW w:w="1084" w:type="dxa"/>
            <w:shd w:val="clear" w:color="auto" w:fill="auto"/>
            <w:noWrap/>
            <w:vAlign w:val="bottom"/>
          </w:tcPr>
          <w:p w14:paraId="27C9B6F1" w14:textId="5CC43CD7" w:rsidR="000038B7" w:rsidRPr="007513D6" w:rsidRDefault="000038B7" w:rsidP="00F26963">
            <w:pPr>
              <w:spacing w:before="70"/>
              <w:jc w:val="right"/>
              <w:rPr>
                <w:sz w:val="22"/>
                <w:szCs w:val="22"/>
              </w:rPr>
            </w:pPr>
            <w:r w:rsidRPr="007513D6">
              <w:rPr>
                <w:sz w:val="22"/>
                <w:szCs w:val="22"/>
              </w:rPr>
              <w:t>63.174</w:t>
            </w:r>
          </w:p>
        </w:tc>
        <w:tc>
          <w:tcPr>
            <w:tcW w:w="1084" w:type="dxa"/>
            <w:shd w:val="clear" w:color="auto" w:fill="auto"/>
            <w:noWrap/>
            <w:vAlign w:val="bottom"/>
          </w:tcPr>
          <w:p w14:paraId="007BF3C0" w14:textId="2613777A" w:rsidR="000038B7" w:rsidRPr="007513D6" w:rsidRDefault="000038B7" w:rsidP="00F26963">
            <w:pPr>
              <w:spacing w:before="70"/>
              <w:jc w:val="right"/>
              <w:rPr>
                <w:sz w:val="22"/>
                <w:szCs w:val="22"/>
              </w:rPr>
            </w:pPr>
            <w:r w:rsidRPr="007513D6">
              <w:rPr>
                <w:sz w:val="22"/>
                <w:szCs w:val="22"/>
              </w:rPr>
              <w:t>26,15</w:t>
            </w:r>
          </w:p>
        </w:tc>
      </w:tr>
      <w:tr w:rsidR="007513D6" w:rsidRPr="007513D6" w14:paraId="61C95694" w14:textId="77777777" w:rsidTr="000F7A01">
        <w:trPr>
          <w:jc w:val="center"/>
        </w:trPr>
        <w:tc>
          <w:tcPr>
            <w:tcW w:w="2529" w:type="dxa"/>
            <w:vMerge/>
            <w:shd w:val="clear" w:color="auto" w:fill="auto"/>
            <w:noWrap/>
            <w:vAlign w:val="center"/>
          </w:tcPr>
          <w:p w14:paraId="5328737B" w14:textId="77777777" w:rsidR="000038B7" w:rsidRPr="007513D6" w:rsidRDefault="000038B7" w:rsidP="00F26963">
            <w:pPr>
              <w:spacing w:before="70"/>
              <w:rPr>
                <w:sz w:val="22"/>
                <w:szCs w:val="22"/>
              </w:rPr>
            </w:pPr>
          </w:p>
        </w:tc>
        <w:tc>
          <w:tcPr>
            <w:tcW w:w="2076" w:type="dxa"/>
            <w:shd w:val="clear" w:color="auto" w:fill="auto"/>
            <w:noWrap/>
            <w:vAlign w:val="bottom"/>
          </w:tcPr>
          <w:p w14:paraId="51E32703" w14:textId="1C4ABC5A" w:rsidR="000038B7" w:rsidRPr="007513D6" w:rsidRDefault="000038B7" w:rsidP="00F26963">
            <w:pPr>
              <w:spacing w:before="70"/>
              <w:rPr>
                <w:sz w:val="22"/>
                <w:szCs w:val="22"/>
              </w:rPr>
            </w:pPr>
            <w:r w:rsidRPr="007513D6">
              <w:rPr>
                <w:sz w:val="22"/>
                <w:szCs w:val="22"/>
              </w:rPr>
              <w:t>Bình Dương</w:t>
            </w:r>
          </w:p>
        </w:tc>
        <w:tc>
          <w:tcPr>
            <w:tcW w:w="1147" w:type="dxa"/>
            <w:shd w:val="clear" w:color="auto" w:fill="auto"/>
            <w:noWrap/>
            <w:vAlign w:val="bottom"/>
          </w:tcPr>
          <w:p w14:paraId="125C80D9" w14:textId="00EDD61B" w:rsidR="000038B7" w:rsidRPr="007513D6" w:rsidRDefault="000038B7" w:rsidP="00F26963">
            <w:pPr>
              <w:spacing w:before="70"/>
              <w:jc w:val="right"/>
              <w:rPr>
                <w:sz w:val="22"/>
                <w:szCs w:val="22"/>
              </w:rPr>
            </w:pPr>
            <w:r w:rsidRPr="007513D6">
              <w:rPr>
                <w:sz w:val="22"/>
                <w:szCs w:val="22"/>
              </w:rPr>
              <w:t>5.373</w:t>
            </w:r>
          </w:p>
        </w:tc>
        <w:tc>
          <w:tcPr>
            <w:tcW w:w="1084" w:type="dxa"/>
            <w:shd w:val="clear" w:color="auto" w:fill="auto"/>
            <w:noWrap/>
            <w:vAlign w:val="bottom"/>
          </w:tcPr>
          <w:p w14:paraId="01C7C7BF" w14:textId="670039AD" w:rsidR="000038B7" w:rsidRPr="007513D6" w:rsidRDefault="000038B7" w:rsidP="00F26963">
            <w:pPr>
              <w:spacing w:before="70"/>
              <w:jc w:val="right"/>
              <w:rPr>
                <w:sz w:val="22"/>
                <w:szCs w:val="22"/>
              </w:rPr>
            </w:pPr>
            <w:r w:rsidRPr="007513D6">
              <w:rPr>
                <w:sz w:val="22"/>
                <w:szCs w:val="22"/>
              </w:rPr>
              <w:t>-7,06</w:t>
            </w:r>
          </w:p>
        </w:tc>
        <w:tc>
          <w:tcPr>
            <w:tcW w:w="1084" w:type="dxa"/>
            <w:shd w:val="clear" w:color="auto" w:fill="auto"/>
            <w:noWrap/>
            <w:vAlign w:val="bottom"/>
          </w:tcPr>
          <w:p w14:paraId="6846A5BA" w14:textId="4BB76B87" w:rsidR="000038B7" w:rsidRPr="007513D6" w:rsidRDefault="000038B7" w:rsidP="00F26963">
            <w:pPr>
              <w:spacing w:before="70"/>
              <w:jc w:val="right"/>
              <w:rPr>
                <w:sz w:val="22"/>
                <w:szCs w:val="22"/>
              </w:rPr>
            </w:pPr>
            <w:r w:rsidRPr="007513D6">
              <w:rPr>
                <w:sz w:val="22"/>
                <w:szCs w:val="22"/>
              </w:rPr>
              <w:t>-26,99</w:t>
            </w:r>
          </w:p>
        </w:tc>
        <w:tc>
          <w:tcPr>
            <w:tcW w:w="1084" w:type="dxa"/>
            <w:shd w:val="clear" w:color="auto" w:fill="auto"/>
            <w:noWrap/>
            <w:vAlign w:val="bottom"/>
          </w:tcPr>
          <w:p w14:paraId="7950CB60" w14:textId="13ED3717" w:rsidR="000038B7" w:rsidRPr="007513D6" w:rsidRDefault="000038B7" w:rsidP="00F26963">
            <w:pPr>
              <w:spacing w:before="70"/>
              <w:jc w:val="right"/>
              <w:rPr>
                <w:sz w:val="22"/>
                <w:szCs w:val="22"/>
              </w:rPr>
            </w:pPr>
            <w:r w:rsidRPr="007513D6">
              <w:rPr>
                <w:sz w:val="22"/>
                <w:szCs w:val="22"/>
              </w:rPr>
              <w:t>38.636</w:t>
            </w:r>
          </w:p>
        </w:tc>
        <w:tc>
          <w:tcPr>
            <w:tcW w:w="1084" w:type="dxa"/>
            <w:shd w:val="clear" w:color="auto" w:fill="auto"/>
            <w:noWrap/>
            <w:vAlign w:val="bottom"/>
          </w:tcPr>
          <w:p w14:paraId="2B972DEB" w14:textId="293D50B2" w:rsidR="000038B7" w:rsidRPr="007513D6" w:rsidRDefault="000038B7" w:rsidP="00F26963">
            <w:pPr>
              <w:spacing w:before="70"/>
              <w:jc w:val="right"/>
              <w:rPr>
                <w:sz w:val="22"/>
                <w:szCs w:val="22"/>
              </w:rPr>
            </w:pPr>
            <w:r w:rsidRPr="007513D6">
              <w:rPr>
                <w:sz w:val="22"/>
                <w:szCs w:val="22"/>
              </w:rPr>
              <w:t>-11,98</w:t>
            </w:r>
          </w:p>
        </w:tc>
      </w:tr>
      <w:tr w:rsidR="007513D6" w:rsidRPr="007513D6" w14:paraId="6706F15A" w14:textId="77777777" w:rsidTr="000F7A01">
        <w:trPr>
          <w:jc w:val="center"/>
        </w:trPr>
        <w:tc>
          <w:tcPr>
            <w:tcW w:w="2529" w:type="dxa"/>
            <w:vMerge/>
            <w:shd w:val="clear" w:color="auto" w:fill="auto"/>
            <w:noWrap/>
            <w:vAlign w:val="center"/>
          </w:tcPr>
          <w:p w14:paraId="040B4D2D" w14:textId="77777777" w:rsidR="000038B7" w:rsidRPr="007513D6" w:rsidRDefault="000038B7" w:rsidP="00F26963">
            <w:pPr>
              <w:spacing w:before="70"/>
              <w:rPr>
                <w:sz w:val="22"/>
                <w:szCs w:val="22"/>
              </w:rPr>
            </w:pPr>
          </w:p>
        </w:tc>
        <w:tc>
          <w:tcPr>
            <w:tcW w:w="2076" w:type="dxa"/>
            <w:shd w:val="clear" w:color="auto" w:fill="auto"/>
            <w:noWrap/>
            <w:vAlign w:val="bottom"/>
          </w:tcPr>
          <w:p w14:paraId="409C6FEB" w14:textId="26A5BD50" w:rsidR="000038B7" w:rsidRPr="007513D6" w:rsidRDefault="000038B7" w:rsidP="00F26963">
            <w:pPr>
              <w:spacing w:before="70"/>
              <w:rPr>
                <w:sz w:val="22"/>
                <w:szCs w:val="22"/>
              </w:rPr>
            </w:pPr>
            <w:r w:rsidRPr="007513D6">
              <w:rPr>
                <w:sz w:val="22"/>
                <w:szCs w:val="22"/>
              </w:rPr>
              <w:t>Quảng Nam</w:t>
            </w:r>
          </w:p>
        </w:tc>
        <w:tc>
          <w:tcPr>
            <w:tcW w:w="1147" w:type="dxa"/>
            <w:shd w:val="clear" w:color="auto" w:fill="auto"/>
            <w:noWrap/>
            <w:vAlign w:val="bottom"/>
          </w:tcPr>
          <w:p w14:paraId="4C7E6988" w14:textId="55BB6B1B" w:rsidR="000038B7" w:rsidRPr="007513D6" w:rsidRDefault="000038B7" w:rsidP="00F26963">
            <w:pPr>
              <w:spacing w:before="70"/>
              <w:jc w:val="right"/>
              <w:rPr>
                <w:sz w:val="22"/>
                <w:szCs w:val="22"/>
              </w:rPr>
            </w:pPr>
            <w:r w:rsidRPr="007513D6">
              <w:rPr>
                <w:sz w:val="22"/>
                <w:szCs w:val="22"/>
              </w:rPr>
              <w:t>267</w:t>
            </w:r>
          </w:p>
        </w:tc>
        <w:tc>
          <w:tcPr>
            <w:tcW w:w="1084" w:type="dxa"/>
            <w:shd w:val="clear" w:color="auto" w:fill="auto"/>
            <w:noWrap/>
            <w:vAlign w:val="bottom"/>
          </w:tcPr>
          <w:p w14:paraId="28A3541C" w14:textId="75084A80" w:rsidR="000038B7" w:rsidRPr="007513D6" w:rsidRDefault="000038B7" w:rsidP="00F26963">
            <w:pPr>
              <w:spacing w:before="70"/>
              <w:jc w:val="right"/>
              <w:rPr>
                <w:sz w:val="22"/>
                <w:szCs w:val="22"/>
              </w:rPr>
            </w:pPr>
            <w:r w:rsidRPr="007513D6">
              <w:rPr>
                <w:sz w:val="22"/>
                <w:szCs w:val="22"/>
              </w:rPr>
              <w:t>-9,94</w:t>
            </w:r>
          </w:p>
        </w:tc>
        <w:tc>
          <w:tcPr>
            <w:tcW w:w="1084" w:type="dxa"/>
            <w:shd w:val="clear" w:color="auto" w:fill="auto"/>
            <w:noWrap/>
            <w:vAlign w:val="bottom"/>
          </w:tcPr>
          <w:p w14:paraId="1CDE7783" w14:textId="735DCBE4" w:rsidR="000038B7" w:rsidRPr="007513D6" w:rsidRDefault="000038B7" w:rsidP="00F26963">
            <w:pPr>
              <w:spacing w:before="70"/>
              <w:jc w:val="right"/>
              <w:rPr>
                <w:sz w:val="22"/>
                <w:szCs w:val="22"/>
              </w:rPr>
            </w:pPr>
            <w:r w:rsidRPr="007513D6">
              <w:rPr>
                <w:sz w:val="22"/>
                <w:szCs w:val="22"/>
              </w:rPr>
              <w:t>213,48</w:t>
            </w:r>
          </w:p>
        </w:tc>
        <w:tc>
          <w:tcPr>
            <w:tcW w:w="1084" w:type="dxa"/>
            <w:shd w:val="clear" w:color="auto" w:fill="auto"/>
            <w:noWrap/>
            <w:vAlign w:val="bottom"/>
          </w:tcPr>
          <w:p w14:paraId="1D9B9F0E" w14:textId="454998E4" w:rsidR="000038B7" w:rsidRPr="007513D6" w:rsidRDefault="000038B7" w:rsidP="00F26963">
            <w:pPr>
              <w:spacing w:before="70"/>
              <w:jc w:val="right"/>
              <w:rPr>
                <w:sz w:val="22"/>
                <w:szCs w:val="22"/>
              </w:rPr>
            </w:pPr>
            <w:r w:rsidRPr="007513D6">
              <w:rPr>
                <w:sz w:val="22"/>
                <w:szCs w:val="22"/>
              </w:rPr>
              <w:t>1.740</w:t>
            </w:r>
          </w:p>
        </w:tc>
        <w:tc>
          <w:tcPr>
            <w:tcW w:w="1084" w:type="dxa"/>
            <w:shd w:val="clear" w:color="auto" w:fill="auto"/>
            <w:noWrap/>
            <w:vAlign w:val="bottom"/>
          </w:tcPr>
          <w:p w14:paraId="763193FB" w14:textId="1904471B" w:rsidR="000038B7" w:rsidRPr="007513D6" w:rsidRDefault="000038B7" w:rsidP="00F26963">
            <w:pPr>
              <w:spacing w:before="70"/>
              <w:jc w:val="right"/>
              <w:rPr>
                <w:sz w:val="22"/>
                <w:szCs w:val="22"/>
              </w:rPr>
            </w:pPr>
            <w:r w:rsidRPr="007513D6">
              <w:rPr>
                <w:sz w:val="22"/>
                <w:szCs w:val="22"/>
              </w:rPr>
              <w:t>33,05</w:t>
            </w:r>
          </w:p>
        </w:tc>
      </w:tr>
      <w:tr w:rsidR="007513D6" w:rsidRPr="007513D6" w14:paraId="4776BAF6" w14:textId="77777777" w:rsidTr="000F7A01">
        <w:trPr>
          <w:jc w:val="center"/>
        </w:trPr>
        <w:tc>
          <w:tcPr>
            <w:tcW w:w="2529" w:type="dxa"/>
            <w:vMerge w:val="restart"/>
            <w:shd w:val="clear" w:color="auto" w:fill="auto"/>
            <w:noWrap/>
            <w:vAlign w:val="center"/>
          </w:tcPr>
          <w:p w14:paraId="1065FC90" w14:textId="36757457" w:rsidR="000038B7" w:rsidRPr="007513D6" w:rsidRDefault="000038B7" w:rsidP="00F26963">
            <w:pPr>
              <w:spacing w:before="70"/>
              <w:rPr>
                <w:sz w:val="22"/>
                <w:szCs w:val="22"/>
              </w:rPr>
            </w:pPr>
            <w:r w:rsidRPr="007513D6">
              <w:rPr>
                <w:sz w:val="22"/>
                <w:szCs w:val="22"/>
              </w:rPr>
              <w:t>Polyaxetal, polyete khác và nhựa epoxy, dạng nguyên sinh; polycarbonat, nhựa ankyt, polyalyl este và polyeste khác, dạng nguyên sinh</w:t>
            </w:r>
          </w:p>
        </w:tc>
        <w:tc>
          <w:tcPr>
            <w:tcW w:w="2076" w:type="dxa"/>
            <w:shd w:val="clear" w:color="auto" w:fill="auto"/>
            <w:noWrap/>
            <w:vAlign w:val="bottom"/>
          </w:tcPr>
          <w:p w14:paraId="3396E53F" w14:textId="5177E20C" w:rsidR="000038B7" w:rsidRPr="007513D6" w:rsidRDefault="000038B7" w:rsidP="00F26963">
            <w:pPr>
              <w:spacing w:before="70"/>
              <w:rPr>
                <w:b/>
                <w:bCs/>
                <w:sz w:val="22"/>
                <w:szCs w:val="22"/>
              </w:rPr>
            </w:pPr>
            <w:r w:rsidRPr="007513D6">
              <w:rPr>
                <w:b/>
                <w:bCs/>
                <w:sz w:val="22"/>
                <w:szCs w:val="22"/>
              </w:rPr>
              <w:t>Tổng</w:t>
            </w:r>
          </w:p>
        </w:tc>
        <w:tc>
          <w:tcPr>
            <w:tcW w:w="1147" w:type="dxa"/>
            <w:shd w:val="clear" w:color="auto" w:fill="auto"/>
            <w:noWrap/>
            <w:vAlign w:val="bottom"/>
          </w:tcPr>
          <w:p w14:paraId="3EE57FEC" w14:textId="36DC49F8" w:rsidR="000038B7" w:rsidRPr="007513D6" w:rsidRDefault="000038B7" w:rsidP="00F26963">
            <w:pPr>
              <w:spacing w:before="70"/>
              <w:jc w:val="right"/>
              <w:rPr>
                <w:b/>
                <w:bCs/>
                <w:sz w:val="22"/>
                <w:szCs w:val="22"/>
              </w:rPr>
            </w:pPr>
            <w:r w:rsidRPr="007513D6">
              <w:rPr>
                <w:b/>
                <w:bCs/>
                <w:sz w:val="22"/>
                <w:szCs w:val="22"/>
              </w:rPr>
              <w:t>48.319</w:t>
            </w:r>
          </w:p>
        </w:tc>
        <w:tc>
          <w:tcPr>
            <w:tcW w:w="1084" w:type="dxa"/>
            <w:shd w:val="clear" w:color="auto" w:fill="auto"/>
            <w:noWrap/>
            <w:vAlign w:val="bottom"/>
          </w:tcPr>
          <w:p w14:paraId="05695901" w14:textId="1617F9F2" w:rsidR="000038B7" w:rsidRPr="007513D6" w:rsidRDefault="000038B7" w:rsidP="00F26963">
            <w:pPr>
              <w:spacing w:before="70"/>
              <w:jc w:val="right"/>
              <w:rPr>
                <w:b/>
                <w:bCs/>
                <w:sz w:val="22"/>
                <w:szCs w:val="22"/>
              </w:rPr>
            </w:pPr>
            <w:r w:rsidRPr="007513D6">
              <w:rPr>
                <w:b/>
                <w:bCs/>
                <w:sz w:val="22"/>
                <w:szCs w:val="22"/>
              </w:rPr>
              <w:t>-15,38</w:t>
            </w:r>
          </w:p>
        </w:tc>
        <w:tc>
          <w:tcPr>
            <w:tcW w:w="1084" w:type="dxa"/>
            <w:shd w:val="clear" w:color="auto" w:fill="auto"/>
            <w:noWrap/>
            <w:vAlign w:val="bottom"/>
          </w:tcPr>
          <w:p w14:paraId="35882DCA" w14:textId="1495BA3A" w:rsidR="000038B7" w:rsidRPr="007513D6" w:rsidRDefault="000038B7" w:rsidP="00F26963">
            <w:pPr>
              <w:spacing w:before="70"/>
              <w:jc w:val="right"/>
              <w:rPr>
                <w:b/>
                <w:bCs/>
                <w:sz w:val="22"/>
                <w:szCs w:val="22"/>
              </w:rPr>
            </w:pPr>
            <w:r w:rsidRPr="007513D6">
              <w:rPr>
                <w:b/>
                <w:bCs/>
                <w:sz w:val="22"/>
                <w:szCs w:val="22"/>
              </w:rPr>
              <w:t>6,90</w:t>
            </w:r>
          </w:p>
        </w:tc>
        <w:tc>
          <w:tcPr>
            <w:tcW w:w="1084" w:type="dxa"/>
            <w:shd w:val="clear" w:color="auto" w:fill="auto"/>
            <w:noWrap/>
            <w:vAlign w:val="bottom"/>
          </w:tcPr>
          <w:p w14:paraId="44518197" w14:textId="17F3B24B" w:rsidR="000038B7" w:rsidRPr="007513D6" w:rsidRDefault="000038B7" w:rsidP="00F26963">
            <w:pPr>
              <w:spacing w:before="70"/>
              <w:jc w:val="right"/>
              <w:rPr>
                <w:b/>
                <w:bCs/>
                <w:sz w:val="22"/>
                <w:szCs w:val="22"/>
              </w:rPr>
            </w:pPr>
            <w:r w:rsidRPr="007513D6">
              <w:rPr>
                <w:b/>
                <w:bCs/>
                <w:sz w:val="22"/>
                <w:szCs w:val="22"/>
              </w:rPr>
              <w:t>347.789</w:t>
            </w:r>
          </w:p>
        </w:tc>
        <w:tc>
          <w:tcPr>
            <w:tcW w:w="1084" w:type="dxa"/>
            <w:shd w:val="clear" w:color="auto" w:fill="auto"/>
            <w:noWrap/>
            <w:vAlign w:val="bottom"/>
          </w:tcPr>
          <w:p w14:paraId="05E54438" w14:textId="09B9A02C" w:rsidR="000038B7" w:rsidRPr="007513D6" w:rsidRDefault="000038B7" w:rsidP="00F26963">
            <w:pPr>
              <w:spacing w:before="70"/>
              <w:jc w:val="right"/>
              <w:rPr>
                <w:b/>
                <w:bCs/>
                <w:sz w:val="22"/>
                <w:szCs w:val="22"/>
              </w:rPr>
            </w:pPr>
            <w:r w:rsidRPr="007513D6">
              <w:rPr>
                <w:b/>
                <w:bCs/>
                <w:sz w:val="22"/>
                <w:szCs w:val="22"/>
              </w:rPr>
              <w:t>12,01</w:t>
            </w:r>
          </w:p>
        </w:tc>
      </w:tr>
      <w:tr w:rsidR="007513D6" w:rsidRPr="007513D6" w14:paraId="7C162AFB" w14:textId="77777777" w:rsidTr="000F7A01">
        <w:trPr>
          <w:jc w:val="center"/>
        </w:trPr>
        <w:tc>
          <w:tcPr>
            <w:tcW w:w="2529" w:type="dxa"/>
            <w:vMerge/>
            <w:shd w:val="clear" w:color="auto" w:fill="auto"/>
            <w:noWrap/>
            <w:vAlign w:val="center"/>
          </w:tcPr>
          <w:p w14:paraId="30EF460F" w14:textId="77777777" w:rsidR="000038B7" w:rsidRPr="007513D6" w:rsidRDefault="000038B7" w:rsidP="00F26963">
            <w:pPr>
              <w:spacing w:before="70"/>
              <w:jc w:val="center"/>
              <w:rPr>
                <w:sz w:val="22"/>
                <w:szCs w:val="22"/>
              </w:rPr>
            </w:pPr>
          </w:p>
        </w:tc>
        <w:tc>
          <w:tcPr>
            <w:tcW w:w="2076" w:type="dxa"/>
            <w:shd w:val="clear" w:color="auto" w:fill="auto"/>
            <w:noWrap/>
            <w:vAlign w:val="bottom"/>
          </w:tcPr>
          <w:p w14:paraId="665F8D5B" w14:textId="5CF0563A" w:rsidR="000038B7" w:rsidRPr="007513D6" w:rsidRDefault="000038B7" w:rsidP="00F26963">
            <w:pPr>
              <w:spacing w:before="70"/>
              <w:rPr>
                <w:sz w:val="22"/>
                <w:szCs w:val="22"/>
              </w:rPr>
            </w:pPr>
            <w:r w:rsidRPr="007513D6">
              <w:rPr>
                <w:sz w:val="22"/>
                <w:szCs w:val="22"/>
              </w:rPr>
              <w:t>Bà Rịa - Vũng Tàu</w:t>
            </w:r>
          </w:p>
        </w:tc>
        <w:tc>
          <w:tcPr>
            <w:tcW w:w="1147" w:type="dxa"/>
            <w:shd w:val="clear" w:color="auto" w:fill="auto"/>
            <w:noWrap/>
            <w:vAlign w:val="bottom"/>
          </w:tcPr>
          <w:p w14:paraId="7ABEC913" w14:textId="38261381" w:rsidR="000038B7" w:rsidRPr="007513D6" w:rsidRDefault="000038B7" w:rsidP="00F26963">
            <w:pPr>
              <w:spacing w:before="70"/>
              <w:jc w:val="right"/>
              <w:rPr>
                <w:sz w:val="22"/>
                <w:szCs w:val="22"/>
              </w:rPr>
            </w:pPr>
            <w:r w:rsidRPr="007513D6">
              <w:rPr>
                <w:sz w:val="22"/>
                <w:szCs w:val="22"/>
              </w:rPr>
              <w:t>28.672</w:t>
            </w:r>
          </w:p>
        </w:tc>
        <w:tc>
          <w:tcPr>
            <w:tcW w:w="1084" w:type="dxa"/>
            <w:shd w:val="clear" w:color="auto" w:fill="auto"/>
            <w:noWrap/>
            <w:vAlign w:val="bottom"/>
          </w:tcPr>
          <w:p w14:paraId="0434E920" w14:textId="1BBAEA83" w:rsidR="000038B7" w:rsidRPr="007513D6" w:rsidRDefault="000038B7" w:rsidP="00F26963">
            <w:pPr>
              <w:spacing w:before="70"/>
              <w:jc w:val="right"/>
              <w:rPr>
                <w:sz w:val="22"/>
                <w:szCs w:val="22"/>
              </w:rPr>
            </w:pPr>
            <w:r w:rsidRPr="007513D6">
              <w:rPr>
                <w:sz w:val="22"/>
                <w:szCs w:val="22"/>
              </w:rPr>
              <w:t>-3,02</w:t>
            </w:r>
          </w:p>
        </w:tc>
        <w:tc>
          <w:tcPr>
            <w:tcW w:w="1084" w:type="dxa"/>
            <w:shd w:val="clear" w:color="auto" w:fill="auto"/>
            <w:noWrap/>
            <w:vAlign w:val="bottom"/>
          </w:tcPr>
          <w:p w14:paraId="7CE01077" w14:textId="20F50A8D" w:rsidR="000038B7" w:rsidRPr="007513D6" w:rsidRDefault="000038B7" w:rsidP="00F26963">
            <w:pPr>
              <w:spacing w:before="70"/>
              <w:jc w:val="right"/>
              <w:rPr>
                <w:sz w:val="22"/>
                <w:szCs w:val="22"/>
              </w:rPr>
            </w:pPr>
            <w:r w:rsidRPr="007513D6">
              <w:rPr>
                <w:sz w:val="22"/>
                <w:szCs w:val="22"/>
              </w:rPr>
              <w:t>6,42</w:t>
            </w:r>
          </w:p>
        </w:tc>
        <w:tc>
          <w:tcPr>
            <w:tcW w:w="1084" w:type="dxa"/>
            <w:shd w:val="clear" w:color="auto" w:fill="auto"/>
            <w:noWrap/>
            <w:vAlign w:val="bottom"/>
          </w:tcPr>
          <w:p w14:paraId="3AE4AD00" w14:textId="3DBE5F86" w:rsidR="000038B7" w:rsidRPr="007513D6" w:rsidRDefault="000038B7" w:rsidP="00F26963">
            <w:pPr>
              <w:spacing w:before="70"/>
              <w:jc w:val="right"/>
              <w:rPr>
                <w:sz w:val="22"/>
                <w:szCs w:val="22"/>
              </w:rPr>
            </w:pPr>
            <w:r w:rsidRPr="007513D6">
              <w:rPr>
                <w:sz w:val="22"/>
                <w:szCs w:val="22"/>
              </w:rPr>
              <w:t>194.567</w:t>
            </w:r>
          </w:p>
        </w:tc>
        <w:tc>
          <w:tcPr>
            <w:tcW w:w="1084" w:type="dxa"/>
            <w:shd w:val="clear" w:color="auto" w:fill="auto"/>
            <w:noWrap/>
            <w:vAlign w:val="bottom"/>
          </w:tcPr>
          <w:p w14:paraId="71CDB7EE" w14:textId="3FB95BFE" w:rsidR="000038B7" w:rsidRPr="007513D6" w:rsidRDefault="000038B7" w:rsidP="00F26963">
            <w:pPr>
              <w:spacing w:before="70"/>
              <w:jc w:val="right"/>
              <w:rPr>
                <w:sz w:val="22"/>
                <w:szCs w:val="22"/>
              </w:rPr>
            </w:pPr>
            <w:r w:rsidRPr="007513D6">
              <w:rPr>
                <w:sz w:val="22"/>
                <w:szCs w:val="22"/>
              </w:rPr>
              <w:t>12,19</w:t>
            </w:r>
          </w:p>
        </w:tc>
      </w:tr>
      <w:tr w:rsidR="007513D6" w:rsidRPr="007513D6" w14:paraId="5B18A31E" w14:textId="77777777" w:rsidTr="000F7A01">
        <w:trPr>
          <w:jc w:val="center"/>
        </w:trPr>
        <w:tc>
          <w:tcPr>
            <w:tcW w:w="2529" w:type="dxa"/>
            <w:vMerge/>
            <w:shd w:val="clear" w:color="auto" w:fill="auto"/>
            <w:noWrap/>
            <w:vAlign w:val="center"/>
          </w:tcPr>
          <w:p w14:paraId="797BD33F" w14:textId="77777777" w:rsidR="000038B7" w:rsidRPr="007513D6" w:rsidRDefault="000038B7" w:rsidP="00F26963">
            <w:pPr>
              <w:spacing w:before="70"/>
              <w:jc w:val="center"/>
              <w:rPr>
                <w:sz w:val="22"/>
                <w:szCs w:val="22"/>
              </w:rPr>
            </w:pPr>
          </w:p>
        </w:tc>
        <w:tc>
          <w:tcPr>
            <w:tcW w:w="2076" w:type="dxa"/>
            <w:shd w:val="clear" w:color="auto" w:fill="auto"/>
            <w:noWrap/>
            <w:vAlign w:val="bottom"/>
          </w:tcPr>
          <w:p w14:paraId="1E63FFAA" w14:textId="4DD903AD" w:rsidR="000038B7" w:rsidRPr="007513D6" w:rsidRDefault="000038B7" w:rsidP="00F26963">
            <w:pPr>
              <w:spacing w:before="70"/>
              <w:rPr>
                <w:sz w:val="22"/>
                <w:szCs w:val="22"/>
              </w:rPr>
            </w:pPr>
            <w:r w:rsidRPr="007513D6">
              <w:rPr>
                <w:sz w:val="22"/>
                <w:szCs w:val="22"/>
              </w:rPr>
              <w:t>Quảng Ngãi</w:t>
            </w:r>
          </w:p>
        </w:tc>
        <w:tc>
          <w:tcPr>
            <w:tcW w:w="1147" w:type="dxa"/>
            <w:shd w:val="clear" w:color="auto" w:fill="auto"/>
            <w:noWrap/>
            <w:vAlign w:val="bottom"/>
          </w:tcPr>
          <w:p w14:paraId="7D53E642" w14:textId="4ED967FC" w:rsidR="000038B7" w:rsidRPr="007513D6" w:rsidRDefault="000038B7" w:rsidP="00F26963">
            <w:pPr>
              <w:spacing w:before="70"/>
              <w:jc w:val="right"/>
              <w:rPr>
                <w:sz w:val="22"/>
                <w:szCs w:val="22"/>
              </w:rPr>
            </w:pPr>
            <w:r w:rsidRPr="007513D6">
              <w:rPr>
                <w:sz w:val="22"/>
                <w:szCs w:val="22"/>
              </w:rPr>
              <w:t>12.307</w:t>
            </w:r>
          </w:p>
        </w:tc>
        <w:tc>
          <w:tcPr>
            <w:tcW w:w="1084" w:type="dxa"/>
            <w:shd w:val="clear" w:color="auto" w:fill="auto"/>
            <w:noWrap/>
            <w:vAlign w:val="bottom"/>
          </w:tcPr>
          <w:p w14:paraId="16B57973" w14:textId="45862D3C" w:rsidR="000038B7" w:rsidRPr="007513D6" w:rsidRDefault="000038B7" w:rsidP="00F26963">
            <w:pPr>
              <w:spacing w:before="70"/>
              <w:jc w:val="right"/>
              <w:rPr>
                <w:sz w:val="22"/>
                <w:szCs w:val="22"/>
              </w:rPr>
            </w:pPr>
            <w:r w:rsidRPr="007513D6">
              <w:rPr>
                <w:sz w:val="22"/>
                <w:szCs w:val="22"/>
              </w:rPr>
              <w:t>-37,73</w:t>
            </w:r>
          </w:p>
        </w:tc>
        <w:tc>
          <w:tcPr>
            <w:tcW w:w="1084" w:type="dxa"/>
            <w:shd w:val="clear" w:color="auto" w:fill="auto"/>
            <w:noWrap/>
            <w:vAlign w:val="bottom"/>
          </w:tcPr>
          <w:p w14:paraId="4B00F3D6" w14:textId="6AF21378" w:rsidR="000038B7" w:rsidRPr="007513D6" w:rsidRDefault="000038B7" w:rsidP="00F26963">
            <w:pPr>
              <w:spacing w:before="70"/>
              <w:jc w:val="right"/>
              <w:rPr>
                <w:sz w:val="22"/>
                <w:szCs w:val="22"/>
              </w:rPr>
            </w:pPr>
            <w:r w:rsidRPr="007513D6">
              <w:rPr>
                <w:sz w:val="22"/>
                <w:szCs w:val="22"/>
              </w:rPr>
              <w:t>4,20</w:t>
            </w:r>
          </w:p>
        </w:tc>
        <w:tc>
          <w:tcPr>
            <w:tcW w:w="1084" w:type="dxa"/>
            <w:shd w:val="clear" w:color="auto" w:fill="auto"/>
            <w:noWrap/>
            <w:vAlign w:val="bottom"/>
          </w:tcPr>
          <w:p w14:paraId="7E974862" w14:textId="6742F1D8" w:rsidR="000038B7" w:rsidRPr="007513D6" w:rsidRDefault="000038B7" w:rsidP="00F26963">
            <w:pPr>
              <w:spacing w:before="70"/>
              <w:jc w:val="right"/>
              <w:rPr>
                <w:sz w:val="22"/>
                <w:szCs w:val="22"/>
              </w:rPr>
            </w:pPr>
            <w:r w:rsidRPr="007513D6">
              <w:rPr>
                <w:sz w:val="22"/>
                <w:szCs w:val="22"/>
              </w:rPr>
              <w:t>101.928</w:t>
            </w:r>
          </w:p>
        </w:tc>
        <w:tc>
          <w:tcPr>
            <w:tcW w:w="1084" w:type="dxa"/>
            <w:shd w:val="clear" w:color="auto" w:fill="auto"/>
            <w:noWrap/>
            <w:vAlign w:val="bottom"/>
          </w:tcPr>
          <w:p w14:paraId="0CC0CA2C" w14:textId="015A81F8" w:rsidR="000038B7" w:rsidRPr="007513D6" w:rsidRDefault="000038B7" w:rsidP="00F26963">
            <w:pPr>
              <w:spacing w:before="70"/>
              <w:jc w:val="right"/>
              <w:rPr>
                <w:sz w:val="22"/>
                <w:szCs w:val="22"/>
              </w:rPr>
            </w:pPr>
            <w:r w:rsidRPr="007513D6">
              <w:rPr>
                <w:sz w:val="22"/>
                <w:szCs w:val="22"/>
              </w:rPr>
              <w:t>3,08</w:t>
            </w:r>
          </w:p>
        </w:tc>
      </w:tr>
      <w:tr w:rsidR="007513D6" w:rsidRPr="007513D6" w14:paraId="00DD8B8A" w14:textId="77777777" w:rsidTr="000F7A01">
        <w:trPr>
          <w:jc w:val="center"/>
        </w:trPr>
        <w:tc>
          <w:tcPr>
            <w:tcW w:w="2529" w:type="dxa"/>
            <w:vMerge/>
            <w:shd w:val="clear" w:color="auto" w:fill="auto"/>
            <w:noWrap/>
            <w:vAlign w:val="center"/>
          </w:tcPr>
          <w:p w14:paraId="5B36AB62" w14:textId="77777777" w:rsidR="000038B7" w:rsidRPr="007513D6" w:rsidRDefault="000038B7" w:rsidP="00F26963">
            <w:pPr>
              <w:spacing w:before="70"/>
              <w:jc w:val="center"/>
              <w:rPr>
                <w:sz w:val="22"/>
                <w:szCs w:val="22"/>
              </w:rPr>
            </w:pPr>
          </w:p>
        </w:tc>
        <w:tc>
          <w:tcPr>
            <w:tcW w:w="2076" w:type="dxa"/>
            <w:shd w:val="clear" w:color="auto" w:fill="auto"/>
            <w:noWrap/>
            <w:vAlign w:val="bottom"/>
          </w:tcPr>
          <w:p w14:paraId="5B59C79C" w14:textId="00BC82D9" w:rsidR="000038B7" w:rsidRPr="007513D6" w:rsidRDefault="000038B7" w:rsidP="00F26963">
            <w:pPr>
              <w:spacing w:before="70"/>
              <w:rPr>
                <w:sz w:val="22"/>
                <w:szCs w:val="22"/>
              </w:rPr>
            </w:pPr>
            <w:r w:rsidRPr="007513D6">
              <w:rPr>
                <w:sz w:val="22"/>
                <w:szCs w:val="22"/>
              </w:rPr>
              <w:t>Đồng Nai</w:t>
            </w:r>
          </w:p>
        </w:tc>
        <w:tc>
          <w:tcPr>
            <w:tcW w:w="1147" w:type="dxa"/>
            <w:shd w:val="clear" w:color="auto" w:fill="auto"/>
            <w:noWrap/>
            <w:vAlign w:val="bottom"/>
          </w:tcPr>
          <w:p w14:paraId="1E4B92ED" w14:textId="70A52D5B" w:rsidR="000038B7" w:rsidRPr="007513D6" w:rsidRDefault="000038B7" w:rsidP="00F26963">
            <w:pPr>
              <w:spacing w:before="70"/>
              <w:jc w:val="right"/>
              <w:rPr>
                <w:sz w:val="22"/>
                <w:szCs w:val="22"/>
              </w:rPr>
            </w:pPr>
            <w:r w:rsidRPr="007513D6">
              <w:rPr>
                <w:sz w:val="22"/>
                <w:szCs w:val="22"/>
              </w:rPr>
              <w:t>4.625</w:t>
            </w:r>
          </w:p>
        </w:tc>
        <w:tc>
          <w:tcPr>
            <w:tcW w:w="1084" w:type="dxa"/>
            <w:shd w:val="clear" w:color="auto" w:fill="auto"/>
            <w:noWrap/>
            <w:vAlign w:val="bottom"/>
          </w:tcPr>
          <w:p w14:paraId="54504D1D" w14:textId="5B085451" w:rsidR="000038B7" w:rsidRPr="007513D6" w:rsidRDefault="000038B7" w:rsidP="00F26963">
            <w:pPr>
              <w:spacing w:before="70"/>
              <w:jc w:val="right"/>
              <w:rPr>
                <w:sz w:val="22"/>
                <w:szCs w:val="22"/>
              </w:rPr>
            </w:pPr>
            <w:r w:rsidRPr="007513D6">
              <w:rPr>
                <w:sz w:val="22"/>
                <w:szCs w:val="22"/>
              </w:rPr>
              <w:t>-2,90</w:t>
            </w:r>
          </w:p>
        </w:tc>
        <w:tc>
          <w:tcPr>
            <w:tcW w:w="1084" w:type="dxa"/>
            <w:shd w:val="clear" w:color="auto" w:fill="auto"/>
            <w:noWrap/>
            <w:vAlign w:val="bottom"/>
          </w:tcPr>
          <w:p w14:paraId="27AB2229" w14:textId="73BFC573" w:rsidR="000038B7" w:rsidRPr="007513D6" w:rsidRDefault="000038B7" w:rsidP="00F26963">
            <w:pPr>
              <w:spacing w:before="70"/>
              <w:jc w:val="right"/>
              <w:rPr>
                <w:sz w:val="22"/>
                <w:szCs w:val="22"/>
              </w:rPr>
            </w:pPr>
            <w:r w:rsidRPr="007513D6">
              <w:rPr>
                <w:sz w:val="22"/>
                <w:szCs w:val="22"/>
              </w:rPr>
              <w:t>31,62</w:t>
            </w:r>
          </w:p>
        </w:tc>
        <w:tc>
          <w:tcPr>
            <w:tcW w:w="1084" w:type="dxa"/>
            <w:shd w:val="clear" w:color="auto" w:fill="auto"/>
            <w:noWrap/>
            <w:vAlign w:val="bottom"/>
          </w:tcPr>
          <w:p w14:paraId="6B4A4374" w14:textId="6329288C" w:rsidR="000038B7" w:rsidRPr="007513D6" w:rsidRDefault="000038B7" w:rsidP="00F26963">
            <w:pPr>
              <w:spacing w:before="70"/>
              <w:jc w:val="right"/>
              <w:rPr>
                <w:sz w:val="22"/>
                <w:szCs w:val="22"/>
              </w:rPr>
            </w:pPr>
            <w:r w:rsidRPr="007513D6">
              <w:rPr>
                <w:sz w:val="22"/>
                <w:szCs w:val="22"/>
              </w:rPr>
              <w:t>29.502</w:t>
            </w:r>
          </w:p>
        </w:tc>
        <w:tc>
          <w:tcPr>
            <w:tcW w:w="1084" w:type="dxa"/>
            <w:shd w:val="clear" w:color="auto" w:fill="auto"/>
            <w:noWrap/>
            <w:vAlign w:val="bottom"/>
          </w:tcPr>
          <w:p w14:paraId="1B0A9AB3" w14:textId="138B1C24" w:rsidR="000038B7" w:rsidRPr="007513D6" w:rsidRDefault="000038B7" w:rsidP="00F26963">
            <w:pPr>
              <w:spacing w:before="70"/>
              <w:jc w:val="right"/>
              <w:rPr>
                <w:sz w:val="22"/>
                <w:szCs w:val="22"/>
              </w:rPr>
            </w:pPr>
            <w:r w:rsidRPr="007513D6">
              <w:rPr>
                <w:sz w:val="22"/>
                <w:szCs w:val="22"/>
              </w:rPr>
              <w:t>20,72</w:t>
            </w:r>
          </w:p>
        </w:tc>
      </w:tr>
      <w:tr w:rsidR="007513D6" w:rsidRPr="007513D6" w14:paraId="3A69CCC7" w14:textId="77777777" w:rsidTr="000F7A01">
        <w:trPr>
          <w:jc w:val="center"/>
        </w:trPr>
        <w:tc>
          <w:tcPr>
            <w:tcW w:w="2529" w:type="dxa"/>
            <w:vMerge/>
            <w:shd w:val="clear" w:color="auto" w:fill="auto"/>
            <w:noWrap/>
            <w:vAlign w:val="center"/>
          </w:tcPr>
          <w:p w14:paraId="4E3EDDB0" w14:textId="77777777" w:rsidR="000038B7" w:rsidRPr="007513D6" w:rsidRDefault="000038B7" w:rsidP="00F26963">
            <w:pPr>
              <w:spacing w:before="70"/>
              <w:jc w:val="center"/>
              <w:rPr>
                <w:sz w:val="22"/>
                <w:szCs w:val="22"/>
              </w:rPr>
            </w:pPr>
          </w:p>
        </w:tc>
        <w:tc>
          <w:tcPr>
            <w:tcW w:w="2076" w:type="dxa"/>
            <w:shd w:val="clear" w:color="auto" w:fill="auto"/>
            <w:noWrap/>
            <w:vAlign w:val="bottom"/>
          </w:tcPr>
          <w:p w14:paraId="5CCB7763" w14:textId="0FA2B357" w:rsidR="000038B7" w:rsidRPr="007513D6" w:rsidRDefault="000038B7" w:rsidP="00F26963">
            <w:pPr>
              <w:spacing w:before="70"/>
              <w:rPr>
                <w:sz w:val="22"/>
                <w:szCs w:val="22"/>
              </w:rPr>
            </w:pPr>
            <w:r w:rsidRPr="007513D6">
              <w:rPr>
                <w:sz w:val="22"/>
                <w:szCs w:val="22"/>
              </w:rPr>
              <w:t>Thái Bình</w:t>
            </w:r>
          </w:p>
        </w:tc>
        <w:tc>
          <w:tcPr>
            <w:tcW w:w="1147" w:type="dxa"/>
            <w:shd w:val="clear" w:color="auto" w:fill="auto"/>
            <w:noWrap/>
            <w:vAlign w:val="bottom"/>
          </w:tcPr>
          <w:p w14:paraId="04AFFD17" w14:textId="3793C8D8" w:rsidR="000038B7" w:rsidRPr="007513D6" w:rsidRDefault="000038B7" w:rsidP="00F26963">
            <w:pPr>
              <w:spacing w:before="70"/>
              <w:jc w:val="right"/>
              <w:rPr>
                <w:sz w:val="22"/>
                <w:szCs w:val="22"/>
              </w:rPr>
            </w:pPr>
            <w:r w:rsidRPr="007513D6">
              <w:rPr>
                <w:sz w:val="22"/>
                <w:szCs w:val="22"/>
              </w:rPr>
              <w:t>2.715</w:t>
            </w:r>
          </w:p>
        </w:tc>
        <w:tc>
          <w:tcPr>
            <w:tcW w:w="1084" w:type="dxa"/>
            <w:shd w:val="clear" w:color="auto" w:fill="auto"/>
            <w:noWrap/>
            <w:vAlign w:val="bottom"/>
          </w:tcPr>
          <w:p w14:paraId="6E8D12F3" w14:textId="263B4BBC" w:rsidR="000038B7" w:rsidRPr="007513D6" w:rsidRDefault="000038B7" w:rsidP="00F26963">
            <w:pPr>
              <w:spacing w:before="70"/>
              <w:jc w:val="right"/>
              <w:rPr>
                <w:sz w:val="22"/>
                <w:szCs w:val="22"/>
              </w:rPr>
            </w:pPr>
            <w:r w:rsidRPr="007513D6">
              <w:rPr>
                <w:sz w:val="22"/>
                <w:szCs w:val="22"/>
              </w:rPr>
              <w:t>-9,77</w:t>
            </w:r>
          </w:p>
        </w:tc>
        <w:tc>
          <w:tcPr>
            <w:tcW w:w="1084" w:type="dxa"/>
            <w:shd w:val="clear" w:color="auto" w:fill="auto"/>
            <w:noWrap/>
            <w:vAlign w:val="bottom"/>
          </w:tcPr>
          <w:p w14:paraId="351CEBF0" w14:textId="4E882FDF" w:rsidR="000038B7" w:rsidRPr="007513D6" w:rsidRDefault="000038B7" w:rsidP="00F26963">
            <w:pPr>
              <w:spacing w:before="70"/>
              <w:jc w:val="right"/>
              <w:rPr>
                <w:sz w:val="22"/>
                <w:szCs w:val="22"/>
              </w:rPr>
            </w:pPr>
            <w:r w:rsidRPr="007513D6">
              <w:rPr>
                <w:sz w:val="22"/>
                <w:szCs w:val="22"/>
              </w:rPr>
              <w:t>-7,40</w:t>
            </w:r>
          </w:p>
        </w:tc>
        <w:tc>
          <w:tcPr>
            <w:tcW w:w="1084" w:type="dxa"/>
            <w:shd w:val="clear" w:color="auto" w:fill="auto"/>
            <w:noWrap/>
            <w:vAlign w:val="bottom"/>
          </w:tcPr>
          <w:p w14:paraId="3194332D" w14:textId="1DD0D694" w:rsidR="000038B7" w:rsidRPr="007513D6" w:rsidRDefault="000038B7" w:rsidP="00F26963">
            <w:pPr>
              <w:spacing w:before="70"/>
              <w:jc w:val="right"/>
              <w:rPr>
                <w:sz w:val="22"/>
                <w:szCs w:val="22"/>
              </w:rPr>
            </w:pPr>
            <w:r w:rsidRPr="007513D6">
              <w:rPr>
                <w:sz w:val="22"/>
                <w:szCs w:val="22"/>
              </w:rPr>
              <w:t>21.792</w:t>
            </w:r>
          </w:p>
        </w:tc>
        <w:tc>
          <w:tcPr>
            <w:tcW w:w="1084" w:type="dxa"/>
            <w:shd w:val="clear" w:color="auto" w:fill="auto"/>
            <w:noWrap/>
            <w:vAlign w:val="bottom"/>
          </w:tcPr>
          <w:p w14:paraId="1D7C08C9" w14:textId="649F64E2" w:rsidR="000038B7" w:rsidRPr="007513D6" w:rsidRDefault="000038B7" w:rsidP="00F26963">
            <w:pPr>
              <w:spacing w:before="70"/>
              <w:jc w:val="right"/>
              <w:rPr>
                <w:sz w:val="22"/>
                <w:szCs w:val="22"/>
              </w:rPr>
            </w:pPr>
            <w:r w:rsidRPr="007513D6">
              <w:rPr>
                <w:sz w:val="22"/>
                <w:szCs w:val="22"/>
              </w:rPr>
              <w:t>58,64</w:t>
            </w:r>
          </w:p>
        </w:tc>
      </w:tr>
    </w:tbl>
    <w:p w14:paraId="0A5E0224" w14:textId="2D4032DB" w:rsidR="000A3E52" w:rsidRPr="007513D6" w:rsidRDefault="000A3E52" w:rsidP="000A3E52">
      <w:pPr>
        <w:spacing w:before="120"/>
        <w:jc w:val="right"/>
        <w:rPr>
          <w:i/>
          <w:sz w:val="26"/>
          <w:szCs w:val="26"/>
        </w:rPr>
      </w:pPr>
      <w:r w:rsidRPr="007513D6">
        <w:rPr>
          <w:i/>
          <w:sz w:val="26"/>
          <w:szCs w:val="26"/>
        </w:rPr>
        <w:t>Nguồn: Tổng hợp số liệu sơ bộ từ các Cục Thống kê</w:t>
      </w:r>
      <w:bookmarkEnd w:id="10"/>
      <w:bookmarkEnd w:id="11"/>
    </w:p>
    <w:p w14:paraId="72609B8D" w14:textId="635A898E" w:rsidR="00FD5854" w:rsidRPr="007513D6" w:rsidRDefault="00432DF2" w:rsidP="00432DF2">
      <w:pPr>
        <w:pStyle w:val="Heading2"/>
        <w:ind w:firstLine="720"/>
        <w:rPr>
          <w:i w:val="0"/>
          <w:sz w:val="26"/>
          <w:szCs w:val="26"/>
        </w:rPr>
      </w:pPr>
      <w:bookmarkStart w:id="12" w:name="_Toc66367518"/>
      <w:bookmarkStart w:id="13" w:name="_Toc69376148"/>
      <w:bookmarkStart w:id="14" w:name="_Toc82857004"/>
      <w:bookmarkEnd w:id="9"/>
      <w:r w:rsidRPr="007513D6">
        <w:rPr>
          <w:i w:val="0"/>
          <w:sz w:val="26"/>
          <w:szCs w:val="26"/>
        </w:rPr>
        <w:t xml:space="preserve">1.2. </w:t>
      </w:r>
      <w:r w:rsidR="0082315E" w:rsidRPr="007513D6">
        <w:rPr>
          <w:i w:val="0"/>
          <w:sz w:val="26"/>
          <w:szCs w:val="26"/>
        </w:rPr>
        <w:t xml:space="preserve">Đối </w:t>
      </w:r>
      <w:r w:rsidR="00E968DD" w:rsidRPr="007513D6">
        <w:rPr>
          <w:i w:val="0"/>
          <w:sz w:val="26"/>
          <w:szCs w:val="26"/>
        </w:rPr>
        <w:t xml:space="preserve">CNHT </w:t>
      </w:r>
      <w:r w:rsidR="0082315E" w:rsidRPr="007513D6">
        <w:rPr>
          <w:i w:val="0"/>
          <w:sz w:val="26"/>
          <w:szCs w:val="26"/>
        </w:rPr>
        <w:t>ngàn</w:t>
      </w:r>
      <w:r w:rsidR="00FD5854" w:rsidRPr="007513D6">
        <w:rPr>
          <w:i w:val="0"/>
          <w:sz w:val="26"/>
          <w:szCs w:val="26"/>
        </w:rPr>
        <w:t>h cao su</w:t>
      </w:r>
      <w:bookmarkEnd w:id="12"/>
      <w:bookmarkEnd w:id="13"/>
      <w:bookmarkEnd w:id="14"/>
    </w:p>
    <w:p w14:paraId="02DB29F5" w14:textId="77777777" w:rsidR="00867485" w:rsidRPr="007513D6" w:rsidRDefault="00867485" w:rsidP="00867485">
      <w:pPr>
        <w:spacing w:before="120" w:line="312" w:lineRule="auto"/>
        <w:ind w:firstLine="720"/>
        <w:jc w:val="both"/>
        <w:rPr>
          <w:spacing w:val="-4"/>
          <w:sz w:val="26"/>
          <w:szCs w:val="26"/>
        </w:rPr>
      </w:pPr>
      <w:r w:rsidRPr="007513D6">
        <w:rPr>
          <w:spacing w:val="-4"/>
          <w:sz w:val="26"/>
          <w:szCs w:val="26"/>
        </w:rPr>
        <w:t xml:space="preserve">Theo số liệu của Tổng cục Thống kê chỉ số sản xuất sản phẩm từ cao su và plastic tháng 8/2021 giảm 2,8% so với tháng trước và giảm 15% so với tháng 8/2020. </w:t>
      </w:r>
    </w:p>
    <w:p w14:paraId="428EFF0B" w14:textId="2CE55121" w:rsidR="00867485" w:rsidRPr="007513D6" w:rsidRDefault="00867485" w:rsidP="00867485">
      <w:pPr>
        <w:spacing w:before="120" w:line="312" w:lineRule="auto"/>
        <w:ind w:firstLine="720"/>
        <w:jc w:val="both"/>
        <w:rPr>
          <w:spacing w:val="-4"/>
          <w:sz w:val="26"/>
          <w:szCs w:val="26"/>
        </w:rPr>
      </w:pPr>
      <w:r w:rsidRPr="007513D6">
        <w:rPr>
          <w:spacing w:val="-4"/>
          <w:sz w:val="26"/>
          <w:szCs w:val="26"/>
        </w:rPr>
        <w:t>Tính chung 8 tháng đầu năm 2021, chỉ số sản xuất sản phẩm từ cao su và plastic tăng 0,5% so với cùng kỳ năm 2020.</w:t>
      </w:r>
    </w:p>
    <w:p w14:paraId="64E1853E" w14:textId="344D4E63" w:rsidR="0064787C" w:rsidRPr="007513D6" w:rsidRDefault="0064787C" w:rsidP="00F26963">
      <w:pPr>
        <w:pBdr>
          <w:bottom w:val="single" w:sz="4" w:space="1" w:color="auto"/>
        </w:pBdr>
        <w:spacing w:before="120" w:line="312" w:lineRule="auto"/>
        <w:jc w:val="center"/>
        <w:rPr>
          <w:b/>
          <w:spacing w:val="-6"/>
          <w:sz w:val="26"/>
          <w:szCs w:val="26"/>
        </w:rPr>
      </w:pPr>
      <w:r w:rsidRPr="007513D6">
        <w:rPr>
          <w:b/>
          <w:spacing w:val="-6"/>
          <w:sz w:val="26"/>
          <w:szCs w:val="26"/>
        </w:rPr>
        <w:t xml:space="preserve">Bảng 3: Tham khảo một số chủng loại cao su sản xuất </w:t>
      </w:r>
      <w:r w:rsidR="00867485" w:rsidRPr="007513D6">
        <w:rPr>
          <w:b/>
          <w:spacing w:val="-6"/>
          <w:sz w:val="26"/>
          <w:szCs w:val="26"/>
        </w:rPr>
        <w:t xml:space="preserve">trong tháng 8/2021 </w:t>
      </w:r>
      <w:r w:rsidRPr="007513D6">
        <w:rPr>
          <w:b/>
          <w:spacing w:val="-6"/>
          <w:sz w:val="26"/>
          <w:szCs w:val="26"/>
        </w:rPr>
        <w:t>– Đvt: tấn</w:t>
      </w:r>
    </w:p>
    <w:tbl>
      <w:tblPr>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9"/>
        <w:gridCol w:w="2076"/>
        <w:gridCol w:w="1147"/>
        <w:gridCol w:w="1084"/>
        <w:gridCol w:w="1084"/>
        <w:gridCol w:w="1084"/>
        <w:gridCol w:w="1084"/>
      </w:tblGrid>
      <w:tr w:rsidR="007513D6" w:rsidRPr="007513D6" w14:paraId="5CB1E9CD" w14:textId="77777777" w:rsidTr="00F26963">
        <w:trPr>
          <w:tblHeader/>
          <w:jc w:val="center"/>
        </w:trPr>
        <w:tc>
          <w:tcPr>
            <w:tcW w:w="2529" w:type="dxa"/>
            <w:shd w:val="clear" w:color="auto" w:fill="auto"/>
            <w:noWrap/>
            <w:vAlign w:val="center"/>
          </w:tcPr>
          <w:p w14:paraId="7F911D77" w14:textId="77777777" w:rsidR="00F36A13" w:rsidRPr="007513D6" w:rsidRDefault="00F36A13" w:rsidP="000F7A01">
            <w:pPr>
              <w:spacing w:before="40"/>
              <w:jc w:val="center"/>
              <w:rPr>
                <w:b/>
                <w:bCs/>
                <w:sz w:val="22"/>
                <w:szCs w:val="22"/>
              </w:rPr>
            </w:pPr>
            <w:bookmarkStart w:id="15" w:name="_Toc66367519"/>
            <w:bookmarkStart w:id="16" w:name="_Toc69376149"/>
            <w:r w:rsidRPr="007513D6">
              <w:rPr>
                <w:b/>
                <w:bCs/>
                <w:sz w:val="22"/>
                <w:szCs w:val="22"/>
              </w:rPr>
              <w:t>Chủng loại</w:t>
            </w:r>
          </w:p>
        </w:tc>
        <w:tc>
          <w:tcPr>
            <w:tcW w:w="2076" w:type="dxa"/>
            <w:shd w:val="clear" w:color="auto" w:fill="auto"/>
            <w:noWrap/>
            <w:vAlign w:val="center"/>
          </w:tcPr>
          <w:p w14:paraId="7D2466BF" w14:textId="77777777" w:rsidR="00F36A13" w:rsidRPr="007513D6" w:rsidRDefault="00F36A13" w:rsidP="000F7A01">
            <w:pPr>
              <w:spacing w:before="40"/>
              <w:jc w:val="center"/>
              <w:rPr>
                <w:b/>
                <w:bCs/>
                <w:sz w:val="22"/>
                <w:szCs w:val="22"/>
              </w:rPr>
            </w:pPr>
            <w:r w:rsidRPr="007513D6">
              <w:rPr>
                <w:b/>
                <w:bCs/>
                <w:sz w:val="22"/>
                <w:szCs w:val="22"/>
              </w:rPr>
              <w:t>Tỉnh/TP</w:t>
            </w:r>
          </w:p>
        </w:tc>
        <w:tc>
          <w:tcPr>
            <w:tcW w:w="1147" w:type="dxa"/>
            <w:shd w:val="clear" w:color="auto" w:fill="auto"/>
            <w:noWrap/>
            <w:vAlign w:val="center"/>
          </w:tcPr>
          <w:p w14:paraId="7886ABA3" w14:textId="3B678A0E" w:rsidR="00F36A13" w:rsidRPr="007513D6" w:rsidRDefault="00867485" w:rsidP="000F7A01">
            <w:pPr>
              <w:spacing w:before="40"/>
              <w:jc w:val="center"/>
              <w:rPr>
                <w:b/>
                <w:bCs/>
                <w:sz w:val="22"/>
                <w:szCs w:val="22"/>
              </w:rPr>
            </w:pPr>
            <w:r w:rsidRPr="007513D6">
              <w:rPr>
                <w:b/>
                <w:bCs/>
                <w:sz w:val="22"/>
                <w:szCs w:val="22"/>
              </w:rPr>
              <w:t>Tháng 8</w:t>
            </w:r>
            <w:r w:rsidR="00F36A13" w:rsidRPr="007513D6">
              <w:rPr>
                <w:b/>
                <w:bCs/>
                <w:sz w:val="22"/>
                <w:szCs w:val="22"/>
              </w:rPr>
              <w:t>/2021</w:t>
            </w:r>
          </w:p>
        </w:tc>
        <w:tc>
          <w:tcPr>
            <w:tcW w:w="1084" w:type="dxa"/>
            <w:shd w:val="clear" w:color="auto" w:fill="auto"/>
            <w:noWrap/>
            <w:vAlign w:val="center"/>
          </w:tcPr>
          <w:p w14:paraId="61738EF7" w14:textId="30C09067" w:rsidR="00F36A13" w:rsidRPr="007513D6" w:rsidRDefault="00F36A13" w:rsidP="00867485">
            <w:pPr>
              <w:spacing w:before="40"/>
              <w:jc w:val="center"/>
              <w:rPr>
                <w:b/>
                <w:bCs/>
                <w:sz w:val="22"/>
                <w:szCs w:val="22"/>
              </w:rPr>
            </w:pPr>
            <w:r w:rsidRPr="007513D6">
              <w:rPr>
                <w:b/>
                <w:bCs/>
                <w:sz w:val="22"/>
                <w:szCs w:val="22"/>
              </w:rPr>
              <w:t>So vớ</w:t>
            </w:r>
            <w:r w:rsidR="009E6CE2" w:rsidRPr="007513D6">
              <w:rPr>
                <w:b/>
                <w:bCs/>
                <w:sz w:val="22"/>
                <w:szCs w:val="22"/>
              </w:rPr>
              <w:t>i</w:t>
            </w:r>
            <w:r w:rsidR="009E6CE2" w:rsidRPr="007513D6">
              <w:rPr>
                <w:b/>
                <w:bCs/>
                <w:sz w:val="22"/>
                <w:szCs w:val="22"/>
              </w:rPr>
              <w:br/>
              <w:t>T</w:t>
            </w:r>
            <w:r w:rsidR="00867485" w:rsidRPr="007513D6">
              <w:rPr>
                <w:b/>
                <w:bCs/>
                <w:sz w:val="22"/>
                <w:szCs w:val="22"/>
              </w:rPr>
              <w:t>7</w:t>
            </w:r>
            <w:r w:rsidRPr="007513D6">
              <w:rPr>
                <w:b/>
                <w:bCs/>
                <w:sz w:val="22"/>
                <w:szCs w:val="22"/>
              </w:rPr>
              <w:t>/2021</w:t>
            </w:r>
            <w:r w:rsidRPr="007513D6">
              <w:rPr>
                <w:b/>
                <w:bCs/>
                <w:sz w:val="22"/>
                <w:szCs w:val="22"/>
              </w:rPr>
              <w:br/>
              <w:t>(%)</w:t>
            </w:r>
          </w:p>
        </w:tc>
        <w:tc>
          <w:tcPr>
            <w:tcW w:w="1084" w:type="dxa"/>
            <w:shd w:val="clear" w:color="auto" w:fill="auto"/>
            <w:noWrap/>
            <w:vAlign w:val="center"/>
          </w:tcPr>
          <w:p w14:paraId="29407239" w14:textId="077AF8C0" w:rsidR="00F36A13" w:rsidRPr="007513D6" w:rsidRDefault="00F36A13" w:rsidP="00867485">
            <w:pPr>
              <w:spacing w:before="40"/>
              <w:jc w:val="center"/>
              <w:rPr>
                <w:b/>
                <w:bCs/>
                <w:sz w:val="22"/>
                <w:szCs w:val="22"/>
              </w:rPr>
            </w:pPr>
            <w:r w:rsidRPr="007513D6">
              <w:rPr>
                <w:b/>
                <w:bCs/>
                <w:sz w:val="22"/>
                <w:szCs w:val="22"/>
              </w:rPr>
              <w:t>So vớ</w:t>
            </w:r>
            <w:r w:rsidR="009E6CE2" w:rsidRPr="007513D6">
              <w:rPr>
                <w:b/>
                <w:bCs/>
                <w:sz w:val="22"/>
                <w:szCs w:val="22"/>
              </w:rPr>
              <w:t>i</w:t>
            </w:r>
            <w:r w:rsidR="009E6CE2" w:rsidRPr="007513D6">
              <w:rPr>
                <w:b/>
                <w:bCs/>
                <w:sz w:val="22"/>
                <w:szCs w:val="22"/>
              </w:rPr>
              <w:br/>
              <w:t>T</w:t>
            </w:r>
            <w:r w:rsidR="00867485" w:rsidRPr="007513D6">
              <w:rPr>
                <w:b/>
                <w:bCs/>
                <w:sz w:val="22"/>
                <w:szCs w:val="22"/>
              </w:rPr>
              <w:t>8</w:t>
            </w:r>
            <w:r w:rsidRPr="007513D6">
              <w:rPr>
                <w:b/>
                <w:bCs/>
                <w:sz w:val="22"/>
                <w:szCs w:val="22"/>
              </w:rPr>
              <w:t>/2020</w:t>
            </w:r>
            <w:r w:rsidRPr="007513D6">
              <w:rPr>
                <w:b/>
                <w:bCs/>
                <w:sz w:val="22"/>
                <w:szCs w:val="22"/>
              </w:rPr>
              <w:br/>
              <w:t>(%)</w:t>
            </w:r>
          </w:p>
        </w:tc>
        <w:tc>
          <w:tcPr>
            <w:tcW w:w="1084" w:type="dxa"/>
            <w:shd w:val="clear" w:color="auto" w:fill="auto"/>
            <w:noWrap/>
            <w:vAlign w:val="center"/>
          </w:tcPr>
          <w:p w14:paraId="286ABC0A" w14:textId="5003A3C9" w:rsidR="00F36A13" w:rsidRPr="007513D6" w:rsidRDefault="00867485" w:rsidP="000F7A01">
            <w:pPr>
              <w:spacing w:before="40"/>
              <w:jc w:val="center"/>
              <w:rPr>
                <w:b/>
                <w:bCs/>
                <w:sz w:val="22"/>
                <w:szCs w:val="22"/>
              </w:rPr>
            </w:pPr>
            <w:r w:rsidRPr="007513D6">
              <w:rPr>
                <w:b/>
                <w:bCs/>
                <w:sz w:val="22"/>
                <w:szCs w:val="22"/>
              </w:rPr>
              <w:t>8</w:t>
            </w:r>
            <w:r w:rsidR="00F36A13" w:rsidRPr="007513D6">
              <w:rPr>
                <w:b/>
                <w:bCs/>
                <w:sz w:val="22"/>
                <w:szCs w:val="22"/>
              </w:rPr>
              <w:t>T/2021</w:t>
            </w:r>
          </w:p>
        </w:tc>
        <w:tc>
          <w:tcPr>
            <w:tcW w:w="1084" w:type="dxa"/>
            <w:shd w:val="clear" w:color="auto" w:fill="auto"/>
            <w:noWrap/>
            <w:vAlign w:val="center"/>
          </w:tcPr>
          <w:p w14:paraId="21BCA27A" w14:textId="78CBCEDA" w:rsidR="00F36A13" w:rsidRPr="007513D6" w:rsidRDefault="00F36A13" w:rsidP="000F7A01">
            <w:pPr>
              <w:spacing w:before="40"/>
              <w:jc w:val="center"/>
              <w:rPr>
                <w:b/>
                <w:bCs/>
                <w:sz w:val="22"/>
                <w:szCs w:val="22"/>
              </w:rPr>
            </w:pPr>
            <w:r w:rsidRPr="007513D6">
              <w:rPr>
                <w:b/>
                <w:bCs/>
                <w:sz w:val="22"/>
                <w:szCs w:val="22"/>
              </w:rPr>
              <w:t>So vớ</w:t>
            </w:r>
            <w:r w:rsidR="00867485" w:rsidRPr="007513D6">
              <w:rPr>
                <w:b/>
                <w:bCs/>
                <w:sz w:val="22"/>
                <w:szCs w:val="22"/>
              </w:rPr>
              <w:t>i</w:t>
            </w:r>
            <w:r w:rsidR="00867485" w:rsidRPr="007513D6">
              <w:rPr>
                <w:b/>
                <w:bCs/>
                <w:sz w:val="22"/>
                <w:szCs w:val="22"/>
              </w:rPr>
              <w:br/>
              <w:t>8</w:t>
            </w:r>
            <w:r w:rsidRPr="007513D6">
              <w:rPr>
                <w:b/>
                <w:bCs/>
                <w:sz w:val="22"/>
                <w:szCs w:val="22"/>
              </w:rPr>
              <w:t>T/2020 (%)</w:t>
            </w:r>
          </w:p>
        </w:tc>
      </w:tr>
      <w:tr w:rsidR="007513D6" w:rsidRPr="007513D6" w14:paraId="3DB6DD1C" w14:textId="77777777" w:rsidTr="00F26963">
        <w:trPr>
          <w:jc w:val="center"/>
        </w:trPr>
        <w:tc>
          <w:tcPr>
            <w:tcW w:w="2529" w:type="dxa"/>
            <w:vMerge w:val="restart"/>
            <w:shd w:val="clear" w:color="auto" w:fill="auto"/>
            <w:noWrap/>
            <w:vAlign w:val="center"/>
          </w:tcPr>
          <w:p w14:paraId="30634241" w14:textId="0444DFB8" w:rsidR="00867485" w:rsidRPr="007513D6" w:rsidRDefault="00867485" w:rsidP="00F26963">
            <w:pPr>
              <w:spacing w:before="40"/>
              <w:rPr>
                <w:sz w:val="22"/>
                <w:szCs w:val="22"/>
              </w:rPr>
            </w:pPr>
            <w:r w:rsidRPr="007513D6">
              <w:rPr>
                <w:sz w:val="22"/>
                <w:szCs w:val="22"/>
              </w:rPr>
              <w:t>Cao su tổng hợp và các chất thay thế cao su dẫn xuất từ dầu, ở dạng nguyên sinh hoặc tấm lá hoặc dải</w:t>
            </w:r>
          </w:p>
        </w:tc>
        <w:tc>
          <w:tcPr>
            <w:tcW w:w="2076" w:type="dxa"/>
            <w:shd w:val="clear" w:color="auto" w:fill="auto"/>
            <w:noWrap/>
            <w:vAlign w:val="bottom"/>
          </w:tcPr>
          <w:p w14:paraId="6AF176DA" w14:textId="06AF4225" w:rsidR="00867485" w:rsidRPr="007513D6" w:rsidRDefault="00867485" w:rsidP="00F26963">
            <w:pPr>
              <w:spacing w:before="40"/>
              <w:rPr>
                <w:b/>
                <w:sz w:val="22"/>
                <w:szCs w:val="22"/>
              </w:rPr>
            </w:pPr>
            <w:r w:rsidRPr="007513D6">
              <w:rPr>
                <w:b/>
                <w:bCs/>
                <w:sz w:val="22"/>
                <w:szCs w:val="22"/>
              </w:rPr>
              <w:t>Tổng</w:t>
            </w:r>
          </w:p>
        </w:tc>
        <w:tc>
          <w:tcPr>
            <w:tcW w:w="1147" w:type="dxa"/>
            <w:shd w:val="clear" w:color="auto" w:fill="auto"/>
            <w:noWrap/>
            <w:vAlign w:val="bottom"/>
          </w:tcPr>
          <w:p w14:paraId="4C696EB9" w14:textId="098FA792" w:rsidR="00867485" w:rsidRPr="007513D6" w:rsidRDefault="00867485" w:rsidP="00F26963">
            <w:pPr>
              <w:spacing w:before="40"/>
              <w:jc w:val="right"/>
              <w:rPr>
                <w:b/>
                <w:sz w:val="22"/>
                <w:szCs w:val="22"/>
              </w:rPr>
            </w:pPr>
            <w:r w:rsidRPr="007513D6">
              <w:rPr>
                <w:b/>
                <w:bCs/>
                <w:sz w:val="22"/>
                <w:szCs w:val="22"/>
              </w:rPr>
              <w:t>9.403</w:t>
            </w:r>
          </w:p>
        </w:tc>
        <w:tc>
          <w:tcPr>
            <w:tcW w:w="1084" w:type="dxa"/>
            <w:shd w:val="clear" w:color="auto" w:fill="auto"/>
            <w:noWrap/>
            <w:vAlign w:val="bottom"/>
          </w:tcPr>
          <w:p w14:paraId="03C98DD8" w14:textId="40BDA823" w:rsidR="00867485" w:rsidRPr="007513D6" w:rsidRDefault="00867485" w:rsidP="00F26963">
            <w:pPr>
              <w:spacing w:before="40"/>
              <w:jc w:val="right"/>
              <w:rPr>
                <w:b/>
                <w:sz w:val="22"/>
                <w:szCs w:val="22"/>
              </w:rPr>
            </w:pPr>
            <w:r w:rsidRPr="007513D6">
              <w:rPr>
                <w:b/>
                <w:bCs/>
                <w:sz w:val="22"/>
                <w:szCs w:val="22"/>
              </w:rPr>
              <w:t>-0,03</w:t>
            </w:r>
          </w:p>
        </w:tc>
        <w:tc>
          <w:tcPr>
            <w:tcW w:w="1084" w:type="dxa"/>
            <w:shd w:val="clear" w:color="auto" w:fill="auto"/>
            <w:noWrap/>
            <w:vAlign w:val="bottom"/>
          </w:tcPr>
          <w:p w14:paraId="66535AC1" w14:textId="4F9DB722" w:rsidR="00867485" w:rsidRPr="007513D6" w:rsidRDefault="00867485" w:rsidP="00F26963">
            <w:pPr>
              <w:spacing w:before="40"/>
              <w:jc w:val="right"/>
              <w:rPr>
                <w:b/>
                <w:sz w:val="22"/>
                <w:szCs w:val="22"/>
              </w:rPr>
            </w:pPr>
            <w:r w:rsidRPr="007513D6">
              <w:rPr>
                <w:b/>
                <w:bCs/>
                <w:sz w:val="22"/>
                <w:szCs w:val="22"/>
              </w:rPr>
              <w:t>21,57</w:t>
            </w:r>
          </w:p>
        </w:tc>
        <w:tc>
          <w:tcPr>
            <w:tcW w:w="1084" w:type="dxa"/>
            <w:shd w:val="clear" w:color="auto" w:fill="auto"/>
            <w:noWrap/>
            <w:vAlign w:val="bottom"/>
          </w:tcPr>
          <w:p w14:paraId="26CD7C4D" w14:textId="15526F8A" w:rsidR="00867485" w:rsidRPr="007513D6" w:rsidRDefault="00867485" w:rsidP="00F26963">
            <w:pPr>
              <w:spacing w:before="40"/>
              <w:jc w:val="right"/>
              <w:rPr>
                <w:b/>
                <w:sz w:val="22"/>
                <w:szCs w:val="22"/>
              </w:rPr>
            </w:pPr>
            <w:r w:rsidRPr="007513D6">
              <w:rPr>
                <w:b/>
                <w:bCs/>
                <w:sz w:val="22"/>
                <w:szCs w:val="22"/>
              </w:rPr>
              <w:t>46.926</w:t>
            </w:r>
          </w:p>
        </w:tc>
        <w:tc>
          <w:tcPr>
            <w:tcW w:w="1084" w:type="dxa"/>
            <w:shd w:val="clear" w:color="auto" w:fill="auto"/>
            <w:noWrap/>
            <w:vAlign w:val="bottom"/>
          </w:tcPr>
          <w:p w14:paraId="342655D0" w14:textId="546AE0F3" w:rsidR="00867485" w:rsidRPr="007513D6" w:rsidRDefault="00867485" w:rsidP="00F26963">
            <w:pPr>
              <w:spacing w:before="40"/>
              <w:jc w:val="right"/>
              <w:rPr>
                <w:b/>
                <w:sz w:val="22"/>
                <w:szCs w:val="22"/>
              </w:rPr>
            </w:pPr>
            <w:r w:rsidRPr="007513D6">
              <w:rPr>
                <w:b/>
                <w:bCs/>
                <w:sz w:val="22"/>
                <w:szCs w:val="22"/>
              </w:rPr>
              <w:t>27,97</w:t>
            </w:r>
          </w:p>
        </w:tc>
      </w:tr>
      <w:tr w:rsidR="007513D6" w:rsidRPr="007513D6" w14:paraId="564852A8" w14:textId="77777777" w:rsidTr="00F26963">
        <w:trPr>
          <w:jc w:val="center"/>
        </w:trPr>
        <w:tc>
          <w:tcPr>
            <w:tcW w:w="2529" w:type="dxa"/>
            <w:vMerge/>
            <w:shd w:val="clear" w:color="auto" w:fill="auto"/>
            <w:noWrap/>
            <w:vAlign w:val="center"/>
          </w:tcPr>
          <w:p w14:paraId="2B4D5F21" w14:textId="77777777" w:rsidR="00867485" w:rsidRPr="007513D6" w:rsidRDefault="00867485" w:rsidP="00F26963">
            <w:pPr>
              <w:spacing w:before="40"/>
              <w:rPr>
                <w:sz w:val="22"/>
                <w:szCs w:val="22"/>
              </w:rPr>
            </w:pPr>
          </w:p>
        </w:tc>
        <w:tc>
          <w:tcPr>
            <w:tcW w:w="2076" w:type="dxa"/>
            <w:shd w:val="clear" w:color="auto" w:fill="auto"/>
            <w:noWrap/>
            <w:vAlign w:val="bottom"/>
          </w:tcPr>
          <w:p w14:paraId="5247344D" w14:textId="1A2DF206" w:rsidR="00867485" w:rsidRPr="007513D6" w:rsidRDefault="00867485" w:rsidP="00F26963">
            <w:pPr>
              <w:spacing w:before="40"/>
              <w:rPr>
                <w:sz w:val="22"/>
                <w:szCs w:val="22"/>
              </w:rPr>
            </w:pPr>
            <w:r w:rsidRPr="007513D6">
              <w:rPr>
                <w:sz w:val="22"/>
                <w:szCs w:val="22"/>
              </w:rPr>
              <w:t>Quảng Ninh</w:t>
            </w:r>
          </w:p>
        </w:tc>
        <w:tc>
          <w:tcPr>
            <w:tcW w:w="1147" w:type="dxa"/>
            <w:shd w:val="clear" w:color="auto" w:fill="auto"/>
            <w:noWrap/>
            <w:vAlign w:val="bottom"/>
          </w:tcPr>
          <w:p w14:paraId="10AE5A79" w14:textId="7C754B18" w:rsidR="00867485" w:rsidRPr="007513D6" w:rsidRDefault="00867485" w:rsidP="00F26963">
            <w:pPr>
              <w:spacing w:before="40"/>
              <w:jc w:val="right"/>
              <w:rPr>
                <w:sz w:val="22"/>
                <w:szCs w:val="22"/>
              </w:rPr>
            </w:pPr>
            <w:r w:rsidRPr="007513D6">
              <w:rPr>
                <w:sz w:val="22"/>
                <w:szCs w:val="22"/>
              </w:rPr>
              <w:t>3.250</w:t>
            </w:r>
          </w:p>
        </w:tc>
        <w:tc>
          <w:tcPr>
            <w:tcW w:w="1084" w:type="dxa"/>
            <w:shd w:val="clear" w:color="auto" w:fill="auto"/>
            <w:noWrap/>
            <w:vAlign w:val="bottom"/>
          </w:tcPr>
          <w:p w14:paraId="0BD18809" w14:textId="2D46BE96" w:rsidR="00867485" w:rsidRPr="007513D6" w:rsidRDefault="00867485" w:rsidP="00F26963">
            <w:pPr>
              <w:spacing w:before="40"/>
              <w:jc w:val="right"/>
              <w:rPr>
                <w:sz w:val="22"/>
                <w:szCs w:val="22"/>
              </w:rPr>
            </w:pPr>
            <w:r w:rsidRPr="007513D6">
              <w:rPr>
                <w:sz w:val="22"/>
                <w:szCs w:val="22"/>
              </w:rPr>
              <w:t>-1,81</w:t>
            </w:r>
          </w:p>
        </w:tc>
        <w:tc>
          <w:tcPr>
            <w:tcW w:w="1084" w:type="dxa"/>
            <w:shd w:val="clear" w:color="auto" w:fill="auto"/>
            <w:noWrap/>
            <w:vAlign w:val="bottom"/>
          </w:tcPr>
          <w:p w14:paraId="005C7DF7" w14:textId="3A1F0FC1" w:rsidR="00867485" w:rsidRPr="007513D6" w:rsidRDefault="00867485" w:rsidP="00F26963">
            <w:pPr>
              <w:spacing w:before="40"/>
              <w:jc w:val="right"/>
              <w:rPr>
                <w:sz w:val="22"/>
                <w:szCs w:val="22"/>
              </w:rPr>
            </w:pPr>
            <w:r w:rsidRPr="007513D6">
              <w:rPr>
                <w:sz w:val="22"/>
                <w:szCs w:val="22"/>
              </w:rPr>
              <w:t>13,84</w:t>
            </w:r>
          </w:p>
        </w:tc>
        <w:tc>
          <w:tcPr>
            <w:tcW w:w="1084" w:type="dxa"/>
            <w:shd w:val="clear" w:color="auto" w:fill="auto"/>
            <w:noWrap/>
            <w:vAlign w:val="bottom"/>
          </w:tcPr>
          <w:p w14:paraId="77592526" w14:textId="6F340D3F" w:rsidR="00867485" w:rsidRPr="007513D6" w:rsidRDefault="00867485" w:rsidP="00F26963">
            <w:pPr>
              <w:spacing w:before="40"/>
              <w:jc w:val="right"/>
              <w:rPr>
                <w:sz w:val="22"/>
                <w:szCs w:val="22"/>
              </w:rPr>
            </w:pPr>
            <w:r w:rsidRPr="007513D6">
              <w:rPr>
                <w:sz w:val="22"/>
                <w:szCs w:val="22"/>
              </w:rPr>
              <w:t>23.063</w:t>
            </w:r>
          </w:p>
        </w:tc>
        <w:tc>
          <w:tcPr>
            <w:tcW w:w="1084" w:type="dxa"/>
            <w:shd w:val="clear" w:color="auto" w:fill="auto"/>
            <w:noWrap/>
            <w:vAlign w:val="bottom"/>
          </w:tcPr>
          <w:p w14:paraId="31F31A65" w14:textId="38409CFF" w:rsidR="00867485" w:rsidRPr="007513D6" w:rsidRDefault="00867485" w:rsidP="00F26963">
            <w:pPr>
              <w:spacing w:before="40"/>
              <w:jc w:val="right"/>
              <w:rPr>
                <w:sz w:val="22"/>
                <w:szCs w:val="22"/>
              </w:rPr>
            </w:pPr>
            <w:r w:rsidRPr="007513D6">
              <w:rPr>
                <w:sz w:val="22"/>
                <w:szCs w:val="22"/>
              </w:rPr>
              <w:t>5,40</w:t>
            </w:r>
          </w:p>
        </w:tc>
      </w:tr>
      <w:tr w:rsidR="007513D6" w:rsidRPr="007513D6" w14:paraId="4D251B2A" w14:textId="77777777" w:rsidTr="00F26963">
        <w:trPr>
          <w:jc w:val="center"/>
        </w:trPr>
        <w:tc>
          <w:tcPr>
            <w:tcW w:w="2529" w:type="dxa"/>
            <w:vMerge/>
            <w:shd w:val="clear" w:color="auto" w:fill="auto"/>
            <w:noWrap/>
            <w:vAlign w:val="center"/>
          </w:tcPr>
          <w:p w14:paraId="2F97D930" w14:textId="77777777" w:rsidR="00867485" w:rsidRPr="007513D6" w:rsidRDefault="00867485" w:rsidP="00F26963">
            <w:pPr>
              <w:spacing w:before="40"/>
              <w:rPr>
                <w:sz w:val="22"/>
                <w:szCs w:val="22"/>
              </w:rPr>
            </w:pPr>
          </w:p>
        </w:tc>
        <w:tc>
          <w:tcPr>
            <w:tcW w:w="2076" w:type="dxa"/>
            <w:shd w:val="clear" w:color="auto" w:fill="auto"/>
            <w:noWrap/>
            <w:vAlign w:val="bottom"/>
          </w:tcPr>
          <w:p w14:paraId="6F73DE53" w14:textId="515D183A" w:rsidR="00867485" w:rsidRPr="007513D6" w:rsidRDefault="00867485" w:rsidP="00F26963">
            <w:pPr>
              <w:spacing w:before="40"/>
              <w:rPr>
                <w:sz w:val="22"/>
                <w:szCs w:val="22"/>
              </w:rPr>
            </w:pPr>
            <w:r w:rsidRPr="007513D6">
              <w:rPr>
                <w:sz w:val="22"/>
                <w:szCs w:val="22"/>
              </w:rPr>
              <w:t>Bình Thuận</w:t>
            </w:r>
          </w:p>
        </w:tc>
        <w:tc>
          <w:tcPr>
            <w:tcW w:w="1147" w:type="dxa"/>
            <w:shd w:val="clear" w:color="auto" w:fill="auto"/>
            <w:noWrap/>
            <w:vAlign w:val="bottom"/>
          </w:tcPr>
          <w:p w14:paraId="4B2518D4" w14:textId="2A150D65" w:rsidR="00867485" w:rsidRPr="007513D6" w:rsidRDefault="00867485" w:rsidP="00F26963">
            <w:pPr>
              <w:spacing w:before="40"/>
              <w:jc w:val="right"/>
              <w:rPr>
                <w:sz w:val="22"/>
                <w:szCs w:val="22"/>
              </w:rPr>
            </w:pPr>
            <w:r w:rsidRPr="007513D6">
              <w:rPr>
                <w:sz w:val="22"/>
                <w:szCs w:val="22"/>
              </w:rPr>
              <w:t>5.553</w:t>
            </w:r>
          </w:p>
        </w:tc>
        <w:tc>
          <w:tcPr>
            <w:tcW w:w="1084" w:type="dxa"/>
            <w:shd w:val="clear" w:color="auto" w:fill="auto"/>
            <w:noWrap/>
            <w:vAlign w:val="bottom"/>
          </w:tcPr>
          <w:p w14:paraId="69364E76" w14:textId="61671003" w:rsidR="00867485" w:rsidRPr="007513D6" w:rsidRDefault="00867485" w:rsidP="00F26963">
            <w:pPr>
              <w:spacing w:before="40"/>
              <w:jc w:val="right"/>
              <w:rPr>
                <w:sz w:val="22"/>
                <w:szCs w:val="22"/>
              </w:rPr>
            </w:pPr>
            <w:r w:rsidRPr="007513D6">
              <w:rPr>
                <w:sz w:val="22"/>
                <w:szCs w:val="22"/>
              </w:rPr>
              <w:t>-0,56</w:t>
            </w:r>
          </w:p>
        </w:tc>
        <w:tc>
          <w:tcPr>
            <w:tcW w:w="1084" w:type="dxa"/>
            <w:shd w:val="clear" w:color="auto" w:fill="auto"/>
            <w:noWrap/>
            <w:vAlign w:val="bottom"/>
          </w:tcPr>
          <w:p w14:paraId="636CEFB7" w14:textId="6A225B75" w:rsidR="00867485" w:rsidRPr="007513D6" w:rsidRDefault="00867485" w:rsidP="00F26963">
            <w:pPr>
              <w:spacing w:before="40"/>
              <w:jc w:val="right"/>
              <w:rPr>
                <w:sz w:val="22"/>
                <w:szCs w:val="22"/>
              </w:rPr>
            </w:pPr>
            <w:r w:rsidRPr="007513D6">
              <w:rPr>
                <w:sz w:val="22"/>
                <w:szCs w:val="22"/>
              </w:rPr>
              <w:t>30,69</w:t>
            </w:r>
          </w:p>
        </w:tc>
        <w:tc>
          <w:tcPr>
            <w:tcW w:w="1084" w:type="dxa"/>
            <w:shd w:val="clear" w:color="auto" w:fill="auto"/>
            <w:noWrap/>
            <w:vAlign w:val="bottom"/>
          </w:tcPr>
          <w:p w14:paraId="65351A11" w14:textId="117E701F" w:rsidR="00867485" w:rsidRPr="007513D6" w:rsidRDefault="00867485" w:rsidP="00F26963">
            <w:pPr>
              <w:spacing w:before="40"/>
              <w:jc w:val="right"/>
              <w:rPr>
                <w:sz w:val="22"/>
                <w:szCs w:val="22"/>
              </w:rPr>
            </w:pPr>
            <w:r w:rsidRPr="007513D6">
              <w:rPr>
                <w:sz w:val="22"/>
                <w:szCs w:val="22"/>
              </w:rPr>
              <w:t>20.562</w:t>
            </w:r>
          </w:p>
        </w:tc>
        <w:tc>
          <w:tcPr>
            <w:tcW w:w="1084" w:type="dxa"/>
            <w:shd w:val="clear" w:color="auto" w:fill="auto"/>
            <w:noWrap/>
            <w:vAlign w:val="bottom"/>
          </w:tcPr>
          <w:p w14:paraId="4135EF2B" w14:textId="2C25222C" w:rsidR="00867485" w:rsidRPr="007513D6" w:rsidRDefault="00867485" w:rsidP="00F26963">
            <w:pPr>
              <w:spacing w:before="40"/>
              <w:jc w:val="right"/>
              <w:rPr>
                <w:sz w:val="22"/>
                <w:szCs w:val="22"/>
              </w:rPr>
            </w:pPr>
            <w:r w:rsidRPr="007513D6">
              <w:rPr>
                <w:sz w:val="22"/>
                <w:szCs w:val="22"/>
              </w:rPr>
              <w:t>85,54</w:t>
            </w:r>
          </w:p>
        </w:tc>
      </w:tr>
      <w:tr w:rsidR="007513D6" w:rsidRPr="007513D6" w14:paraId="76DCC9BE" w14:textId="77777777" w:rsidTr="00F26963">
        <w:trPr>
          <w:jc w:val="center"/>
        </w:trPr>
        <w:tc>
          <w:tcPr>
            <w:tcW w:w="2529" w:type="dxa"/>
            <w:vMerge/>
            <w:shd w:val="clear" w:color="auto" w:fill="auto"/>
            <w:noWrap/>
            <w:vAlign w:val="center"/>
          </w:tcPr>
          <w:p w14:paraId="238FEC3B" w14:textId="77777777" w:rsidR="00867485" w:rsidRPr="007513D6" w:rsidRDefault="00867485" w:rsidP="00F26963">
            <w:pPr>
              <w:spacing w:before="40"/>
              <w:rPr>
                <w:sz w:val="22"/>
                <w:szCs w:val="22"/>
              </w:rPr>
            </w:pPr>
          </w:p>
        </w:tc>
        <w:tc>
          <w:tcPr>
            <w:tcW w:w="2076" w:type="dxa"/>
            <w:shd w:val="clear" w:color="auto" w:fill="auto"/>
            <w:noWrap/>
            <w:vAlign w:val="bottom"/>
          </w:tcPr>
          <w:p w14:paraId="63666255" w14:textId="45163165" w:rsidR="00867485" w:rsidRPr="007513D6" w:rsidRDefault="00867485" w:rsidP="00F26963">
            <w:pPr>
              <w:spacing w:before="40"/>
              <w:rPr>
                <w:sz w:val="22"/>
                <w:szCs w:val="22"/>
              </w:rPr>
            </w:pPr>
            <w:r w:rsidRPr="007513D6">
              <w:rPr>
                <w:sz w:val="22"/>
                <w:szCs w:val="22"/>
              </w:rPr>
              <w:t>Thừa Thiên Huế</w:t>
            </w:r>
          </w:p>
        </w:tc>
        <w:tc>
          <w:tcPr>
            <w:tcW w:w="1147" w:type="dxa"/>
            <w:shd w:val="clear" w:color="auto" w:fill="auto"/>
            <w:noWrap/>
            <w:vAlign w:val="bottom"/>
          </w:tcPr>
          <w:p w14:paraId="69D73AFB" w14:textId="499E0B7A" w:rsidR="00867485" w:rsidRPr="007513D6" w:rsidRDefault="00867485" w:rsidP="00F26963">
            <w:pPr>
              <w:spacing w:before="40"/>
              <w:rPr>
                <w:sz w:val="22"/>
                <w:szCs w:val="22"/>
              </w:rPr>
            </w:pPr>
            <w:r w:rsidRPr="007513D6">
              <w:rPr>
                <w:sz w:val="22"/>
                <w:szCs w:val="22"/>
              </w:rPr>
              <w:t>600</w:t>
            </w:r>
          </w:p>
        </w:tc>
        <w:tc>
          <w:tcPr>
            <w:tcW w:w="1084" w:type="dxa"/>
            <w:shd w:val="clear" w:color="auto" w:fill="auto"/>
            <w:noWrap/>
            <w:vAlign w:val="bottom"/>
          </w:tcPr>
          <w:p w14:paraId="00FEA2CD" w14:textId="45396CD7" w:rsidR="00867485" w:rsidRPr="007513D6" w:rsidRDefault="00867485" w:rsidP="00F26963">
            <w:pPr>
              <w:spacing w:before="40"/>
              <w:rPr>
                <w:sz w:val="22"/>
                <w:szCs w:val="22"/>
              </w:rPr>
            </w:pPr>
            <w:r w:rsidRPr="007513D6">
              <w:rPr>
                <w:sz w:val="22"/>
                <w:szCs w:val="22"/>
              </w:rPr>
              <w:t>17,19</w:t>
            </w:r>
          </w:p>
        </w:tc>
        <w:tc>
          <w:tcPr>
            <w:tcW w:w="1084" w:type="dxa"/>
            <w:shd w:val="clear" w:color="auto" w:fill="auto"/>
            <w:noWrap/>
            <w:vAlign w:val="bottom"/>
          </w:tcPr>
          <w:p w14:paraId="43B8505D" w14:textId="003833F3" w:rsidR="00867485" w:rsidRPr="007513D6" w:rsidRDefault="00867485" w:rsidP="00F26963">
            <w:pPr>
              <w:spacing w:before="40"/>
              <w:rPr>
                <w:sz w:val="22"/>
                <w:szCs w:val="22"/>
              </w:rPr>
            </w:pPr>
            <w:r w:rsidRPr="007513D6">
              <w:rPr>
                <w:sz w:val="22"/>
                <w:szCs w:val="22"/>
              </w:rPr>
              <w:t>-4,91</w:t>
            </w:r>
          </w:p>
        </w:tc>
        <w:tc>
          <w:tcPr>
            <w:tcW w:w="1084" w:type="dxa"/>
            <w:shd w:val="clear" w:color="auto" w:fill="auto"/>
            <w:noWrap/>
            <w:vAlign w:val="bottom"/>
          </w:tcPr>
          <w:p w14:paraId="10EFDAFA" w14:textId="7C475B18" w:rsidR="00867485" w:rsidRPr="007513D6" w:rsidRDefault="00867485" w:rsidP="00F26963">
            <w:pPr>
              <w:spacing w:before="40"/>
              <w:jc w:val="right"/>
              <w:rPr>
                <w:sz w:val="22"/>
                <w:szCs w:val="22"/>
              </w:rPr>
            </w:pPr>
            <w:r w:rsidRPr="007513D6">
              <w:rPr>
                <w:sz w:val="22"/>
                <w:szCs w:val="22"/>
              </w:rPr>
              <w:t>3.301</w:t>
            </w:r>
          </w:p>
        </w:tc>
        <w:tc>
          <w:tcPr>
            <w:tcW w:w="1084" w:type="dxa"/>
            <w:shd w:val="clear" w:color="auto" w:fill="auto"/>
            <w:noWrap/>
            <w:vAlign w:val="bottom"/>
          </w:tcPr>
          <w:p w14:paraId="5CB069EE" w14:textId="0E8C3802" w:rsidR="00867485" w:rsidRPr="007513D6" w:rsidRDefault="00867485" w:rsidP="00F26963">
            <w:pPr>
              <w:spacing w:before="40"/>
              <w:jc w:val="right"/>
              <w:rPr>
                <w:sz w:val="22"/>
                <w:szCs w:val="22"/>
              </w:rPr>
            </w:pPr>
            <w:r w:rsidRPr="007513D6">
              <w:rPr>
                <w:sz w:val="22"/>
                <w:szCs w:val="22"/>
              </w:rPr>
              <w:t>-10,90</w:t>
            </w:r>
          </w:p>
        </w:tc>
      </w:tr>
    </w:tbl>
    <w:p w14:paraId="2EB8D84F" w14:textId="0F07E1D5" w:rsidR="00587D48" w:rsidRPr="007513D6" w:rsidRDefault="00587D48" w:rsidP="00371BC5">
      <w:pPr>
        <w:pStyle w:val="Heading1"/>
        <w:spacing w:before="120" w:after="0" w:line="312" w:lineRule="auto"/>
        <w:ind w:left="2160" w:firstLine="720"/>
        <w:rPr>
          <w:rFonts w:ascii="Times New Roman" w:hAnsi="Times New Roman"/>
          <w:b w:val="0"/>
          <w:kern w:val="36"/>
          <w:sz w:val="26"/>
          <w:szCs w:val="26"/>
        </w:rPr>
      </w:pPr>
      <w:bookmarkStart w:id="17" w:name="_Toc74303689"/>
      <w:bookmarkStart w:id="18" w:name="_Toc77330615"/>
      <w:bookmarkStart w:id="19" w:name="_Toc79831131"/>
      <w:bookmarkStart w:id="20" w:name="_Toc82857005"/>
      <w:r w:rsidRPr="007513D6">
        <w:rPr>
          <w:rFonts w:ascii="Times New Roman" w:hAnsi="Times New Roman"/>
          <w:b w:val="0"/>
          <w:i/>
          <w:sz w:val="26"/>
          <w:szCs w:val="26"/>
        </w:rPr>
        <w:t>Nguồn: Tổng hợp số liệu sơ bộ từ các Cục Thống kê</w:t>
      </w:r>
      <w:bookmarkEnd w:id="15"/>
      <w:bookmarkEnd w:id="16"/>
      <w:bookmarkEnd w:id="17"/>
      <w:bookmarkEnd w:id="18"/>
      <w:bookmarkEnd w:id="19"/>
      <w:bookmarkEnd w:id="20"/>
    </w:p>
    <w:p w14:paraId="74663082" w14:textId="1E79A000" w:rsidR="00867485" w:rsidRPr="007513D6" w:rsidRDefault="00867485" w:rsidP="00B94C67">
      <w:pPr>
        <w:shd w:val="clear" w:color="auto" w:fill="FFFFFF"/>
        <w:spacing w:before="120" w:after="120" w:line="312" w:lineRule="auto"/>
        <w:ind w:firstLine="720"/>
        <w:jc w:val="both"/>
        <w:rPr>
          <w:rFonts w:eastAsia="Times New Roman"/>
          <w:sz w:val="26"/>
          <w:szCs w:val="26"/>
        </w:rPr>
      </w:pPr>
      <w:r w:rsidRPr="007513D6">
        <w:rPr>
          <w:rFonts w:eastAsia="Times New Roman"/>
          <w:sz w:val="26"/>
          <w:szCs w:val="26"/>
        </w:rPr>
        <w:t xml:space="preserve">Trong đó, cao su </w:t>
      </w:r>
      <w:r w:rsidRPr="007513D6">
        <w:rPr>
          <w:sz w:val="22"/>
          <w:szCs w:val="22"/>
        </w:rPr>
        <w:t>tổng hợp và các chất thay thế cao su dẫn xuất từ dầu, ở dạng nguyên sinh hoặc tấm lá hoặc dải</w:t>
      </w:r>
      <w:r w:rsidRPr="007513D6">
        <w:rPr>
          <w:sz w:val="22"/>
          <w:szCs w:val="22"/>
        </w:rPr>
        <w:t xml:space="preserve"> có lượng sản xuất đạt 9,4 nghìn tấn, giảm 0,03% so tháng trước nhưng tăng 21,57% so cùng kỳ năm 2020.</w:t>
      </w:r>
    </w:p>
    <w:p w14:paraId="510BDD4E" w14:textId="2EE7DBBD" w:rsidR="00B94C67" w:rsidRPr="007513D6" w:rsidRDefault="00867485" w:rsidP="00B94C67">
      <w:pPr>
        <w:shd w:val="clear" w:color="auto" w:fill="FFFFFF"/>
        <w:spacing w:before="120" w:after="120" w:line="312" w:lineRule="auto"/>
        <w:ind w:firstLine="720"/>
        <w:jc w:val="both"/>
        <w:rPr>
          <w:rFonts w:eastAsia="Times New Roman"/>
          <w:sz w:val="26"/>
          <w:szCs w:val="26"/>
        </w:rPr>
      </w:pPr>
      <w:r w:rsidRPr="007513D6">
        <w:rPr>
          <w:rFonts w:eastAsia="Times New Roman"/>
          <w:sz w:val="26"/>
          <w:szCs w:val="26"/>
        </w:rPr>
        <w:t>Ngược lại,</w:t>
      </w:r>
      <w:r w:rsidR="00B94C67" w:rsidRPr="007513D6">
        <w:rPr>
          <w:rFonts w:eastAsia="Times New Roman"/>
          <w:sz w:val="26"/>
          <w:szCs w:val="26"/>
        </w:rPr>
        <w:t xml:space="preserve"> lượng tiêu thụ cao su tổng hợp và các chất thay thế cao su dẫn xuất từ dầu, ở dạng nguyên sinh hoặc tấm lá hoặc dải </w:t>
      </w:r>
      <w:r w:rsidR="00392898" w:rsidRPr="007513D6">
        <w:rPr>
          <w:rFonts w:eastAsia="Times New Roman"/>
          <w:sz w:val="26"/>
          <w:szCs w:val="26"/>
        </w:rPr>
        <w:t>tăng</w:t>
      </w:r>
      <w:r w:rsidR="00B94C67" w:rsidRPr="007513D6">
        <w:rPr>
          <w:rFonts w:eastAsia="Times New Roman"/>
          <w:sz w:val="26"/>
          <w:szCs w:val="26"/>
        </w:rPr>
        <w:t xml:space="preserve">, trong tháng </w:t>
      </w:r>
      <w:r w:rsidRPr="007513D6">
        <w:rPr>
          <w:rFonts w:eastAsia="Times New Roman"/>
          <w:sz w:val="26"/>
          <w:szCs w:val="26"/>
        </w:rPr>
        <w:t>7</w:t>
      </w:r>
      <w:r w:rsidR="00B94C67" w:rsidRPr="007513D6">
        <w:rPr>
          <w:rFonts w:eastAsia="Times New Roman"/>
          <w:sz w:val="26"/>
          <w:szCs w:val="26"/>
        </w:rPr>
        <w:t xml:space="preserve">/2021 đạt </w:t>
      </w:r>
      <w:r w:rsidRPr="007513D6">
        <w:rPr>
          <w:rFonts w:eastAsia="Times New Roman"/>
          <w:sz w:val="26"/>
          <w:szCs w:val="26"/>
        </w:rPr>
        <w:t>6,73</w:t>
      </w:r>
      <w:r w:rsidR="00F26963" w:rsidRPr="007513D6">
        <w:rPr>
          <w:rFonts w:eastAsia="Times New Roman"/>
          <w:sz w:val="26"/>
          <w:szCs w:val="26"/>
        </w:rPr>
        <w:t xml:space="preserve"> nghìn</w:t>
      </w:r>
      <w:r w:rsidR="00B94C67" w:rsidRPr="007513D6">
        <w:rPr>
          <w:rFonts w:eastAsia="Times New Roman"/>
          <w:sz w:val="26"/>
          <w:szCs w:val="26"/>
        </w:rPr>
        <w:t xml:space="preserve"> </w:t>
      </w:r>
      <w:r w:rsidR="00B94C67" w:rsidRPr="007513D6">
        <w:rPr>
          <w:rFonts w:eastAsia="Times New Roman"/>
          <w:sz w:val="26"/>
          <w:szCs w:val="26"/>
        </w:rPr>
        <w:lastRenderedPageBreak/>
        <w:t xml:space="preserve">tấn, </w:t>
      </w:r>
      <w:r w:rsidR="00F26963" w:rsidRPr="007513D6">
        <w:rPr>
          <w:rFonts w:eastAsia="Times New Roman"/>
          <w:sz w:val="26"/>
          <w:szCs w:val="26"/>
        </w:rPr>
        <w:t xml:space="preserve">tăng </w:t>
      </w:r>
      <w:r w:rsidRPr="007513D6">
        <w:rPr>
          <w:rFonts w:eastAsia="Times New Roman"/>
          <w:sz w:val="26"/>
          <w:szCs w:val="26"/>
        </w:rPr>
        <w:t>15,75</w:t>
      </w:r>
      <w:r w:rsidR="00B94C67" w:rsidRPr="007513D6">
        <w:rPr>
          <w:rFonts w:eastAsia="Times New Roman"/>
          <w:sz w:val="26"/>
          <w:szCs w:val="26"/>
        </w:rPr>
        <w:t>%</w:t>
      </w:r>
      <w:r w:rsidR="00520813" w:rsidRPr="007513D6">
        <w:rPr>
          <w:rFonts w:eastAsia="Times New Roman"/>
          <w:sz w:val="26"/>
          <w:szCs w:val="26"/>
        </w:rPr>
        <w:t xml:space="preserve"> so tháng trước và </w:t>
      </w:r>
      <w:r w:rsidRPr="007513D6">
        <w:rPr>
          <w:rFonts w:eastAsia="Times New Roman"/>
          <w:sz w:val="26"/>
          <w:szCs w:val="26"/>
        </w:rPr>
        <w:t>4,04</w:t>
      </w:r>
      <w:r w:rsidR="00520813" w:rsidRPr="007513D6">
        <w:rPr>
          <w:rFonts w:eastAsia="Times New Roman"/>
          <w:sz w:val="26"/>
          <w:szCs w:val="26"/>
        </w:rPr>
        <w:t>% so cùng kỳ năm 2020</w:t>
      </w:r>
      <w:r w:rsidR="00B94C67" w:rsidRPr="007513D6">
        <w:rPr>
          <w:rFonts w:eastAsia="Times New Roman"/>
          <w:sz w:val="26"/>
          <w:szCs w:val="26"/>
        </w:rPr>
        <w:t>. Trong đó, lượng t</w:t>
      </w:r>
      <w:r w:rsidR="00520813" w:rsidRPr="007513D6">
        <w:rPr>
          <w:rFonts w:eastAsia="Times New Roman"/>
          <w:sz w:val="26"/>
          <w:szCs w:val="26"/>
        </w:rPr>
        <w:t xml:space="preserve">iêu thụ tại tỉnh Bình Thuận </w:t>
      </w:r>
      <w:r w:rsidRPr="007513D6">
        <w:rPr>
          <w:rFonts w:eastAsia="Times New Roman"/>
          <w:sz w:val="26"/>
          <w:szCs w:val="26"/>
        </w:rPr>
        <w:t xml:space="preserve">tính đến hết tháng 7 là </w:t>
      </w:r>
      <w:r w:rsidR="009C318C" w:rsidRPr="007513D6">
        <w:rPr>
          <w:rFonts w:eastAsia="Times New Roman"/>
          <w:sz w:val="26"/>
          <w:szCs w:val="26"/>
        </w:rPr>
        <w:t xml:space="preserve">tăng mạnh nhất, đạt </w:t>
      </w:r>
      <w:r w:rsidRPr="007513D6">
        <w:rPr>
          <w:rFonts w:eastAsia="Times New Roman"/>
          <w:sz w:val="26"/>
          <w:szCs w:val="26"/>
        </w:rPr>
        <w:t>13,28</w:t>
      </w:r>
      <w:r w:rsidR="009C318C" w:rsidRPr="007513D6">
        <w:rPr>
          <w:rFonts w:eastAsia="Times New Roman"/>
          <w:sz w:val="26"/>
          <w:szCs w:val="26"/>
        </w:rPr>
        <w:t xml:space="preserve"> nghìn tấn, tăng </w:t>
      </w:r>
      <w:r w:rsidRPr="007513D6">
        <w:rPr>
          <w:rFonts w:eastAsia="Times New Roman"/>
          <w:sz w:val="26"/>
          <w:szCs w:val="26"/>
        </w:rPr>
        <w:t>45,41</w:t>
      </w:r>
      <w:r w:rsidR="009C318C" w:rsidRPr="007513D6">
        <w:rPr>
          <w:rFonts w:eastAsia="Times New Roman"/>
          <w:sz w:val="26"/>
          <w:szCs w:val="26"/>
        </w:rPr>
        <w:t>% so cùng kỳ năm 2020...</w:t>
      </w:r>
    </w:p>
    <w:p w14:paraId="73E75D98" w14:textId="0AF29D5A" w:rsidR="00B94C67" w:rsidRPr="007513D6" w:rsidRDefault="00B94C67" w:rsidP="00BF4C32">
      <w:pPr>
        <w:shd w:val="clear" w:color="auto" w:fill="FFFFFF"/>
        <w:spacing w:before="120" w:after="120" w:line="312" w:lineRule="auto"/>
        <w:jc w:val="center"/>
        <w:rPr>
          <w:rFonts w:eastAsia="Times New Roman"/>
          <w:b/>
          <w:sz w:val="26"/>
          <w:szCs w:val="26"/>
        </w:rPr>
      </w:pPr>
      <w:r w:rsidRPr="007513D6">
        <w:rPr>
          <w:rFonts w:eastAsia="Times New Roman"/>
          <w:b/>
          <w:sz w:val="26"/>
          <w:szCs w:val="26"/>
        </w:rPr>
        <w:t>Bảng</w:t>
      </w:r>
      <w:r w:rsidR="00BF4C32" w:rsidRPr="007513D6">
        <w:rPr>
          <w:rFonts w:eastAsia="Times New Roman"/>
          <w:b/>
          <w:sz w:val="26"/>
          <w:szCs w:val="26"/>
        </w:rPr>
        <w:t xml:space="preserve"> 4</w:t>
      </w:r>
      <w:r w:rsidRPr="007513D6">
        <w:rPr>
          <w:rFonts w:eastAsia="Times New Roman"/>
          <w:b/>
          <w:sz w:val="26"/>
          <w:szCs w:val="26"/>
        </w:rPr>
        <w:t>: Tham khảo lượng tiêu thụ nguyên liệu c</w:t>
      </w:r>
      <w:r w:rsidR="009C318C" w:rsidRPr="007513D6">
        <w:rPr>
          <w:rFonts w:eastAsia="Times New Roman"/>
          <w:b/>
          <w:sz w:val="26"/>
          <w:szCs w:val="26"/>
        </w:rPr>
        <w:t xml:space="preserve">ao su tại các tỉnh trong tháng </w:t>
      </w:r>
      <w:r w:rsidR="00867485" w:rsidRPr="007513D6">
        <w:rPr>
          <w:rFonts w:eastAsia="Times New Roman"/>
          <w:b/>
          <w:sz w:val="26"/>
          <w:szCs w:val="26"/>
        </w:rPr>
        <w:t>7</w:t>
      </w:r>
      <w:r w:rsidRPr="007513D6">
        <w:rPr>
          <w:rFonts w:eastAsia="Times New Roman"/>
          <w:b/>
          <w:sz w:val="26"/>
          <w:szCs w:val="26"/>
        </w:rPr>
        <w:t>/2021</w:t>
      </w:r>
      <w:r w:rsidR="00867485" w:rsidRPr="007513D6">
        <w:rPr>
          <w:rFonts w:eastAsia="Times New Roman"/>
          <w:b/>
          <w:sz w:val="26"/>
          <w:szCs w:val="26"/>
        </w:rPr>
        <w:t xml:space="preserve"> - ĐVT: Tấn</w:t>
      </w:r>
    </w:p>
    <w:tbl>
      <w:tblPr>
        <w:tblW w:w="1008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529"/>
        <w:gridCol w:w="2076"/>
        <w:gridCol w:w="1147"/>
        <w:gridCol w:w="1084"/>
        <w:gridCol w:w="1084"/>
        <w:gridCol w:w="1084"/>
        <w:gridCol w:w="1084"/>
      </w:tblGrid>
      <w:tr w:rsidR="007513D6" w:rsidRPr="007513D6" w14:paraId="64EDA095" w14:textId="77777777" w:rsidTr="000F7A01">
        <w:trPr>
          <w:jc w:val="center"/>
        </w:trPr>
        <w:tc>
          <w:tcPr>
            <w:tcW w:w="2529" w:type="dxa"/>
            <w:shd w:val="clear" w:color="auto" w:fill="auto"/>
            <w:noWrap/>
            <w:vAlign w:val="center"/>
          </w:tcPr>
          <w:p w14:paraId="5BCA251D" w14:textId="77777777" w:rsidR="00F36A13" w:rsidRPr="007513D6" w:rsidRDefault="00F36A13" w:rsidP="000F7A01">
            <w:pPr>
              <w:spacing w:before="70"/>
              <w:jc w:val="center"/>
              <w:rPr>
                <w:b/>
                <w:bCs/>
                <w:sz w:val="22"/>
                <w:szCs w:val="22"/>
              </w:rPr>
            </w:pPr>
            <w:r w:rsidRPr="007513D6">
              <w:rPr>
                <w:b/>
                <w:bCs/>
                <w:sz w:val="22"/>
                <w:szCs w:val="22"/>
              </w:rPr>
              <w:t>Chủng loại</w:t>
            </w:r>
          </w:p>
        </w:tc>
        <w:tc>
          <w:tcPr>
            <w:tcW w:w="2076" w:type="dxa"/>
            <w:shd w:val="clear" w:color="auto" w:fill="auto"/>
            <w:noWrap/>
            <w:vAlign w:val="center"/>
          </w:tcPr>
          <w:p w14:paraId="74FEC0AB" w14:textId="77777777" w:rsidR="00F36A13" w:rsidRPr="007513D6" w:rsidRDefault="00F36A13" w:rsidP="000F7A01">
            <w:pPr>
              <w:spacing w:before="70"/>
              <w:jc w:val="center"/>
              <w:rPr>
                <w:b/>
                <w:bCs/>
                <w:sz w:val="22"/>
                <w:szCs w:val="22"/>
              </w:rPr>
            </w:pPr>
            <w:r w:rsidRPr="007513D6">
              <w:rPr>
                <w:b/>
                <w:bCs/>
                <w:sz w:val="22"/>
                <w:szCs w:val="22"/>
              </w:rPr>
              <w:t>Tỉnh/TP</w:t>
            </w:r>
          </w:p>
        </w:tc>
        <w:tc>
          <w:tcPr>
            <w:tcW w:w="1147" w:type="dxa"/>
            <w:shd w:val="clear" w:color="auto" w:fill="auto"/>
            <w:noWrap/>
            <w:vAlign w:val="center"/>
          </w:tcPr>
          <w:p w14:paraId="6C3258FA" w14:textId="0F8DFDE1" w:rsidR="00F36A13" w:rsidRPr="007513D6" w:rsidRDefault="00867485" w:rsidP="000F7A01">
            <w:pPr>
              <w:spacing w:before="70"/>
              <w:jc w:val="center"/>
              <w:rPr>
                <w:b/>
                <w:bCs/>
                <w:sz w:val="22"/>
                <w:szCs w:val="22"/>
              </w:rPr>
            </w:pPr>
            <w:r w:rsidRPr="007513D6">
              <w:rPr>
                <w:b/>
                <w:bCs/>
                <w:sz w:val="22"/>
                <w:szCs w:val="22"/>
              </w:rPr>
              <w:t>Tháng 7</w:t>
            </w:r>
            <w:r w:rsidR="00F36A13" w:rsidRPr="007513D6">
              <w:rPr>
                <w:b/>
                <w:bCs/>
                <w:sz w:val="22"/>
                <w:szCs w:val="22"/>
              </w:rPr>
              <w:t>/2021</w:t>
            </w:r>
          </w:p>
        </w:tc>
        <w:tc>
          <w:tcPr>
            <w:tcW w:w="1084" w:type="dxa"/>
            <w:shd w:val="clear" w:color="auto" w:fill="auto"/>
            <w:noWrap/>
            <w:vAlign w:val="center"/>
          </w:tcPr>
          <w:p w14:paraId="628C6E92" w14:textId="2AA2E477" w:rsidR="00F36A13" w:rsidRPr="007513D6" w:rsidRDefault="00F36A13" w:rsidP="009C318C">
            <w:pPr>
              <w:spacing w:before="70"/>
              <w:jc w:val="center"/>
              <w:rPr>
                <w:b/>
                <w:bCs/>
                <w:sz w:val="22"/>
                <w:szCs w:val="22"/>
              </w:rPr>
            </w:pPr>
            <w:r w:rsidRPr="007513D6">
              <w:rPr>
                <w:b/>
                <w:bCs/>
                <w:sz w:val="22"/>
                <w:szCs w:val="22"/>
              </w:rPr>
              <w:t>So với</w:t>
            </w:r>
            <w:r w:rsidRPr="007513D6">
              <w:rPr>
                <w:b/>
                <w:bCs/>
                <w:sz w:val="22"/>
                <w:szCs w:val="22"/>
              </w:rPr>
              <w:br/>
              <w:t>T</w:t>
            </w:r>
            <w:r w:rsidR="00867485" w:rsidRPr="007513D6">
              <w:rPr>
                <w:b/>
                <w:bCs/>
                <w:sz w:val="22"/>
                <w:szCs w:val="22"/>
              </w:rPr>
              <w:t>6</w:t>
            </w:r>
            <w:r w:rsidRPr="007513D6">
              <w:rPr>
                <w:b/>
                <w:bCs/>
                <w:sz w:val="22"/>
                <w:szCs w:val="22"/>
              </w:rPr>
              <w:t>/2021</w:t>
            </w:r>
            <w:r w:rsidRPr="007513D6">
              <w:rPr>
                <w:b/>
                <w:bCs/>
                <w:sz w:val="22"/>
                <w:szCs w:val="22"/>
              </w:rPr>
              <w:br/>
              <w:t>(%)</w:t>
            </w:r>
          </w:p>
        </w:tc>
        <w:tc>
          <w:tcPr>
            <w:tcW w:w="1084" w:type="dxa"/>
            <w:shd w:val="clear" w:color="auto" w:fill="auto"/>
            <w:noWrap/>
            <w:vAlign w:val="center"/>
          </w:tcPr>
          <w:p w14:paraId="407ACBB4" w14:textId="6D4ED2A1" w:rsidR="00F36A13" w:rsidRPr="007513D6" w:rsidRDefault="00F36A13" w:rsidP="000F7A01">
            <w:pPr>
              <w:spacing w:before="70"/>
              <w:jc w:val="center"/>
              <w:rPr>
                <w:b/>
                <w:bCs/>
                <w:sz w:val="22"/>
                <w:szCs w:val="22"/>
              </w:rPr>
            </w:pPr>
            <w:r w:rsidRPr="007513D6">
              <w:rPr>
                <w:b/>
                <w:bCs/>
                <w:sz w:val="22"/>
                <w:szCs w:val="22"/>
              </w:rPr>
              <w:t>So vớ</w:t>
            </w:r>
            <w:r w:rsidR="00867485" w:rsidRPr="007513D6">
              <w:rPr>
                <w:b/>
                <w:bCs/>
                <w:sz w:val="22"/>
                <w:szCs w:val="22"/>
              </w:rPr>
              <w:t>i</w:t>
            </w:r>
            <w:r w:rsidR="00867485" w:rsidRPr="007513D6">
              <w:rPr>
                <w:b/>
                <w:bCs/>
                <w:sz w:val="22"/>
                <w:szCs w:val="22"/>
              </w:rPr>
              <w:br/>
              <w:t>T7</w:t>
            </w:r>
            <w:r w:rsidRPr="007513D6">
              <w:rPr>
                <w:b/>
                <w:bCs/>
                <w:sz w:val="22"/>
                <w:szCs w:val="22"/>
              </w:rPr>
              <w:t>/2020</w:t>
            </w:r>
            <w:r w:rsidRPr="007513D6">
              <w:rPr>
                <w:b/>
                <w:bCs/>
                <w:sz w:val="22"/>
                <w:szCs w:val="22"/>
              </w:rPr>
              <w:br/>
              <w:t>(%)</w:t>
            </w:r>
          </w:p>
        </w:tc>
        <w:tc>
          <w:tcPr>
            <w:tcW w:w="1084" w:type="dxa"/>
            <w:shd w:val="clear" w:color="auto" w:fill="auto"/>
            <w:noWrap/>
            <w:vAlign w:val="center"/>
          </w:tcPr>
          <w:p w14:paraId="41E58B1D" w14:textId="293A5D8A" w:rsidR="00F36A13" w:rsidRPr="007513D6" w:rsidRDefault="00867485" w:rsidP="000F7A01">
            <w:pPr>
              <w:spacing w:before="70"/>
              <w:jc w:val="center"/>
              <w:rPr>
                <w:b/>
                <w:bCs/>
                <w:sz w:val="22"/>
                <w:szCs w:val="22"/>
              </w:rPr>
            </w:pPr>
            <w:r w:rsidRPr="007513D6">
              <w:rPr>
                <w:b/>
                <w:bCs/>
                <w:sz w:val="22"/>
                <w:szCs w:val="22"/>
              </w:rPr>
              <w:t>7</w:t>
            </w:r>
            <w:r w:rsidR="00F36A13" w:rsidRPr="007513D6">
              <w:rPr>
                <w:b/>
                <w:bCs/>
                <w:sz w:val="22"/>
                <w:szCs w:val="22"/>
              </w:rPr>
              <w:t>T/2021</w:t>
            </w:r>
          </w:p>
        </w:tc>
        <w:tc>
          <w:tcPr>
            <w:tcW w:w="1084" w:type="dxa"/>
            <w:shd w:val="clear" w:color="auto" w:fill="auto"/>
            <w:noWrap/>
            <w:vAlign w:val="center"/>
          </w:tcPr>
          <w:p w14:paraId="1E169F65" w14:textId="71D445BA" w:rsidR="00F36A13" w:rsidRPr="007513D6" w:rsidRDefault="00F36A13" w:rsidP="000F7A01">
            <w:pPr>
              <w:spacing w:before="70"/>
              <w:jc w:val="center"/>
              <w:rPr>
                <w:b/>
                <w:bCs/>
                <w:sz w:val="22"/>
                <w:szCs w:val="22"/>
              </w:rPr>
            </w:pPr>
            <w:r w:rsidRPr="007513D6">
              <w:rPr>
                <w:b/>
                <w:bCs/>
                <w:sz w:val="22"/>
                <w:szCs w:val="22"/>
              </w:rPr>
              <w:t>So vớ</w:t>
            </w:r>
            <w:r w:rsidR="00867485" w:rsidRPr="007513D6">
              <w:rPr>
                <w:b/>
                <w:bCs/>
                <w:sz w:val="22"/>
                <w:szCs w:val="22"/>
              </w:rPr>
              <w:t>i</w:t>
            </w:r>
            <w:r w:rsidR="00867485" w:rsidRPr="007513D6">
              <w:rPr>
                <w:b/>
                <w:bCs/>
                <w:sz w:val="22"/>
                <w:szCs w:val="22"/>
              </w:rPr>
              <w:br/>
              <w:t>7</w:t>
            </w:r>
            <w:r w:rsidRPr="007513D6">
              <w:rPr>
                <w:b/>
                <w:bCs/>
                <w:sz w:val="22"/>
                <w:szCs w:val="22"/>
              </w:rPr>
              <w:t>T/2020 (%)</w:t>
            </w:r>
          </w:p>
        </w:tc>
      </w:tr>
      <w:tr w:rsidR="007513D6" w:rsidRPr="007513D6" w14:paraId="2FDAA858" w14:textId="77777777" w:rsidTr="000F7A01">
        <w:trPr>
          <w:jc w:val="center"/>
        </w:trPr>
        <w:tc>
          <w:tcPr>
            <w:tcW w:w="2529" w:type="dxa"/>
            <w:vMerge w:val="restart"/>
            <w:shd w:val="clear" w:color="auto" w:fill="auto"/>
            <w:noWrap/>
            <w:vAlign w:val="center"/>
          </w:tcPr>
          <w:p w14:paraId="0B366B7E" w14:textId="64DD0BAD" w:rsidR="00867485" w:rsidRPr="007513D6" w:rsidRDefault="00867485" w:rsidP="00F26963">
            <w:pPr>
              <w:spacing w:before="70"/>
              <w:rPr>
                <w:sz w:val="22"/>
                <w:szCs w:val="22"/>
              </w:rPr>
            </w:pPr>
            <w:r w:rsidRPr="007513D6">
              <w:rPr>
                <w:sz w:val="22"/>
                <w:szCs w:val="22"/>
              </w:rPr>
              <w:t>Cao su tổng hợp và các chất thay thế cao su dẫn xuất từ dầu, ở dạng nguyên sinh hoặc tấm lá hoặc dải</w:t>
            </w:r>
          </w:p>
        </w:tc>
        <w:tc>
          <w:tcPr>
            <w:tcW w:w="2076" w:type="dxa"/>
            <w:shd w:val="clear" w:color="auto" w:fill="auto"/>
            <w:noWrap/>
            <w:vAlign w:val="bottom"/>
          </w:tcPr>
          <w:p w14:paraId="41C681D0" w14:textId="5669A7C4" w:rsidR="00867485" w:rsidRPr="007513D6" w:rsidRDefault="00867485" w:rsidP="00F26963">
            <w:pPr>
              <w:spacing w:before="70"/>
              <w:rPr>
                <w:b/>
                <w:bCs/>
                <w:sz w:val="22"/>
                <w:szCs w:val="22"/>
              </w:rPr>
            </w:pPr>
            <w:r w:rsidRPr="007513D6">
              <w:rPr>
                <w:b/>
                <w:bCs/>
                <w:sz w:val="22"/>
                <w:szCs w:val="22"/>
              </w:rPr>
              <w:t>Tổng</w:t>
            </w:r>
          </w:p>
        </w:tc>
        <w:tc>
          <w:tcPr>
            <w:tcW w:w="1147" w:type="dxa"/>
            <w:shd w:val="clear" w:color="auto" w:fill="auto"/>
            <w:noWrap/>
            <w:vAlign w:val="bottom"/>
          </w:tcPr>
          <w:p w14:paraId="776ED583" w14:textId="30BE244C" w:rsidR="00867485" w:rsidRPr="007513D6" w:rsidRDefault="00867485" w:rsidP="00F26963">
            <w:pPr>
              <w:spacing w:before="70"/>
              <w:jc w:val="right"/>
              <w:rPr>
                <w:b/>
                <w:bCs/>
                <w:sz w:val="22"/>
                <w:szCs w:val="22"/>
              </w:rPr>
            </w:pPr>
            <w:r w:rsidRPr="007513D6">
              <w:rPr>
                <w:b/>
                <w:bCs/>
                <w:sz w:val="22"/>
                <w:szCs w:val="22"/>
              </w:rPr>
              <w:t>6.729</w:t>
            </w:r>
          </w:p>
        </w:tc>
        <w:tc>
          <w:tcPr>
            <w:tcW w:w="1084" w:type="dxa"/>
            <w:shd w:val="clear" w:color="auto" w:fill="auto"/>
            <w:noWrap/>
            <w:vAlign w:val="bottom"/>
          </w:tcPr>
          <w:p w14:paraId="7201F155" w14:textId="0D122360" w:rsidR="00867485" w:rsidRPr="007513D6" w:rsidRDefault="00867485" w:rsidP="00F26963">
            <w:pPr>
              <w:spacing w:before="70"/>
              <w:jc w:val="right"/>
              <w:rPr>
                <w:b/>
                <w:bCs/>
                <w:sz w:val="22"/>
                <w:szCs w:val="22"/>
              </w:rPr>
            </w:pPr>
            <w:r w:rsidRPr="007513D6">
              <w:rPr>
                <w:b/>
                <w:bCs/>
                <w:sz w:val="22"/>
                <w:szCs w:val="22"/>
              </w:rPr>
              <w:t>15,75</w:t>
            </w:r>
          </w:p>
        </w:tc>
        <w:tc>
          <w:tcPr>
            <w:tcW w:w="1084" w:type="dxa"/>
            <w:shd w:val="clear" w:color="auto" w:fill="auto"/>
            <w:noWrap/>
            <w:vAlign w:val="bottom"/>
          </w:tcPr>
          <w:p w14:paraId="4F94358D" w14:textId="3F970CDB" w:rsidR="00867485" w:rsidRPr="007513D6" w:rsidRDefault="00867485" w:rsidP="00F26963">
            <w:pPr>
              <w:spacing w:before="70"/>
              <w:jc w:val="right"/>
              <w:rPr>
                <w:b/>
                <w:bCs/>
                <w:sz w:val="22"/>
                <w:szCs w:val="22"/>
              </w:rPr>
            </w:pPr>
            <w:r w:rsidRPr="007513D6">
              <w:rPr>
                <w:b/>
                <w:bCs/>
                <w:sz w:val="22"/>
                <w:szCs w:val="22"/>
              </w:rPr>
              <w:t>4,04</w:t>
            </w:r>
          </w:p>
        </w:tc>
        <w:tc>
          <w:tcPr>
            <w:tcW w:w="1084" w:type="dxa"/>
            <w:shd w:val="clear" w:color="auto" w:fill="auto"/>
            <w:noWrap/>
            <w:vAlign w:val="bottom"/>
          </w:tcPr>
          <w:p w14:paraId="03D73CD1" w14:textId="2758C7ED" w:rsidR="00867485" w:rsidRPr="007513D6" w:rsidRDefault="00867485" w:rsidP="00F26963">
            <w:pPr>
              <w:spacing w:before="70"/>
              <w:jc w:val="right"/>
              <w:rPr>
                <w:b/>
                <w:bCs/>
                <w:sz w:val="22"/>
                <w:szCs w:val="22"/>
              </w:rPr>
            </w:pPr>
            <w:r w:rsidRPr="007513D6">
              <w:rPr>
                <w:b/>
                <w:bCs/>
                <w:sz w:val="22"/>
                <w:szCs w:val="22"/>
              </w:rPr>
              <w:t>35.287</w:t>
            </w:r>
          </w:p>
        </w:tc>
        <w:tc>
          <w:tcPr>
            <w:tcW w:w="1084" w:type="dxa"/>
            <w:shd w:val="clear" w:color="auto" w:fill="auto"/>
            <w:noWrap/>
            <w:vAlign w:val="bottom"/>
          </w:tcPr>
          <w:p w14:paraId="7344C230" w14:textId="111EBD26" w:rsidR="00867485" w:rsidRPr="007513D6" w:rsidRDefault="00867485" w:rsidP="00F26963">
            <w:pPr>
              <w:spacing w:before="70"/>
              <w:jc w:val="right"/>
              <w:rPr>
                <w:b/>
                <w:bCs/>
                <w:sz w:val="22"/>
                <w:szCs w:val="22"/>
              </w:rPr>
            </w:pPr>
            <w:r w:rsidRPr="007513D6">
              <w:rPr>
                <w:b/>
                <w:bCs/>
                <w:sz w:val="22"/>
                <w:szCs w:val="22"/>
              </w:rPr>
              <w:t>19,25</w:t>
            </w:r>
          </w:p>
        </w:tc>
      </w:tr>
      <w:tr w:rsidR="007513D6" w:rsidRPr="007513D6" w14:paraId="2A7F4463" w14:textId="77777777" w:rsidTr="000F7A01">
        <w:trPr>
          <w:jc w:val="center"/>
        </w:trPr>
        <w:tc>
          <w:tcPr>
            <w:tcW w:w="2529" w:type="dxa"/>
            <w:vMerge/>
            <w:shd w:val="clear" w:color="auto" w:fill="auto"/>
            <w:noWrap/>
            <w:vAlign w:val="center"/>
          </w:tcPr>
          <w:p w14:paraId="72790A03" w14:textId="77777777" w:rsidR="00867485" w:rsidRPr="007513D6" w:rsidRDefault="00867485" w:rsidP="00F26963">
            <w:pPr>
              <w:spacing w:before="70"/>
              <w:rPr>
                <w:sz w:val="22"/>
                <w:szCs w:val="22"/>
              </w:rPr>
            </w:pPr>
          </w:p>
        </w:tc>
        <w:tc>
          <w:tcPr>
            <w:tcW w:w="2076" w:type="dxa"/>
            <w:shd w:val="clear" w:color="auto" w:fill="auto"/>
            <w:noWrap/>
            <w:vAlign w:val="bottom"/>
          </w:tcPr>
          <w:p w14:paraId="28821153" w14:textId="528C4506" w:rsidR="00867485" w:rsidRPr="007513D6" w:rsidRDefault="00867485" w:rsidP="00F26963">
            <w:pPr>
              <w:spacing w:before="70"/>
              <w:rPr>
                <w:sz w:val="22"/>
                <w:szCs w:val="22"/>
              </w:rPr>
            </w:pPr>
            <w:r w:rsidRPr="007513D6">
              <w:rPr>
                <w:sz w:val="22"/>
                <w:szCs w:val="22"/>
              </w:rPr>
              <w:t>Quảng Ninh</w:t>
            </w:r>
          </w:p>
        </w:tc>
        <w:tc>
          <w:tcPr>
            <w:tcW w:w="1147" w:type="dxa"/>
            <w:shd w:val="clear" w:color="auto" w:fill="auto"/>
            <w:noWrap/>
            <w:vAlign w:val="bottom"/>
          </w:tcPr>
          <w:p w14:paraId="20DF56C6" w14:textId="55A7C714" w:rsidR="00867485" w:rsidRPr="007513D6" w:rsidRDefault="00867485" w:rsidP="00F26963">
            <w:pPr>
              <w:spacing w:before="70"/>
              <w:jc w:val="right"/>
              <w:rPr>
                <w:sz w:val="22"/>
                <w:szCs w:val="22"/>
              </w:rPr>
            </w:pPr>
            <w:r w:rsidRPr="007513D6">
              <w:rPr>
                <w:sz w:val="22"/>
                <w:szCs w:val="22"/>
              </w:rPr>
              <w:t>3.310</w:t>
            </w:r>
          </w:p>
        </w:tc>
        <w:tc>
          <w:tcPr>
            <w:tcW w:w="1084" w:type="dxa"/>
            <w:shd w:val="clear" w:color="auto" w:fill="auto"/>
            <w:noWrap/>
            <w:vAlign w:val="bottom"/>
          </w:tcPr>
          <w:p w14:paraId="3310B78E" w14:textId="64D0ED66" w:rsidR="00867485" w:rsidRPr="007513D6" w:rsidRDefault="00867485" w:rsidP="00F26963">
            <w:pPr>
              <w:spacing w:before="70"/>
              <w:jc w:val="right"/>
              <w:rPr>
                <w:sz w:val="22"/>
                <w:szCs w:val="22"/>
              </w:rPr>
            </w:pPr>
            <w:r w:rsidRPr="007513D6">
              <w:rPr>
                <w:sz w:val="22"/>
                <w:szCs w:val="22"/>
              </w:rPr>
              <w:t>2,76</w:t>
            </w:r>
          </w:p>
        </w:tc>
        <w:tc>
          <w:tcPr>
            <w:tcW w:w="1084" w:type="dxa"/>
            <w:shd w:val="clear" w:color="auto" w:fill="auto"/>
            <w:noWrap/>
            <w:vAlign w:val="bottom"/>
          </w:tcPr>
          <w:p w14:paraId="235EA352" w14:textId="5B9070B3" w:rsidR="00867485" w:rsidRPr="007513D6" w:rsidRDefault="00867485" w:rsidP="00F26963">
            <w:pPr>
              <w:spacing w:before="70"/>
              <w:jc w:val="right"/>
              <w:rPr>
                <w:sz w:val="22"/>
                <w:szCs w:val="22"/>
              </w:rPr>
            </w:pPr>
            <w:r w:rsidRPr="007513D6">
              <w:rPr>
                <w:sz w:val="22"/>
                <w:szCs w:val="22"/>
              </w:rPr>
              <w:t>16,14</w:t>
            </w:r>
          </w:p>
        </w:tc>
        <w:tc>
          <w:tcPr>
            <w:tcW w:w="1084" w:type="dxa"/>
            <w:shd w:val="clear" w:color="auto" w:fill="auto"/>
            <w:noWrap/>
            <w:vAlign w:val="bottom"/>
          </w:tcPr>
          <w:p w14:paraId="00AC4760" w14:textId="735720E5" w:rsidR="00867485" w:rsidRPr="007513D6" w:rsidRDefault="00867485" w:rsidP="00F26963">
            <w:pPr>
              <w:spacing w:before="70"/>
              <w:jc w:val="right"/>
              <w:rPr>
                <w:sz w:val="22"/>
                <w:szCs w:val="22"/>
              </w:rPr>
            </w:pPr>
            <w:r w:rsidRPr="007513D6">
              <w:rPr>
                <w:sz w:val="22"/>
                <w:szCs w:val="22"/>
              </w:rPr>
              <w:t>18.923</w:t>
            </w:r>
          </w:p>
        </w:tc>
        <w:tc>
          <w:tcPr>
            <w:tcW w:w="1084" w:type="dxa"/>
            <w:shd w:val="clear" w:color="auto" w:fill="auto"/>
            <w:noWrap/>
            <w:vAlign w:val="bottom"/>
          </w:tcPr>
          <w:p w14:paraId="6C3AE565" w14:textId="423DEE2B" w:rsidR="00867485" w:rsidRPr="007513D6" w:rsidRDefault="00867485" w:rsidP="00F26963">
            <w:pPr>
              <w:spacing w:before="70"/>
              <w:jc w:val="right"/>
              <w:rPr>
                <w:sz w:val="22"/>
                <w:szCs w:val="22"/>
              </w:rPr>
            </w:pPr>
            <w:r w:rsidRPr="007513D6">
              <w:rPr>
                <w:sz w:val="22"/>
                <w:szCs w:val="22"/>
              </w:rPr>
              <w:t>9,08</w:t>
            </w:r>
          </w:p>
        </w:tc>
      </w:tr>
      <w:tr w:rsidR="007513D6" w:rsidRPr="007513D6" w14:paraId="70D4F573" w14:textId="77777777" w:rsidTr="000F7A01">
        <w:trPr>
          <w:jc w:val="center"/>
        </w:trPr>
        <w:tc>
          <w:tcPr>
            <w:tcW w:w="2529" w:type="dxa"/>
            <w:vMerge/>
            <w:shd w:val="clear" w:color="auto" w:fill="auto"/>
            <w:noWrap/>
            <w:vAlign w:val="center"/>
          </w:tcPr>
          <w:p w14:paraId="6F6F502C" w14:textId="77777777" w:rsidR="00867485" w:rsidRPr="007513D6" w:rsidRDefault="00867485" w:rsidP="00F26963">
            <w:pPr>
              <w:spacing w:before="70"/>
              <w:rPr>
                <w:sz w:val="22"/>
                <w:szCs w:val="22"/>
              </w:rPr>
            </w:pPr>
          </w:p>
        </w:tc>
        <w:tc>
          <w:tcPr>
            <w:tcW w:w="2076" w:type="dxa"/>
            <w:shd w:val="clear" w:color="auto" w:fill="auto"/>
            <w:noWrap/>
            <w:vAlign w:val="bottom"/>
          </w:tcPr>
          <w:p w14:paraId="1C638965" w14:textId="1970B65F" w:rsidR="00867485" w:rsidRPr="007513D6" w:rsidRDefault="00867485" w:rsidP="00F26963">
            <w:pPr>
              <w:spacing w:before="70"/>
              <w:rPr>
                <w:sz w:val="22"/>
                <w:szCs w:val="22"/>
              </w:rPr>
            </w:pPr>
            <w:r w:rsidRPr="007513D6">
              <w:rPr>
                <w:sz w:val="22"/>
                <w:szCs w:val="22"/>
              </w:rPr>
              <w:t>Bình Thuận</w:t>
            </w:r>
          </w:p>
        </w:tc>
        <w:tc>
          <w:tcPr>
            <w:tcW w:w="1147" w:type="dxa"/>
            <w:shd w:val="clear" w:color="auto" w:fill="auto"/>
            <w:noWrap/>
            <w:vAlign w:val="bottom"/>
          </w:tcPr>
          <w:p w14:paraId="319AA043" w14:textId="70D90BF9" w:rsidR="00867485" w:rsidRPr="007513D6" w:rsidRDefault="00867485" w:rsidP="00F26963">
            <w:pPr>
              <w:spacing w:before="70"/>
              <w:jc w:val="right"/>
              <w:rPr>
                <w:sz w:val="22"/>
                <w:szCs w:val="22"/>
              </w:rPr>
            </w:pPr>
            <w:r w:rsidRPr="007513D6">
              <w:rPr>
                <w:sz w:val="22"/>
                <w:szCs w:val="22"/>
              </w:rPr>
              <w:t>2.983</w:t>
            </w:r>
          </w:p>
        </w:tc>
        <w:tc>
          <w:tcPr>
            <w:tcW w:w="1084" w:type="dxa"/>
            <w:shd w:val="clear" w:color="auto" w:fill="auto"/>
            <w:noWrap/>
            <w:vAlign w:val="bottom"/>
          </w:tcPr>
          <w:p w14:paraId="14030980" w14:textId="7C918948" w:rsidR="00867485" w:rsidRPr="007513D6" w:rsidRDefault="00867485" w:rsidP="00F26963">
            <w:pPr>
              <w:spacing w:before="70"/>
              <w:jc w:val="right"/>
              <w:rPr>
                <w:sz w:val="22"/>
                <w:szCs w:val="22"/>
              </w:rPr>
            </w:pPr>
            <w:r w:rsidRPr="007513D6">
              <w:rPr>
                <w:sz w:val="22"/>
                <w:szCs w:val="22"/>
              </w:rPr>
              <w:t>39,25</w:t>
            </w:r>
          </w:p>
        </w:tc>
        <w:tc>
          <w:tcPr>
            <w:tcW w:w="1084" w:type="dxa"/>
            <w:shd w:val="clear" w:color="auto" w:fill="auto"/>
            <w:noWrap/>
            <w:vAlign w:val="bottom"/>
          </w:tcPr>
          <w:p w14:paraId="53904133" w14:textId="72162EE3" w:rsidR="00867485" w:rsidRPr="007513D6" w:rsidRDefault="00867485" w:rsidP="00F26963">
            <w:pPr>
              <w:spacing w:before="70"/>
              <w:jc w:val="right"/>
              <w:rPr>
                <w:sz w:val="22"/>
                <w:szCs w:val="22"/>
              </w:rPr>
            </w:pPr>
            <w:r w:rsidRPr="007513D6">
              <w:rPr>
                <w:sz w:val="22"/>
                <w:szCs w:val="22"/>
              </w:rPr>
              <w:t>-3,37</w:t>
            </w:r>
          </w:p>
        </w:tc>
        <w:tc>
          <w:tcPr>
            <w:tcW w:w="1084" w:type="dxa"/>
            <w:shd w:val="clear" w:color="auto" w:fill="auto"/>
            <w:noWrap/>
            <w:vAlign w:val="bottom"/>
          </w:tcPr>
          <w:p w14:paraId="6022293A" w14:textId="3A920B1C" w:rsidR="00867485" w:rsidRPr="007513D6" w:rsidRDefault="00867485" w:rsidP="00F26963">
            <w:pPr>
              <w:spacing w:before="70"/>
              <w:jc w:val="right"/>
              <w:rPr>
                <w:sz w:val="22"/>
                <w:szCs w:val="22"/>
              </w:rPr>
            </w:pPr>
            <w:r w:rsidRPr="007513D6">
              <w:rPr>
                <w:sz w:val="22"/>
                <w:szCs w:val="22"/>
              </w:rPr>
              <w:t>13.286</w:t>
            </w:r>
          </w:p>
        </w:tc>
        <w:tc>
          <w:tcPr>
            <w:tcW w:w="1084" w:type="dxa"/>
            <w:shd w:val="clear" w:color="auto" w:fill="auto"/>
            <w:noWrap/>
            <w:vAlign w:val="bottom"/>
          </w:tcPr>
          <w:p w14:paraId="19947EE6" w14:textId="7CE15779" w:rsidR="00867485" w:rsidRPr="007513D6" w:rsidRDefault="00867485" w:rsidP="00F26963">
            <w:pPr>
              <w:spacing w:before="70"/>
              <w:jc w:val="right"/>
              <w:rPr>
                <w:sz w:val="22"/>
                <w:szCs w:val="22"/>
              </w:rPr>
            </w:pPr>
            <w:r w:rsidRPr="007513D6">
              <w:rPr>
                <w:sz w:val="22"/>
                <w:szCs w:val="22"/>
              </w:rPr>
              <w:t>45,41</w:t>
            </w:r>
          </w:p>
        </w:tc>
      </w:tr>
      <w:tr w:rsidR="007513D6" w:rsidRPr="007513D6" w14:paraId="6B9AD0AE" w14:textId="77777777" w:rsidTr="000F7A01">
        <w:trPr>
          <w:jc w:val="center"/>
        </w:trPr>
        <w:tc>
          <w:tcPr>
            <w:tcW w:w="2529" w:type="dxa"/>
            <w:vMerge/>
            <w:shd w:val="clear" w:color="auto" w:fill="auto"/>
            <w:noWrap/>
            <w:vAlign w:val="center"/>
          </w:tcPr>
          <w:p w14:paraId="34D929F3" w14:textId="77777777" w:rsidR="00867485" w:rsidRPr="007513D6" w:rsidRDefault="00867485" w:rsidP="00F26963">
            <w:pPr>
              <w:spacing w:before="70"/>
              <w:rPr>
                <w:sz w:val="22"/>
                <w:szCs w:val="22"/>
              </w:rPr>
            </w:pPr>
          </w:p>
        </w:tc>
        <w:tc>
          <w:tcPr>
            <w:tcW w:w="2076" w:type="dxa"/>
            <w:shd w:val="clear" w:color="auto" w:fill="auto"/>
            <w:noWrap/>
            <w:vAlign w:val="bottom"/>
          </w:tcPr>
          <w:p w14:paraId="0A2B1BC8" w14:textId="66578DEB" w:rsidR="00867485" w:rsidRPr="007513D6" w:rsidRDefault="00867485" w:rsidP="00F26963">
            <w:pPr>
              <w:spacing w:before="70"/>
              <w:rPr>
                <w:sz w:val="22"/>
                <w:szCs w:val="22"/>
              </w:rPr>
            </w:pPr>
            <w:r w:rsidRPr="007513D6">
              <w:rPr>
                <w:sz w:val="22"/>
                <w:szCs w:val="22"/>
              </w:rPr>
              <w:t>Thừa Thiên Huế</w:t>
            </w:r>
          </w:p>
        </w:tc>
        <w:tc>
          <w:tcPr>
            <w:tcW w:w="1147" w:type="dxa"/>
            <w:shd w:val="clear" w:color="auto" w:fill="auto"/>
            <w:noWrap/>
            <w:vAlign w:val="bottom"/>
          </w:tcPr>
          <w:p w14:paraId="32D58C97" w14:textId="54290EC3" w:rsidR="00867485" w:rsidRPr="007513D6" w:rsidRDefault="00867485" w:rsidP="00F26963">
            <w:pPr>
              <w:spacing w:before="70"/>
              <w:jc w:val="right"/>
              <w:rPr>
                <w:sz w:val="22"/>
                <w:szCs w:val="22"/>
              </w:rPr>
            </w:pPr>
            <w:r w:rsidRPr="007513D6">
              <w:rPr>
                <w:sz w:val="22"/>
                <w:szCs w:val="22"/>
              </w:rPr>
              <w:t>436</w:t>
            </w:r>
          </w:p>
        </w:tc>
        <w:tc>
          <w:tcPr>
            <w:tcW w:w="1084" w:type="dxa"/>
            <w:shd w:val="clear" w:color="auto" w:fill="auto"/>
            <w:noWrap/>
            <w:vAlign w:val="bottom"/>
          </w:tcPr>
          <w:p w14:paraId="457F5AE4" w14:textId="11C97D8D" w:rsidR="00867485" w:rsidRPr="007513D6" w:rsidRDefault="00867485" w:rsidP="00F26963">
            <w:pPr>
              <w:spacing w:before="70"/>
              <w:jc w:val="right"/>
              <w:rPr>
                <w:sz w:val="22"/>
                <w:szCs w:val="22"/>
              </w:rPr>
            </w:pPr>
            <w:r w:rsidRPr="007513D6">
              <w:rPr>
                <w:sz w:val="22"/>
                <w:szCs w:val="22"/>
              </w:rPr>
              <w:t>-3,11</w:t>
            </w:r>
          </w:p>
        </w:tc>
        <w:tc>
          <w:tcPr>
            <w:tcW w:w="1084" w:type="dxa"/>
            <w:shd w:val="clear" w:color="auto" w:fill="auto"/>
            <w:noWrap/>
            <w:vAlign w:val="bottom"/>
          </w:tcPr>
          <w:p w14:paraId="41CEB518" w14:textId="7B42A135" w:rsidR="00867485" w:rsidRPr="007513D6" w:rsidRDefault="00867485" w:rsidP="00F26963">
            <w:pPr>
              <w:spacing w:before="70"/>
              <w:jc w:val="right"/>
              <w:rPr>
                <w:sz w:val="22"/>
                <w:szCs w:val="22"/>
              </w:rPr>
            </w:pPr>
            <w:r w:rsidRPr="007513D6">
              <w:rPr>
                <w:sz w:val="22"/>
                <w:szCs w:val="22"/>
              </w:rPr>
              <w:t>-17,89</w:t>
            </w:r>
          </w:p>
        </w:tc>
        <w:tc>
          <w:tcPr>
            <w:tcW w:w="1084" w:type="dxa"/>
            <w:shd w:val="clear" w:color="auto" w:fill="auto"/>
            <w:noWrap/>
            <w:vAlign w:val="bottom"/>
          </w:tcPr>
          <w:p w14:paraId="32063283" w14:textId="24E6CDAB" w:rsidR="00867485" w:rsidRPr="007513D6" w:rsidRDefault="00867485" w:rsidP="00F26963">
            <w:pPr>
              <w:spacing w:before="70"/>
              <w:jc w:val="right"/>
              <w:rPr>
                <w:sz w:val="22"/>
                <w:szCs w:val="22"/>
              </w:rPr>
            </w:pPr>
            <w:r w:rsidRPr="007513D6">
              <w:rPr>
                <w:sz w:val="22"/>
                <w:szCs w:val="22"/>
              </w:rPr>
              <w:t>3.078</w:t>
            </w:r>
          </w:p>
        </w:tc>
        <w:tc>
          <w:tcPr>
            <w:tcW w:w="1084" w:type="dxa"/>
            <w:shd w:val="clear" w:color="auto" w:fill="auto"/>
            <w:noWrap/>
            <w:vAlign w:val="bottom"/>
          </w:tcPr>
          <w:p w14:paraId="32CC886F" w14:textId="7A1179D4" w:rsidR="00867485" w:rsidRPr="007513D6" w:rsidRDefault="00867485" w:rsidP="00F26963">
            <w:pPr>
              <w:spacing w:before="70"/>
              <w:jc w:val="right"/>
              <w:rPr>
                <w:sz w:val="22"/>
                <w:szCs w:val="22"/>
              </w:rPr>
            </w:pPr>
            <w:r w:rsidRPr="007513D6">
              <w:rPr>
                <w:sz w:val="22"/>
                <w:szCs w:val="22"/>
              </w:rPr>
              <w:t>-0,88</w:t>
            </w:r>
          </w:p>
        </w:tc>
      </w:tr>
    </w:tbl>
    <w:p w14:paraId="152372FD" w14:textId="1113F1FF" w:rsidR="0015332A" w:rsidRPr="007513D6" w:rsidRDefault="00B94C67" w:rsidP="00F36A13">
      <w:pPr>
        <w:pStyle w:val="Heading1"/>
        <w:spacing w:before="120" w:after="0" w:line="312" w:lineRule="auto"/>
        <w:ind w:left="2880" w:firstLine="720"/>
        <w:rPr>
          <w:rFonts w:ascii="Times New Roman" w:hAnsi="Times New Roman"/>
          <w:b w:val="0"/>
          <w:kern w:val="36"/>
          <w:sz w:val="26"/>
          <w:szCs w:val="26"/>
        </w:rPr>
      </w:pPr>
      <w:bookmarkStart w:id="21" w:name="_Toc66367520"/>
      <w:bookmarkStart w:id="22" w:name="_Toc69376150"/>
      <w:bookmarkStart w:id="23" w:name="_Toc74303690"/>
      <w:bookmarkStart w:id="24" w:name="_Toc77330616"/>
      <w:bookmarkStart w:id="25" w:name="_Toc79831132"/>
      <w:bookmarkStart w:id="26" w:name="_Toc82857006"/>
      <w:r w:rsidRPr="007513D6">
        <w:rPr>
          <w:rFonts w:ascii="Times New Roman" w:hAnsi="Times New Roman"/>
          <w:b w:val="0"/>
          <w:i/>
          <w:sz w:val="26"/>
          <w:szCs w:val="26"/>
        </w:rPr>
        <w:t>Nguồn: Tổng hợp số liệu sơ bộ từ các Cục Thống kê</w:t>
      </w:r>
      <w:bookmarkEnd w:id="21"/>
      <w:bookmarkEnd w:id="22"/>
      <w:bookmarkEnd w:id="23"/>
      <w:bookmarkEnd w:id="24"/>
      <w:bookmarkEnd w:id="25"/>
      <w:bookmarkEnd w:id="26"/>
    </w:p>
    <w:p w14:paraId="098A9070" w14:textId="3B929FC0" w:rsidR="0082315E" w:rsidRPr="007513D6" w:rsidRDefault="007017FD" w:rsidP="003D14CC">
      <w:pPr>
        <w:pStyle w:val="Heading1"/>
        <w:ind w:firstLine="720"/>
        <w:rPr>
          <w:rFonts w:ascii="Times New Roman" w:hAnsi="Times New Roman"/>
          <w:sz w:val="26"/>
          <w:szCs w:val="26"/>
        </w:rPr>
      </w:pPr>
      <w:bookmarkStart w:id="27" w:name="_Toc66367521"/>
      <w:bookmarkStart w:id="28" w:name="_Toc69376151"/>
      <w:bookmarkStart w:id="29" w:name="_Toc82857007"/>
      <w:r w:rsidRPr="007513D6">
        <w:rPr>
          <w:rFonts w:ascii="Times New Roman" w:hAnsi="Times New Roman"/>
          <w:sz w:val="26"/>
          <w:szCs w:val="26"/>
        </w:rPr>
        <w:t xml:space="preserve">II. </w:t>
      </w:r>
      <w:r w:rsidR="0082315E" w:rsidRPr="007513D6">
        <w:rPr>
          <w:rFonts w:ascii="Times New Roman" w:hAnsi="Times New Roman"/>
          <w:sz w:val="26"/>
          <w:szCs w:val="26"/>
        </w:rPr>
        <w:t xml:space="preserve">Hoạt động thương mại đối các sản phẩm CNHT </w:t>
      </w:r>
      <w:r w:rsidR="008C489A" w:rsidRPr="007513D6">
        <w:rPr>
          <w:rFonts w:ascii="Times New Roman" w:hAnsi="Times New Roman"/>
          <w:sz w:val="26"/>
          <w:szCs w:val="26"/>
        </w:rPr>
        <w:t xml:space="preserve">ngành </w:t>
      </w:r>
      <w:r w:rsidR="00A03989" w:rsidRPr="007513D6">
        <w:rPr>
          <w:rFonts w:ascii="Times New Roman" w:hAnsi="Times New Roman"/>
          <w:sz w:val="26"/>
          <w:szCs w:val="26"/>
        </w:rPr>
        <w:t>nhựa</w:t>
      </w:r>
      <w:r w:rsidR="0082315E" w:rsidRPr="007513D6">
        <w:rPr>
          <w:rFonts w:ascii="Times New Roman" w:hAnsi="Times New Roman"/>
          <w:sz w:val="26"/>
          <w:szCs w:val="26"/>
        </w:rPr>
        <w:t xml:space="preserve"> – </w:t>
      </w:r>
      <w:r w:rsidR="00A03989" w:rsidRPr="007513D6">
        <w:rPr>
          <w:rFonts w:ascii="Times New Roman" w:hAnsi="Times New Roman"/>
          <w:sz w:val="26"/>
          <w:szCs w:val="26"/>
        </w:rPr>
        <w:t>cao su</w:t>
      </w:r>
      <w:bookmarkEnd w:id="27"/>
      <w:bookmarkEnd w:id="28"/>
      <w:bookmarkEnd w:id="29"/>
    </w:p>
    <w:p w14:paraId="23D3C127" w14:textId="36F79A59" w:rsidR="0082315E" w:rsidRPr="007513D6" w:rsidRDefault="00EF6F0E" w:rsidP="00FE1D78">
      <w:pPr>
        <w:pStyle w:val="Heading2"/>
        <w:spacing w:before="120" w:after="120" w:line="312" w:lineRule="auto"/>
        <w:ind w:firstLine="720"/>
        <w:jc w:val="both"/>
        <w:rPr>
          <w:i w:val="0"/>
          <w:sz w:val="26"/>
          <w:szCs w:val="26"/>
        </w:rPr>
      </w:pPr>
      <w:bookmarkStart w:id="30" w:name="_Toc66367522"/>
      <w:bookmarkStart w:id="31" w:name="_Toc69376152"/>
      <w:bookmarkStart w:id="32" w:name="_Toc82857008"/>
      <w:r w:rsidRPr="007513D6">
        <w:rPr>
          <w:i w:val="0"/>
          <w:sz w:val="26"/>
          <w:szCs w:val="26"/>
        </w:rPr>
        <w:t xml:space="preserve">2.1. </w:t>
      </w:r>
      <w:r w:rsidR="0082315E" w:rsidRPr="007513D6">
        <w:rPr>
          <w:i w:val="0"/>
          <w:sz w:val="26"/>
          <w:szCs w:val="26"/>
        </w:rPr>
        <w:t xml:space="preserve">Hoạt động </w:t>
      </w:r>
      <w:r w:rsidR="00B93DF7" w:rsidRPr="007513D6">
        <w:rPr>
          <w:i w:val="0"/>
          <w:sz w:val="26"/>
          <w:szCs w:val="26"/>
        </w:rPr>
        <w:t xml:space="preserve">xuất </w:t>
      </w:r>
      <w:r w:rsidR="00A03989" w:rsidRPr="007513D6">
        <w:rPr>
          <w:i w:val="0"/>
          <w:sz w:val="26"/>
          <w:szCs w:val="26"/>
        </w:rPr>
        <w:t xml:space="preserve">nhập </w:t>
      </w:r>
      <w:r w:rsidR="00B93DF7" w:rsidRPr="007513D6">
        <w:rPr>
          <w:i w:val="0"/>
          <w:sz w:val="26"/>
          <w:szCs w:val="26"/>
        </w:rPr>
        <w:t xml:space="preserve">khẩu </w:t>
      </w:r>
      <w:r w:rsidR="00012984" w:rsidRPr="007513D6">
        <w:rPr>
          <w:i w:val="0"/>
          <w:sz w:val="26"/>
          <w:szCs w:val="26"/>
        </w:rPr>
        <w:t xml:space="preserve">các sản phẩm CNHT ngành </w:t>
      </w:r>
      <w:r w:rsidR="00A03989" w:rsidRPr="007513D6">
        <w:rPr>
          <w:i w:val="0"/>
          <w:sz w:val="26"/>
          <w:szCs w:val="26"/>
        </w:rPr>
        <w:t>nhựa</w:t>
      </w:r>
      <w:bookmarkEnd w:id="30"/>
      <w:bookmarkEnd w:id="31"/>
      <w:bookmarkEnd w:id="32"/>
    </w:p>
    <w:p w14:paraId="009A1033" w14:textId="77777777" w:rsidR="004862FC" w:rsidRPr="007513D6" w:rsidRDefault="00A03989" w:rsidP="004862FC">
      <w:pPr>
        <w:spacing w:before="80" w:line="312" w:lineRule="auto"/>
        <w:ind w:firstLine="720"/>
        <w:jc w:val="both"/>
        <w:rPr>
          <w:sz w:val="26"/>
          <w:szCs w:val="26"/>
        </w:rPr>
      </w:pPr>
      <w:r w:rsidRPr="007513D6">
        <w:rPr>
          <w:b/>
          <w:i/>
          <w:sz w:val="26"/>
          <w:szCs w:val="26"/>
        </w:rPr>
        <w:t>- Xuất khẩu nguyên liệ</w:t>
      </w:r>
      <w:r w:rsidR="00FE1D78" w:rsidRPr="007513D6">
        <w:rPr>
          <w:b/>
          <w:i/>
          <w:sz w:val="26"/>
          <w:szCs w:val="26"/>
        </w:rPr>
        <w:t>u nhự</w:t>
      </w:r>
      <w:r w:rsidRPr="007513D6">
        <w:rPr>
          <w:b/>
          <w:i/>
          <w:sz w:val="26"/>
          <w:szCs w:val="26"/>
        </w:rPr>
        <w:t>a:</w:t>
      </w:r>
      <w:r w:rsidRPr="007513D6">
        <w:rPr>
          <w:b/>
          <w:sz w:val="26"/>
          <w:szCs w:val="26"/>
        </w:rPr>
        <w:t xml:space="preserve"> </w:t>
      </w:r>
      <w:bookmarkStart w:id="33" w:name="_Toc51231846"/>
      <w:bookmarkStart w:id="34" w:name="_Toc53129351"/>
      <w:bookmarkStart w:id="35" w:name="_Toc56417033"/>
      <w:bookmarkStart w:id="36" w:name="_Toc56417056"/>
      <w:bookmarkStart w:id="37" w:name="_Toc58227092"/>
      <w:bookmarkStart w:id="38" w:name="_Toc65050470"/>
      <w:bookmarkStart w:id="39" w:name="_Toc65763062"/>
      <w:bookmarkStart w:id="40" w:name="_Toc362425395"/>
      <w:bookmarkStart w:id="41" w:name="_Toc376783650"/>
      <w:bookmarkStart w:id="42" w:name="_Toc378148912"/>
      <w:bookmarkStart w:id="43" w:name="_Toc384027140"/>
      <w:bookmarkStart w:id="44" w:name="_Toc391370223"/>
      <w:bookmarkStart w:id="45" w:name="_Toc414882031"/>
      <w:r w:rsidR="004862FC" w:rsidRPr="007513D6">
        <w:rPr>
          <w:sz w:val="26"/>
          <w:szCs w:val="26"/>
        </w:rPr>
        <w:t xml:space="preserve">Theo số liệu thống kê, tháng 8/2021, kim ngạch xuất khẩu nguyên liệu nhựa của nước ta ước đạt trên 146,01 nghìn tấn với trị giá 209,18 triệu USD, tăng 17,31% về lượng và 24,73% về trị giá so với tháng trước; còn so với cùng kỳ năm 2020 tăng 6,95% về lượng và 72,44% về trị giá. </w:t>
      </w:r>
    </w:p>
    <w:p w14:paraId="76D265D8" w14:textId="316C35CB" w:rsidR="004862FC" w:rsidRPr="007513D6" w:rsidRDefault="004862FC" w:rsidP="004862FC">
      <w:pPr>
        <w:spacing w:before="80" w:line="312" w:lineRule="auto"/>
        <w:ind w:firstLine="720"/>
        <w:jc w:val="both"/>
        <w:rPr>
          <w:sz w:val="26"/>
          <w:szCs w:val="26"/>
        </w:rPr>
      </w:pPr>
      <w:r w:rsidRPr="007513D6">
        <w:rPr>
          <w:sz w:val="26"/>
          <w:szCs w:val="26"/>
        </w:rPr>
        <w:t>Tính đến hết 8 tháng đầu năm 2021, xuất khẩu nguyên liệu nhựa đạt 1,09 triệu tấn, trị giá 1,42 tỷ USD, tăng 21,31% về lượng và tăng 73,07% về trị giá so với cùng kỳ năm 2020.</w:t>
      </w:r>
    </w:p>
    <w:p w14:paraId="508EEAD6" w14:textId="00AFE435" w:rsidR="00A76EC9" w:rsidRPr="007513D6" w:rsidRDefault="00A76EC9" w:rsidP="004862FC">
      <w:pPr>
        <w:spacing w:before="80" w:line="312" w:lineRule="auto"/>
        <w:ind w:firstLine="720"/>
        <w:jc w:val="both"/>
        <w:rPr>
          <w:b/>
          <w:sz w:val="26"/>
          <w:szCs w:val="28"/>
        </w:rPr>
      </w:pPr>
      <w:r w:rsidRPr="007513D6">
        <w:rPr>
          <w:b/>
          <w:sz w:val="26"/>
          <w:szCs w:val="28"/>
        </w:rPr>
        <w:t xml:space="preserve">Biểu đồ </w:t>
      </w:r>
      <w:r w:rsidR="00BF4C32" w:rsidRPr="007513D6">
        <w:rPr>
          <w:b/>
          <w:sz w:val="26"/>
          <w:szCs w:val="28"/>
        </w:rPr>
        <w:t>1</w:t>
      </w:r>
      <w:r w:rsidRPr="007513D6">
        <w:rPr>
          <w:b/>
          <w:sz w:val="26"/>
          <w:szCs w:val="28"/>
        </w:rPr>
        <w:t>: Lượng xuất khẩu nguyên liệu nhựa - (Đvt: Nghìn tấn)</w:t>
      </w:r>
    </w:p>
    <w:p w14:paraId="15D3E3EB" w14:textId="43054D4D" w:rsidR="00A76EC9" w:rsidRPr="007513D6" w:rsidRDefault="004862FC" w:rsidP="00A76EC9">
      <w:pPr>
        <w:pStyle w:val="NormalWeb"/>
        <w:spacing w:before="0" w:beforeAutospacing="0" w:after="0" w:afterAutospacing="0"/>
        <w:jc w:val="center"/>
        <w:rPr>
          <w:b/>
          <w:noProof/>
          <w:sz w:val="20"/>
        </w:rPr>
      </w:pPr>
      <w:r w:rsidRPr="007513D6">
        <w:rPr>
          <w:b/>
          <w:noProof/>
          <w:sz w:val="20"/>
        </w:rPr>
        <w:object w:dxaOrig="8835" w:dyaOrig="3225" w14:anchorId="0F7CD5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65pt;height:161.2pt" o:ole="" fillcolor="window">
            <v:imagedata r:id="rId9" o:title=""/>
          </v:shape>
          <o:OLEObject Type="Embed" ProgID="MSGraph.Chart.8" ShapeID="_x0000_i1025" DrawAspect="Content" ObjectID="_1693469793" r:id="rId10">
            <o:FieldCodes>\s</o:FieldCodes>
          </o:OLEObject>
        </w:object>
      </w:r>
    </w:p>
    <w:p w14:paraId="733A8BF7" w14:textId="77777777" w:rsidR="00617717" w:rsidRPr="007513D6" w:rsidRDefault="00617717">
      <w:pPr>
        <w:spacing w:after="200" w:line="276" w:lineRule="auto"/>
        <w:rPr>
          <w:b/>
          <w:sz w:val="26"/>
          <w:szCs w:val="28"/>
        </w:rPr>
      </w:pPr>
      <w:bookmarkStart w:id="46" w:name="_Toc500340689"/>
      <w:r w:rsidRPr="007513D6">
        <w:rPr>
          <w:b/>
          <w:sz w:val="26"/>
          <w:szCs w:val="28"/>
        </w:rPr>
        <w:br w:type="page"/>
      </w:r>
    </w:p>
    <w:p w14:paraId="0950BBF8" w14:textId="0D64E890" w:rsidR="00A76EC9" w:rsidRPr="007513D6" w:rsidRDefault="00A76EC9" w:rsidP="00A76EC9">
      <w:pPr>
        <w:spacing w:before="120"/>
        <w:jc w:val="center"/>
        <w:rPr>
          <w:b/>
          <w:sz w:val="26"/>
          <w:szCs w:val="28"/>
        </w:rPr>
      </w:pPr>
      <w:r w:rsidRPr="007513D6">
        <w:rPr>
          <w:b/>
          <w:sz w:val="26"/>
          <w:szCs w:val="28"/>
        </w:rPr>
        <w:lastRenderedPageBreak/>
        <w:t xml:space="preserve">Biểu đồ </w:t>
      </w:r>
      <w:r w:rsidR="00BF4C32" w:rsidRPr="007513D6">
        <w:rPr>
          <w:b/>
          <w:sz w:val="26"/>
          <w:szCs w:val="28"/>
        </w:rPr>
        <w:t>2</w:t>
      </w:r>
      <w:r w:rsidRPr="007513D6">
        <w:rPr>
          <w:b/>
          <w:sz w:val="26"/>
          <w:szCs w:val="28"/>
        </w:rPr>
        <w:t>: Trị giá xuất khẩu nguyên liệu nhựa - (Đvt: Triệu USD)</w:t>
      </w:r>
      <w:bookmarkEnd w:id="46"/>
    </w:p>
    <w:p w14:paraId="7947DD5A" w14:textId="146DDC4C" w:rsidR="00A76EC9" w:rsidRPr="007513D6" w:rsidRDefault="00A76EC9" w:rsidP="00A76EC9">
      <w:pPr>
        <w:pStyle w:val="NormalWeb"/>
        <w:spacing w:before="0" w:beforeAutospacing="0" w:after="0" w:afterAutospacing="0"/>
        <w:jc w:val="right"/>
        <w:rPr>
          <w:noProof/>
          <w:sz w:val="20"/>
        </w:rPr>
      </w:pPr>
    </w:p>
    <w:p w14:paraId="358B6C46" w14:textId="079E7917" w:rsidR="0033253C" w:rsidRPr="007513D6" w:rsidRDefault="004862FC" w:rsidP="00A76EC9">
      <w:pPr>
        <w:pStyle w:val="NormalWeb"/>
        <w:spacing w:before="0" w:beforeAutospacing="0" w:after="0" w:afterAutospacing="0"/>
        <w:jc w:val="right"/>
        <w:rPr>
          <w:noProof/>
          <w:sz w:val="20"/>
        </w:rPr>
      </w:pPr>
      <w:r w:rsidRPr="007513D6">
        <w:rPr>
          <w:noProof/>
          <w:sz w:val="20"/>
        </w:rPr>
        <w:object w:dxaOrig="8685" w:dyaOrig="3075" w14:anchorId="3C544316">
          <v:shape id="_x0000_i1026" type="#_x0000_t75" style="width:434.15pt;height:153.65pt" o:ole="" fillcolor="window">
            <v:imagedata r:id="rId11" o:title=""/>
          </v:shape>
          <o:OLEObject Type="Embed" ProgID="MSGraph.Chart.8" ShapeID="_x0000_i1026" DrawAspect="Content" ObjectID="_1693469794" r:id="rId12">
            <o:FieldCodes>\s</o:FieldCodes>
          </o:OLEObject>
        </w:object>
      </w:r>
    </w:p>
    <w:p w14:paraId="724A421D" w14:textId="684CCCB9" w:rsidR="0033253C" w:rsidRPr="007513D6" w:rsidRDefault="00A76EC9" w:rsidP="00F22180">
      <w:pPr>
        <w:jc w:val="right"/>
        <w:rPr>
          <w:i/>
          <w:sz w:val="26"/>
          <w:szCs w:val="26"/>
        </w:rPr>
      </w:pPr>
      <w:bookmarkStart w:id="47" w:name="_Toc436058583"/>
      <w:bookmarkStart w:id="48" w:name="_Toc438802522"/>
      <w:bookmarkStart w:id="49" w:name="_Toc441153309"/>
      <w:bookmarkStart w:id="50" w:name="_Toc444507808"/>
      <w:bookmarkStart w:id="51" w:name="_Toc446666008"/>
      <w:bookmarkStart w:id="52" w:name="_Toc455061649"/>
      <w:bookmarkStart w:id="53" w:name="_Toc456794208"/>
      <w:bookmarkStart w:id="54" w:name="_Toc473052790"/>
      <w:bookmarkStart w:id="55" w:name="_Toc486337975"/>
      <w:bookmarkStart w:id="56" w:name="_Toc494375380"/>
      <w:bookmarkStart w:id="57" w:name="_Toc501370321"/>
      <w:bookmarkStart w:id="58" w:name="_Toc508888313"/>
      <w:bookmarkStart w:id="59" w:name="_Toc518566277"/>
      <w:bookmarkStart w:id="60" w:name="_Toc526753084"/>
      <w:bookmarkStart w:id="61" w:name="_Toc531339694"/>
      <w:bookmarkStart w:id="62" w:name="_Toc8807950"/>
      <w:bookmarkStart w:id="63" w:name="_Toc8807977"/>
      <w:bookmarkStart w:id="64" w:name="_Toc16068747"/>
      <w:bookmarkStart w:id="65" w:name="_Toc31874569"/>
      <w:bookmarkStart w:id="66" w:name="_Toc31874608"/>
      <w:bookmarkStart w:id="67" w:name="_Toc33172806"/>
      <w:bookmarkStart w:id="68" w:name="_Toc33601907"/>
      <w:bookmarkStart w:id="69" w:name="_Toc37924906"/>
      <w:bookmarkStart w:id="70" w:name="_Toc45704517"/>
      <w:bookmarkStart w:id="71" w:name="_Toc469902777"/>
      <w:bookmarkStart w:id="72" w:name="_Toc478718083"/>
      <w:bookmarkStart w:id="73" w:name="_Toc485306050"/>
      <w:bookmarkEnd w:id="33"/>
      <w:bookmarkEnd w:id="34"/>
      <w:bookmarkEnd w:id="35"/>
      <w:bookmarkEnd w:id="36"/>
      <w:bookmarkEnd w:id="37"/>
      <w:bookmarkEnd w:id="38"/>
      <w:bookmarkEnd w:id="39"/>
      <w:r w:rsidRPr="007513D6">
        <w:rPr>
          <w:i/>
          <w:sz w:val="26"/>
          <w:szCs w:val="26"/>
        </w:rPr>
        <w:t>Nguồn: Tính toán từ số liệu thống kê sơ bộ của Tổng cục Hải quan</w:t>
      </w:r>
    </w:p>
    <w:bookmarkEnd w:id="40"/>
    <w:bookmarkEnd w:id="41"/>
    <w:bookmarkEnd w:id="42"/>
    <w:bookmarkEnd w:id="43"/>
    <w:bookmarkEnd w:id="44"/>
    <w:bookmarkEnd w:id="45"/>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14:paraId="3C55C153" w14:textId="77777777" w:rsidR="004862FC" w:rsidRPr="007513D6" w:rsidRDefault="004862FC" w:rsidP="004862FC">
      <w:pPr>
        <w:spacing w:before="100" w:line="312" w:lineRule="auto"/>
        <w:ind w:firstLine="720"/>
        <w:jc w:val="both"/>
        <w:rPr>
          <w:spacing w:val="2"/>
          <w:sz w:val="26"/>
          <w:szCs w:val="26"/>
        </w:rPr>
      </w:pPr>
      <w:r w:rsidRPr="007513D6">
        <w:rPr>
          <w:spacing w:val="2"/>
          <w:sz w:val="26"/>
          <w:szCs w:val="26"/>
        </w:rPr>
        <w:t>Tháng 8/2021, Asean là thị trường chính xuất khẩu nguyên liệu nhựa đạt 32,59 nghìn tấn, trị giá 48,39 triệu USD, tăng 11,57% về lượng và 16,07% về trị giá so với tháng trước, so với cùng kỳ năm 2020 tăng 54,93% về lượng và 105,59% về trị giá, chiếm 23,13% tỷ trọng xuất khẩu mặt hàng này.</w:t>
      </w:r>
    </w:p>
    <w:p w14:paraId="40E65FB9" w14:textId="77777777" w:rsidR="004862FC" w:rsidRPr="007513D6" w:rsidRDefault="004862FC" w:rsidP="004862FC">
      <w:pPr>
        <w:spacing w:before="100" w:line="312" w:lineRule="auto"/>
        <w:ind w:firstLine="720"/>
        <w:jc w:val="both"/>
        <w:rPr>
          <w:spacing w:val="2"/>
          <w:sz w:val="26"/>
          <w:szCs w:val="26"/>
        </w:rPr>
      </w:pPr>
      <w:r w:rsidRPr="007513D6">
        <w:rPr>
          <w:spacing w:val="2"/>
          <w:sz w:val="26"/>
          <w:szCs w:val="26"/>
        </w:rPr>
        <w:t>Tiếp theo là các thị trường Trung Quốc, Nhật Bản, Bangladesh, Pêru…</w:t>
      </w:r>
    </w:p>
    <w:p w14:paraId="60F31C7D" w14:textId="77777777" w:rsidR="004862FC" w:rsidRPr="007513D6" w:rsidRDefault="004862FC" w:rsidP="004862FC">
      <w:pPr>
        <w:spacing w:before="100" w:line="312" w:lineRule="auto"/>
        <w:ind w:firstLine="720"/>
        <w:jc w:val="both"/>
        <w:rPr>
          <w:spacing w:val="2"/>
          <w:sz w:val="26"/>
          <w:szCs w:val="26"/>
        </w:rPr>
      </w:pPr>
      <w:r w:rsidRPr="007513D6">
        <w:rPr>
          <w:spacing w:val="2"/>
          <w:sz w:val="26"/>
          <w:szCs w:val="26"/>
        </w:rPr>
        <w:t>Tính đến hết 8 tháng đầu năm 2021, các thị trường chính xuất khẩu nguyên liệu nhựa của nước ta gồm có: Asean, Trung Quốc, Ấn Độ, Nhật Bản, EU tổng kim ngạch xuất khẩu sang 5 thị trường lớn này chiếm tới trên 57,2% tỷ trọng xuất khẩu mặt hàng này trong 8 tháng đầu năm 2021.</w:t>
      </w:r>
    </w:p>
    <w:p w14:paraId="5000DF42" w14:textId="26934AE5" w:rsidR="00A76EC9" w:rsidRPr="007513D6" w:rsidRDefault="00A76EC9" w:rsidP="00F065D0">
      <w:pPr>
        <w:spacing w:before="120" w:after="120"/>
        <w:jc w:val="center"/>
        <w:rPr>
          <w:spacing w:val="2"/>
          <w:sz w:val="26"/>
          <w:szCs w:val="26"/>
        </w:rPr>
      </w:pPr>
      <w:r w:rsidRPr="007513D6">
        <w:rPr>
          <w:b/>
          <w:bCs/>
          <w:spacing w:val="-4"/>
          <w:sz w:val="26"/>
          <w:szCs w:val="26"/>
        </w:rPr>
        <w:t xml:space="preserve">Bảng </w:t>
      </w:r>
      <w:r w:rsidR="00BF4C32" w:rsidRPr="007513D6">
        <w:rPr>
          <w:b/>
          <w:bCs/>
          <w:spacing w:val="-4"/>
          <w:sz w:val="26"/>
          <w:szCs w:val="26"/>
        </w:rPr>
        <w:t>5</w:t>
      </w:r>
      <w:r w:rsidRPr="007513D6">
        <w:rPr>
          <w:b/>
          <w:bCs/>
          <w:spacing w:val="-4"/>
          <w:sz w:val="26"/>
          <w:szCs w:val="26"/>
        </w:rPr>
        <w:t xml:space="preserve">: Thị trường xuất khẩu nguyên liệu nhựa </w:t>
      </w:r>
      <w:r w:rsidRPr="007513D6">
        <w:rPr>
          <w:b/>
          <w:spacing w:val="-4"/>
          <w:sz w:val="26"/>
          <w:szCs w:val="26"/>
        </w:rPr>
        <w:t xml:space="preserve">của Việt Nam tháng </w:t>
      </w:r>
      <w:r w:rsidR="004862FC" w:rsidRPr="007513D6">
        <w:rPr>
          <w:b/>
          <w:spacing w:val="-4"/>
          <w:sz w:val="26"/>
          <w:szCs w:val="26"/>
        </w:rPr>
        <w:t>8</w:t>
      </w:r>
      <w:r w:rsidRPr="007513D6">
        <w:rPr>
          <w:b/>
          <w:spacing w:val="-4"/>
          <w:sz w:val="26"/>
          <w:szCs w:val="26"/>
        </w:rPr>
        <w:t>/2021</w:t>
      </w:r>
    </w:p>
    <w:tbl>
      <w:tblPr>
        <w:tblW w:w="1028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821"/>
        <w:gridCol w:w="998"/>
        <w:gridCol w:w="1052"/>
        <w:gridCol w:w="1021"/>
        <w:gridCol w:w="996"/>
        <w:gridCol w:w="1176"/>
        <w:gridCol w:w="1176"/>
        <w:gridCol w:w="1043"/>
      </w:tblGrid>
      <w:tr w:rsidR="004862FC" w:rsidRPr="007513D6" w14:paraId="58D7FA24" w14:textId="77777777" w:rsidTr="00787710">
        <w:trPr>
          <w:tblHeader/>
          <w:jc w:val="center"/>
        </w:trPr>
        <w:tc>
          <w:tcPr>
            <w:tcW w:w="2821" w:type="dxa"/>
            <w:vMerge w:val="restart"/>
            <w:shd w:val="clear" w:color="auto" w:fill="auto"/>
            <w:noWrap/>
            <w:vAlign w:val="center"/>
          </w:tcPr>
          <w:p w14:paraId="69BB0A01" w14:textId="77777777" w:rsidR="004862FC" w:rsidRPr="007513D6" w:rsidRDefault="004862FC" w:rsidP="00787710">
            <w:pPr>
              <w:spacing w:before="40"/>
              <w:jc w:val="center"/>
              <w:rPr>
                <w:b/>
                <w:sz w:val="22"/>
                <w:szCs w:val="22"/>
              </w:rPr>
            </w:pPr>
            <w:r w:rsidRPr="007513D6">
              <w:rPr>
                <w:b/>
                <w:sz w:val="22"/>
                <w:szCs w:val="22"/>
              </w:rPr>
              <w:t>Thị trường</w:t>
            </w:r>
          </w:p>
        </w:tc>
        <w:tc>
          <w:tcPr>
            <w:tcW w:w="2050" w:type="dxa"/>
            <w:gridSpan w:val="2"/>
            <w:shd w:val="clear" w:color="auto" w:fill="auto"/>
            <w:noWrap/>
            <w:vAlign w:val="center"/>
          </w:tcPr>
          <w:p w14:paraId="477BC318" w14:textId="77777777" w:rsidR="004862FC" w:rsidRPr="007513D6" w:rsidRDefault="004862FC" w:rsidP="00787710">
            <w:pPr>
              <w:spacing w:before="40"/>
              <w:jc w:val="center"/>
              <w:rPr>
                <w:b/>
                <w:sz w:val="22"/>
                <w:szCs w:val="22"/>
              </w:rPr>
            </w:pPr>
            <w:r w:rsidRPr="007513D6">
              <w:rPr>
                <w:b/>
                <w:sz w:val="22"/>
                <w:szCs w:val="22"/>
              </w:rPr>
              <w:t>Tháng 8/2021</w:t>
            </w:r>
          </w:p>
        </w:tc>
        <w:tc>
          <w:tcPr>
            <w:tcW w:w="2017" w:type="dxa"/>
            <w:gridSpan w:val="2"/>
            <w:shd w:val="clear" w:color="auto" w:fill="auto"/>
            <w:noWrap/>
            <w:vAlign w:val="center"/>
          </w:tcPr>
          <w:p w14:paraId="71F85DC9" w14:textId="77777777" w:rsidR="004862FC" w:rsidRPr="007513D6" w:rsidRDefault="004862FC" w:rsidP="00787710">
            <w:pPr>
              <w:spacing w:before="40"/>
              <w:jc w:val="center"/>
              <w:rPr>
                <w:b/>
                <w:sz w:val="22"/>
                <w:szCs w:val="22"/>
              </w:rPr>
            </w:pPr>
            <w:r w:rsidRPr="007513D6">
              <w:rPr>
                <w:b/>
                <w:sz w:val="22"/>
                <w:szCs w:val="22"/>
              </w:rPr>
              <w:t>So tháng 7/2021 (%)</w:t>
            </w:r>
          </w:p>
        </w:tc>
        <w:tc>
          <w:tcPr>
            <w:tcW w:w="2352" w:type="dxa"/>
            <w:gridSpan w:val="2"/>
            <w:shd w:val="clear" w:color="auto" w:fill="auto"/>
            <w:noWrap/>
            <w:vAlign w:val="center"/>
          </w:tcPr>
          <w:p w14:paraId="6032E1B4" w14:textId="77777777" w:rsidR="004862FC" w:rsidRPr="007513D6" w:rsidRDefault="004862FC" w:rsidP="00787710">
            <w:pPr>
              <w:spacing w:before="40"/>
              <w:jc w:val="center"/>
              <w:rPr>
                <w:b/>
                <w:sz w:val="22"/>
                <w:szCs w:val="22"/>
              </w:rPr>
            </w:pPr>
            <w:r w:rsidRPr="007513D6">
              <w:rPr>
                <w:b/>
                <w:sz w:val="22"/>
                <w:szCs w:val="22"/>
              </w:rPr>
              <w:t>So tháng 8/2020 (%)</w:t>
            </w:r>
          </w:p>
        </w:tc>
        <w:tc>
          <w:tcPr>
            <w:tcW w:w="1043" w:type="dxa"/>
            <w:vMerge w:val="restart"/>
            <w:shd w:val="clear" w:color="auto" w:fill="auto"/>
            <w:noWrap/>
            <w:vAlign w:val="center"/>
          </w:tcPr>
          <w:p w14:paraId="1B098FA2" w14:textId="77777777" w:rsidR="004862FC" w:rsidRPr="007513D6" w:rsidRDefault="004862FC" w:rsidP="00787710">
            <w:pPr>
              <w:spacing w:before="40"/>
              <w:jc w:val="center"/>
              <w:rPr>
                <w:b/>
                <w:sz w:val="22"/>
                <w:szCs w:val="22"/>
              </w:rPr>
            </w:pPr>
            <w:r w:rsidRPr="007513D6">
              <w:rPr>
                <w:b/>
                <w:sz w:val="22"/>
                <w:szCs w:val="22"/>
              </w:rPr>
              <w:t>Tỷ trọng KN T7/2021 (%)</w:t>
            </w:r>
          </w:p>
        </w:tc>
      </w:tr>
      <w:tr w:rsidR="004862FC" w:rsidRPr="007513D6" w14:paraId="1DE4ABFD" w14:textId="77777777" w:rsidTr="00787710">
        <w:trPr>
          <w:tblHeader/>
          <w:jc w:val="center"/>
        </w:trPr>
        <w:tc>
          <w:tcPr>
            <w:tcW w:w="2821" w:type="dxa"/>
            <w:vMerge/>
            <w:shd w:val="clear" w:color="auto" w:fill="auto"/>
            <w:noWrap/>
            <w:vAlign w:val="center"/>
          </w:tcPr>
          <w:p w14:paraId="70A40B12" w14:textId="77777777" w:rsidR="004862FC" w:rsidRPr="007513D6" w:rsidRDefault="004862FC" w:rsidP="00787710">
            <w:pPr>
              <w:spacing w:before="40"/>
              <w:jc w:val="center"/>
              <w:rPr>
                <w:b/>
                <w:sz w:val="22"/>
                <w:szCs w:val="22"/>
              </w:rPr>
            </w:pPr>
          </w:p>
        </w:tc>
        <w:tc>
          <w:tcPr>
            <w:tcW w:w="998" w:type="dxa"/>
            <w:shd w:val="clear" w:color="auto" w:fill="auto"/>
            <w:noWrap/>
            <w:vAlign w:val="center"/>
          </w:tcPr>
          <w:p w14:paraId="6049A321" w14:textId="77777777" w:rsidR="004862FC" w:rsidRPr="007513D6" w:rsidRDefault="004862FC" w:rsidP="00787710">
            <w:pPr>
              <w:spacing w:before="40"/>
              <w:jc w:val="center"/>
              <w:rPr>
                <w:b/>
                <w:sz w:val="22"/>
                <w:szCs w:val="22"/>
              </w:rPr>
            </w:pPr>
            <w:r w:rsidRPr="007513D6">
              <w:rPr>
                <w:b/>
                <w:sz w:val="22"/>
                <w:szCs w:val="22"/>
              </w:rPr>
              <w:t xml:space="preserve">Lượng </w:t>
            </w:r>
            <w:r w:rsidRPr="007513D6">
              <w:rPr>
                <w:b/>
                <w:i/>
                <w:sz w:val="22"/>
                <w:szCs w:val="22"/>
              </w:rPr>
              <w:t>(Nghìn tấn)</w:t>
            </w:r>
          </w:p>
        </w:tc>
        <w:tc>
          <w:tcPr>
            <w:tcW w:w="1052" w:type="dxa"/>
            <w:shd w:val="clear" w:color="auto" w:fill="auto"/>
            <w:noWrap/>
            <w:vAlign w:val="center"/>
          </w:tcPr>
          <w:p w14:paraId="040410EB" w14:textId="77777777" w:rsidR="004862FC" w:rsidRPr="007513D6" w:rsidRDefault="004862FC" w:rsidP="00787710">
            <w:pPr>
              <w:spacing w:before="40"/>
              <w:jc w:val="center"/>
              <w:rPr>
                <w:b/>
                <w:sz w:val="22"/>
                <w:szCs w:val="22"/>
              </w:rPr>
            </w:pPr>
            <w:r w:rsidRPr="007513D6">
              <w:rPr>
                <w:b/>
                <w:sz w:val="22"/>
                <w:szCs w:val="22"/>
              </w:rPr>
              <w:t xml:space="preserve">Trị giá  </w:t>
            </w:r>
            <w:r w:rsidRPr="007513D6">
              <w:rPr>
                <w:b/>
                <w:i/>
                <w:sz w:val="22"/>
                <w:szCs w:val="22"/>
              </w:rPr>
              <w:t>(Triệu USD)</w:t>
            </w:r>
          </w:p>
        </w:tc>
        <w:tc>
          <w:tcPr>
            <w:tcW w:w="1021" w:type="dxa"/>
            <w:shd w:val="clear" w:color="auto" w:fill="auto"/>
            <w:noWrap/>
            <w:vAlign w:val="center"/>
          </w:tcPr>
          <w:p w14:paraId="2B09B860" w14:textId="77777777" w:rsidR="004862FC" w:rsidRPr="007513D6" w:rsidRDefault="004862FC" w:rsidP="00787710">
            <w:pPr>
              <w:spacing w:before="40"/>
              <w:jc w:val="center"/>
              <w:rPr>
                <w:b/>
                <w:sz w:val="22"/>
                <w:szCs w:val="22"/>
              </w:rPr>
            </w:pPr>
            <w:r w:rsidRPr="007513D6">
              <w:rPr>
                <w:b/>
                <w:sz w:val="22"/>
                <w:szCs w:val="22"/>
              </w:rPr>
              <w:t>Lượng</w:t>
            </w:r>
          </w:p>
        </w:tc>
        <w:tc>
          <w:tcPr>
            <w:tcW w:w="996" w:type="dxa"/>
            <w:shd w:val="clear" w:color="auto" w:fill="auto"/>
            <w:noWrap/>
            <w:vAlign w:val="center"/>
          </w:tcPr>
          <w:p w14:paraId="2EF30CC6" w14:textId="77777777" w:rsidR="004862FC" w:rsidRPr="007513D6" w:rsidRDefault="004862FC" w:rsidP="00787710">
            <w:pPr>
              <w:spacing w:before="40"/>
              <w:jc w:val="center"/>
              <w:rPr>
                <w:b/>
                <w:sz w:val="22"/>
                <w:szCs w:val="22"/>
              </w:rPr>
            </w:pPr>
            <w:r w:rsidRPr="007513D6">
              <w:rPr>
                <w:b/>
                <w:sz w:val="22"/>
                <w:szCs w:val="22"/>
              </w:rPr>
              <w:t>Trị giá</w:t>
            </w:r>
          </w:p>
        </w:tc>
        <w:tc>
          <w:tcPr>
            <w:tcW w:w="1176" w:type="dxa"/>
            <w:shd w:val="clear" w:color="auto" w:fill="auto"/>
            <w:noWrap/>
            <w:vAlign w:val="center"/>
          </w:tcPr>
          <w:p w14:paraId="3D3DCFDD" w14:textId="77777777" w:rsidR="004862FC" w:rsidRPr="007513D6" w:rsidRDefault="004862FC" w:rsidP="00787710">
            <w:pPr>
              <w:spacing w:before="40"/>
              <w:jc w:val="center"/>
              <w:rPr>
                <w:b/>
                <w:sz w:val="22"/>
                <w:szCs w:val="22"/>
              </w:rPr>
            </w:pPr>
            <w:r w:rsidRPr="007513D6">
              <w:rPr>
                <w:b/>
                <w:sz w:val="22"/>
                <w:szCs w:val="22"/>
              </w:rPr>
              <w:t>Lượng</w:t>
            </w:r>
          </w:p>
        </w:tc>
        <w:tc>
          <w:tcPr>
            <w:tcW w:w="1176" w:type="dxa"/>
            <w:shd w:val="clear" w:color="auto" w:fill="auto"/>
            <w:noWrap/>
            <w:vAlign w:val="center"/>
          </w:tcPr>
          <w:p w14:paraId="075C1327" w14:textId="77777777" w:rsidR="004862FC" w:rsidRPr="007513D6" w:rsidRDefault="004862FC" w:rsidP="00787710">
            <w:pPr>
              <w:spacing w:before="40"/>
              <w:jc w:val="center"/>
              <w:rPr>
                <w:b/>
                <w:sz w:val="22"/>
                <w:szCs w:val="22"/>
              </w:rPr>
            </w:pPr>
            <w:r w:rsidRPr="007513D6">
              <w:rPr>
                <w:b/>
                <w:sz w:val="22"/>
                <w:szCs w:val="22"/>
              </w:rPr>
              <w:t>Trị giá</w:t>
            </w:r>
          </w:p>
        </w:tc>
        <w:tc>
          <w:tcPr>
            <w:tcW w:w="1043" w:type="dxa"/>
            <w:vMerge/>
            <w:shd w:val="clear" w:color="auto" w:fill="auto"/>
            <w:noWrap/>
            <w:vAlign w:val="center"/>
          </w:tcPr>
          <w:p w14:paraId="725765AE" w14:textId="77777777" w:rsidR="004862FC" w:rsidRPr="007513D6" w:rsidRDefault="004862FC" w:rsidP="00787710">
            <w:pPr>
              <w:spacing w:before="40"/>
              <w:jc w:val="center"/>
              <w:rPr>
                <w:b/>
                <w:sz w:val="22"/>
                <w:szCs w:val="22"/>
              </w:rPr>
            </w:pPr>
          </w:p>
        </w:tc>
      </w:tr>
      <w:tr w:rsidR="004862FC" w:rsidRPr="007513D6" w14:paraId="63F5AF65" w14:textId="77777777" w:rsidTr="00787710">
        <w:trPr>
          <w:jc w:val="center"/>
        </w:trPr>
        <w:tc>
          <w:tcPr>
            <w:tcW w:w="2821" w:type="dxa"/>
            <w:shd w:val="clear" w:color="auto" w:fill="auto"/>
            <w:noWrap/>
            <w:vAlign w:val="bottom"/>
          </w:tcPr>
          <w:p w14:paraId="68A6D26A" w14:textId="77777777" w:rsidR="004862FC" w:rsidRPr="007513D6" w:rsidRDefault="004862FC" w:rsidP="00787710">
            <w:pPr>
              <w:spacing w:before="40"/>
              <w:rPr>
                <w:b/>
                <w:bCs/>
                <w:sz w:val="22"/>
                <w:szCs w:val="22"/>
              </w:rPr>
            </w:pPr>
            <w:r w:rsidRPr="007513D6">
              <w:rPr>
                <w:b/>
                <w:bCs/>
                <w:sz w:val="22"/>
                <w:szCs w:val="22"/>
              </w:rPr>
              <w:t>Tổng KN</w:t>
            </w:r>
          </w:p>
        </w:tc>
        <w:tc>
          <w:tcPr>
            <w:tcW w:w="998" w:type="dxa"/>
            <w:shd w:val="clear" w:color="auto" w:fill="auto"/>
            <w:noWrap/>
            <w:vAlign w:val="bottom"/>
          </w:tcPr>
          <w:p w14:paraId="62E30D9D" w14:textId="77777777" w:rsidR="004862FC" w:rsidRPr="007513D6" w:rsidRDefault="004862FC" w:rsidP="00787710">
            <w:pPr>
              <w:spacing w:before="40"/>
              <w:jc w:val="right"/>
              <w:rPr>
                <w:b/>
                <w:bCs/>
                <w:sz w:val="22"/>
                <w:szCs w:val="22"/>
              </w:rPr>
            </w:pPr>
            <w:r w:rsidRPr="007513D6">
              <w:rPr>
                <w:b/>
                <w:bCs/>
                <w:sz w:val="22"/>
                <w:szCs w:val="22"/>
              </w:rPr>
              <w:t>146,91</w:t>
            </w:r>
          </w:p>
        </w:tc>
        <w:tc>
          <w:tcPr>
            <w:tcW w:w="1052" w:type="dxa"/>
            <w:shd w:val="clear" w:color="auto" w:fill="auto"/>
            <w:noWrap/>
            <w:vAlign w:val="bottom"/>
          </w:tcPr>
          <w:p w14:paraId="3B8E2976" w14:textId="77777777" w:rsidR="004862FC" w:rsidRPr="007513D6" w:rsidRDefault="004862FC" w:rsidP="00787710">
            <w:pPr>
              <w:spacing w:before="40"/>
              <w:jc w:val="right"/>
              <w:rPr>
                <w:b/>
                <w:bCs/>
                <w:sz w:val="22"/>
                <w:szCs w:val="22"/>
              </w:rPr>
            </w:pPr>
            <w:r w:rsidRPr="007513D6">
              <w:rPr>
                <w:b/>
                <w:bCs/>
                <w:sz w:val="22"/>
                <w:szCs w:val="22"/>
              </w:rPr>
              <w:t>209,19</w:t>
            </w:r>
          </w:p>
        </w:tc>
        <w:tc>
          <w:tcPr>
            <w:tcW w:w="1021" w:type="dxa"/>
            <w:shd w:val="clear" w:color="auto" w:fill="auto"/>
            <w:noWrap/>
            <w:vAlign w:val="bottom"/>
          </w:tcPr>
          <w:p w14:paraId="57D95D25" w14:textId="77777777" w:rsidR="004862FC" w:rsidRPr="007513D6" w:rsidRDefault="004862FC" w:rsidP="00787710">
            <w:pPr>
              <w:spacing w:before="40"/>
              <w:jc w:val="right"/>
              <w:rPr>
                <w:b/>
                <w:bCs/>
                <w:sz w:val="22"/>
                <w:szCs w:val="22"/>
              </w:rPr>
            </w:pPr>
            <w:r w:rsidRPr="007513D6">
              <w:rPr>
                <w:b/>
                <w:bCs/>
                <w:sz w:val="22"/>
                <w:szCs w:val="22"/>
              </w:rPr>
              <w:t>17,31</w:t>
            </w:r>
          </w:p>
        </w:tc>
        <w:tc>
          <w:tcPr>
            <w:tcW w:w="996" w:type="dxa"/>
            <w:shd w:val="clear" w:color="auto" w:fill="auto"/>
            <w:noWrap/>
            <w:vAlign w:val="bottom"/>
          </w:tcPr>
          <w:p w14:paraId="48D74702" w14:textId="77777777" w:rsidR="004862FC" w:rsidRPr="007513D6" w:rsidRDefault="004862FC" w:rsidP="00787710">
            <w:pPr>
              <w:spacing w:before="40"/>
              <w:jc w:val="right"/>
              <w:rPr>
                <w:b/>
                <w:bCs/>
                <w:sz w:val="22"/>
                <w:szCs w:val="22"/>
              </w:rPr>
            </w:pPr>
            <w:r w:rsidRPr="007513D6">
              <w:rPr>
                <w:b/>
                <w:bCs/>
                <w:sz w:val="22"/>
                <w:szCs w:val="22"/>
              </w:rPr>
              <w:t>24,73</w:t>
            </w:r>
          </w:p>
        </w:tc>
        <w:tc>
          <w:tcPr>
            <w:tcW w:w="1176" w:type="dxa"/>
            <w:shd w:val="clear" w:color="auto" w:fill="auto"/>
            <w:noWrap/>
            <w:vAlign w:val="bottom"/>
          </w:tcPr>
          <w:p w14:paraId="05CBE728" w14:textId="77777777" w:rsidR="004862FC" w:rsidRPr="007513D6" w:rsidRDefault="004862FC" w:rsidP="00787710">
            <w:pPr>
              <w:spacing w:before="40"/>
              <w:jc w:val="right"/>
              <w:rPr>
                <w:b/>
                <w:bCs/>
                <w:sz w:val="22"/>
                <w:szCs w:val="22"/>
              </w:rPr>
            </w:pPr>
            <w:r w:rsidRPr="007513D6">
              <w:rPr>
                <w:b/>
                <w:bCs/>
                <w:sz w:val="22"/>
                <w:szCs w:val="22"/>
              </w:rPr>
              <w:t>6,95</w:t>
            </w:r>
          </w:p>
        </w:tc>
        <w:tc>
          <w:tcPr>
            <w:tcW w:w="1176" w:type="dxa"/>
            <w:shd w:val="clear" w:color="auto" w:fill="auto"/>
            <w:noWrap/>
            <w:vAlign w:val="bottom"/>
          </w:tcPr>
          <w:p w14:paraId="7A6F8B52" w14:textId="77777777" w:rsidR="004862FC" w:rsidRPr="007513D6" w:rsidRDefault="004862FC" w:rsidP="00787710">
            <w:pPr>
              <w:spacing w:before="40"/>
              <w:jc w:val="right"/>
              <w:rPr>
                <w:b/>
                <w:bCs/>
                <w:sz w:val="22"/>
                <w:szCs w:val="22"/>
              </w:rPr>
            </w:pPr>
            <w:r w:rsidRPr="007513D6">
              <w:rPr>
                <w:b/>
                <w:bCs/>
                <w:sz w:val="22"/>
                <w:szCs w:val="22"/>
              </w:rPr>
              <w:t>72,44</w:t>
            </w:r>
          </w:p>
        </w:tc>
        <w:tc>
          <w:tcPr>
            <w:tcW w:w="1043" w:type="dxa"/>
            <w:shd w:val="clear" w:color="auto" w:fill="auto"/>
            <w:noWrap/>
            <w:vAlign w:val="bottom"/>
          </w:tcPr>
          <w:p w14:paraId="2440C5EC" w14:textId="77777777" w:rsidR="004862FC" w:rsidRPr="007513D6" w:rsidRDefault="004862FC" w:rsidP="00787710">
            <w:pPr>
              <w:spacing w:before="40"/>
              <w:jc w:val="right"/>
              <w:rPr>
                <w:b/>
                <w:bCs/>
                <w:sz w:val="22"/>
                <w:szCs w:val="22"/>
              </w:rPr>
            </w:pPr>
            <w:r w:rsidRPr="007513D6">
              <w:rPr>
                <w:b/>
                <w:bCs/>
                <w:sz w:val="22"/>
                <w:szCs w:val="22"/>
              </w:rPr>
              <w:t>100,00</w:t>
            </w:r>
          </w:p>
        </w:tc>
      </w:tr>
      <w:tr w:rsidR="004862FC" w:rsidRPr="007513D6" w14:paraId="5B8FCECB" w14:textId="77777777" w:rsidTr="00787710">
        <w:trPr>
          <w:jc w:val="center"/>
        </w:trPr>
        <w:tc>
          <w:tcPr>
            <w:tcW w:w="2821" w:type="dxa"/>
            <w:shd w:val="clear" w:color="auto" w:fill="auto"/>
            <w:noWrap/>
            <w:vAlign w:val="bottom"/>
          </w:tcPr>
          <w:p w14:paraId="62B94610" w14:textId="77777777" w:rsidR="004862FC" w:rsidRPr="007513D6" w:rsidRDefault="004862FC" w:rsidP="00787710">
            <w:pPr>
              <w:spacing w:before="40"/>
              <w:rPr>
                <w:b/>
                <w:bCs/>
                <w:i/>
                <w:iCs/>
                <w:sz w:val="22"/>
                <w:szCs w:val="22"/>
              </w:rPr>
            </w:pPr>
            <w:r w:rsidRPr="007513D6">
              <w:rPr>
                <w:b/>
                <w:bCs/>
                <w:i/>
                <w:iCs/>
                <w:sz w:val="22"/>
                <w:szCs w:val="22"/>
              </w:rPr>
              <w:t>Khối Asean</w:t>
            </w:r>
          </w:p>
        </w:tc>
        <w:tc>
          <w:tcPr>
            <w:tcW w:w="998" w:type="dxa"/>
            <w:shd w:val="clear" w:color="auto" w:fill="auto"/>
            <w:noWrap/>
            <w:vAlign w:val="bottom"/>
          </w:tcPr>
          <w:p w14:paraId="78C1CEFE" w14:textId="77777777" w:rsidR="004862FC" w:rsidRPr="007513D6" w:rsidRDefault="004862FC" w:rsidP="00787710">
            <w:pPr>
              <w:spacing w:before="40"/>
              <w:jc w:val="right"/>
              <w:rPr>
                <w:b/>
                <w:bCs/>
                <w:i/>
                <w:iCs/>
                <w:sz w:val="22"/>
                <w:szCs w:val="22"/>
              </w:rPr>
            </w:pPr>
            <w:r w:rsidRPr="007513D6">
              <w:rPr>
                <w:b/>
                <w:bCs/>
                <w:i/>
                <w:iCs/>
                <w:sz w:val="22"/>
                <w:szCs w:val="22"/>
              </w:rPr>
              <w:t>32,59</w:t>
            </w:r>
          </w:p>
        </w:tc>
        <w:tc>
          <w:tcPr>
            <w:tcW w:w="1052" w:type="dxa"/>
            <w:shd w:val="clear" w:color="auto" w:fill="auto"/>
            <w:noWrap/>
            <w:vAlign w:val="bottom"/>
          </w:tcPr>
          <w:p w14:paraId="3E2ED7CA" w14:textId="77777777" w:rsidR="004862FC" w:rsidRPr="007513D6" w:rsidRDefault="004862FC" w:rsidP="00787710">
            <w:pPr>
              <w:spacing w:before="40"/>
              <w:jc w:val="right"/>
              <w:rPr>
                <w:b/>
                <w:bCs/>
                <w:i/>
                <w:iCs/>
                <w:sz w:val="22"/>
                <w:szCs w:val="22"/>
              </w:rPr>
            </w:pPr>
            <w:r w:rsidRPr="007513D6">
              <w:rPr>
                <w:b/>
                <w:bCs/>
                <w:i/>
                <w:iCs/>
                <w:sz w:val="22"/>
                <w:szCs w:val="22"/>
              </w:rPr>
              <w:t>48,39</w:t>
            </w:r>
          </w:p>
        </w:tc>
        <w:tc>
          <w:tcPr>
            <w:tcW w:w="1021" w:type="dxa"/>
            <w:shd w:val="clear" w:color="auto" w:fill="auto"/>
            <w:noWrap/>
            <w:vAlign w:val="bottom"/>
          </w:tcPr>
          <w:p w14:paraId="2619416B" w14:textId="77777777" w:rsidR="004862FC" w:rsidRPr="007513D6" w:rsidRDefault="004862FC" w:rsidP="00787710">
            <w:pPr>
              <w:spacing w:before="40"/>
              <w:jc w:val="right"/>
              <w:rPr>
                <w:b/>
                <w:bCs/>
                <w:i/>
                <w:iCs/>
                <w:sz w:val="22"/>
                <w:szCs w:val="22"/>
              </w:rPr>
            </w:pPr>
            <w:r w:rsidRPr="007513D6">
              <w:rPr>
                <w:b/>
                <w:bCs/>
                <w:i/>
                <w:iCs/>
                <w:sz w:val="22"/>
                <w:szCs w:val="22"/>
              </w:rPr>
              <w:t>11,57</w:t>
            </w:r>
          </w:p>
        </w:tc>
        <w:tc>
          <w:tcPr>
            <w:tcW w:w="996" w:type="dxa"/>
            <w:shd w:val="clear" w:color="auto" w:fill="auto"/>
            <w:noWrap/>
            <w:vAlign w:val="bottom"/>
          </w:tcPr>
          <w:p w14:paraId="31EF61F7" w14:textId="77777777" w:rsidR="004862FC" w:rsidRPr="007513D6" w:rsidRDefault="004862FC" w:rsidP="00787710">
            <w:pPr>
              <w:spacing w:before="40"/>
              <w:jc w:val="right"/>
              <w:rPr>
                <w:b/>
                <w:bCs/>
                <w:i/>
                <w:iCs/>
                <w:sz w:val="22"/>
                <w:szCs w:val="22"/>
              </w:rPr>
            </w:pPr>
            <w:r w:rsidRPr="007513D6">
              <w:rPr>
                <w:b/>
                <w:bCs/>
                <w:i/>
                <w:iCs/>
                <w:sz w:val="22"/>
                <w:szCs w:val="22"/>
              </w:rPr>
              <w:t>16,07</w:t>
            </w:r>
          </w:p>
        </w:tc>
        <w:tc>
          <w:tcPr>
            <w:tcW w:w="1176" w:type="dxa"/>
            <w:shd w:val="clear" w:color="auto" w:fill="auto"/>
            <w:noWrap/>
            <w:vAlign w:val="bottom"/>
          </w:tcPr>
          <w:p w14:paraId="478E0E22" w14:textId="77777777" w:rsidR="004862FC" w:rsidRPr="007513D6" w:rsidRDefault="004862FC" w:rsidP="00787710">
            <w:pPr>
              <w:spacing w:before="40"/>
              <w:jc w:val="right"/>
              <w:rPr>
                <w:b/>
                <w:bCs/>
                <w:i/>
                <w:iCs/>
                <w:sz w:val="22"/>
                <w:szCs w:val="22"/>
              </w:rPr>
            </w:pPr>
            <w:r w:rsidRPr="007513D6">
              <w:rPr>
                <w:b/>
                <w:bCs/>
                <w:i/>
                <w:iCs/>
                <w:sz w:val="22"/>
                <w:szCs w:val="22"/>
              </w:rPr>
              <w:t>54,93</w:t>
            </w:r>
          </w:p>
        </w:tc>
        <w:tc>
          <w:tcPr>
            <w:tcW w:w="1176" w:type="dxa"/>
            <w:shd w:val="clear" w:color="auto" w:fill="auto"/>
            <w:noWrap/>
            <w:vAlign w:val="bottom"/>
          </w:tcPr>
          <w:p w14:paraId="2FC0FA2E" w14:textId="77777777" w:rsidR="004862FC" w:rsidRPr="007513D6" w:rsidRDefault="004862FC" w:rsidP="00787710">
            <w:pPr>
              <w:spacing w:before="40"/>
              <w:jc w:val="right"/>
              <w:rPr>
                <w:b/>
                <w:bCs/>
                <w:i/>
                <w:iCs/>
                <w:sz w:val="22"/>
                <w:szCs w:val="22"/>
              </w:rPr>
            </w:pPr>
            <w:r w:rsidRPr="007513D6">
              <w:rPr>
                <w:b/>
                <w:bCs/>
                <w:i/>
                <w:iCs/>
                <w:sz w:val="22"/>
                <w:szCs w:val="22"/>
              </w:rPr>
              <w:t>105,59</w:t>
            </w:r>
          </w:p>
        </w:tc>
        <w:tc>
          <w:tcPr>
            <w:tcW w:w="1043" w:type="dxa"/>
            <w:shd w:val="clear" w:color="auto" w:fill="auto"/>
            <w:noWrap/>
            <w:vAlign w:val="bottom"/>
          </w:tcPr>
          <w:p w14:paraId="194A89A9" w14:textId="77777777" w:rsidR="004862FC" w:rsidRPr="007513D6" w:rsidRDefault="004862FC" w:rsidP="00787710">
            <w:pPr>
              <w:spacing w:before="40"/>
              <w:jc w:val="right"/>
              <w:rPr>
                <w:b/>
                <w:bCs/>
                <w:i/>
                <w:iCs/>
                <w:sz w:val="22"/>
                <w:szCs w:val="22"/>
              </w:rPr>
            </w:pPr>
            <w:r w:rsidRPr="007513D6">
              <w:rPr>
                <w:b/>
                <w:bCs/>
                <w:i/>
                <w:iCs/>
                <w:sz w:val="22"/>
                <w:szCs w:val="22"/>
              </w:rPr>
              <w:t>23,13</w:t>
            </w:r>
          </w:p>
        </w:tc>
      </w:tr>
      <w:tr w:rsidR="004862FC" w:rsidRPr="007513D6" w14:paraId="7580F19F" w14:textId="77777777" w:rsidTr="00787710">
        <w:trPr>
          <w:jc w:val="center"/>
        </w:trPr>
        <w:tc>
          <w:tcPr>
            <w:tcW w:w="2821" w:type="dxa"/>
            <w:shd w:val="clear" w:color="auto" w:fill="auto"/>
            <w:noWrap/>
            <w:vAlign w:val="bottom"/>
          </w:tcPr>
          <w:p w14:paraId="36FD16A4" w14:textId="77777777" w:rsidR="004862FC" w:rsidRPr="007513D6" w:rsidRDefault="004862FC" w:rsidP="00787710">
            <w:pPr>
              <w:spacing w:before="40"/>
              <w:rPr>
                <w:i/>
                <w:iCs/>
                <w:sz w:val="22"/>
                <w:szCs w:val="22"/>
              </w:rPr>
            </w:pPr>
            <w:r w:rsidRPr="007513D6">
              <w:rPr>
                <w:i/>
                <w:iCs/>
                <w:sz w:val="22"/>
                <w:szCs w:val="22"/>
              </w:rPr>
              <w:t>Indonesia</w:t>
            </w:r>
          </w:p>
        </w:tc>
        <w:tc>
          <w:tcPr>
            <w:tcW w:w="998" w:type="dxa"/>
            <w:shd w:val="clear" w:color="auto" w:fill="auto"/>
            <w:noWrap/>
            <w:vAlign w:val="bottom"/>
          </w:tcPr>
          <w:p w14:paraId="265A63B4" w14:textId="77777777" w:rsidR="004862FC" w:rsidRPr="007513D6" w:rsidRDefault="004862FC" w:rsidP="00787710">
            <w:pPr>
              <w:spacing w:before="40"/>
              <w:jc w:val="right"/>
              <w:rPr>
                <w:i/>
                <w:iCs/>
                <w:sz w:val="22"/>
                <w:szCs w:val="22"/>
              </w:rPr>
            </w:pPr>
            <w:r w:rsidRPr="007513D6">
              <w:rPr>
                <w:i/>
                <w:iCs/>
                <w:sz w:val="22"/>
                <w:szCs w:val="22"/>
              </w:rPr>
              <w:t>19,59</w:t>
            </w:r>
          </w:p>
        </w:tc>
        <w:tc>
          <w:tcPr>
            <w:tcW w:w="1052" w:type="dxa"/>
            <w:shd w:val="clear" w:color="auto" w:fill="auto"/>
            <w:noWrap/>
            <w:vAlign w:val="bottom"/>
          </w:tcPr>
          <w:p w14:paraId="74AFA6DC" w14:textId="77777777" w:rsidR="004862FC" w:rsidRPr="007513D6" w:rsidRDefault="004862FC" w:rsidP="00787710">
            <w:pPr>
              <w:spacing w:before="40"/>
              <w:jc w:val="right"/>
              <w:rPr>
                <w:i/>
                <w:iCs/>
                <w:sz w:val="22"/>
                <w:szCs w:val="22"/>
              </w:rPr>
            </w:pPr>
            <w:r w:rsidRPr="007513D6">
              <w:rPr>
                <w:i/>
                <w:iCs/>
                <w:sz w:val="22"/>
                <w:szCs w:val="22"/>
              </w:rPr>
              <w:t>28,66</w:t>
            </w:r>
          </w:p>
        </w:tc>
        <w:tc>
          <w:tcPr>
            <w:tcW w:w="1021" w:type="dxa"/>
            <w:shd w:val="clear" w:color="auto" w:fill="auto"/>
            <w:noWrap/>
            <w:vAlign w:val="bottom"/>
          </w:tcPr>
          <w:p w14:paraId="11A14827" w14:textId="77777777" w:rsidR="004862FC" w:rsidRPr="007513D6" w:rsidRDefault="004862FC" w:rsidP="00787710">
            <w:pPr>
              <w:spacing w:before="40"/>
              <w:jc w:val="right"/>
              <w:rPr>
                <w:i/>
                <w:iCs/>
                <w:sz w:val="22"/>
                <w:szCs w:val="22"/>
              </w:rPr>
            </w:pPr>
            <w:r w:rsidRPr="007513D6">
              <w:rPr>
                <w:i/>
                <w:iCs/>
                <w:sz w:val="22"/>
                <w:szCs w:val="22"/>
              </w:rPr>
              <w:t>13,20</w:t>
            </w:r>
          </w:p>
        </w:tc>
        <w:tc>
          <w:tcPr>
            <w:tcW w:w="996" w:type="dxa"/>
            <w:shd w:val="clear" w:color="auto" w:fill="auto"/>
            <w:noWrap/>
            <w:vAlign w:val="bottom"/>
          </w:tcPr>
          <w:p w14:paraId="7359A7F4" w14:textId="77777777" w:rsidR="004862FC" w:rsidRPr="007513D6" w:rsidRDefault="004862FC" w:rsidP="00787710">
            <w:pPr>
              <w:spacing w:before="40"/>
              <w:jc w:val="right"/>
              <w:rPr>
                <w:i/>
                <w:iCs/>
                <w:sz w:val="22"/>
                <w:szCs w:val="22"/>
              </w:rPr>
            </w:pPr>
            <w:r w:rsidRPr="007513D6">
              <w:rPr>
                <w:i/>
                <w:iCs/>
                <w:sz w:val="22"/>
                <w:szCs w:val="22"/>
              </w:rPr>
              <w:t>24,46</w:t>
            </w:r>
          </w:p>
        </w:tc>
        <w:tc>
          <w:tcPr>
            <w:tcW w:w="1176" w:type="dxa"/>
            <w:shd w:val="clear" w:color="auto" w:fill="auto"/>
            <w:noWrap/>
            <w:vAlign w:val="bottom"/>
          </w:tcPr>
          <w:p w14:paraId="518D26CA" w14:textId="77777777" w:rsidR="004862FC" w:rsidRPr="007513D6" w:rsidRDefault="004862FC" w:rsidP="00787710">
            <w:pPr>
              <w:spacing w:before="40"/>
              <w:jc w:val="right"/>
              <w:rPr>
                <w:i/>
                <w:iCs/>
                <w:sz w:val="22"/>
                <w:szCs w:val="22"/>
              </w:rPr>
            </w:pPr>
            <w:r w:rsidRPr="007513D6">
              <w:rPr>
                <w:i/>
                <w:iCs/>
                <w:sz w:val="22"/>
                <w:szCs w:val="22"/>
              </w:rPr>
              <w:t>116,08</w:t>
            </w:r>
          </w:p>
        </w:tc>
        <w:tc>
          <w:tcPr>
            <w:tcW w:w="1176" w:type="dxa"/>
            <w:shd w:val="clear" w:color="auto" w:fill="auto"/>
            <w:noWrap/>
            <w:vAlign w:val="bottom"/>
          </w:tcPr>
          <w:p w14:paraId="2F15E3A2" w14:textId="77777777" w:rsidR="004862FC" w:rsidRPr="007513D6" w:rsidRDefault="004862FC" w:rsidP="00787710">
            <w:pPr>
              <w:spacing w:before="40"/>
              <w:jc w:val="right"/>
              <w:rPr>
                <w:i/>
                <w:iCs/>
                <w:sz w:val="22"/>
                <w:szCs w:val="22"/>
              </w:rPr>
            </w:pPr>
            <w:r w:rsidRPr="007513D6">
              <w:rPr>
                <w:i/>
                <w:iCs/>
                <w:sz w:val="22"/>
                <w:szCs w:val="22"/>
              </w:rPr>
              <w:t>180,80</w:t>
            </w:r>
          </w:p>
        </w:tc>
        <w:tc>
          <w:tcPr>
            <w:tcW w:w="1043" w:type="dxa"/>
            <w:shd w:val="clear" w:color="auto" w:fill="auto"/>
            <w:noWrap/>
            <w:vAlign w:val="bottom"/>
          </w:tcPr>
          <w:p w14:paraId="75CA85EE" w14:textId="77777777" w:rsidR="004862FC" w:rsidRPr="007513D6" w:rsidRDefault="004862FC" w:rsidP="00787710">
            <w:pPr>
              <w:spacing w:before="40"/>
              <w:jc w:val="right"/>
              <w:rPr>
                <w:i/>
                <w:iCs/>
                <w:sz w:val="22"/>
                <w:szCs w:val="22"/>
              </w:rPr>
            </w:pPr>
            <w:r w:rsidRPr="007513D6">
              <w:rPr>
                <w:i/>
                <w:iCs/>
                <w:sz w:val="22"/>
                <w:szCs w:val="22"/>
              </w:rPr>
              <w:t>13,70</w:t>
            </w:r>
          </w:p>
        </w:tc>
      </w:tr>
      <w:tr w:rsidR="004862FC" w:rsidRPr="007513D6" w14:paraId="26C871DB" w14:textId="77777777" w:rsidTr="00787710">
        <w:trPr>
          <w:jc w:val="center"/>
        </w:trPr>
        <w:tc>
          <w:tcPr>
            <w:tcW w:w="2821" w:type="dxa"/>
            <w:shd w:val="clear" w:color="auto" w:fill="auto"/>
            <w:noWrap/>
            <w:vAlign w:val="bottom"/>
          </w:tcPr>
          <w:p w14:paraId="6EC24BD5" w14:textId="77777777" w:rsidR="004862FC" w:rsidRPr="007513D6" w:rsidRDefault="004862FC" w:rsidP="00787710">
            <w:pPr>
              <w:spacing w:before="40"/>
              <w:rPr>
                <w:i/>
                <w:iCs/>
                <w:sz w:val="22"/>
                <w:szCs w:val="22"/>
              </w:rPr>
            </w:pPr>
            <w:r w:rsidRPr="007513D6">
              <w:rPr>
                <w:i/>
                <w:iCs/>
                <w:sz w:val="22"/>
                <w:szCs w:val="22"/>
              </w:rPr>
              <w:t>Thái Lan</w:t>
            </w:r>
          </w:p>
        </w:tc>
        <w:tc>
          <w:tcPr>
            <w:tcW w:w="998" w:type="dxa"/>
            <w:shd w:val="clear" w:color="auto" w:fill="auto"/>
            <w:noWrap/>
            <w:vAlign w:val="bottom"/>
          </w:tcPr>
          <w:p w14:paraId="2EE419F3" w14:textId="77777777" w:rsidR="004862FC" w:rsidRPr="007513D6" w:rsidRDefault="004862FC" w:rsidP="00787710">
            <w:pPr>
              <w:spacing w:before="40"/>
              <w:jc w:val="right"/>
              <w:rPr>
                <w:i/>
                <w:iCs/>
                <w:sz w:val="22"/>
                <w:szCs w:val="22"/>
              </w:rPr>
            </w:pPr>
            <w:r w:rsidRPr="007513D6">
              <w:rPr>
                <w:i/>
                <w:iCs/>
                <w:sz w:val="22"/>
                <w:szCs w:val="22"/>
              </w:rPr>
              <w:t>3,73</w:t>
            </w:r>
          </w:p>
        </w:tc>
        <w:tc>
          <w:tcPr>
            <w:tcW w:w="1052" w:type="dxa"/>
            <w:shd w:val="clear" w:color="auto" w:fill="auto"/>
            <w:noWrap/>
            <w:vAlign w:val="bottom"/>
          </w:tcPr>
          <w:p w14:paraId="7FC44495" w14:textId="77777777" w:rsidR="004862FC" w:rsidRPr="007513D6" w:rsidRDefault="004862FC" w:rsidP="00787710">
            <w:pPr>
              <w:spacing w:before="40"/>
              <w:jc w:val="right"/>
              <w:rPr>
                <w:i/>
                <w:iCs/>
                <w:sz w:val="22"/>
                <w:szCs w:val="22"/>
              </w:rPr>
            </w:pPr>
            <w:r w:rsidRPr="007513D6">
              <w:rPr>
                <w:i/>
                <w:iCs/>
                <w:sz w:val="22"/>
                <w:szCs w:val="22"/>
              </w:rPr>
              <w:t>6,25</w:t>
            </w:r>
          </w:p>
        </w:tc>
        <w:tc>
          <w:tcPr>
            <w:tcW w:w="1021" w:type="dxa"/>
            <w:shd w:val="clear" w:color="auto" w:fill="auto"/>
            <w:noWrap/>
            <w:vAlign w:val="bottom"/>
          </w:tcPr>
          <w:p w14:paraId="27880902" w14:textId="77777777" w:rsidR="004862FC" w:rsidRPr="007513D6" w:rsidRDefault="004862FC" w:rsidP="00787710">
            <w:pPr>
              <w:spacing w:before="40"/>
              <w:jc w:val="right"/>
              <w:rPr>
                <w:i/>
                <w:iCs/>
                <w:sz w:val="22"/>
                <w:szCs w:val="22"/>
              </w:rPr>
            </w:pPr>
            <w:r w:rsidRPr="007513D6">
              <w:rPr>
                <w:i/>
                <w:iCs/>
                <w:sz w:val="22"/>
                <w:szCs w:val="22"/>
              </w:rPr>
              <w:t>-12,21</w:t>
            </w:r>
          </w:p>
        </w:tc>
        <w:tc>
          <w:tcPr>
            <w:tcW w:w="996" w:type="dxa"/>
            <w:shd w:val="clear" w:color="auto" w:fill="auto"/>
            <w:noWrap/>
            <w:vAlign w:val="bottom"/>
          </w:tcPr>
          <w:p w14:paraId="28CE5563" w14:textId="77777777" w:rsidR="004862FC" w:rsidRPr="007513D6" w:rsidRDefault="004862FC" w:rsidP="00787710">
            <w:pPr>
              <w:spacing w:before="40"/>
              <w:jc w:val="right"/>
              <w:rPr>
                <w:i/>
                <w:iCs/>
                <w:sz w:val="22"/>
                <w:szCs w:val="22"/>
              </w:rPr>
            </w:pPr>
            <w:r w:rsidRPr="007513D6">
              <w:rPr>
                <w:i/>
                <w:iCs/>
                <w:sz w:val="22"/>
                <w:szCs w:val="22"/>
              </w:rPr>
              <w:t>2,55</w:t>
            </w:r>
          </w:p>
        </w:tc>
        <w:tc>
          <w:tcPr>
            <w:tcW w:w="1176" w:type="dxa"/>
            <w:shd w:val="clear" w:color="auto" w:fill="auto"/>
            <w:noWrap/>
            <w:vAlign w:val="bottom"/>
          </w:tcPr>
          <w:p w14:paraId="0EAE91A2" w14:textId="77777777" w:rsidR="004862FC" w:rsidRPr="007513D6" w:rsidRDefault="004862FC" w:rsidP="00787710">
            <w:pPr>
              <w:spacing w:before="40"/>
              <w:jc w:val="right"/>
              <w:rPr>
                <w:i/>
                <w:iCs/>
                <w:sz w:val="22"/>
                <w:szCs w:val="22"/>
              </w:rPr>
            </w:pPr>
            <w:r w:rsidRPr="007513D6">
              <w:rPr>
                <w:i/>
                <w:iCs/>
                <w:sz w:val="22"/>
                <w:szCs w:val="22"/>
              </w:rPr>
              <w:t>22,85</w:t>
            </w:r>
          </w:p>
        </w:tc>
        <w:tc>
          <w:tcPr>
            <w:tcW w:w="1176" w:type="dxa"/>
            <w:shd w:val="clear" w:color="auto" w:fill="auto"/>
            <w:noWrap/>
            <w:vAlign w:val="bottom"/>
          </w:tcPr>
          <w:p w14:paraId="5A159F15" w14:textId="77777777" w:rsidR="004862FC" w:rsidRPr="007513D6" w:rsidRDefault="004862FC" w:rsidP="00787710">
            <w:pPr>
              <w:spacing w:before="40"/>
              <w:jc w:val="right"/>
              <w:rPr>
                <w:i/>
                <w:iCs/>
                <w:sz w:val="22"/>
                <w:szCs w:val="22"/>
              </w:rPr>
            </w:pPr>
            <w:r w:rsidRPr="007513D6">
              <w:rPr>
                <w:i/>
                <w:iCs/>
                <w:sz w:val="22"/>
                <w:szCs w:val="22"/>
              </w:rPr>
              <w:t>59,47</w:t>
            </w:r>
          </w:p>
        </w:tc>
        <w:tc>
          <w:tcPr>
            <w:tcW w:w="1043" w:type="dxa"/>
            <w:shd w:val="clear" w:color="auto" w:fill="auto"/>
            <w:noWrap/>
            <w:vAlign w:val="bottom"/>
          </w:tcPr>
          <w:p w14:paraId="0A84E16B" w14:textId="77777777" w:rsidR="004862FC" w:rsidRPr="007513D6" w:rsidRDefault="004862FC" w:rsidP="00787710">
            <w:pPr>
              <w:spacing w:before="40"/>
              <w:jc w:val="right"/>
              <w:rPr>
                <w:i/>
                <w:iCs/>
                <w:sz w:val="22"/>
                <w:szCs w:val="22"/>
              </w:rPr>
            </w:pPr>
            <w:r w:rsidRPr="007513D6">
              <w:rPr>
                <w:i/>
                <w:iCs/>
                <w:sz w:val="22"/>
                <w:szCs w:val="22"/>
              </w:rPr>
              <w:t>2,99</w:t>
            </w:r>
          </w:p>
        </w:tc>
      </w:tr>
      <w:tr w:rsidR="004862FC" w:rsidRPr="007513D6" w14:paraId="724090A6" w14:textId="77777777" w:rsidTr="00787710">
        <w:trPr>
          <w:jc w:val="center"/>
        </w:trPr>
        <w:tc>
          <w:tcPr>
            <w:tcW w:w="2821" w:type="dxa"/>
            <w:shd w:val="clear" w:color="auto" w:fill="auto"/>
            <w:noWrap/>
            <w:vAlign w:val="bottom"/>
          </w:tcPr>
          <w:p w14:paraId="72C4A9EF" w14:textId="77777777" w:rsidR="004862FC" w:rsidRPr="007513D6" w:rsidRDefault="004862FC" w:rsidP="00787710">
            <w:pPr>
              <w:spacing w:before="40"/>
              <w:rPr>
                <w:i/>
                <w:iCs/>
                <w:sz w:val="22"/>
                <w:szCs w:val="22"/>
              </w:rPr>
            </w:pPr>
            <w:r w:rsidRPr="007513D6">
              <w:rPr>
                <w:i/>
                <w:iCs/>
                <w:sz w:val="22"/>
                <w:szCs w:val="22"/>
              </w:rPr>
              <w:t>Philippines</w:t>
            </w:r>
          </w:p>
        </w:tc>
        <w:tc>
          <w:tcPr>
            <w:tcW w:w="998" w:type="dxa"/>
            <w:shd w:val="clear" w:color="auto" w:fill="auto"/>
            <w:noWrap/>
            <w:vAlign w:val="bottom"/>
          </w:tcPr>
          <w:p w14:paraId="7DB82BAF" w14:textId="77777777" w:rsidR="004862FC" w:rsidRPr="007513D6" w:rsidRDefault="004862FC" w:rsidP="00787710">
            <w:pPr>
              <w:spacing w:before="40"/>
              <w:jc w:val="right"/>
              <w:rPr>
                <w:i/>
                <w:iCs/>
                <w:sz w:val="22"/>
                <w:szCs w:val="22"/>
              </w:rPr>
            </w:pPr>
            <w:r w:rsidRPr="007513D6">
              <w:rPr>
                <w:i/>
                <w:iCs/>
                <w:sz w:val="22"/>
                <w:szCs w:val="22"/>
              </w:rPr>
              <w:t>3,75</w:t>
            </w:r>
          </w:p>
        </w:tc>
        <w:tc>
          <w:tcPr>
            <w:tcW w:w="1052" w:type="dxa"/>
            <w:shd w:val="clear" w:color="auto" w:fill="auto"/>
            <w:noWrap/>
            <w:vAlign w:val="bottom"/>
          </w:tcPr>
          <w:p w14:paraId="1D70CE24" w14:textId="77777777" w:rsidR="004862FC" w:rsidRPr="007513D6" w:rsidRDefault="004862FC" w:rsidP="00787710">
            <w:pPr>
              <w:spacing w:before="40"/>
              <w:jc w:val="right"/>
              <w:rPr>
                <w:i/>
                <w:iCs/>
                <w:sz w:val="22"/>
                <w:szCs w:val="22"/>
              </w:rPr>
            </w:pPr>
            <w:r w:rsidRPr="007513D6">
              <w:rPr>
                <w:i/>
                <w:iCs/>
                <w:sz w:val="22"/>
                <w:szCs w:val="22"/>
              </w:rPr>
              <w:t>5,09</w:t>
            </w:r>
          </w:p>
        </w:tc>
        <w:tc>
          <w:tcPr>
            <w:tcW w:w="1021" w:type="dxa"/>
            <w:shd w:val="clear" w:color="auto" w:fill="auto"/>
            <w:noWrap/>
            <w:vAlign w:val="bottom"/>
          </w:tcPr>
          <w:p w14:paraId="0BA0EE68" w14:textId="77777777" w:rsidR="004862FC" w:rsidRPr="007513D6" w:rsidRDefault="004862FC" w:rsidP="00787710">
            <w:pPr>
              <w:spacing w:before="40"/>
              <w:jc w:val="right"/>
              <w:rPr>
                <w:i/>
                <w:iCs/>
                <w:sz w:val="22"/>
                <w:szCs w:val="22"/>
              </w:rPr>
            </w:pPr>
            <w:r w:rsidRPr="007513D6">
              <w:rPr>
                <w:i/>
                <w:iCs/>
                <w:sz w:val="22"/>
                <w:szCs w:val="22"/>
              </w:rPr>
              <w:t>33,58</w:t>
            </w:r>
          </w:p>
        </w:tc>
        <w:tc>
          <w:tcPr>
            <w:tcW w:w="996" w:type="dxa"/>
            <w:shd w:val="clear" w:color="auto" w:fill="auto"/>
            <w:noWrap/>
            <w:vAlign w:val="bottom"/>
          </w:tcPr>
          <w:p w14:paraId="37E6CF84" w14:textId="77777777" w:rsidR="004862FC" w:rsidRPr="007513D6" w:rsidRDefault="004862FC" w:rsidP="00787710">
            <w:pPr>
              <w:spacing w:before="40"/>
              <w:jc w:val="right"/>
              <w:rPr>
                <w:i/>
                <w:iCs/>
                <w:sz w:val="22"/>
                <w:szCs w:val="22"/>
              </w:rPr>
            </w:pPr>
            <w:r w:rsidRPr="007513D6">
              <w:rPr>
                <w:i/>
                <w:iCs/>
                <w:sz w:val="22"/>
                <w:szCs w:val="22"/>
              </w:rPr>
              <w:t>2,37</w:t>
            </w:r>
          </w:p>
        </w:tc>
        <w:tc>
          <w:tcPr>
            <w:tcW w:w="1176" w:type="dxa"/>
            <w:shd w:val="clear" w:color="auto" w:fill="auto"/>
            <w:noWrap/>
            <w:vAlign w:val="bottom"/>
          </w:tcPr>
          <w:p w14:paraId="2CB3DC96" w14:textId="77777777" w:rsidR="004862FC" w:rsidRPr="007513D6" w:rsidRDefault="004862FC" w:rsidP="00787710">
            <w:pPr>
              <w:spacing w:before="40"/>
              <w:jc w:val="right"/>
              <w:rPr>
                <w:i/>
                <w:iCs/>
                <w:sz w:val="22"/>
                <w:szCs w:val="22"/>
              </w:rPr>
            </w:pPr>
            <w:r w:rsidRPr="007513D6">
              <w:rPr>
                <w:i/>
                <w:iCs/>
                <w:sz w:val="22"/>
                <w:szCs w:val="22"/>
              </w:rPr>
              <w:t>12,76</w:t>
            </w:r>
          </w:p>
        </w:tc>
        <w:tc>
          <w:tcPr>
            <w:tcW w:w="1176" w:type="dxa"/>
            <w:shd w:val="clear" w:color="auto" w:fill="auto"/>
            <w:noWrap/>
            <w:vAlign w:val="bottom"/>
          </w:tcPr>
          <w:p w14:paraId="0B2233F9" w14:textId="77777777" w:rsidR="004862FC" w:rsidRPr="007513D6" w:rsidRDefault="004862FC" w:rsidP="00787710">
            <w:pPr>
              <w:spacing w:before="40"/>
              <w:jc w:val="right"/>
              <w:rPr>
                <w:i/>
                <w:iCs/>
                <w:sz w:val="22"/>
                <w:szCs w:val="22"/>
              </w:rPr>
            </w:pPr>
            <w:r w:rsidRPr="007513D6">
              <w:rPr>
                <w:i/>
                <w:iCs/>
                <w:sz w:val="22"/>
                <w:szCs w:val="22"/>
              </w:rPr>
              <w:t>66,51</w:t>
            </w:r>
          </w:p>
        </w:tc>
        <w:tc>
          <w:tcPr>
            <w:tcW w:w="1043" w:type="dxa"/>
            <w:shd w:val="clear" w:color="auto" w:fill="auto"/>
            <w:noWrap/>
            <w:vAlign w:val="bottom"/>
          </w:tcPr>
          <w:p w14:paraId="3A3083E4" w14:textId="77777777" w:rsidR="004862FC" w:rsidRPr="007513D6" w:rsidRDefault="004862FC" w:rsidP="00787710">
            <w:pPr>
              <w:spacing w:before="40"/>
              <w:jc w:val="right"/>
              <w:rPr>
                <w:i/>
                <w:iCs/>
                <w:sz w:val="22"/>
                <w:szCs w:val="22"/>
              </w:rPr>
            </w:pPr>
            <w:r w:rsidRPr="007513D6">
              <w:rPr>
                <w:i/>
                <w:iCs/>
                <w:sz w:val="22"/>
                <w:szCs w:val="22"/>
              </w:rPr>
              <w:t>2,43</w:t>
            </w:r>
          </w:p>
        </w:tc>
      </w:tr>
      <w:tr w:rsidR="004862FC" w:rsidRPr="007513D6" w14:paraId="122AF9BB" w14:textId="77777777" w:rsidTr="00787710">
        <w:trPr>
          <w:jc w:val="center"/>
        </w:trPr>
        <w:tc>
          <w:tcPr>
            <w:tcW w:w="2821" w:type="dxa"/>
            <w:shd w:val="clear" w:color="auto" w:fill="auto"/>
            <w:noWrap/>
            <w:vAlign w:val="bottom"/>
          </w:tcPr>
          <w:p w14:paraId="31FA33CE" w14:textId="77777777" w:rsidR="004862FC" w:rsidRPr="007513D6" w:rsidRDefault="004862FC" w:rsidP="00787710">
            <w:pPr>
              <w:spacing w:before="40"/>
              <w:rPr>
                <w:i/>
                <w:iCs/>
                <w:sz w:val="22"/>
                <w:szCs w:val="22"/>
              </w:rPr>
            </w:pPr>
            <w:r w:rsidRPr="007513D6">
              <w:rPr>
                <w:i/>
                <w:iCs/>
                <w:sz w:val="22"/>
                <w:szCs w:val="22"/>
              </w:rPr>
              <w:t>Malaysia</w:t>
            </w:r>
          </w:p>
        </w:tc>
        <w:tc>
          <w:tcPr>
            <w:tcW w:w="998" w:type="dxa"/>
            <w:shd w:val="clear" w:color="auto" w:fill="auto"/>
            <w:noWrap/>
            <w:vAlign w:val="bottom"/>
          </w:tcPr>
          <w:p w14:paraId="66A23748" w14:textId="77777777" w:rsidR="004862FC" w:rsidRPr="007513D6" w:rsidRDefault="004862FC" w:rsidP="00787710">
            <w:pPr>
              <w:spacing w:before="40"/>
              <w:jc w:val="right"/>
              <w:rPr>
                <w:i/>
                <w:iCs/>
                <w:sz w:val="22"/>
                <w:szCs w:val="22"/>
              </w:rPr>
            </w:pPr>
            <w:r w:rsidRPr="007513D6">
              <w:rPr>
                <w:i/>
                <w:iCs/>
                <w:sz w:val="22"/>
                <w:szCs w:val="22"/>
              </w:rPr>
              <w:t>2,26</w:t>
            </w:r>
          </w:p>
        </w:tc>
        <w:tc>
          <w:tcPr>
            <w:tcW w:w="1052" w:type="dxa"/>
            <w:shd w:val="clear" w:color="auto" w:fill="auto"/>
            <w:noWrap/>
            <w:vAlign w:val="bottom"/>
          </w:tcPr>
          <w:p w14:paraId="782FB000" w14:textId="77777777" w:rsidR="004862FC" w:rsidRPr="007513D6" w:rsidRDefault="004862FC" w:rsidP="00787710">
            <w:pPr>
              <w:spacing w:before="40"/>
              <w:jc w:val="right"/>
              <w:rPr>
                <w:i/>
                <w:iCs/>
                <w:sz w:val="22"/>
                <w:szCs w:val="22"/>
              </w:rPr>
            </w:pPr>
            <w:r w:rsidRPr="007513D6">
              <w:rPr>
                <w:i/>
                <w:iCs/>
                <w:sz w:val="22"/>
                <w:szCs w:val="22"/>
              </w:rPr>
              <w:t>3,84</w:t>
            </w:r>
          </w:p>
        </w:tc>
        <w:tc>
          <w:tcPr>
            <w:tcW w:w="1021" w:type="dxa"/>
            <w:shd w:val="clear" w:color="auto" w:fill="auto"/>
            <w:noWrap/>
            <w:vAlign w:val="bottom"/>
          </w:tcPr>
          <w:p w14:paraId="587FF0F3" w14:textId="77777777" w:rsidR="004862FC" w:rsidRPr="007513D6" w:rsidRDefault="004862FC" w:rsidP="00787710">
            <w:pPr>
              <w:spacing w:before="40"/>
              <w:jc w:val="right"/>
              <w:rPr>
                <w:i/>
                <w:iCs/>
                <w:sz w:val="22"/>
                <w:szCs w:val="22"/>
              </w:rPr>
            </w:pPr>
            <w:r w:rsidRPr="007513D6">
              <w:rPr>
                <w:i/>
                <w:iCs/>
                <w:sz w:val="22"/>
                <w:szCs w:val="22"/>
              </w:rPr>
              <w:t>32,36</w:t>
            </w:r>
          </w:p>
        </w:tc>
        <w:tc>
          <w:tcPr>
            <w:tcW w:w="996" w:type="dxa"/>
            <w:shd w:val="clear" w:color="auto" w:fill="auto"/>
            <w:noWrap/>
            <w:vAlign w:val="bottom"/>
          </w:tcPr>
          <w:p w14:paraId="3F4B8B58" w14:textId="77777777" w:rsidR="004862FC" w:rsidRPr="007513D6" w:rsidRDefault="004862FC" w:rsidP="00787710">
            <w:pPr>
              <w:spacing w:before="40"/>
              <w:jc w:val="right"/>
              <w:rPr>
                <w:i/>
                <w:iCs/>
                <w:sz w:val="22"/>
                <w:szCs w:val="22"/>
              </w:rPr>
            </w:pPr>
            <w:r w:rsidRPr="007513D6">
              <w:rPr>
                <w:i/>
                <w:iCs/>
                <w:sz w:val="22"/>
                <w:szCs w:val="22"/>
              </w:rPr>
              <w:t>25,65</w:t>
            </w:r>
          </w:p>
        </w:tc>
        <w:tc>
          <w:tcPr>
            <w:tcW w:w="1176" w:type="dxa"/>
            <w:shd w:val="clear" w:color="auto" w:fill="auto"/>
            <w:noWrap/>
            <w:vAlign w:val="bottom"/>
          </w:tcPr>
          <w:p w14:paraId="502D8C7B" w14:textId="77777777" w:rsidR="004862FC" w:rsidRPr="007513D6" w:rsidRDefault="004862FC" w:rsidP="00787710">
            <w:pPr>
              <w:spacing w:before="40"/>
              <w:jc w:val="right"/>
              <w:rPr>
                <w:i/>
                <w:iCs/>
                <w:sz w:val="22"/>
                <w:szCs w:val="22"/>
              </w:rPr>
            </w:pPr>
            <w:r w:rsidRPr="007513D6">
              <w:rPr>
                <w:i/>
                <w:iCs/>
                <w:sz w:val="22"/>
                <w:szCs w:val="22"/>
              </w:rPr>
              <w:t>-25,45</w:t>
            </w:r>
          </w:p>
        </w:tc>
        <w:tc>
          <w:tcPr>
            <w:tcW w:w="1176" w:type="dxa"/>
            <w:shd w:val="clear" w:color="auto" w:fill="auto"/>
            <w:noWrap/>
            <w:vAlign w:val="bottom"/>
          </w:tcPr>
          <w:p w14:paraId="7E731888" w14:textId="77777777" w:rsidR="004862FC" w:rsidRPr="007513D6" w:rsidRDefault="004862FC" w:rsidP="00787710">
            <w:pPr>
              <w:spacing w:before="40"/>
              <w:jc w:val="right"/>
              <w:rPr>
                <w:i/>
                <w:iCs/>
                <w:sz w:val="22"/>
                <w:szCs w:val="22"/>
              </w:rPr>
            </w:pPr>
            <w:r w:rsidRPr="007513D6">
              <w:rPr>
                <w:i/>
                <w:iCs/>
                <w:sz w:val="22"/>
                <w:szCs w:val="22"/>
              </w:rPr>
              <w:t>10,64</w:t>
            </w:r>
          </w:p>
        </w:tc>
        <w:tc>
          <w:tcPr>
            <w:tcW w:w="1043" w:type="dxa"/>
            <w:shd w:val="clear" w:color="auto" w:fill="auto"/>
            <w:noWrap/>
            <w:vAlign w:val="bottom"/>
          </w:tcPr>
          <w:p w14:paraId="20810F0C" w14:textId="77777777" w:rsidR="004862FC" w:rsidRPr="007513D6" w:rsidRDefault="004862FC" w:rsidP="00787710">
            <w:pPr>
              <w:spacing w:before="40"/>
              <w:jc w:val="right"/>
              <w:rPr>
                <w:i/>
                <w:iCs/>
                <w:sz w:val="22"/>
                <w:szCs w:val="22"/>
              </w:rPr>
            </w:pPr>
            <w:r w:rsidRPr="007513D6">
              <w:rPr>
                <w:i/>
                <w:iCs/>
                <w:sz w:val="22"/>
                <w:szCs w:val="22"/>
              </w:rPr>
              <w:t>1,84</w:t>
            </w:r>
          </w:p>
        </w:tc>
      </w:tr>
      <w:tr w:rsidR="004862FC" w:rsidRPr="007513D6" w14:paraId="2C8E1350" w14:textId="77777777" w:rsidTr="00787710">
        <w:trPr>
          <w:jc w:val="center"/>
        </w:trPr>
        <w:tc>
          <w:tcPr>
            <w:tcW w:w="2821" w:type="dxa"/>
            <w:shd w:val="clear" w:color="auto" w:fill="auto"/>
            <w:noWrap/>
            <w:vAlign w:val="bottom"/>
          </w:tcPr>
          <w:p w14:paraId="15BB4185" w14:textId="77777777" w:rsidR="004862FC" w:rsidRPr="007513D6" w:rsidRDefault="004862FC" w:rsidP="00787710">
            <w:pPr>
              <w:spacing w:before="40"/>
              <w:rPr>
                <w:i/>
                <w:iCs/>
                <w:sz w:val="22"/>
                <w:szCs w:val="22"/>
              </w:rPr>
            </w:pPr>
            <w:r w:rsidRPr="007513D6">
              <w:rPr>
                <w:i/>
                <w:iCs/>
                <w:sz w:val="22"/>
                <w:szCs w:val="22"/>
              </w:rPr>
              <w:t>Campuchia</w:t>
            </w:r>
          </w:p>
        </w:tc>
        <w:tc>
          <w:tcPr>
            <w:tcW w:w="998" w:type="dxa"/>
            <w:shd w:val="clear" w:color="auto" w:fill="auto"/>
            <w:noWrap/>
            <w:vAlign w:val="bottom"/>
          </w:tcPr>
          <w:p w14:paraId="4BCD42D6" w14:textId="77777777" w:rsidR="004862FC" w:rsidRPr="007513D6" w:rsidRDefault="004862FC" w:rsidP="00787710">
            <w:pPr>
              <w:spacing w:before="40"/>
              <w:jc w:val="right"/>
              <w:rPr>
                <w:i/>
                <w:iCs/>
                <w:sz w:val="22"/>
                <w:szCs w:val="22"/>
              </w:rPr>
            </w:pPr>
            <w:r w:rsidRPr="007513D6">
              <w:rPr>
                <w:i/>
                <w:iCs/>
                <w:sz w:val="22"/>
                <w:szCs w:val="22"/>
              </w:rPr>
              <w:t>2,14</w:t>
            </w:r>
          </w:p>
        </w:tc>
        <w:tc>
          <w:tcPr>
            <w:tcW w:w="1052" w:type="dxa"/>
            <w:shd w:val="clear" w:color="auto" w:fill="auto"/>
            <w:noWrap/>
            <w:vAlign w:val="bottom"/>
          </w:tcPr>
          <w:p w14:paraId="1C89FC70" w14:textId="77777777" w:rsidR="004862FC" w:rsidRPr="007513D6" w:rsidRDefault="004862FC" w:rsidP="00787710">
            <w:pPr>
              <w:spacing w:before="40"/>
              <w:jc w:val="right"/>
              <w:rPr>
                <w:i/>
                <w:iCs/>
                <w:sz w:val="22"/>
                <w:szCs w:val="22"/>
              </w:rPr>
            </w:pPr>
            <w:r w:rsidRPr="007513D6">
              <w:rPr>
                <w:i/>
                <w:iCs/>
                <w:sz w:val="22"/>
                <w:szCs w:val="22"/>
              </w:rPr>
              <w:t>3,17</w:t>
            </w:r>
          </w:p>
        </w:tc>
        <w:tc>
          <w:tcPr>
            <w:tcW w:w="1021" w:type="dxa"/>
            <w:shd w:val="clear" w:color="auto" w:fill="auto"/>
            <w:noWrap/>
            <w:vAlign w:val="bottom"/>
          </w:tcPr>
          <w:p w14:paraId="74A60F5A" w14:textId="77777777" w:rsidR="004862FC" w:rsidRPr="007513D6" w:rsidRDefault="004862FC" w:rsidP="00787710">
            <w:pPr>
              <w:spacing w:before="40"/>
              <w:jc w:val="right"/>
              <w:rPr>
                <w:i/>
                <w:iCs/>
                <w:sz w:val="22"/>
                <w:szCs w:val="22"/>
              </w:rPr>
            </w:pPr>
            <w:r w:rsidRPr="007513D6">
              <w:rPr>
                <w:i/>
                <w:iCs/>
                <w:sz w:val="22"/>
                <w:szCs w:val="22"/>
              </w:rPr>
              <w:t>10,31</w:t>
            </w:r>
          </w:p>
        </w:tc>
        <w:tc>
          <w:tcPr>
            <w:tcW w:w="996" w:type="dxa"/>
            <w:shd w:val="clear" w:color="auto" w:fill="auto"/>
            <w:noWrap/>
            <w:vAlign w:val="bottom"/>
          </w:tcPr>
          <w:p w14:paraId="21A7F884" w14:textId="77777777" w:rsidR="004862FC" w:rsidRPr="007513D6" w:rsidRDefault="004862FC" w:rsidP="00787710">
            <w:pPr>
              <w:spacing w:before="40"/>
              <w:jc w:val="right"/>
              <w:rPr>
                <w:i/>
                <w:iCs/>
                <w:sz w:val="22"/>
                <w:szCs w:val="22"/>
              </w:rPr>
            </w:pPr>
            <w:r w:rsidRPr="007513D6">
              <w:rPr>
                <w:i/>
                <w:iCs/>
                <w:sz w:val="22"/>
                <w:szCs w:val="22"/>
              </w:rPr>
              <w:t>9,27</w:t>
            </w:r>
          </w:p>
        </w:tc>
        <w:tc>
          <w:tcPr>
            <w:tcW w:w="1176" w:type="dxa"/>
            <w:shd w:val="clear" w:color="auto" w:fill="auto"/>
            <w:noWrap/>
            <w:vAlign w:val="bottom"/>
          </w:tcPr>
          <w:p w14:paraId="43F5AD81" w14:textId="77777777" w:rsidR="004862FC" w:rsidRPr="007513D6" w:rsidRDefault="004862FC" w:rsidP="00787710">
            <w:pPr>
              <w:spacing w:before="40"/>
              <w:jc w:val="right"/>
              <w:rPr>
                <w:i/>
                <w:iCs/>
                <w:sz w:val="22"/>
                <w:szCs w:val="22"/>
              </w:rPr>
            </w:pPr>
            <w:r w:rsidRPr="007513D6">
              <w:rPr>
                <w:i/>
                <w:iCs/>
                <w:sz w:val="22"/>
                <w:szCs w:val="22"/>
              </w:rPr>
              <w:t>19,76</w:t>
            </w:r>
          </w:p>
        </w:tc>
        <w:tc>
          <w:tcPr>
            <w:tcW w:w="1176" w:type="dxa"/>
            <w:shd w:val="clear" w:color="auto" w:fill="auto"/>
            <w:noWrap/>
            <w:vAlign w:val="bottom"/>
          </w:tcPr>
          <w:p w14:paraId="430E07A1" w14:textId="77777777" w:rsidR="004862FC" w:rsidRPr="007513D6" w:rsidRDefault="004862FC" w:rsidP="00787710">
            <w:pPr>
              <w:spacing w:before="40"/>
              <w:jc w:val="right"/>
              <w:rPr>
                <w:i/>
                <w:iCs/>
                <w:sz w:val="22"/>
                <w:szCs w:val="22"/>
              </w:rPr>
            </w:pPr>
            <w:r w:rsidRPr="007513D6">
              <w:rPr>
                <w:i/>
                <w:iCs/>
                <w:sz w:val="22"/>
                <w:szCs w:val="22"/>
              </w:rPr>
              <w:t>64,96</w:t>
            </w:r>
          </w:p>
        </w:tc>
        <w:tc>
          <w:tcPr>
            <w:tcW w:w="1043" w:type="dxa"/>
            <w:shd w:val="clear" w:color="auto" w:fill="auto"/>
            <w:noWrap/>
            <w:vAlign w:val="bottom"/>
          </w:tcPr>
          <w:p w14:paraId="0C477632" w14:textId="77777777" w:rsidR="004862FC" w:rsidRPr="007513D6" w:rsidRDefault="004862FC" w:rsidP="00787710">
            <w:pPr>
              <w:spacing w:before="40"/>
              <w:jc w:val="right"/>
              <w:rPr>
                <w:i/>
                <w:iCs/>
                <w:sz w:val="22"/>
                <w:szCs w:val="22"/>
              </w:rPr>
            </w:pPr>
            <w:r w:rsidRPr="007513D6">
              <w:rPr>
                <w:i/>
                <w:iCs/>
                <w:sz w:val="22"/>
                <w:szCs w:val="22"/>
              </w:rPr>
              <w:t>1,52</w:t>
            </w:r>
          </w:p>
        </w:tc>
      </w:tr>
      <w:tr w:rsidR="004862FC" w:rsidRPr="007513D6" w14:paraId="10E37B0D" w14:textId="77777777" w:rsidTr="00787710">
        <w:trPr>
          <w:jc w:val="center"/>
        </w:trPr>
        <w:tc>
          <w:tcPr>
            <w:tcW w:w="2821" w:type="dxa"/>
            <w:shd w:val="clear" w:color="auto" w:fill="auto"/>
            <w:noWrap/>
            <w:vAlign w:val="bottom"/>
          </w:tcPr>
          <w:p w14:paraId="6187B1E9" w14:textId="77777777" w:rsidR="004862FC" w:rsidRPr="007513D6" w:rsidRDefault="004862FC" w:rsidP="00787710">
            <w:pPr>
              <w:spacing w:before="40"/>
              <w:rPr>
                <w:i/>
                <w:iCs/>
                <w:sz w:val="22"/>
                <w:szCs w:val="22"/>
              </w:rPr>
            </w:pPr>
            <w:r w:rsidRPr="007513D6">
              <w:rPr>
                <w:i/>
                <w:iCs/>
                <w:sz w:val="22"/>
                <w:szCs w:val="22"/>
              </w:rPr>
              <w:t>Myanmar</w:t>
            </w:r>
          </w:p>
        </w:tc>
        <w:tc>
          <w:tcPr>
            <w:tcW w:w="998" w:type="dxa"/>
            <w:shd w:val="clear" w:color="auto" w:fill="auto"/>
            <w:noWrap/>
            <w:vAlign w:val="bottom"/>
          </w:tcPr>
          <w:p w14:paraId="2DC12D49" w14:textId="77777777" w:rsidR="004862FC" w:rsidRPr="007513D6" w:rsidRDefault="004862FC" w:rsidP="00787710">
            <w:pPr>
              <w:spacing w:before="40"/>
              <w:jc w:val="right"/>
              <w:rPr>
                <w:i/>
                <w:iCs/>
                <w:sz w:val="22"/>
                <w:szCs w:val="22"/>
              </w:rPr>
            </w:pPr>
            <w:r w:rsidRPr="007513D6">
              <w:rPr>
                <w:i/>
                <w:iCs/>
                <w:sz w:val="22"/>
                <w:szCs w:val="22"/>
              </w:rPr>
              <w:t>1,01</w:t>
            </w:r>
          </w:p>
        </w:tc>
        <w:tc>
          <w:tcPr>
            <w:tcW w:w="1052" w:type="dxa"/>
            <w:shd w:val="clear" w:color="auto" w:fill="auto"/>
            <w:noWrap/>
            <w:vAlign w:val="bottom"/>
          </w:tcPr>
          <w:p w14:paraId="66F303BD" w14:textId="77777777" w:rsidR="004862FC" w:rsidRPr="007513D6" w:rsidRDefault="004862FC" w:rsidP="00787710">
            <w:pPr>
              <w:spacing w:before="40"/>
              <w:jc w:val="right"/>
              <w:rPr>
                <w:i/>
                <w:iCs/>
                <w:sz w:val="22"/>
                <w:szCs w:val="22"/>
              </w:rPr>
            </w:pPr>
            <w:r w:rsidRPr="007513D6">
              <w:rPr>
                <w:i/>
                <w:iCs/>
                <w:sz w:val="22"/>
                <w:szCs w:val="22"/>
              </w:rPr>
              <w:t>1,17</w:t>
            </w:r>
          </w:p>
        </w:tc>
        <w:tc>
          <w:tcPr>
            <w:tcW w:w="1021" w:type="dxa"/>
            <w:shd w:val="clear" w:color="auto" w:fill="auto"/>
            <w:noWrap/>
            <w:vAlign w:val="bottom"/>
          </w:tcPr>
          <w:p w14:paraId="13E348AC" w14:textId="77777777" w:rsidR="004862FC" w:rsidRPr="007513D6" w:rsidRDefault="004862FC" w:rsidP="00787710">
            <w:pPr>
              <w:spacing w:before="40"/>
              <w:jc w:val="right"/>
              <w:rPr>
                <w:i/>
                <w:iCs/>
                <w:sz w:val="22"/>
                <w:szCs w:val="22"/>
              </w:rPr>
            </w:pPr>
            <w:r w:rsidRPr="007513D6">
              <w:rPr>
                <w:i/>
                <w:iCs/>
                <w:sz w:val="22"/>
                <w:szCs w:val="22"/>
              </w:rPr>
              <w:t>2,24</w:t>
            </w:r>
          </w:p>
        </w:tc>
        <w:tc>
          <w:tcPr>
            <w:tcW w:w="996" w:type="dxa"/>
            <w:shd w:val="clear" w:color="auto" w:fill="auto"/>
            <w:noWrap/>
            <w:vAlign w:val="bottom"/>
          </w:tcPr>
          <w:p w14:paraId="1167AE40" w14:textId="77777777" w:rsidR="004862FC" w:rsidRPr="007513D6" w:rsidRDefault="004862FC" w:rsidP="00787710">
            <w:pPr>
              <w:spacing w:before="40"/>
              <w:jc w:val="right"/>
              <w:rPr>
                <w:i/>
                <w:iCs/>
                <w:sz w:val="22"/>
                <w:szCs w:val="22"/>
              </w:rPr>
            </w:pPr>
            <w:r w:rsidRPr="007513D6">
              <w:rPr>
                <w:i/>
                <w:iCs/>
                <w:sz w:val="22"/>
                <w:szCs w:val="22"/>
              </w:rPr>
              <w:t>-4,04</w:t>
            </w:r>
          </w:p>
        </w:tc>
        <w:tc>
          <w:tcPr>
            <w:tcW w:w="1176" w:type="dxa"/>
            <w:shd w:val="clear" w:color="auto" w:fill="auto"/>
            <w:noWrap/>
            <w:vAlign w:val="bottom"/>
          </w:tcPr>
          <w:p w14:paraId="519496D4" w14:textId="77777777" w:rsidR="004862FC" w:rsidRPr="007513D6" w:rsidRDefault="004862FC" w:rsidP="00787710">
            <w:pPr>
              <w:spacing w:before="40"/>
              <w:jc w:val="right"/>
              <w:rPr>
                <w:i/>
                <w:iCs/>
                <w:sz w:val="22"/>
                <w:szCs w:val="22"/>
              </w:rPr>
            </w:pPr>
            <w:r w:rsidRPr="007513D6">
              <w:rPr>
                <w:i/>
                <w:iCs/>
                <w:sz w:val="22"/>
                <w:szCs w:val="22"/>
              </w:rPr>
              <w:t>49,48</w:t>
            </w:r>
          </w:p>
        </w:tc>
        <w:tc>
          <w:tcPr>
            <w:tcW w:w="1176" w:type="dxa"/>
            <w:shd w:val="clear" w:color="auto" w:fill="auto"/>
            <w:noWrap/>
            <w:vAlign w:val="bottom"/>
          </w:tcPr>
          <w:p w14:paraId="4C6B2B17" w14:textId="77777777" w:rsidR="004862FC" w:rsidRPr="007513D6" w:rsidRDefault="004862FC" w:rsidP="00787710">
            <w:pPr>
              <w:spacing w:before="40"/>
              <w:jc w:val="right"/>
              <w:rPr>
                <w:i/>
                <w:iCs/>
                <w:sz w:val="22"/>
                <w:szCs w:val="22"/>
              </w:rPr>
            </w:pPr>
            <w:r w:rsidRPr="007513D6">
              <w:rPr>
                <w:i/>
                <w:iCs/>
                <w:sz w:val="22"/>
                <w:szCs w:val="22"/>
              </w:rPr>
              <w:t>48,84</w:t>
            </w:r>
          </w:p>
        </w:tc>
        <w:tc>
          <w:tcPr>
            <w:tcW w:w="1043" w:type="dxa"/>
            <w:shd w:val="clear" w:color="auto" w:fill="auto"/>
            <w:noWrap/>
            <w:vAlign w:val="bottom"/>
          </w:tcPr>
          <w:p w14:paraId="4660F6A9" w14:textId="77777777" w:rsidR="004862FC" w:rsidRPr="007513D6" w:rsidRDefault="004862FC" w:rsidP="00787710">
            <w:pPr>
              <w:spacing w:before="40"/>
              <w:jc w:val="right"/>
              <w:rPr>
                <w:i/>
                <w:iCs/>
                <w:sz w:val="22"/>
                <w:szCs w:val="22"/>
              </w:rPr>
            </w:pPr>
            <w:r w:rsidRPr="007513D6">
              <w:rPr>
                <w:i/>
                <w:iCs/>
                <w:sz w:val="22"/>
                <w:szCs w:val="22"/>
              </w:rPr>
              <w:t>0,56</w:t>
            </w:r>
          </w:p>
        </w:tc>
      </w:tr>
      <w:tr w:rsidR="004862FC" w:rsidRPr="007513D6" w14:paraId="5DA6A68F" w14:textId="77777777" w:rsidTr="00787710">
        <w:trPr>
          <w:jc w:val="center"/>
        </w:trPr>
        <w:tc>
          <w:tcPr>
            <w:tcW w:w="2821" w:type="dxa"/>
            <w:shd w:val="clear" w:color="auto" w:fill="auto"/>
            <w:noWrap/>
            <w:vAlign w:val="bottom"/>
          </w:tcPr>
          <w:p w14:paraId="01F46A68" w14:textId="77777777" w:rsidR="004862FC" w:rsidRPr="007513D6" w:rsidRDefault="004862FC" w:rsidP="00787710">
            <w:pPr>
              <w:spacing w:before="40"/>
              <w:rPr>
                <w:i/>
                <w:iCs/>
                <w:sz w:val="22"/>
                <w:szCs w:val="22"/>
              </w:rPr>
            </w:pPr>
            <w:r w:rsidRPr="007513D6">
              <w:rPr>
                <w:i/>
                <w:iCs/>
                <w:sz w:val="22"/>
                <w:szCs w:val="22"/>
              </w:rPr>
              <w:t>Singapore</w:t>
            </w:r>
          </w:p>
        </w:tc>
        <w:tc>
          <w:tcPr>
            <w:tcW w:w="998" w:type="dxa"/>
            <w:shd w:val="clear" w:color="auto" w:fill="auto"/>
            <w:noWrap/>
            <w:vAlign w:val="bottom"/>
          </w:tcPr>
          <w:p w14:paraId="18A2D29A" w14:textId="77777777" w:rsidR="004862FC" w:rsidRPr="007513D6" w:rsidRDefault="004862FC" w:rsidP="00787710">
            <w:pPr>
              <w:spacing w:before="40"/>
              <w:jc w:val="right"/>
              <w:rPr>
                <w:i/>
                <w:iCs/>
                <w:sz w:val="22"/>
                <w:szCs w:val="22"/>
              </w:rPr>
            </w:pPr>
            <w:r w:rsidRPr="007513D6">
              <w:rPr>
                <w:i/>
                <w:iCs/>
                <w:sz w:val="22"/>
                <w:szCs w:val="22"/>
              </w:rPr>
              <w:t>0,12</w:t>
            </w:r>
          </w:p>
        </w:tc>
        <w:tc>
          <w:tcPr>
            <w:tcW w:w="1052" w:type="dxa"/>
            <w:shd w:val="clear" w:color="auto" w:fill="auto"/>
            <w:noWrap/>
            <w:vAlign w:val="bottom"/>
          </w:tcPr>
          <w:p w14:paraId="397627FA" w14:textId="77777777" w:rsidR="004862FC" w:rsidRPr="007513D6" w:rsidRDefault="004862FC" w:rsidP="00787710">
            <w:pPr>
              <w:spacing w:before="40"/>
              <w:jc w:val="right"/>
              <w:rPr>
                <w:i/>
                <w:iCs/>
                <w:sz w:val="22"/>
                <w:szCs w:val="22"/>
              </w:rPr>
            </w:pPr>
            <w:r w:rsidRPr="007513D6">
              <w:rPr>
                <w:i/>
                <w:iCs/>
                <w:sz w:val="22"/>
                <w:szCs w:val="22"/>
              </w:rPr>
              <w:t>0,20</w:t>
            </w:r>
          </w:p>
        </w:tc>
        <w:tc>
          <w:tcPr>
            <w:tcW w:w="1021" w:type="dxa"/>
            <w:shd w:val="clear" w:color="auto" w:fill="auto"/>
            <w:noWrap/>
            <w:vAlign w:val="bottom"/>
          </w:tcPr>
          <w:p w14:paraId="04E87DFC" w14:textId="77777777" w:rsidR="004862FC" w:rsidRPr="007513D6" w:rsidRDefault="004862FC" w:rsidP="00787710">
            <w:pPr>
              <w:spacing w:before="40"/>
              <w:jc w:val="right"/>
              <w:rPr>
                <w:i/>
                <w:iCs/>
                <w:sz w:val="22"/>
                <w:szCs w:val="22"/>
              </w:rPr>
            </w:pPr>
            <w:r w:rsidRPr="007513D6">
              <w:rPr>
                <w:i/>
                <w:iCs/>
                <w:sz w:val="22"/>
                <w:szCs w:val="22"/>
              </w:rPr>
              <w:t>-46,79</w:t>
            </w:r>
          </w:p>
        </w:tc>
        <w:tc>
          <w:tcPr>
            <w:tcW w:w="996" w:type="dxa"/>
            <w:shd w:val="clear" w:color="auto" w:fill="auto"/>
            <w:noWrap/>
            <w:vAlign w:val="bottom"/>
          </w:tcPr>
          <w:p w14:paraId="6635F00E" w14:textId="77777777" w:rsidR="004862FC" w:rsidRPr="007513D6" w:rsidRDefault="004862FC" w:rsidP="00787710">
            <w:pPr>
              <w:spacing w:before="40"/>
              <w:jc w:val="right"/>
              <w:rPr>
                <w:i/>
                <w:iCs/>
                <w:sz w:val="22"/>
                <w:szCs w:val="22"/>
              </w:rPr>
            </w:pPr>
            <w:r w:rsidRPr="007513D6">
              <w:rPr>
                <w:i/>
                <w:iCs/>
                <w:sz w:val="22"/>
                <w:szCs w:val="22"/>
              </w:rPr>
              <w:t>-50,73</w:t>
            </w:r>
          </w:p>
        </w:tc>
        <w:tc>
          <w:tcPr>
            <w:tcW w:w="1176" w:type="dxa"/>
            <w:shd w:val="clear" w:color="auto" w:fill="auto"/>
            <w:noWrap/>
            <w:vAlign w:val="bottom"/>
          </w:tcPr>
          <w:p w14:paraId="3E473C2D" w14:textId="77777777" w:rsidR="004862FC" w:rsidRPr="007513D6" w:rsidRDefault="004862FC" w:rsidP="00787710">
            <w:pPr>
              <w:spacing w:before="40"/>
              <w:jc w:val="right"/>
              <w:rPr>
                <w:i/>
                <w:iCs/>
                <w:sz w:val="22"/>
                <w:szCs w:val="22"/>
              </w:rPr>
            </w:pPr>
            <w:r w:rsidRPr="007513D6">
              <w:rPr>
                <w:i/>
                <w:iCs/>
                <w:sz w:val="22"/>
                <w:szCs w:val="22"/>
              </w:rPr>
              <w:t>-3,33</w:t>
            </w:r>
          </w:p>
        </w:tc>
        <w:tc>
          <w:tcPr>
            <w:tcW w:w="1176" w:type="dxa"/>
            <w:shd w:val="clear" w:color="auto" w:fill="auto"/>
            <w:noWrap/>
            <w:vAlign w:val="bottom"/>
          </w:tcPr>
          <w:p w14:paraId="4DDC6430" w14:textId="77777777" w:rsidR="004862FC" w:rsidRPr="007513D6" w:rsidRDefault="004862FC" w:rsidP="00787710">
            <w:pPr>
              <w:spacing w:before="40"/>
              <w:jc w:val="right"/>
              <w:rPr>
                <w:i/>
                <w:iCs/>
                <w:sz w:val="22"/>
                <w:szCs w:val="22"/>
              </w:rPr>
            </w:pPr>
            <w:r w:rsidRPr="007513D6">
              <w:rPr>
                <w:i/>
                <w:iCs/>
                <w:sz w:val="22"/>
                <w:szCs w:val="22"/>
              </w:rPr>
              <w:t>19,85</w:t>
            </w:r>
          </w:p>
        </w:tc>
        <w:tc>
          <w:tcPr>
            <w:tcW w:w="1043" w:type="dxa"/>
            <w:shd w:val="clear" w:color="auto" w:fill="auto"/>
            <w:noWrap/>
            <w:vAlign w:val="bottom"/>
          </w:tcPr>
          <w:p w14:paraId="1AFC571D" w14:textId="77777777" w:rsidR="004862FC" w:rsidRPr="007513D6" w:rsidRDefault="004862FC" w:rsidP="00787710">
            <w:pPr>
              <w:spacing w:before="40"/>
              <w:jc w:val="right"/>
              <w:rPr>
                <w:i/>
                <w:iCs/>
                <w:sz w:val="22"/>
                <w:szCs w:val="22"/>
              </w:rPr>
            </w:pPr>
            <w:r w:rsidRPr="007513D6">
              <w:rPr>
                <w:i/>
                <w:iCs/>
                <w:sz w:val="22"/>
                <w:szCs w:val="22"/>
              </w:rPr>
              <w:t>0,10</w:t>
            </w:r>
          </w:p>
        </w:tc>
      </w:tr>
      <w:tr w:rsidR="004862FC" w:rsidRPr="007513D6" w14:paraId="2FAE641A" w14:textId="77777777" w:rsidTr="00787710">
        <w:trPr>
          <w:jc w:val="center"/>
        </w:trPr>
        <w:tc>
          <w:tcPr>
            <w:tcW w:w="2821" w:type="dxa"/>
            <w:shd w:val="clear" w:color="auto" w:fill="auto"/>
            <w:noWrap/>
            <w:vAlign w:val="bottom"/>
          </w:tcPr>
          <w:p w14:paraId="5D50B089" w14:textId="77777777" w:rsidR="004862FC" w:rsidRPr="007513D6" w:rsidRDefault="004862FC" w:rsidP="00787710">
            <w:pPr>
              <w:spacing w:before="40"/>
              <w:rPr>
                <w:sz w:val="22"/>
                <w:szCs w:val="22"/>
              </w:rPr>
            </w:pPr>
            <w:r w:rsidRPr="007513D6">
              <w:rPr>
                <w:sz w:val="22"/>
                <w:szCs w:val="22"/>
              </w:rPr>
              <w:t>Ấn Độ</w:t>
            </w:r>
          </w:p>
        </w:tc>
        <w:tc>
          <w:tcPr>
            <w:tcW w:w="998" w:type="dxa"/>
            <w:shd w:val="clear" w:color="auto" w:fill="auto"/>
            <w:noWrap/>
            <w:vAlign w:val="bottom"/>
          </w:tcPr>
          <w:p w14:paraId="7B9169E2" w14:textId="77777777" w:rsidR="004862FC" w:rsidRPr="007513D6" w:rsidRDefault="004862FC" w:rsidP="00787710">
            <w:pPr>
              <w:spacing w:before="40"/>
              <w:jc w:val="right"/>
              <w:rPr>
                <w:sz w:val="22"/>
                <w:szCs w:val="22"/>
              </w:rPr>
            </w:pPr>
            <w:r w:rsidRPr="007513D6">
              <w:rPr>
                <w:sz w:val="22"/>
                <w:szCs w:val="22"/>
              </w:rPr>
              <w:t>19,91</w:t>
            </w:r>
          </w:p>
        </w:tc>
        <w:tc>
          <w:tcPr>
            <w:tcW w:w="1052" w:type="dxa"/>
            <w:shd w:val="clear" w:color="auto" w:fill="auto"/>
            <w:noWrap/>
            <w:vAlign w:val="bottom"/>
          </w:tcPr>
          <w:p w14:paraId="1497F572" w14:textId="77777777" w:rsidR="004862FC" w:rsidRPr="007513D6" w:rsidRDefault="004862FC" w:rsidP="00787710">
            <w:pPr>
              <w:spacing w:before="40"/>
              <w:jc w:val="right"/>
              <w:rPr>
                <w:sz w:val="22"/>
                <w:szCs w:val="22"/>
              </w:rPr>
            </w:pPr>
            <w:r w:rsidRPr="007513D6">
              <w:rPr>
                <w:sz w:val="22"/>
                <w:szCs w:val="22"/>
              </w:rPr>
              <w:t>33,27</w:t>
            </w:r>
          </w:p>
        </w:tc>
        <w:tc>
          <w:tcPr>
            <w:tcW w:w="1021" w:type="dxa"/>
            <w:shd w:val="clear" w:color="auto" w:fill="auto"/>
            <w:noWrap/>
            <w:vAlign w:val="bottom"/>
          </w:tcPr>
          <w:p w14:paraId="24AFD116" w14:textId="77777777" w:rsidR="004862FC" w:rsidRPr="007513D6" w:rsidRDefault="004862FC" w:rsidP="00787710">
            <w:pPr>
              <w:spacing w:before="40"/>
              <w:jc w:val="right"/>
              <w:rPr>
                <w:sz w:val="22"/>
                <w:szCs w:val="22"/>
              </w:rPr>
            </w:pPr>
            <w:r w:rsidRPr="007513D6">
              <w:rPr>
                <w:sz w:val="22"/>
                <w:szCs w:val="22"/>
              </w:rPr>
              <w:t>51,93</w:t>
            </w:r>
          </w:p>
        </w:tc>
        <w:tc>
          <w:tcPr>
            <w:tcW w:w="996" w:type="dxa"/>
            <w:shd w:val="clear" w:color="auto" w:fill="auto"/>
            <w:noWrap/>
            <w:vAlign w:val="bottom"/>
          </w:tcPr>
          <w:p w14:paraId="07F4F517" w14:textId="77777777" w:rsidR="004862FC" w:rsidRPr="007513D6" w:rsidRDefault="004862FC" w:rsidP="00787710">
            <w:pPr>
              <w:spacing w:before="40"/>
              <w:jc w:val="right"/>
              <w:rPr>
                <w:sz w:val="22"/>
                <w:szCs w:val="22"/>
              </w:rPr>
            </w:pPr>
            <w:r w:rsidRPr="007513D6">
              <w:rPr>
                <w:sz w:val="22"/>
                <w:szCs w:val="22"/>
              </w:rPr>
              <w:t>54,23</w:t>
            </w:r>
          </w:p>
        </w:tc>
        <w:tc>
          <w:tcPr>
            <w:tcW w:w="1176" w:type="dxa"/>
            <w:shd w:val="clear" w:color="auto" w:fill="auto"/>
            <w:noWrap/>
            <w:vAlign w:val="bottom"/>
          </w:tcPr>
          <w:p w14:paraId="5B6B1A64" w14:textId="77777777" w:rsidR="004862FC" w:rsidRPr="007513D6" w:rsidRDefault="004862FC" w:rsidP="00787710">
            <w:pPr>
              <w:spacing w:before="40"/>
              <w:jc w:val="right"/>
              <w:rPr>
                <w:sz w:val="22"/>
                <w:szCs w:val="22"/>
              </w:rPr>
            </w:pPr>
            <w:r w:rsidRPr="007513D6">
              <w:rPr>
                <w:sz w:val="22"/>
                <w:szCs w:val="22"/>
              </w:rPr>
              <w:t>180,55</w:t>
            </w:r>
          </w:p>
        </w:tc>
        <w:tc>
          <w:tcPr>
            <w:tcW w:w="1176" w:type="dxa"/>
            <w:shd w:val="clear" w:color="auto" w:fill="auto"/>
            <w:noWrap/>
            <w:vAlign w:val="bottom"/>
          </w:tcPr>
          <w:p w14:paraId="36E06085" w14:textId="77777777" w:rsidR="004862FC" w:rsidRPr="007513D6" w:rsidRDefault="004862FC" w:rsidP="00787710">
            <w:pPr>
              <w:spacing w:before="40"/>
              <w:jc w:val="right"/>
              <w:rPr>
                <w:sz w:val="22"/>
                <w:szCs w:val="22"/>
              </w:rPr>
            </w:pPr>
            <w:r w:rsidRPr="007513D6">
              <w:rPr>
                <w:sz w:val="22"/>
                <w:szCs w:val="22"/>
              </w:rPr>
              <w:t>450,27</w:t>
            </w:r>
          </w:p>
        </w:tc>
        <w:tc>
          <w:tcPr>
            <w:tcW w:w="1043" w:type="dxa"/>
            <w:shd w:val="clear" w:color="auto" w:fill="auto"/>
            <w:noWrap/>
            <w:vAlign w:val="bottom"/>
          </w:tcPr>
          <w:p w14:paraId="58E3A143" w14:textId="77777777" w:rsidR="004862FC" w:rsidRPr="007513D6" w:rsidRDefault="004862FC" w:rsidP="00787710">
            <w:pPr>
              <w:spacing w:before="40"/>
              <w:jc w:val="right"/>
              <w:rPr>
                <w:sz w:val="22"/>
                <w:szCs w:val="22"/>
              </w:rPr>
            </w:pPr>
            <w:r w:rsidRPr="007513D6">
              <w:rPr>
                <w:sz w:val="22"/>
                <w:szCs w:val="22"/>
              </w:rPr>
              <w:t>15,91</w:t>
            </w:r>
          </w:p>
        </w:tc>
      </w:tr>
      <w:tr w:rsidR="004862FC" w:rsidRPr="007513D6" w14:paraId="43ED3ED4" w14:textId="77777777" w:rsidTr="00787710">
        <w:trPr>
          <w:jc w:val="center"/>
        </w:trPr>
        <w:tc>
          <w:tcPr>
            <w:tcW w:w="2821" w:type="dxa"/>
            <w:shd w:val="clear" w:color="auto" w:fill="auto"/>
            <w:noWrap/>
            <w:vAlign w:val="bottom"/>
          </w:tcPr>
          <w:p w14:paraId="50430E57" w14:textId="77777777" w:rsidR="004862FC" w:rsidRPr="007513D6" w:rsidRDefault="004862FC" w:rsidP="00787710">
            <w:pPr>
              <w:spacing w:before="40"/>
              <w:rPr>
                <w:sz w:val="22"/>
                <w:szCs w:val="22"/>
              </w:rPr>
            </w:pPr>
            <w:r w:rsidRPr="007513D6">
              <w:rPr>
                <w:sz w:val="22"/>
                <w:szCs w:val="22"/>
              </w:rPr>
              <w:t>Trung Quốc</w:t>
            </w:r>
          </w:p>
        </w:tc>
        <w:tc>
          <w:tcPr>
            <w:tcW w:w="998" w:type="dxa"/>
            <w:shd w:val="clear" w:color="auto" w:fill="auto"/>
            <w:noWrap/>
            <w:vAlign w:val="bottom"/>
          </w:tcPr>
          <w:p w14:paraId="3789F1BA" w14:textId="77777777" w:rsidR="004862FC" w:rsidRPr="007513D6" w:rsidRDefault="004862FC" w:rsidP="00787710">
            <w:pPr>
              <w:spacing w:before="40"/>
              <w:jc w:val="right"/>
              <w:rPr>
                <w:sz w:val="22"/>
                <w:szCs w:val="22"/>
              </w:rPr>
            </w:pPr>
            <w:r w:rsidRPr="007513D6">
              <w:rPr>
                <w:sz w:val="22"/>
                <w:szCs w:val="22"/>
              </w:rPr>
              <w:t>26,08</w:t>
            </w:r>
          </w:p>
        </w:tc>
        <w:tc>
          <w:tcPr>
            <w:tcW w:w="1052" w:type="dxa"/>
            <w:shd w:val="clear" w:color="auto" w:fill="auto"/>
            <w:noWrap/>
            <w:vAlign w:val="bottom"/>
          </w:tcPr>
          <w:p w14:paraId="420B4968" w14:textId="77777777" w:rsidR="004862FC" w:rsidRPr="007513D6" w:rsidRDefault="004862FC" w:rsidP="00787710">
            <w:pPr>
              <w:spacing w:before="40"/>
              <w:jc w:val="right"/>
              <w:rPr>
                <w:sz w:val="22"/>
                <w:szCs w:val="22"/>
              </w:rPr>
            </w:pPr>
            <w:r w:rsidRPr="007513D6">
              <w:rPr>
                <w:sz w:val="22"/>
                <w:szCs w:val="22"/>
              </w:rPr>
              <w:t>25,32</w:t>
            </w:r>
          </w:p>
        </w:tc>
        <w:tc>
          <w:tcPr>
            <w:tcW w:w="1021" w:type="dxa"/>
            <w:shd w:val="clear" w:color="auto" w:fill="auto"/>
            <w:noWrap/>
            <w:vAlign w:val="bottom"/>
          </w:tcPr>
          <w:p w14:paraId="460BF6A5" w14:textId="77777777" w:rsidR="004862FC" w:rsidRPr="007513D6" w:rsidRDefault="004862FC" w:rsidP="00787710">
            <w:pPr>
              <w:spacing w:before="40"/>
              <w:jc w:val="right"/>
              <w:rPr>
                <w:sz w:val="22"/>
                <w:szCs w:val="22"/>
              </w:rPr>
            </w:pPr>
            <w:r w:rsidRPr="007513D6">
              <w:rPr>
                <w:sz w:val="22"/>
                <w:szCs w:val="22"/>
              </w:rPr>
              <w:t>-14,99</w:t>
            </w:r>
          </w:p>
        </w:tc>
        <w:tc>
          <w:tcPr>
            <w:tcW w:w="996" w:type="dxa"/>
            <w:shd w:val="clear" w:color="auto" w:fill="auto"/>
            <w:noWrap/>
            <w:vAlign w:val="bottom"/>
          </w:tcPr>
          <w:p w14:paraId="5401E5F1" w14:textId="77777777" w:rsidR="004862FC" w:rsidRPr="007513D6" w:rsidRDefault="004862FC" w:rsidP="00787710">
            <w:pPr>
              <w:spacing w:before="40"/>
              <w:jc w:val="right"/>
              <w:rPr>
                <w:sz w:val="22"/>
                <w:szCs w:val="22"/>
              </w:rPr>
            </w:pPr>
            <w:r w:rsidRPr="007513D6">
              <w:rPr>
                <w:sz w:val="22"/>
                <w:szCs w:val="22"/>
              </w:rPr>
              <w:t>-8,15</w:t>
            </w:r>
          </w:p>
        </w:tc>
        <w:tc>
          <w:tcPr>
            <w:tcW w:w="1176" w:type="dxa"/>
            <w:shd w:val="clear" w:color="auto" w:fill="auto"/>
            <w:noWrap/>
            <w:vAlign w:val="bottom"/>
          </w:tcPr>
          <w:p w14:paraId="67DF2BC2" w14:textId="77777777" w:rsidR="004862FC" w:rsidRPr="007513D6" w:rsidRDefault="004862FC" w:rsidP="00787710">
            <w:pPr>
              <w:spacing w:before="40"/>
              <w:jc w:val="right"/>
              <w:rPr>
                <w:sz w:val="22"/>
                <w:szCs w:val="22"/>
              </w:rPr>
            </w:pPr>
            <w:r w:rsidRPr="007513D6">
              <w:rPr>
                <w:sz w:val="22"/>
                <w:szCs w:val="22"/>
              </w:rPr>
              <w:t>-56,41</w:t>
            </w:r>
          </w:p>
        </w:tc>
        <w:tc>
          <w:tcPr>
            <w:tcW w:w="1176" w:type="dxa"/>
            <w:shd w:val="clear" w:color="auto" w:fill="auto"/>
            <w:noWrap/>
            <w:vAlign w:val="bottom"/>
          </w:tcPr>
          <w:p w14:paraId="779EB02D" w14:textId="77777777" w:rsidR="004862FC" w:rsidRPr="007513D6" w:rsidRDefault="004862FC" w:rsidP="00787710">
            <w:pPr>
              <w:spacing w:before="40"/>
              <w:jc w:val="right"/>
              <w:rPr>
                <w:sz w:val="22"/>
                <w:szCs w:val="22"/>
              </w:rPr>
            </w:pPr>
            <w:r w:rsidRPr="007513D6">
              <w:rPr>
                <w:sz w:val="22"/>
                <w:szCs w:val="22"/>
              </w:rPr>
              <w:t>-49,50</w:t>
            </w:r>
          </w:p>
        </w:tc>
        <w:tc>
          <w:tcPr>
            <w:tcW w:w="1043" w:type="dxa"/>
            <w:shd w:val="clear" w:color="auto" w:fill="auto"/>
            <w:noWrap/>
            <w:vAlign w:val="bottom"/>
          </w:tcPr>
          <w:p w14:paraId="1DD9B479" w14:textId="77777777" w:rsidR="004862FC" w:rsidRPr="007513D6" w:rsidRDefault="004862FC" w:rsidP="00787710">
            <w:pPr>
              <w:spacing w:before="40"/>
              <w:jc w:val="right"/>
              <w:rPr>
                <w:sz w:val="22"/>
                <w:szCs w:val="22"/>
              </w:rPr>
            </w:pPr>
            <w:r w:rsidRPr="007513D6">
              <w:rPr>
                <w:sz w:val="22"/>
                <w:szCs w:val="22"/>
              </w:rPr>
              <w:t>12,10</w:t>
            </w:r>
          </w:p>
        </w:tc>
      </w:tr>
      <w:tr w:rsidR="004862FC" w:rsidRPr="007513D6" w14:paraId="62883DE9" w14:textId="77777777" w:rsidTr="00787710">
        <w:trPr>
          <w:jc w:val="center"/>
        </w:trPr>
        <w:tc>
          <w:tcPr>
            <w:tcW w:w="2821" w:type="dxa"/>
            <w:shd w:val="clear" w:color="auto" w:fill="auto"/>
            <w:noWrap/>
            <w:vAlign w:val="bottom"/>
          </w:tcPr>
          <w:p w14:paraId="7F901FAE" w14:textId="77777777" w:rsidR="004862FC" w:rsidRPr="007513D6" w:rsidRDefault="004862FC" w:rsidP="00787710">
            <w:pPr>
              <w:spacing w:before="40"/>
              <w:rPr>
                <w:sz w:val="22"/>
                <w:szCs w:val="22"/>
              </w:rPr>
            </w:pPr>
            <w:r w:rsidRPr="007513D6">
              <w:rPr>
                <w:sz w:val="22"/>
                <w:szCs w:val="22"/>
              </w:rPr>
              <w:lastRenderedPageBreak/>
              <w:t>Nhật Bản</w:t>
            </w:r>
          </w:p>
        </w:tc>
        <w:tc>
          <w:tcPr>
            <w:tcW w:w="998" w:type="dxa"/>
            <w:shd w:val="clear" w:color="auto" w:fill="auto"/>
            <w:noWrap/>
            <w:vAlign w:val="bottom"/>
          </w:tcPr>
          <w:p w14:paraId="571C6027" w14:textId="77777777" w:rsidR="004862FC" w:rsidRPr="007513D6" w:rsidRDefault="004862FC" w:rsidP="00787710">
            <w:pPr>
              <w:spacing w:before="40"/>
              <w:jc w:val="right"/>
              <w:rPr>
                <w:sz w:val="22"/>
                <w:szCs w:val="22"/>
              </w:rPr>
            </w:pPr>
            <w:r w:rsidRPr="007513D6">
              <w:rPr>
                <w:sz w:val="22"/>
                <w:szCs w:val="22"/>
              </w:rPr>
              <w:t>10,47</w:t>
            </w:r>
          </w:p>
        </w:tc>
        <w:tc>
          <w:tcPr>
            <w:tcW w:w="1052" w:type="dxa"/>
            <w:shd w:val="clear" w:color="auto" w:fill="auto"/>
            <w:noWrap/>
            <w:vAlign w:val="bottom"/>
          </w:tcPr>
          <w:p w14:paraId="76A1A170" w14:textId="77777777" w:rsidR="004862FC" w:rsidRPr="007513D6" w:rsidRDefault="004862FC" w:rsidP="00787710">
            <w:pPr>
              <w:spacing w:before="40"/>
              <w:jc w:val="right"/>
              <w:rPr>
                <w:sz w:val="22"/>
                <w:szCs w:val="22"/>
              </w:rPr>
            </w:pPr>
            <w:r w:rsidRPr="007513D6">
              <w:rPr>
                <w:sz w:val="22"/>
                <w:szCs w:val="22"/>
              </w:rPr>
              <w:t>11,38</w:t>
            </w:r>
          </w:p>
        </w:tc>
        <w:tc>
          <w:tcPr>
            <w:tcW w:w="1021" w:type="dxa"/>
            <w:shd w:val="clear" w:color="auto" w:fill="auto"/>
            <w:noWrap/>
            <w:vAlign w:val="bottom"/>
          </w:tcPr>
          <w:p w14:paraId="31BB4DC2" w14:textId="77777777" w:rsidR="004862FC" w:rsidRPr="007513D6" w:rsidRDefault="004862FC" w:rsidP="00787710">
            <w:pPr>
              <w:spacing w:before="40"/>
              <w:jc w:val="right"/>
              <w:rPr>
                <w:sz w:val="22"/>
                <w:szCs w:val="22"/>
              </w:rPr>
            </w:pPr>
            <w:r w:rsidRPr="007513D6">
              <w:rPr>
                <w:sz w:val="22"/>
                <w:szCs w:val="22"/>
              </w:rPr>
              <w:t>5,03</w:t>
            </w:r>
          </w:p>
        </w:tc>
        <w:tc>
          <w:tcPr>
            <w:tcW w:w="996" w:type="dxa"/>
            <w:shd w:val="clear" w:color="auto" w:fill="auto"/>
            <w:noWrap/>
            <w:vAlign w:val="bottom"/>
          </w:tcPr>
          <w:p w14:paraId="79A2DFEB" w14:textId="77777777" w:rsidR="004862FC" w:rsidRPr="007513D6" w:rsidRDefault="004862FC" w:rsidP="00787710">
            <w:pPr>
              <w:spacing w:before="40"/>
              <w:jc w:val="right"/>
              <w:rPr>
                <w:sz w:val="22"/>
                <w:szCs w:val="22"/>
              </w:rPr>
            </w:pPr>
            <w:r w:rsidRPr="007513D6">
              <w:rPr>
                <w:sz w:val="22"/>
                <w:szCs w:val="22"/>
              </w:rPr>
              <w:t>0,99</w:t>
            </w:r>
          </w:p>
        </w:tc>
        <w:tc>
          <w:tcPr>
            <w:tcW w:w="1176" w:type="dxa"/>
            <w:shd w:val="clear" w:color="auto" w:fill="auto"/>
            <w:noWrap/>
            <w:vAlign w:val="bottom"/>
          </w:tcPr>
          <w:p w14:paraId="78752F68" w14:textId="77777777" w:rsidR="004862FC" w:rsidRPr="007513D6" w:rsidRDefault="004862FC" w:rsidP="00787710">
            <w:pPr>
              <w:spacing w:before="40"/>
              <w:jc w:val="right"/>
              <w:rPr>
                <w:sz w:val="22"/>
                <w:szCs w:val="22"/>
              </w:rPr>
            </w:pPr>
            <w:r w:rsidRPr="007513D6">
              <w:rPr>
                <w:sz w:val="22"/>
                <w:szCs w:val="22"/>
              </w:rPr>
              <w:t>92,94</w:t>
            </w:r>
          </w:p>
        </w:tc>
        <w:tc>
          <w:tcPr>
            <w:tcW w:w="1176" w:type="dxa"/>
            <w:shd w:val="clear" w:color="auto" w:fill="auto"/>
            <w:noWrap/>
            <w:vAlign w:val="bottom"/>
          </w:tcPr>
          <w:p w14:paraId="42A89E7E" w14:textId="77777777" w:rsidR="004862FC" w:rsidRPr="007513D6" w:rsidRDefault="004862FC" w:rsidP="00787710">
            <w:pPr>
              <w:spacing w:before="40"/>
              <w:jc w:val="right"/>
              <w:rPr>
                <w:sz w:val="22"/>
                <w:szCs w:val="22"/>
              </w:rPr>
            </w:pPr>
            <w:r w:rsidRPr="007513D6">
              <w:rPr>
                <w:sz w:val="22"/>
                <w:szCs w:val="22"/>
              </w:rPr>
              <w:t>158,14</w:t>
            </w:r>
          </w:p>
        </w:tc>
        <w:tc>
          <w:tcPr>
            <w:tcW w:w="1043" w:type="dxa"/>
            <w:shd w:val="clear" w:color="auto" w:fill="auto"/>
            <w:noWrap/>
            <w:vAlign w:val="bottom"/>
          </w:tcPr>
          <w:p w14:paraId="59D52F66" w14:textId="77777777" w:rsidR="004862FC" w:rsidRPr="007513D6" w:rsidRDefault="004862FC" w:rsidP="00787710">
            <w:pPr>
              <w:spacing w:before="40"/>
              <w:jc w:val="right"/>
              <w:rPr>
                <w:sz w:val="22"/>
                <w:szCs w:val="22"/>
              </w:rPr>
            </w:pPr>
            <w:r w:rsidRPr="007513D6">
              <w:rPr>
                <w:sz w:val="22"/>
                <w:szCs w:val="22"/>
              </w:rPr>
              <w:t>5,44</w:t>
            </w:r>
          </w:p>
        </w:tc>
      </w:tr>
      <w:tr w:rsidR="004862FC" w:rsidRPr="007513D6" w14:paraId="61161482" w14:textId="77777777" w:rsidTr="00787710">
        <w:trPr>
          <w:jc w:val="center"/>
        </w:trPr>
        <w:tc>
          <w:tcPr>
            <w:tcW w:w="2821" w:type="dxa"/>
            <w:shd w:val="clear" w:color="auto" w:fill="auto"/>
            <w:noWrap/>
            <w:vAlign w:val="bottom"/>
          </w:tcPr>
          <w:p w14:paraId="1FBBF607" w14:textId="77777777" w:rsidR="004862FC" w:rsidRPr="007513D6" w:rsidRDefault="004862FC" w:rsidP="00787710">
            <w:pPr>
              <w:spacing w:before="40"/>
              <w:rPr>
                <w:sz w:val="22"/>
                <w:szCs w:val="22"/>
              </w:rPr>
            </w:pPr>
            <w:r w:rsidRPr="007513D6">
              <w:rPr>
                <w:sz w:val="22"/>
                <w:szCs w:val="22"/>
              </w:rPr>
              <w:t>Thổ Nhĩ Kỳ</w:t>
            </w:r>
          </w:p>
        </w:tc>
        <w:tc>
          <w:tcPr>
            <w:tcW w:w="998" w:type="dxa"/>
            <w:shd w:val="clear" w:color="auto" w:fill="auto"/>
            <w:noWrap/>
            <w:vAlign w:val="bottom"/>
          </w:tcPr>
          <w:p w14:paraId="08DA30FB" w14:textId="77777777" w:rsidR="004862FC" w:rsidRPr="007513D6" w:rsidRDefault="004862FC" w:rsidP="00787710">
            <w:pPr>
              <w:spacing w:before="40"/>
              <w:jc w:val="right"/>
              <w:rPr>
                <w:sz w:val="22"/>
                <w:szCs w:val="22"/>
              </w:rPr>
            </w:pPr>
            <w:r w:rsidRPr="007513D6">
              <w:rPr>
                <w:sz w:val="22"/>
                <w:szCs w:val="22"/>
              </w:rPr>
              <w:t>1,84</w:t>
            </w:r>
          </w:p>
        </w:tc>
        <w:tc>
          <w:tcPr>
            <w:tcW w:w="1052" w:type="dxa"/>
            <w:shd w:val="clear" w:color="auto" w:fill="auto"/>
            <w:noWrap/>
            <w:vAlign w:val="bottom"/>
          </w:tcPr>
          <w:p w14:paraId="3595B6C5" w14:textId="77777777" w:rsidR="004862FC" w:rsidRPr="007513D6" w:rsidRDefault="004862FC" w:rsidP="00787710">
            <w:pPr>
              <w:spacing w:before="40"/>
              <w:jc w:val="right"/>
              <w:rPr>
                <w:sz w:val="22"/>
                <w:szCs w:val="22"/>
              </w:rPr>
            </w:pPr>
            <w:r w:rsidRPr="007513D6">
              <w:rPr>
                <w:sz w:val="22"/>
                <w:szCs w:val="22"/>
              </w:rPr>
              <w:t>10,04</w:t>
            </w:r>
          </w:p>
        </w:tc>
        <w:tc>
          <w:tcPr>
            <w:tcW w:w="1021" w:type="dxa"/>
            <w:shd w:val="clear" w:color="auto" w:fill="auto"/>
            <w:noWrap/>
            <w:vAlign w:val="bottom"/>
          </w:tcPr>
          <w:p w14:paraId="4B917623" w14:textId="77777777" w:rsidR="004862FC" w:rsidRPr="007513D6" w:rsidRDefault="004862FC" w:rsidP="00787710">
            <w:pPr>
              <w:spacing w:before="40"/>
              <w:jc w:val="right"/>
              <w:rPr>
                <w:sz w:val="22"/>
                <w:szCs w:val="22"/>
              </w:rPr>
            </w:pPr>
            <w:r w:rsidRPr="007513D6">
              <w:rPr>
                <w:sz w:val="22"/>
                <w:szCs w:val="22"/>
              </w:rPr>
              <w:t>50,62</w:t>
            </w:r>
          </w:p>
        </w:tc>
        <w:tc>
          <w:tcPr>
            <w:tcW w:w="996" w:type="dxa"/>
            <w:shd w:val="clear" w:color="auto" w:fill="auto"/>
            <w:noWrap/>
            <w:vAlign w:val="bottom"/>
          </w:tcPr>
          <w:p w14:paraId="266DFD00" w14:textId="77777777" w:rsidR="004862FC" w:rsidRPr="007513D6" w:rsidRDefault="004862FC" w:rsidP="00787710">
            <w:pPr>
              <w:spacing w:before="40"/>
              <w:jc w:val="right"/>
              <w:rPr>
                <w:sz w:val="22"/>
                <w:szCs w:val="22"/>
              </w:rPr>
            </w:pPr>
            <w:r w:rsidRPr="007513D6">
              <w:rPr>
                <w:sz w:val="22"/>
                <w:szCs w:val="22"/>
              </w:rPr>
              <w:t>47,01</w:t>
            </w:r>
          </w:p>
        </w:tc>
        <w:tc>
          <w:tcPr>
            <w:tcW w:w="1176" w:type="dxa"/>
            <w:shd w:val="clear" w:color="auto" w:fill="auto"/>
            <w:noWrap/>
            <w:vAlign w:val="bottom"/>
          </w:tcPr>
          <w:p w14:paraId="648FAC22" w14:textId="77777777" w:rsidR="004862FC" w:rsidRPr="007513D6" w:rsidRDefault="004862FC" w:rsidP="00787710">
            <w:pPr>
              <w:spacing w:before="40"/>
              <w:jc w:val="right"/>
              <w:rPr>
                <w:sz w:val="22"/>
                <w:szCs w:val="22"/>
              </w:rPr>
            </w:pPr>
            <w:r w:rsidRPr="007513D6">
              <w:rPr>
                <w:sz w:val="22"/>
                <w:szCs w:val="22"/>
              </w:rPr>
              <w:t>5.637,50</w:t>
            </w:r>
          </w:p>
        </w:tc>
        <w:tc>
          <w:tcPr>
            <w:tcW w:w="1176" w:type="dxa"/>
            <w:shd w:val="clear" w:color="auto" w:fill="auto"/>
            <w:noWrap/>
            <w:vAlign w:val="bottom"/>
          </w:tcPr>
          <w:p w14:paraId="76CB8AF6" w14:textId="77777777" w:rsidR="004862FC" w:rsidRPr="007513D6" w:rsidRDefault="004862FC" w:rsidP="00787710">
            <w:pPr>
              <w:spacing w:before="40"/>
              <w:jc w:val="right"/>
              <w:rPr>
                <w:sz w:val="22"/>
                <w:szCs w:val="22"/>
              </w:rPr>
            </w:pPr>
            <w:r w:rsidRPr="007513D6">
              <w:rPr>
                <w:sz w:val="22"/>
                <w:szCs w:val="22"/>
              </w:rPr>
              <w:t>28.426,54</w:t>
            </w:r>
          </w:p>
        </w:tc>
        <w:tc>
          <w:tcPr>
            <w:tcW w:w="1043" w:type="dxa"/>
            <w:shd w:val="clear" w:color="auto" w:fill="auto"/>
            <w:noWrap/>
            <w:vAlign w:val="bottom"/>
          </w:tcPr>
          <w:p w14:paraId="799EEDCF" w14:textId="77777777" w:rsidR="004862FC" w:rsidRPr="007513D6" w:rsidRDefault="004862FC" w:rsidP="00787710">
            <w:pPr>
              <w:spacing w:before="40"/>
              <w:jc w:val="right"/>
              <w:rPr>
                <w:sz w:val="22"/>
                <w:szCs w:val="22"/>
              </w:rPr>
            </w:pPr>
            <w:r w:rsidRPr="007513D6">
              <w:rPr>
                <w:sz w:val="22"/>
                <w:szCs w:val="22"/>
              </w:rPr>
              <w:t>4,80</w:t>
            </w:r>
          </w:p>
        </w:tc>
      </w:tr>
      <w:tr w:rsidR="004862FC" w:rsidRPr="007513D6" w14:paraId="5FB7F479" w14:textId="77777777" w:rsidTr="00787710">
        <w:trPr>
          <w:jc w:val="center"/>
        </w:trPr>
        <w:tc>
          <w:tcPr>
            <w:tcW w:w="2821" w:type="dxa"/>
            <w:shd w:val="clear" w:color="auto" w:fill="auto"/>
            <w:noWrap/>
            <w:vAlign w:val="bottom"/>
          </w:tcPr>
          <w:p w14:paraId="271DB83D" w14:textId="77777777" w:rsidR="004862FC" w:rsidRPr="007513D6" w:rsidRDefault="004862FC" w:rsidP="00787710">
            <w:pPr>
              <w:spacing w:before="40"/>
              <w:rPr>
                <w:sz w:val="22"/>
                <w:szCs w:val="22"/>
              </w:rPr>
            </w:pPr>
            <w:r w:rsidRPr="007513D6">
              <w:rPr>
                <w:sz w:val="22"/>
                <w:szCs w:val="22"/>
              </w:rPr>
              <w:t>Bangladesh</w:t>
            </w:r>
          </w:p>
        </w:tc>
        <w:tc>
          <w:tcPr>
            <w:tcW w:w="998" w:type="dxa"/>
            <w:shd w:val="clear" w:color="auto" w:fill="auto"/>
            <w:noWrap/>
            <w:vAlign w:val="bottom"/>
          </w:tcPr>
          <w:p w14:paraId="3A31BD0C" w14:textId="77777777" w:rsidR="004862FC" w:rsidRPr="007513D6" w:rsidRDefault="004862FC" w:rsidP="00787710">
            <w:pPr>
              <w:spacing w:before="40"/>
              <w:jc w:val="right"/>
              <w:rPr>
                <w:sz w:val="22"/>
                <w:szCs w:val="22"/>
              </w:rPr>
            </w:pPr>
            <w:r w:rsidRPr="007513D6">
              <w:rPr>
                <w:sz w:val="22"/>
                <w:szCs w:val="22"/>
              </w:rPr>
              <w:t>5,77</w:t>
            </w:r>
          </w:p>
        </w:tc>
        <w:tc>
          <w:tcPr>
            <w:tcW w:w="1052" w:type="dxa"/>
            <w:shd w:val="clear" w:color="auto" w:fill="auto"/>
            <w:noWrap/>
            <w:vAlign w:val="bottom"/>
          </w:tcPr>
          <w:p w14:paraId="212E5ABD" w14:textId="77777777" w:rsidR="004862FC" w:rsidRPr="007513D6" w:rsidRDefault="004862FC" w:rsidP="00787710">
            <w:pPr>
              <w:spacing w:before="40"/>
              <w:jc w:val="right"/>
              <w:rPr>
                <w:sz w:val="22"/>
                <w:szCs w:val="22"/>
              </w:rPr>
            </w:pPr>
            <w:r w:rsidRPr="007513D6">
              <w:rPr>
                <w:sz w:val="22"/>
                <w:szCs w:val="22"/>
              </w:rPr>
              <w:t>6,97</w:t>
            </w:r>
          </w:p>
        </w:tc>
        <w:tc>
          <w:tcPr>
            <w:tcW w:w="1021" w:type="dxa"/>
            <w:shd w:val="clear" w:color="auto" w:fill="auto"/>
            <w:noWrap/>
            <w:vAlign w:val="bottom"/>
          </w:tcPr>
          <w:p w14:paraId="0A5BD549" w14:textId="77777777" w:rsidR="004862FC" w:rsidRPr="007513D6" w:rsidRDefault="004862FC" w:rsidP="00787710">
            <w:pPr>
              <w:spacing w:before="40"/>
              <w:jc w:val="right"/>
              <w:rPr>
                <w:sz w:val="22"/>
                <w:szCs w:val="22"/>
              </w:rPr>
            </w:pPr>
            <w:r w:rsidRPr="007513D6">
              <w:rPr>
                <w:sz w:val="22"/>
                <w:szCs w:val="22"/>
              </w:rPr>
              <w:t>-2,38</w:t>
            </w:r>
          </w:p>
        </w:tc>
        <w:tc>
          <w:tcPr>
            <w:tcW w:w="996" w:type="dxa"/>
            <w:shd w:val="clear" w:color="auto" w:fill="auto"/>
            <w:noWrap/>
            <w:vAlign w:val="bottom"/>
          </w:tcPr>
          <w:p w14:paraId="00121615" w14:textId="77777777" w:rsidR="004862FC" w:rsidRPr="007513D6" w:rsidRDefault="004862FC" w:rsidP="00787710">
            <w:pPr>
              <w:spacing w:before="40"/>
              <w:jc w:val="right"/>
              <w:rPr>
                <w:sz w:val="22"/>
                <w:szCs w:val="22"/>
              </w:rPr>
            </w:pPr>
            <w:r w:rsidRPr="007513D6">
              <w:rPr>
                <w:sz w:val="22"/>
                <w:szCs w:val="22"/>
              </w:rPr>
              <w:t>-3,54</w:t>
            </w:r>
          </w:p>
        </w:tc>
        <w:tc>
          <w:tcPr>
            <w:tcW w:w="1176" w:type="dxa"/>
            <w:shd w:val="clear" w:color="auto" w:fill="auto"/>
            <w:noWrap/>
            <w:vAlign w:val="bottom"/>
          </w:tcPr>
          <w:p w14:paraId="50E5DED2" w14:textId="77777777" w:rsidR="004862FC" w:rsidRPr="007513D6" w:rsidRDefault="004862FC" w:rsidP="00787710">
            <w:pPr>
              <w:spacing w:before="40"/>
              <w:jc w:val="right"/>
              <w:rPr>
                <w:sz w:val="22"/>
                <w:szCs w:val="22"/>
              </w:rPr>
            </w:pPr>
            <w:r w:rsidRPr="007513D6">
              <w:rPr>
                <w:sz w:val="22"/>
                <w:szCs w:val="22"/>
              </w:rPr>
              <w:t>589,84</w:t>
            </w:r>
          </w:p>
        </w:tc>
        <w:tc>
          <w:tcPr>
            <w:tcW w:w="1176" w:type="dxa"/>
            <w:shd w:val="clear" w:color="auto" w:fill="auto"/>
            <w:noWrap/>
            <w:vAlign w:val="bottom"/>
          </w:tcPr>
          <w:p w14:paraId="1DA20B2A" w14:textId="77777777" w:rsidR="004862FC" w:rsidRPr="007513D6" w:rsidRDefault="004862FC" w:rsidP="00787710">
            <w:pPr>
              <w:spacing w:before="40"/>
              <w:jc w:val="right"/>
              <w:rPr>
                <w:sz w:val="22"/>
                <w:szCs w:val="22"/>
              </w:rPr>
            </w:pPr>
            <w:r w:rsidRPr="007513D6">
              <w:rPr>
                <w:sz w:val="22"/>
                <w:szCs w:val="22"/>
              </w:rPr>
              <w:t>634,26</w:t>
            </w:r>
          </w:p>
        </w:tc>
        <w:tc>
          <w:tcPr>
            <w:tcW w:w="1043" w:type="dxa"/>
            <w:shd w:val="clear" w:color="auto" w:fill="auto"/>
            <w:noWrap/>
            <w:vAlign w:val="bottom"/>
          </w:tcPr>
          <w:p w14:paraId="6C930872" w14:textId="77777777" w:rsidR="004862FC" w:rsidRPr="007513D6" w:rsidRDefault="004862FC" w:rsidP="00787710">
            <w:pPr>
              <w:spacing w:before="40"/>
              <w:jc w:val="right"/>
              <w:rPr>
                <w:sz w:val="22"/>
                <w:szCs w:val="22"/>
              </w:rPr>
            </w:pPr>
            <w:r w:rsidRPr="007513D6">
              <w:rPr>
                <w:sz w:val="22"/>
                <w:szCs w:val="22"/>
              </w:rPr>
              <w:t>3,33</w:t>
            </w:r>
          </w:p>
        </w:tc>
      </w:tr>
      <w:tr w:rsidR="004862FC" w:rsidRPr="007513D6" w14:paraId="78BEBED2" w14:textId="77777777" w:rsidTr="00787710">
        <w:trPr>
          <w:jc w:val="center"/>
        </w:trPr>
        <w:tc>
          <w:tcPr>
            <w:tcW w:w="2821" w:type="dxa"/>
            <w:shd w:val="clear" w:color="auto" w:fill="auto"/>
            <w:noWrap/>
            <w:vAlign w:val="bottom"/>
          </w:tcPr>
          <w:p w14:paraId="2F2AB7ED" w14:textId="77777777" w:rsidR="004862FC" w:rsidRPr="007513D6" w:rsidRDefault="004862FC" w:rsidP="00787710">
            <w:pPr>
              <w:spacing w:before="40"/>
              <w:rPr>
                <w:sz w:val="22"/>
                <w:szCs w:val="22"/>
              </w:rPr>
            </w:pPr>
            <w:r w:rsidRPr="007513D6">
              <w:rPr>
                <w:sz w:val="22"/>
                <w:szCs w:val="22"/>
              </w:rPr>
              <w:t>Italy</w:t>
            </w:r>
          </w:p>
        </w:tc>
        <w:tc>
          <w:tcPr>
            <w:tcW w:w="998" w:type="dxa"/>
            <w:shd w:val="clear" w:color="auto" w:fill="auto"/>
            <w:noWrap/>
            <w:vAlign w:val="bottom"/>
          </w:tcPr>
          <w:p w14:paraId="14DEBD24" w14:textId="77777777" w:rsidR="004862FC" w:rsidRPr="007513D6" w:rsidRDefault="004862FC" w:rsidP="00787710">
            <w:pPr>
              <w:spacing w:before="40"/>
              <w:jc w:val="right"/>
              <w:rPr>
                <w:sz w:val="22"/>
                <w:szCs w:val="22"/>
              </w:rPr>
            </w:pPr>
            <w:r w:rsidRPr="007513D6">
              <w:rPr>
                <w:sz w:val="22"/>
                <w:szCs w:val="22"/>
              </w:rPr>
              <w:t>3,31</w:t>
            </w:r>
          </w:p>
        </w:tc>
        <w:tc>
          <w:tcPr>
            <w:tcW w:w="1052" w:type="dxa"/>
            <w:shd w:val="clear" w:color="auto" w:fill="auto"/>
            <w:noWrap/>
            <w:vAlign w:val="bottom"/>
          </w:tcPr>
          <w:p w14:paraId="400AD0D7" w14:textId="77777777" w:rsidR="004862FC" w:rsidRPr="007513D6" w:rsidRDefault="004862FC" w:rsidP="00787710">
            <w:pPr>
              <w:spacing w:before="40"/>
              <w:jc w:val="right"/>
              <w:rPr>
                <w:sz w:val="22"/>
                <w:szCs w:val="22"/>
              </w:rPr>
            </w:pPr>
            <w:r w:rsidRPr="007513D6">
              <w:rPr>
                <w:sz w:val="22"/>
                <w:szCs w:val="22"/>
              </w:rPr>
              <w:t>5,76</w:t>
            </w:r>
          </w:p>
        </w:tc>
        <w:tc>
          <w:tcPr>
            <w:tcW w:w="1021" w:type="dxa"/>
            <w:shd w:val="clear" w:color="auto" w:fill="auto"/>
            <w:noWrap/>
            <w:vAlign w:val="bottom"/>
          </w:tcPr>
          <w:p w14:paraId="79FA9BDF" w14:textId="77777777" w:rsidR="004862FC" w:rsidRPr="007513D6" w:rsidRDefault="004862FC" w:rsidP="00787710">
            <w:pPr>
              <w:spacing w:before="40"/>
              <w:jc w:val="right"/>
              <w:rPr>
                <w:sz w:val="22"/>
                <w:szCs w:val="22"/>
              </w:rPr>
            </w:pPr>
            <w:r w:rsidRPr="007513D6">
              <w:rPr>
                <w:sz w:val="22"/>
                <w:szCs w:val="22"/>
              </w:rPr>
              <w:t>146,02</w:t>
            </w:r>
          </w:p>
        </w:tc>
        <w:tc>
          <w:tcPr>
            <w:tcW w:w="996" w:type="dxa"/>
            <w:shd w:val="clear" w:color="auto" w:fill="auto"/>
            <w:noWrap/>
            <w:vAlign w:val="bottom"/>
          </w:tcPr>
          <w:p w14:paraId="1E3ABD10" w14:textId="77777777" w:rsidR="004862FC" w:rsidRPr="007513D6" w:rsidRDefault="004862FC" w:rsidP="00787710">
            <w:pPr>
              <w:spacing w:before="40"/>
              <w:jc w:val="right"/>
              <w:rPr>
                <w:sz w:val="22"/>
                <w:szCs w:val="22"/>
              </w:rPr>
            </w:pPr>
            <w:r w:rsidRPr="007513D6">
              <w:rPr>
                <w:sz w:val="22"/>
                <w:szCs w:val="22"/>
              </w:rPr>
              <w:t>123,38</w:t>
            </w:r>
          </w:p>
        </w:tc>
        <w:tc>
          <w:tcPr>
            <w:tcW w:w="1176" w:type="dxa"/>
            <w:shd w:val="clear" w:color="auto" w:fill="auto"/>
            <w:noWrap/>
            <w:vAlign w:val="bottom"/>
          </w:tcPr>
          <w:p w14:paraId="4E73DCD0" w14:textId="77777777" w:rsidR="004862FC" w:rsidRPr="007513D6" w:rsidRDefault="004862FC" w:rsidP="00787710">
            <w:pPr>
              <w:spacing w:before="40"/>
              <w:jc w:val="right"/>
              <w:rPr>
                <w:sz w:val="22"/>
                <w:szCs w:val="22"/>
              </w:rPr>
            </w:pPr>
            <w:r w:rsidRPr="007513D6">
              <w:rPr>
                <w:sz w:val="22"/>
                <w:szCs w:val="22"/>
              </w:rPr>
              <w:t>-53,10</w:t>
            </w:r>
          </w:p>
        </w:tc>
        <w:tc>
          <w:tcPr>
            <w:tcW w:w="1176" w:type="dxa"/>
            <w:shd w:val="clear" w:color="auto" w:fill="auto"/>
            <w:noWrap/>
            <w:vAlign w:val="bottom"/>
          </w:tcPr>
          <w:p w14:paraId="4DEAF4C6" w14:textId="77777777" w:rsidR="004862FC" w:rsidRPr="007513D6" w:rsidRDefault="004862FC" w:rsidP="00787710">
            <w:pPr>
              <w:spacing w:before="40"/>
              <w:jc w:val="right"/>
              <w:rPr>
                <w:sz w:val="22"/>
                <w:szCs w:val="22"/>
              </w:rPr>
            </w:pPr>
            <w:r w:rsidRPr="007513D6">
              <w:rPr>
                <w:sz w:val="22"/>
                <w:szCs w:val="22"/>
              </w:rPr>
              <w:t>14,27</w:t>
            </w:r>
          </w:p>
        </w:tc>
        <w:tc>
          <w:tcPr>
            <w:tcW w:w="1043" w:type="dxa"/>
            <w:shd w:val="clear" w:color="auto" w:fill="auto"/>
            <w:noWrap/>
            <w:vAlign w:val="bottom"/>
          </w:tcPr>
          <w:p w14:paraId="49BD2845" w14:textId="77777777" w:rsidR="004862FC" w:rsidRPr="007513D6" w:rsidRDefault="004862FC" w:rsidP="00787710">
            <w:pPr>
              <w:spacing w:before="40"/>
              <w:jc w:val="right"/>
              <w:rPr>
                <w:sz w:val="22"/>
                <w:szCs w:val="22"/>
              </w:rPr>
            </w:pPr>
            <w:r w:rsidRPr="007513D6">
              <w:rPr>
                <w:sz w:val="22"/>
                <w:szCs w:val="22"/>
              </w:rPr>
              <w:t>2,76</w:t>
            </w:r>
          </w:p>
        </w:tc>
      </w:tr>
      <w:tr w:rsidR="004862FC" w:rsidRPr="007513D6" w14:paraId="0B84FBCF" w14:textId="77777777" w:rsidTr="00787710">
        <w:trPr>
          <w:jc w:val="center"/>
        </w:trPr>
        <w:tc>
          <w:tcPr>
            <w:tcW w:w="2821" w:type="dxa"/>
            <w:shd w:val="clear" w:color="auto" w:fill="auto"/>
            <w:noWrap/>
            <w:vAlign w:val="bottom"/>
          </w:tcPr>
          <w:p w14:paraId="48AB83BC" w14:textId="77777777" w:rsidR="004862FC" w:rsidRPr="007513D6" w:rsidRDefault="004862FC" w:rsidP="00787710">
            <w:pPr>
              <w:spacing w:before="40"/>
              <w:rPr>
                <w:sz w:val="22"/>
                <w:szCs w:val="22"/>
              </w:rPr>
            </w:pPr>
            <w:r w:rsidRPr="007513D6">
              <w:rPr>
                <w:sz w:val="22"/>
                <w:szCs w:val="22"/>
              </w:rPr>
              <w:t>Đài Loan (Trung Quốc)</w:t>
            </w:r>
          </w:p>
        </w:tc>
        <w:tc>
          <w:tcPr>
            <w:tcW w:w="998" w:type="dxa"/>
            <w:shd w:val="clear" w:color="auto" w:fill="auto"/>
            <w:noWrap/>
            <w:vAlign w:val="bottom"/>
          </w:tcPr>
          <w:p w14:paraId="76E9B077" w14:textId="77777777" w:rsidR="004862FC" w:rsidRPr="007513D6" w:rsidRDefault="004862FC" w:rsidP="00787710">
            <w:pPr>
              <w:spacing w:before="40"/>
              <w:jc w:val="right"/>
              <w:rPr>
                <w:sz w:val="22"/>
                <w:szCs w:val="22"/>
              </w:rPr>
            </w:pPr>
            <w:r w:rsidRPr="007513D6">
              <w:rPr>
                <w:sz w:val="22"/>
                <w:szCs w:val="22"/>
              </w:rPr>
              <w:t>1,90</w:t>
            </w:r>
          </w:p>
        </w:tc>
        <w:tc>
          <w:tcPr>
            <w:tcW w:w="1052" w:type="dxa"/>
            <w:shd w:val="clear" w:color="auto" w:fill="auto"/>
            <w:noWrap/>
            <w:vAlign w:val="bottom"/>
          </w:tcPr>
          <w:p w14:paraId="7E23B804" w14:textId="77777777" w:rsidR="004862FC" w:rsidRPr="007513D6" w:rsidRDefault="004862FC" w:rsidP="00787710">
            <w:pPr>
              <w:spacing w:before="40"/>
              <w:jc w:val="right"/>
              <w:rPr>
                <w:sz w:val="22"/>
                <w:szCs w:val="22"/>
              </w:rPr>
            </w:pPr>
            <w:r w:rsidRPr="007513D6">
              <w:rPr>
                <w:sz w:val="22"/>
                <w:szCs w:val="22"/>
              </w:rPr>
              <w:t>4,34</w:t>
            </w:r>
          </w:p>
        </w:tc>
        <w:tc>
          <w:tcPr>
            <w:tcW w:w="1021" w:type="dxa"/>
            <w:shd w:val="clear" w:color="auto" w:fill="auto"/>
            <w:noWrap/>
            <w:vAlign w:val="bottom"/>
          </w:tcPr>
          <w:p w14:paraId="3B577C25" w14:textId="77777777" w:rsidR="004862FC" w:rsidRPr="007513D6" w:rsidRDefault="004862FC" w:rsidP="00787710">
            <w:pPr>
              <w:spacing w:before="40"/>
              <w:jc w:val="right"/>
              <w:rPr>
                <w:sz w:val="22"/>
                <w:szCs w:val="22"/>
              </w:rPr>
            </w:pPr>
            <w:r w:rsidRPr="007513D6">
              <w:rPr>
                <w:sz w:val="22"/>
                <w:szCs w:val="22"/>
              </w:rPr>
              <w:t>15,53</w:t>
            </w:r>
          </w:p>
        </w:tc>
        <w:tc>
          <w:tcPr>
            <w:tcW w:w="996" w:type="dxa"/>
            <w:shd w:val="clear" w:color="auto" w:fill="auto"/>
            <w:noWrap/>
            <w:vAlign w:val="bottom"/>
          </w:tcPr>
          <w:p w14:paraId="264279AD" w14:textId="77777777" w:rsidR="004862FC" w:rsidRPr="007513D6" w:rsidRDefault="004862FC" w:rsidP="00787710">
            <w:pPr>
              <w:spacing w:before="40"/>
              <w:jc w:val="right"/>
              <w:rPr>
                <w:sz w:val="22"/>
                <w:szCs w:val="22"/>
              </w:rPr>
            </w:pPr>
            <w:r w:rsidRPr="007513D6">
              <w:rPr>
                <w:sz w:val="22"/>
                <w:szCs w:val="22"/>
              </w:rPr>
              <w:t>16,38</w:t>
            </w:r>
          </w:p>
        </w:tc>
        <w:tc>
          <w:tcPr>
            <w:tcW w:w="1176" w:type="dxa"/>
            <w:shd w:val="clear" w:color="auto" w:fill="auto"/>
            <w:noWrap/>
            <w:vAlign w:val="bottom"/>
          </w:tcPr>
          <w:p w14:paraId="5F429A58" w14:textId="77777777" w:rsidR="004862FC" w:rsidRPr="007513D6" w:rsidRDefault="004862FC" w:rsidP="00787710">
            <w:pPr>
              <w:spacing w:before="40"/>
              <w:jc w:val="right"/>
              <w:rPr>
                <w:sz w:val="22"/>
                <w:szCs w:val="22"/>
              </w:rPr>
            </w:pPr>
            <w:r w:rsidRPr="007513D6">
              <w:rPr>
                <w:sz w:val="22"/>
                <w:szCs w:val="22"/>
              </w:rPr>
              <w:t>114,66</w:t>
            </w:r>
          </w:p>
        </w:tc>
        <w:tc>
          <w:tcPr>
            <w:tcW w:w="1176" w:type="dxa"/>
            <w:shd w:val="clear" w:color="auto" w:fill="auto"/>
            <w:noWrap/>
            <w:vAlign w:val="bottom"/>
          </w:tcPr>
          <w:p w14:paraId="1927FA29" w14:textId="77777777" w:rsidR="004862FC" w:rsidRPr="007513D6" w:rsidRDefault="004862FC" w:rsidP="00787710">
            <w:pPr>
              <w:spacing w:before="40"/>
              <w:jc w:val="right"/>
              <w:rPr>
                <w:sz w:val="22"/>
                <w:szCs w:val="22"/>
              </w:rPr>
            </w:pPr>
            <w:r w:rsidRPr="007513D6">
              <w:rPr>
                <w:sz w:val="22"/>
                <w:szCs w:val="22"/>
              </w:rPr>
              <w:t>309,58</w:t>
            </w:r>
          </w:p>
        </w:tc>
        <w:tc>
          <w:tcPr>
            <w:tcW w:w="1043" w:type="dxa"/>
            <w:shd w:val="clear" w:color="auto" w:fill="auto"/>
            <w:noWrap/>
            <w:vAlign w:val="bottom"/>
          </w:tcPr>
          <w:p w14:paraId="2DB4C8B8" w14:textId="77777777" w:rsidR="004862FC" w:rsidRPr="007513D6" w:rsidRDefault="004862FC" w:rsidP="00787710">
            <w:pPr>
              <w:spacing w:before="40"/>
              <w:jc w:val="right"/>
              <w:rPr>
                <w:sz w:val="22"/>
                <w:szCs w:val="22"/>
              </w:rPr>
            </w:pPr>
            <w:r w:rsidRPr="007513D6">
              <w:rPr>
                <w:sz w:val="22"/>
                <w:szCs w:val="22"/>
              </w:rPr>
              <w:t>2,07</w:t>
            </w:r>
          </w:p>
        </w:tc>
      </w:tr>
      <w:tr w:rsidR="004862FC" w:rsidRPr="007513D6" w14:paraId="27B522C7" w14:textId="77777777" w:rsidTr="00787710">
        <w:trPr>
          <w:jc w:val="center"/>
        </w:trPr>
        <w:tc>
          <w:tcPr>
            <w:tcW w:w="2821" w:type="dxa"/>
            <w:shd w:val="clear" w:color="auto" w:fill="auto"/>
            <w:noWrap/>
            <w:vAlign w:val="bottom"/>
          </w:tcPr>
          <w:p w14:paraId="07BCFA30" w14:textId="77777777" w:rsidR="004862FC" w:rsidRPr="007513D6" w:rsidRDefault="004862FC" w:rsidP="00787710">
            <w:pPr>
              <w:spacing w:before="40"/>
              <w:rPr>
                <w:sz w:val="22"/>
                <w:szCs w:val="22"/>
              </w:rPr>
            </w:pPr>
            <w:r w:rsidRPr="007513D6">
              <w:rPr>
                <w:sz w:val="22"/>
                <w:szCs w:val="22"/>
              </w:rPr>
              <w:t>Hàn Quốc</w:t>
            </w:r>
          </w:p>
        </w:tc>
        <w:tc>
          <w:tcPr>
            <w:tcW w:w="998" w:type="dxa"/>
            <w:shd w:val="clear" w:color="auto" w:fill="auto"/>
            <w:noWrap/>
            <w:vAlign w:val="bottom"/>
          </w:tcPr>
          <w:p w14:paraId="77D6A993" w14:textId="77777777" w:rsidR="004862FC" w:rsidRPr="007513D6" w:rsidRDefault="004862FC" w:rsidP="00787710">
            <w:pPr>
              <w:spacing w:before="40"/>
              <w:jc w:val="right"/>
              <w:rPr>
                <w:sz w:val="22"/>
                <w:szCs w:val="22"/>
              </w:rPr>
            </w:pPr>
            <w:r w:rsidRPr="007513D6">
              <w:rPr>
                <w:sz w:val="22"/>
                <w:szCs w:val="22"/>
              </w:rPr>
              <w:t>0,58</w:t>
            </w:r>
          </w:p>
        </w:tc>
        <w:tc>
          <w:tcPr>
            <w:tcW w:w="1052" w:type="dxa"/>
            <w:shd w:val="clear" w:color="auto" w:fill="auto"/>
            <w:noWrap/>
            <w:vAlign w:val="bottom"/>
          </w:tcPr>
          <w:p w14:paraId="013457B4" w14:textId="77777777" w:rsidR="004862FC" w:rsidRPr="007513D6" w:rsidRDefault="004862FC" w:rsidP="00787710">
            <w:pPr>
              <w:spacing w:before="40"/>
              <w:jc w:val="right"/>
              <w:rPr>
                <w:sz w:val="22"/>
                <w:szCs w:val="22"/>
              </w:rPr>
            </w:pPr>
            <w:r w:rsidRPr="007513D6">
              <w:rPr>
                <w:sz w:val="22"/>
                <w:szCs w:val="22"/>
              </w:rPr>
              <w:t>2,00</w:t>
            </w:r>
          </w:p>
        </w:tc>
        <w:tc>
          <w:tcPr>
            <w:tcW w:w="1021" w:type="dxa"/>
            <w:shd w:val="clear" w:color="auto" w:fill="auto"/>
            <w:noWrap/>
            <w:vAlign w:val="bottom"/>
          </w:tcPr>
          <w:p w14:paraId="50154C10" w14:textId="77777777" w:rsidR="004862FC" w:rsidRPr="007513D6" w:rsidRDefault="004862FC" w:rsidP="00787710">
            <w:pPr>
              <w:spacing w:before="40"/>
              <w:jc w:val="right"/>
              <w:rPr>
                <w:sz w:val="22"/>
                <w:szCs w:val="22"/>
              </w:rPr>
            </w:pPr>
            <w:r w:rsidRPr="007513D6">
              <w:rPr>
                <w:sz w:val="22"/>
                <w:szCs w:val="22"/>
              </w:rPr>
              <w:t>-50,13</w:t>
            </w:r>
          </w:p>
        </w:tc>
        <w:tc>
          <w:tcPr>
            <w:tcW w:w="996" w:type="dxa"/>
            <w:shd w:val="clear" w:color="auto" w:fill="auto"/>
            <w:noWrap/>
            <w:vAlign w:val="bottom"/>
          </w:tcPr>
          <w:p w14:paraId="5C13DA14" w14:textId="77777777" w:rsidR="004862FC" w:rsidRPr="007513D6" w:rsidRDefault="004862FC" w:rsidP="00787710">
            <w:pPr>
              <w:spacing w:before="40"/>
              <w:jc w:val="right"/>
              <w:rPr>
                <w:sz w:val="22"/>
                <w:szCs w:val="22"/>
              </w:rPr>
            </w:pPr>
            <w:r w:rsidRPr="007513D6">
              <w:rPr>
                <w:sz w:val="22"/>
                <w:szCs w:val="22"/>
              </w:rPr>
              <w:t>-38,16</w:t>
            </w:r>
          </w:p>
        </w:tc>
        <w:tc>
          <w:tcPr>
            <w:tcW w:w="1176" w:type="dxa"/>
            <w:shd w:val="clear" w:color="auto" w:fill="auto"/>
            <w:noWrap/>
            <w:vAlign w:val="bottom"/>
          </w:tcPr>
          <w:p w14:paraId="00A21586" w14:textId="77777777" w:rsidR="004862FC" w:rsidRPr="007513D6" w:rsidRDefault="004862FC" w:rsidP="00787710">
            <w:pPr>
              <w:spacing w:before="40"/>
              <w:jc w:val="right"/>
              <w:rPr>
                <w:sz w:val="22"/>
                <w:szCs w:val="22"/>
              </w:rPr>
            </w:pPr>
            <w:r w:rsidRPr="007513D6">
              <w:rPr>
                <w:sz w:val="22"/>
                <w:szCs w:val="22"/>
              </w:rPr>
              <w:t>-36,81</w:t>
            </w:r>
          </w:p>
        </w:tc>
        <w:tc>
          <w:tcPr>
            <w:tcW w:w="1176" w:type="dxa"/>
            <w:shd w:val="clear" w:color="auto" w:fill="auto"/>
            <w:noWrap/>
            <w:vAlign w:val="bottom"/>
          </w:tcPr>
          <w:p w14:paraId="65206A81" w14:textId="77777777" w:rsidR="004862FC" w:rsidRPr="007513D6" w:rsidRDefault="004862FC" w:rsidP="00787710">
            <w:pPr>
              <w:spacing w:before="40"/>
              <w:jc w:val="right"/>
              <w:rPr>
                <w:sz w:val="22"/>
                <w:szCs w:val="22"/>
              </w:rPr>
            </w:pPr>
            <w:r w:rsidRPr="007513D6">
              <w:rPr>
                <w:sz w:val="22"/>
                <w:szCs w:val="22"/>
              </w:rPr>
              <w:t>40,92</w:t>
            </w:r>
          </w:p>
        </w:tc>
        <w:tc>
          <w:tcPr>
            <w:tcW w:w="1043" w:type="dxa"/>
            <w:shd w:val="clear" w:color="auto" w:fill="auto"/>
            <w:noWrap/>
            <w:vAlign w:val="bottom"/>
          </w:tcPr>
          <w:p w14:paraId="27A2B2E1" w14:textId="77777777" w:rsidR="004862FC" w:rsidRPr="007513D6" w:rsidRDefault="004862FC" w:rsidP="00787710">
            <w:pPr>
              <w:spacing w:before="40"/>
              <w:jc w:val="right"/>
              <w:rPr>
                <w:sz w:val="22"/>
                <w:szCs w:val="22"/>
              </w:rPr>
            </w:pPr>
            <w:r w:rsidRPr="007513D6">
              <w:rPr>
                <w:sz w:val="22"/>
                <w:szCs w:val="22"/>
              </w:rPr>
              <w:t>0,96</w:t>
            </w:r>
          </w:p>
        </w:tc>
      </w:tr>
      <w:tr w:rsidR="004862FC" w:rsidRPr="007513D6" w14:paraId="24CA97CF" w14:textId="77777777" w:rsidTr="00787710">
        <w:trPr>
          <w:jc w:val="center"/>
        </w:trPr>
        <w:tc>
          <w:tcPr>
            <w:tcW w:w="2821" w:type="dxa"/>
            <w:shd w:val="clear" w:color="auto" w:fill="auto"/>
            <w:noWrap/>
            <w:vAlign w:val="bottom"/>
          </w:tcPr>
          <w:p w14:paraId="6B03F93E" w14:textId="77777777" w:rsidR="004862FC" w:rsidRPr="007513D6" w:rsidRDefault="004862FC" w:rsidP="00787710">
            <w:pPr>
              <w:spacing w:before="40"/>
              <w:rPr>
                <w:sz w:val="22"/>
                <w:szCs w:val="22"/>
              </w:rPr>
            </w:pPr>
            <w:r w:rsidRPr="007513D6">
              <w:rPr>
                <w:sz w:val="22"/>
                <w:szCs w:val="22"/>
              </w:rPr>
              <w:t>Pê Ru</w:t>
            </w:r>
          </w:p>
        </w:tc>
        <w:tc>
          <w:tcPr>
            <w:tcW w:w="998" w:type="dxa"/>
            <w:shd w:val="clear" w:color="auto" w:fill="auto"/>
            <w:noWrap/>
            <w:vAlign w:val="bottom"/>
          </w:tcPr>
          <w:p w14:paraId="127DAE45" w14:textId="77777777" w:rsidR="004862FC" w:rsidRPr="007513D6" w:rsidRDefault="004862FC" w:rsidP="00787710">
            <w:pPr>
              <w:spacing w:before="40"/>
              <w:jc w:val="right"/>
              <w:rPr>
                <w:sz w:val="22"/>
                <w:szCs w:val="22"/>
              </w:rPr>
            </w:pPr>
            <w:r w:rsidRPr="007513D6">
              <w:rPr>
                <w:sz w:val="22"/>
                <w:szCs w:val="22"/>
              </w:rPr>
              <w:t>1,14</w:t>
            </w:r>
          </w:p>
        </w:tc>
        <w:tc>
          <w:tcPr>
            <w:tcW w:w="1052" w:type="dxa"/>
            <w:shd w:val="clear" w:color="auto" w:fill="auto"/>
            <w:noWrap/>
            <w:vAlign w:val="bottom"/>
          </w:tcPr>
          <w:p w14:paraId="7A935286" w14:textId="77777777" w:rsidR="004862FC" w:rsidRPr="007513D6" w:rsidRDefault="004862FC" w:rsidP="00787710">
            <w:pPr>
              <w:spacing w:before="40"/>
              <w:jc w:val="right"/>
              <w:rPr>
                <w:sz w:val="22"/>
                <w:szCs w:val="22"/>
              </w:rPr>
            </w:pPr>
            <w:r w:rsidRPr="007513D6">
              <w:rPr>
                <w:sz w:val="22"/>
                <w:szCs w:val="22"/>
              </w:rPr>
              <w:t>1,72</w:t>
            </w:r>
          </w:p>
        </w:tc>
        <w:tc>
          <w:tcPr>
            <w:tcW w:w="1021" w:type="dxa"/>
            <w:shd w:val="clear" w:color="auto" w:fill="auto"/>
            <w:noWrap/>
            <w:vAlign w:val="bottom"/>
          </w:tcPr>
          <w:p w14:paraId="00D1C722" w14:textId="77777777" w:rsidR="004862FC" w:rsidRPr="007513D6" w:rsidRDefault="004862FC" w:rsidP="00787710">
            <w:pPr>
              <w:spacing w:before="40"/>
              <w:jc w:val="right"/>
              <w:rPr>
                <w:sz w:val="22"/>
                <w:szCs w:val="22"/>
              </w:rPr>
            </w:pPr>
            <w:r w:rsidRPr="007513D6">
              <w:rPr>
                <w:sz w:val="22"/>
                <w:szCs w:val="22"/>
              </w:rPr>
              <w:t>391,38</w:t>
            </w:r>
          </w:p>
        </w:tc>
        <w:tc>
          <w:tcPr>
            <w:tcW w:w="996" w:type="dxa"/>
            <w:shd w:val="clear" w:color="auto" w:fill="auto"/>
            <w:noWrap/>
            <w:vAlign w:val="bottom"/>
          </w:tcPr>
          <w:p w14:paraId="0AD11EEC" w14:textId="77777777" w:rsidR="004862FC" w:rsidRPr="007513D6" w:rsidRDefault="004862FC" w:rsidP="00787710">
            <w:pPr>
              <w:spacing w:before="40"/>
              <w:jc w:val="right"/>
              <w:rPr>
                <w:sz w:val="22"/>
                <w:szCs w:val="22"/>
              </w:rPr>
            </w:pPr>
            <w:r w:rsidRPr="007513D6">
              <w:rPr>
                <w:sz w:val="22"/>
                <w:szCs w:val="22"/>
              </w:rPr>
              <w:t>409,57</w:t>
            </w:r>
          </w:p>
        </w:tc>
        <w:tc>
          <w:tcPr>
            <w:tcW w:w="1176" w:type="dxa"/>
            <w:shd w:val="clear" w:color="auto" w:fill="auto"/>
            <w:noWrap/>
            <w:vAlign w:val="bottom"/>
          </w:tcPr>
          <w:p w14:paraId="139C06B9" w14:textId="77777777" w:rsidR="004862FC" w:rsidRPr="007513D6" w:rsidRDefault="004862FC" w:rsidP="00787710">
            <w:pPr>
              <w:spacing w:before="40"/>
              <w:jc w:val="right"/>
              <w:rPr>
                <w:sz w:val="22"/>
                <w:szCs w:val="22"/>
              </w:rPr>
            </w:pPr>
            <w:r w:rsidRPr="007513D6">
              <w:rPr>
                <w:sz w:val="22"/>
                <w:szCs w:val="22"/>
              </w:rPr>
              <w:t>182,18</w:t>
            </w:r>
          </w:p>
        </w:tc>
        <w:tc>
          <w:tcPr>
            <w:tcW w:w="1176" w:type="dxa"/>
            <w:shd w:val="clear" w:color="auto" w:fill="auto"/>
            <w:noWrap/>
            <w:vAlign w:val="bottom"/>
          </w:tcPr>
          <w:p w14:paraId="63BAB505" w14:textId="77777777" w:rsidR="004862FC" w:rsidRPr="007513D6" w:rsidRDefault="004862FC" w:rsidP="00787710">
            <w:pPr>
              <w:spacing w:before="40"/>
              <w:jc w:val="right"/>
              <w:rPr>
                <w:sz w:val="22"/>
                <w:szCs w:val="22"/>
              </w:rPr>
            </w:pPr>
            <w:r w:rsidRPr="007513D6">
              <w:rPr>
                <w:sz w:val="22"/>
                <w:szCs w:val="22"/>
              </w:rPr>
              <w:t>335,63</w:t>
            </w:r>
          </w:p>
        </w:tc>
        <w:tc>
          <w:tcPr>
            <w:tcW w:w="1043" w:type="dxa"/>
            <w:shd w:val="clear" w:color="auto" w:fill="auto"/>
            <w:noWrap/>
            <w:vAlign w:val="bottom"/>
          </w:tcPr>
          <w:p w14:paraId="0CBF5FCB" w14:textId="77777777" w:rsidR="004862FC" w:rsidRPr="007513D6" w:rsidRDefault="004862FC" w:rsidP="00787710">
            <w:pPr>
              <w:spacing w:before="40"/>
              <w:jc w:val="right"/>
              <w:rPr>
                <w:sz w:val="22"/>
                <w:szCs w:val="22"/>
              </w:rPr>
            </w:pPr>
            <w:r w:rsidRPr="007513D6">
              <w:rPr>
                <w:sz w:val="22"/>
                <w:szCs w:val="22"/>
              </w:rPr>
              <w:t>0,82</w:t>
            </w:r>
          </w:p>
        </w:tc>
      </w:tr>
      <w:tr w:rsidR="004862FC" w:rsidRPr="007513D6" w14:paraId="513C5C6D" w14:textId="77777777" w:rsidTr="00787710">
        <w:trPr>
          <w:jc w:val="center"/>
        </w:trPr>
        <w:tc>
          <w:tcPr>
            <w:tcW w:w="2821" w:type="dxa"/>
            <w:shd w:val="clear" w:color="auto" w:fill="auto"/>
            <w:noWrap/>
            <w:vAlign w:val="bottom"/>
          </w:tcPr>
          <w:p w14:paraId="0B2EA85C" w14:textId="77777777" w:rsidR="004862FC" w:rsidRPr="007513D6" w:rsidRDefault="004862FC" w:rsidP="00787710">
            <w:pPr>
              <w:spacing w:before="40"/>
              <w:rPr>
                <w:sz w:val="22"/>
                <w:szCs w:val="22"/>
              </w:rPr>
            </w:pPr>
            <w:r w:rsidRPr="007513D6">
              <w:rPr>
                <w:sz w:val="22"/>
                <w:szCs w:val="22"/>
              </w:rPr>
              <w:t>Hồng Kông (Trung Quốc)</w:t>
            </w:r>
          </w:p>
        </w:tc>
        <w:tc>
          <w:tcPr>
            <w:tcW w:w="998" w:type="dxa"/>
            <w:shd w:val="clear" w:color="auto" w:fill="auto"/>
            <w:noWrap/>
            <w:vAlign w:val="bottom"/>
          </w:tcPr>
          <w:p w14:paraId="17FD81D4" w14:textId="77777777" w:rsidR="004862FC" w:rsidRPr="007513D6" w:rsidRDefault="004862FC" w:rsidP="00787710">
            <w:pPr>
              <w:spacing w:before="40"/>
              <w:jc w:val="right"/>
              <w:rPr>
                <w:sz w:val="22"/>
                <w:szCs w:val="22"/>
              </w:rPr>
            </w:pPr>
            <w:r w:rsidRPr="007513D6">
              <w:rPr>
                <w:sz w:val="22"/>
                <w:szCs w:val="22"/>
              </w:rPr>
              <w:t>0,30</w:t>
            </w:r>
          </w:p>
        </w:tc>
        <w:tc>
          <w:tcPr>
            <w:tcW w:w="1052" w:type="dxa"/>
            <w:shd w:val="clear" w:color="auto" w:fill="auto"/>
            <w:noWrap/>
            <w:vAlign w:val="bottom"/>
          </w:tcPr>
          <w:p w14:paraId="736A6287" w14:textId="77777777" w:rsidR="004862FC" w:rsidRPr="007513D6" w:rsidRDefault="004862FC" w:rsidP="00787710">
            <w:pPr>
              <w:spacing w:before="40"/>
              <w:jc w:val="right"/>
              <w:rPr>
                <w:sz w:val="22"/>
                <w:szCs w:val="22"/>
              </w:rPr>
            </w:pPr>
            <w:r w:rsidRPr="007513D6">
              <w:rPr>
                <w:sz w:val="22"/>
                <w:szCs w:val="22"/>
              </w:rPr>
              <w:t>1,46</w:t>
            </w:r>
          </w:p>
        </w:tc>
        <w:tc>
          <w:tcPr>
            <w:tcW w:w="1021" w:type="dxa"/>
            <w:shd w:val="clear" w:color="auto" w:fill="auto"/>
            <w:noWrap/>
            <w:vAlign w:val="bottom"/>
          </w:tcPr>
          <w:p w14:paraId="5352BDF1" w14:textId="77777777" w:rsidR="004862FC" w:rsidRPr="007513D6" w:rsidRDefault="004862FC" w:rsidP="00787710">
            <w:pPr>
              <w:spacing w:before="40"/>
              <w:jc w:val="right"/>
              <w:rPr>
                <w:sz w:val="22"/>
                <w:szCs w:val="22"/>
              </w:rPr>
            </w:pPr>
            <w:r w:rsidRPr="007513D6">
              <w:rPr>
                <w:sz w:val="22"/>
                <w:szCs w:val="22"/>
              </w:rPr>
              <w:t>38,60</w:t>
            </w:r>
          </w:p>
        </w:tc>
        <w:tc>
          <w:tcPr>
            <w:tcW w:w="996" w:type="dxa"/>
            <w:shd w:val="clear" w:color="auto" w:fill="auto"/>
            <w:noWrap/>
            <w:vAlign w:val="bottom"/>
          </w:tcPr>
          <w:p w14:paraId="284DABC8" w14:textId="77777777" w:rsidR="004862FC" w:rsidRPr="007513D6" w:rsidRDefault="004862FC" w:rsidP="00787710">
            <w:pPr>
              <w:spacing w:before="40"/>
              <w:jc w:val="right"/>
              <w:rPr>
                <w:sz w:val="22"/>
                <w:szCs w:val="22"/>
              </w:rPr>
            </w:pPr>
            <w:r w:rsidRPr="007513D6">
              <w:rPr>
                <w:sz w:val="22"/>
                <w:szCs w:val="22"/>
              </w:rPr>
              <w:t>92,90</w:t>
            </w:r>
          </w:p>
        </w:tc>
        <w:tc>
          <w:tcPr>
            <w:tcW w:w="1176" w:type="dxa"/>
            <w:shd w:val="clear" w:color="auto" w:fill="auto"/>
            <w:noWrap/>
            <w:vAlign w:val="bottom"/>
          </w:tcPr>
          <w:p w14:paraId="46C3DA58" w14:textId="77777777" w:rsidR="004862FC" w:rsidRPr="007513D6" w:rsidRDefault="004862FC" w:rsidP="00787710">
            <w:pPr>
              <w:spacing w:before="40"/>
              <w:jc w:val="right"/>
              <w:rPr>
                <w:sz w:val="22"/>
                <w:szCs w:val="22"/>
              </w:rPr>
            </w:pPr>
            <w:r w:rsidRPr="007513D6">
              <w:rPr>
                <w:sz w:val="22"/>
                <w:szCs w:val="22"/>
              </w:rPr>
              <w:t>63,74</w:t>
            </w:r>
          </w:p>
        </w:tc>
        <w:tc>
          <w:tcPr>
            <w:tcW w:w="1176" w:type="dxa"/>
            <w:shd w:val="clear" w:color="auto" w:fill="auto"/>
            <w:noWrap/>
            <w:vAlign w:val="bottom"/>
          </w:tcPr>
          <w:p w14:paraId="629C2EC5" w14:textId="77777777" w:rsidR="004862FC" w:rsidRPr="007513D6" w:rsidRDefault="004862FC" w:rsidP="00787710">
            <w:pPr>
              <w:spacing w:before="40"/>
              <w:jc w:val="right"/>
              <w:rPr>
                <w:sz w:val="22"/>
                <w:szCs w:val="22"/>
              </w:rPr>
            </w:pPr>
            <w:r w:rsidRPr="007513D6">
              <w:rPr>
                <w:sz w:val="22"/>
                <w:szCs w:val="22"/>
              </w:rPr>
              <w:t>216,61</w:t>
            </w:r>
          </w:p>
        </w:tc>
        <w:tc>
          <w:tcPr>
            <w:tcW w:w="1043" w:type="dxa"/>
            <w:shd w:val="clear" w:color="auto" w:fill="auto"/>
            <w:noWrap/>
            <w:vAlign w:val="bottom"/>
          </w:tcPr>
          <w:p w14:paraId="1CBB1C60" w14:textId="77777777" w:rsidR="004862FC" w:rsidRPr="007513D6" w:rsidRDefault="004862FC" w:rsidP="00787710">
            <w:pPr>
              <w:spacing w:before="40"/>
              <w:jc w:val="right"/>
              <w:rPr>
                <w:sz w:val="22"/>
                <w:szCs w:val="22"/>
              </w:rPr>
            </w:pPr>
            <w:r w:rsidRPr="007513D6">
              <w:rPr>
                <w:sz w:val="22"/>
                <w:szCs w:val="22"/>
              </w:rPr>
              <w:t>0,70</w:t>
            </w:r>
          </w:p>
        </w:tc>
      </w:tr>
      <w:tr w:rsidR="004862FC" w:rsidRPr="007513D6" w14:paraId="06182011" w14:textId="77777777" w:rsidTr="00787710">
        <w:trPr>
          <w:jc w:val="center"/>
        </w:trPr>
        <w:tc>
          <w:tcPr>
            <w:tcW w:w="2821" w:type="dxa"/>
            <w:shd w:val="clear" w:color="auto" w:fill="auto"/>
            <w:noWrap/>
            <w:vAlign w:val="bottom"/>
          </w:tcPr>
          <w:p w14:paraId="13B29B5D" w14:textId="77777777" w:rsidR="004862FC" w:rsidRPr="007513D6" w:rsidRDefault="004862FC" w:rsidP="00787710">
            <w:pPr>
              <w:spacing w:before="40"/>
              <w:rPr>
                <w:sz w:val="22"/>
                <w:szCs w:val="22"/>
              </w:rPr>
            </w:pPr>
            <w:r w:rsidRPr="007513D6">
              <w:rPr>
                <w:sz w:val="22"/>
                <w:szCs w:val="22"/>
              </w:rPr>
              <w:t>Sri Lanka</w:t>
            </w:r>
          </w:p>
        </w:tc>
        <w:tc>
          <w:tcPr>
            <w:tcW w:w="998" w:type="dxa"/>
            <w:shd w:val="clear" w:color="auto" w:fill="auto"/>
            <w:noWrap/>
            <w:vAlign w:val="bottom"/>
          </w:tcPr>
          <w:p w14:paraId="45FF097D" w14:textId="77777777" w:rsidR="004862FC" w:rsidRPr="007513D6" w:rsidRDefault="004862FC" w:rsidP="00787710">
            <w:pPr>
              <w:spacing w:before="40"/>
              <w:jc w:val="right"/>
              <w:rPr>
                <w:sz w:val="22"/>
                <w:szCs w:val="22"/>
              </w:rPr>
            </w:pPr>
            <w:r w:rsidRPr="007513D6">
              <w:rPr>
                <w:sz w:val="22"/>
                <w:szCs w:val="22"/>
              </w:rPr>
              <w:t>0,68</w:t>
            </w:r>
          </w:p>
        </w:tc>
        <w:tc>
          <w:tcPr>
            <w:tcW w:w="1052" w:type="dxa"/>
            <w:shd w:val="clear" w:color="auto" w:fill="auto"/>
            <w:noWrap/>
            <w:vAlign w:val="bottom"/>
          </w:tcPr>
          <w:p w14:paraId="641BDDEB" w14:textId="77777777" w:rsidR="004862FC" w:rsidRPr="007513D6" w:rsidRDefault="004862FC" w:rsidP="00787710">
            <w:pPr>
              <w:spacing w:before="40"/>
              <w:jc w:val="right"/>
              <w:rPr>
                <w:sz w:val="22"/>
                <w:szCs w:val="22"/>
              </w:rPr>
            </w:pPr>
            <w:r w:rsidRPr="007513D6">
              <w:rPr>
                <w:sz w:val="22"/>
                <w:szCs w:val="22"/>
              </w:rPr>
              <w:t>1,15</w:t>
            </w:r>
          </w:p>
        </w:tc>
        <w:tc>
          <w:tcPr>
            <w:tcW w:w="1021" w:type="dxa"/>
            <w:shd w:val="clear" w:color="auto" w:fill="auto"/>
            <w:noWrap/>
            <w:vAlign w:val="bottom"/>
          </w:tcPr>
          <w:p w14:paraId="1C1D7496" w14:textId="77777777" w:rsidR="004862FC" w:rsidRPr="007513D6" w:rsidRDefault="004862FC" w:rsidP="00787710">
            <w:pPr>
              <w:spacing w:before="40"/>
              <w:jc w:val="right"/>
              <w:rPr>
                <w:sz w:val="22"/>
                <w:szCs w:val="22"/>
              </w:rPr>
            </w:pPr>
            <w:r w:rsidRPr="007513D6">
              <w:rPr>
                <w:sz w:val="22"/>
                <w:szCs w:val="22"/>
              </w:rPr>
              <w:t>179,10</w:t>
            </w:r>
          </w:p>
        </w:tc>
        <w:tc>
          <w:tcPr>
            <w:tcW w:w="996" w:type="dxa"/>
            <w:shd w:val="clear" w:color="auto" w:fill="auto"/>
            <w:noWrap/>
            <w:vAlign w:val="bottom"/>
          </w:tcPr>
          <w:p w14:paraId="310E6DC4" w14:textId="77777777" w:rsidR="004862FC" w:rsidRPr="007513D6" w:rsidRDefault="004862FC" w:rsidP="00787710">
            <w:pPr>
              <w:spacing w:before="40"/>
              <w:jc w:val="right"/>
              <w:rPr>
                <w:sz w:val="22"/>
                <w:szCs w:val="22"/>
              </w:rPr>
            </w:pPr>
            <w:r w:rsidRPr="007513D6">
              <w:rPr>
                <w:sz w:val="22"/>
                <w:szCs w:val="22"/>
              </w:rPr>
              <w:t>139,72</w:t>
            </w:r>
          </w:p>
        </w:tc>
        <w:tc>
          <w:tcPr>
            <w:tcW w:w="1176" w:type="dxa"/>
            <w:shd w:val="clear" w:color="auto" w:fill="auto"/>
            <w:noWrap/>
            <w:vAlign w:val="bottom"/>
          </w:tcPr>
          <w:p w14:paraId="1195D8CA" w14:textId="77777777" w:rsidR="004862FC" w:rsidRPr="007513D6" w:rsidRDefault="004862FC" w:rsidP="00787710">
            <w:pPr>
              <w:spacing w:before="40"/>
              <w:jc w:val="right"/>
              <w:rPr>
                <w:sz w:val="22"/>
                <w:szCs w:val="22"/>
              </w:rPr>
            </w:pPr>
            <w:r w:rsidRPr="007513D6">
              <w:rPr>
                <w:sz w:val="22"/>
                <w:szCs w:val="22"/>
              </w:rPr>
              <w:t>-44,95</w:t>
            </w:r>
          </w:p>
        </w:tc>
        <w:tc>
          <w:tcPr>
            <w:tcW w:w="1176" w:type="dxa"/>
            <w:shd w:val="clear" w:color="auto" w:fill="auto"/>
            <w:noWrap/>
            <w:vAlign w:val="bottom"/>
          </w:tcPr>
          <w:p w14:paraId="3CAA7607" w14:textId="77777777" w:rsidR="004862FC" w:rsidRPr="007513D6" w:rsidRDefault="004862FC" w:rsidP="00787710">
            <w:pPr>
              <w:spacing w:before="40"/>
              <w:jc w:val="right"/>
              <w:rPr>
                <w:sz w:val="22"/>
                <w:szCs w:val="22"/>
              </w:rPr>
            </w:pPr>
            <w:r w:rsidRPr="007513D6">
              <w:rPr>
                <w:sz w:val="22"/>
                <w:szCs w:val="22"/>
              </w:rPr>
              <w:t>-10,12</w:t>
            </w:r>
          </w:p>
        </w:tc>
        <w:tc>
          <w:tcPr>
            <w:tcW w:w="1043" w:type="dxa"/>
            <w:shd w:val="clear" w:color="auto" w:fill="auto"/>
            <w:noWrap/>
            <w:vAlign w:val="bottom"/>
          </w:tcPr>
          <w:p w14:paraId="727ED0AB" w14:textId="77777777" w:rsidR="004862FC" w:rsidRPr="007513D6" w:rsidRDefault="004862FC" w:rsidP="00787710">
            <w:pPr>
              <w:spacing w:before="40"/>
              <w:jc w:val="right"/>
              <w:rPr>
                <w:sz w:val="22"/>
                <w:szCs w:val="22"/>
              </w:rPr>
            </w:pPr>
            <w:r w:rsidRPr="007513D6">
              <w:rPr>
                <w:sz w:val="22"/>
                <w:szCs w:val="22"/>
              </w:rPr>
              <w:t>0,55</w:t>
            </w:r>
          </w:p>
        </w:tc>
      </w:tr>
      <w:tr w:rsidR="004862FC" w:rsidRPr="007513D6" w14:paraId="1CD9ADA3" w14:textId="77777777" w:rsidTr="00787710">
        <w:trPr>
          <w:jc w:val="center"/>
        </w:trPr>
        <w:tc>
          <w:tcPr>
            <w:tcW w:w="2821" w:type="dxa"/>
            <w:shd w:val="clear" w:color="auto" w:fill="auto"/>
            <w:noWrap/>
            <w:vAlign w:val="bottom"/>
          </w:tcPr>
          <w:p w14:paraId="6692EE09" w14:textId="77777777" w:rsidR="004862FC" w:rsidRPr="007513D6" w:rsidRDefault="004862FC" w:rsidP="00787710">
            <w:pPr>
              <w:spacing w:before="40"/>
              <w:rPr>
                <w:sz w:val="22"/>
                <w:szCs w:val="22"/>
              </w:rPr>
            </w:pPr>
            <w:r w:rsidRPr="007513D6">
              <w:rPr>
                <w:sz w:val="22"/>
                <w:szCs w:val="22"/>
              </w:rPr>
              <w:t>Australia</w:t>
            </w:r>
          </w:p>
        </w:tc>
        <w:tc>
          <w:tcPr>
            <w:tcW w:w="998" w:type="dxa"/>
            <w:shd w:val="clear" w:color="auto" w:fill="auto"/>
            <w:noWrap/>
            <w:vAlign w:val="bottom"/>
          </w:tcPr>
          <w:p w14:paraId="2DC2C283" w14:textId="77777777" w:rsidR="004862FC" w:rsidRPr="007513D6" w:rsidRDefault="004862FC" w:rsidP="00787710">
            <w:pPr>
              <w:spacing w:before="40"/>
              <w:jc w:val="right"/>
              <w:rPr>
                <w:sz w:val="22"/>
                <w:szCs w:val="22"/>
              </w:rPr>
            </w:pPr>
            <w:r w:rsidRPr="007513D6">
              <w:rPr>
                <w:sz w:val="22"/>
                <w:szCs w:val="22"/>
              </w:rPr>
              <w:t>0,32</w:t>
            </w:r>
          </w:p>
        </w:tc>
        <w:tc>
          <w:tcPr>
            <w:tcW w:w="1052" w:type="dxa"/>
            <w:shd w:val="clear" w:color="auto" w:fill="auto"/>
            <w:noWrap/>
            <w:vAlign w:val="bottom"/>
          </w:tcPr>
          <w:p w14:paraId="23ACDD01" w14:textId="77777777" w:rsidR="004862FC" w:rsidRPr="007513D6" w:rsidRDefault="004862FC" w:rsidP="00787710">
            <w:pPr>
              <w:spacing w:before="40"/>
              <w:jc w:val="right"/>
              <w:rPr>
                <w:sz w:val="22"/>
                <w:szCs w:val="22"/>
              </w:rPr>
            </w:pPr>
            <w:r w:rsidRPr="007513D6">
              <w:rPr>
                <w:sz w:val="22"/>
                <w:szCs w:val="22"/>
              </w:rPr>
              <w:t>0,64</w:t>
            </w:r>
          </w:p>
        </w:tc>
        <w:tc>
          <w:tcPr>
            <w:tcW w:w="1021" w:type="dxa"/>
            <w:shd w:val="clear" w:color="auto" w:fill="auto"/>
            <w:noWrap/>
            <w:vAlign w:val="bottom"/>
          </w:tcPr>
          <w:p w14:paraId="39A738CB" w14:textId="77777777" w:rsidR="004862FC" w:rsidRPr="007513D6" w:rsidRDefault="004862FC" w:rsidP="00787710">
            <w:pPr>
              <w:spacing w:before="40"/>
              <w:jc w:val="right"/>
              <w:rPr>
                <w:sz w:val="22"/>
                <w:szCs w:val="22"/>
              </w:rPr>
            </w:pPr>
            <w:r w:rsidRPr="007513D6">
              <w:rPr>
                <w:sz w:val="22"/>
                <w:szCs w:val="22"/>
              </w:rPr>
              <w:t>-36,83</w:t>
            </w:r>
          </w:p>
        </w:tc>
        <w:tc>
          <w:tcPr>
            <w:tcW w:w="996" w:type="dxa"/>
            <w:shd w:val="clear" w:color="auto" w:fill="auto"/>
            <w:noWrap/>
            <w:vAlign w:val="bottom"/>
          </w:tcPr>
          <w:p w14:paraId="5F3A9DE2" w14:textId="77777777" w:rsidR="004862FC" w:rsidRPr="007513D6" w:rsidRDefault="004862FC" w:rsidP="00787710">
            <w:pPr>
              <w:spacing w:before="40"/>
              <w:jc w:val="right"/>
              <w:rPr>
                <w:sz w:val="22"/>
                <w:szCs w:val="22"/>
              </w:rPr>
            </w:pPr>
            <w:r w:rsidRPr="007513D6">
              <w:rPr>
                <w:sz w:val="22"/>
                <w:szCs w:val="22"/>
              </w:rPr>
              <w:t>-27,21</w:t>
            </w:r>
          </w:p>
        </w:tc>
        <w:tc>
          <w:tcPr>
            <w:tcW w:w="1176" w:type="dxa"/>
            <w:shd w:val="clear" w:color="auto" w:fill="auto"/>
            <w:noWrap/>
            <w:vAlign w:val="bottom"/>
          </w:tcPr>
          <w:p w14:paraId="66C7D4A5" w14:textId="77777777" w:rsidR="004862FC" w:rsidRPr="007513D6" w:rsidRDefault="004862FC" w:rsidP="00787710">
            <w:pPr>
              <w:spacing w:before="40"/>
              <w:jc w:val="right"/>
              <w:rPr>
                <w:sz w:val="22"/>
                <w:szCs w:val="22"/>
              </w:rPr>
            </w:pPr>
            <w:r w:rsidRPr="007513D6">
              <w:rPr>
                <w:sz w:val="22"/>
                <w:szCs w:val="22"/>
              </w:rPr>
              <w:t>-77,33</w:t>
            </w:r>
          </w:p>
        </w:tc>
        <w:tc>
          <w:tcPr>
            <w:tcW w:w="1176" w:type="dxa"/>
            <w:shd w:val="clear" w:color="auto" w:fill="auto"/>
            <w:noWrap/>
            <w:vAlign w:val="bottom"/>
          </w:tcPr>
          <w:p w14:paraId="1B35AD36" w14:textId="77777777" w:rsidR="004862FC" w:rsidRPr="007513D6" w:rsidRDefault="004862FC" w:rsidP="00787710">
            <w:pPr>
              <w:spacing w:before="40"/>
              <w:jc w:val="right"/>
              <w:rPr>
                <w:sz w:val="22"/>
                <w:szCs w:val="22"/>
              </w:rPr>
            </w:pPr>
            <w:r w:rsidRPr="007513D6">
              <w:rPr>
                <w:sz w:val="22"/>
                <w:szCs w:val="22"/>
              </w:rPr>
              <w:t>-45,38</w:t>
            </w:r>
          </w:p>
        </w:tc>
        <w:tc>
          <w:tcPr>
            <w:tcW w:w="1043" w:type="dxa"/>
            <w:shd w:val="clear" w:color="auto" w:fill="auto"/>
            <w:noWrap/>
            <w:vAlign w:val="bottom"/>
          </w:tcPr>
          <w:p w14:paraId="7542C057" w14:textId="77777777" w:rsidR="004862FC" w:rsidRPr="007513D6" w:rsidRDefault="004862FC" w:rsidP="00787710">
            <w:pPr>
              <w:spacing w:before="40"/>
              <w:jc w:val="right"/>
              <w:rPr>
                <w:sz w:val="22"/>
                <w:szCs w:val="22"/>
              </w:rPr>
            </w:pPr>
            <w:r w:rsidRPr="007513D6">
              <w:rPr>
                <w:sz w:val="22"/>
                <w:szCs w:val="22"/>
              </w:rPr>
              <w:t>0,30</w:t>
            </w:r>
          </w:p>
        </w:tc>
      </w:tr>
      <w:tr w:rsidR="004862FC" w:rsidRPr="007513D6" w14:paraId="56A30697" w14:textId="77777777" w:rsidTr="00787710">
        <w:trPr>
          <w:jc w:val="center"/>
        </w:trPr>
        <w:tc>
          <w:tcPr>
            <w:tcW w:w="2821" w:type="dxa"/>
            <w:shd w:val="clear" w:color="auto" w:fill="auto"/>
            <w:noWrap/>
            <w:vAlign w:val="bottom"/>
          </w:tcPr>
          <w:p w14:paraId="65E70C92" w14:textId="77777777" w:rsidR="004862FC" w:rsidRPr="007513D6" w:rsidRDefault="004862FC" w:rsidP="00787710">
            <w:pPr>
              <w:spacing w:before="40"/>
              <w:rPr>
                <w:sz w:val="22"/>
                <w:szCs w:val="22"/>
              </w:rPr>
            </w:pPr>
            <w:r w:rsidRPr="007513D6">
              <w:rPr>
                <w:sz w:val="22"/>
                <w:szCs w:val="22"/>
              </w:rPr>
              <w:t>Canada</w:t>
            </w:r>
          </w:p>
        </w:tc>
        <w:tc>
          <w:tcPr>
            <w:tcW w:w="998" w:type="dxa"/>
            <w:shd w:val="clear" w:color="auto" w:fill="auto"/>
            <w:noWrap/>
            <w:vAlign w:val="bottom"/>
          </w:tcPr>
          <w:p w14:paraId="6BDA2C61" w14:textId="77777777" w:rsidR="004862FC" w:rsidRPr="007513D6" w:rsidRDefault="004862FC" w:rsidP="00787710">
            <w:pPr>
              <w:spacing w:before="40"/>
              <w:jc w:val="right"/>
              <w:rPr>
                <w:sz w:val="22"/>
                <w:szCs w:val="22"/>
              </w:rPr>
            </w:pPr>
            <w:r w:rsidRPr="007513D6">
              <w:rPr>
                <w:sz w:val="22"/>
                <w:szCs w:val="22"/>
              </w:rPr>
              <w:t>0,19</w:t>
            </w:r>
          </w:p>
        </w:tc>
        <w:tc>
          <w:tcPr>
            <w:tcW w:w="1052" w:type="dxa"/>
            <w:shd w:val="clear" w:color="auto" w:fill="auto"/>
            <w:noWrap/>
            <w:vAlign w:val="bottom"/>
          </w:tcPr>
          <w:p w14:paraId="2BE5824C" w14:textId="77777777" w:rsidR="004862FC" w:rsidRPr="007513D6" w:rsidRDefault="004862FC" w:rsidP="00787710">
            <w:pPr>
              <w:spacing w:before="40"/>
              <w:jc w:val="right"/>
              <w:rPr>
                <w:sz w:val="22"/>
                <w:szCs w:val="22"/>
              </w:rPr>
            </w:pPr>
            <w:r w:rsidRPr="007513D6">
              <w:rPr>
                <w:sz w:val="22"/>
                <w:szCs w:val="22"/>
              </w:rPr>
              <w:t>0,56</w:t>
            </w:r>
          </w:p>
        </w:tc>
        <w:tc>
          <w:tcPr>
            <w:tcW w:w="1021" w:type="dxa"/>
            <w:shd w:val="clear" w:color="auto" w:fill="auto"/>
            <w:noWrap/>
            <w:vAlign w:val="bottom"/>
          </w:tcPr>
          <w:p w14:paraId="1EC4573B" w14:textId="77777777" w:rsidR="004862FC" w:rsidRPr="007513D6" w:rsidRDefault="004862FC" w:rsidP="00787710">
            <w:pPr>
              <w:spacing w:before="40"/>
              <w:jc w:val="right"/>
              <w:rPr>
                <w:sz w:val="22"/>
                <w:szCs w:val="22"/>
              </w:rPr>
            </w:pPr>
            <w:r w:rsidRPr="007513D6">
              <w:rPr>
                <w:sz w:val="22"/>
                <w:szCs w:val="22"/>
              </w:rPr>
              <w:t>11,98</w:t>
            </w:r>
          </w:p>
        </w:tc>
        <w:tc>
          <w:tcPr>
            <w:tcW w:w="996" w:type="dxa"/>
            <w:shd w:val="clear" w:color="auto" w:fill="auto"/>
            <w:noWrap/>
            <w:vAlign w:val="bottom"/>
          </w:tcPr>
          <w:p w14:paraId="6D53400F" w14:textId="77777777" w:rsidR="004862FC" w:rsidRPr="007513D6" w:rsidRDefault="004862FC" w:rsidP="00787710">
            <w:pPr>
              <w:spacing w:before="40"/>
              <w:jc w:val="right"/>
              <w:rPr>
                <w:sz w:val="22"/>
                <w:szCs w:val="22"/>
              </w:rPr>
            </w:pPr>
            <w:r w:rsidRPr="007513D6">
              <w:rPr>
                <w:sz w:val="22"/>
                <w:szCs w:val="22"/>
              </w:rPr>
              <w:t>30,44</w:t>
            </w:r>
          </w:p>
        </w:tc>
        <w:tc>
          <w:tcPr>
            <w:tcW w:w="1176" w:type="dxa"/>
            <w:shd w:val="clear" w:color="auto" w:fill="auto"/>
            <w:noWrap/>
            <w:vAlign w:val="bottom"/>
          </w:tcPr>
          <w:p w14:paraId="2DCD602F" w14:textId="77777777" w:rsidR="004862FC" w:rsidRPr="007513D6" w:rsidRDefault="004862FC" w:rsidP="00787710">
            <w:pPr>
              <w:spacing w:before="40"/>
              <w:jc w:val="right"/>
              <w:rPr>
                <w:sz w:val="22"/>
                <w:szCs w:val="22"/>
              </w:rPr>
            </w:pPr>
            <w:r w:rsidRPr="007513D6">
              <w:rPr>
                <w:sz w:val="22"/>
                <w:szCs w:val="22"/>
              </w:rPr>
              <w:t>87,00</w:t>
            </w:r>
          </w:p>
        </w:tc>
        <w:tc>
          <w:tcPr>
            <w:tcW w:w="1176" w:type="dxa"/>
            <w:shd w:val="clear" w:color="auto" w:fill="auto"/>
            <w:noWrap/>
            <w:vAlign w:val="bottom"/>
          </w:tcPr>
          <w:p w14:paraId="3AEFB1BB" w14:textId="77777777" w:rsidR="004862FC" w:rsidRPr="007513D6" w:rsidRDefault="004862FC" w:rsidP="00787710">
            <w:pPr>
              <w:spacing w:before="40"/>
              <w:jc w:val="right"/>
              <w:rPr>
                <w:sz w:val="22"/>
                <w:szCs w:val="22"/>
              </w:rPr>
            </w:pPr>
            <w:r w:rsidRPr="007513D6">
              <w:rPr>
                <w:sz w:val="22"/>
                <w:szCs w:val="22"/>
              </w:rPr>
              <w:t>231,80</w:t>
            </w:r>
          </w:p>
        </w:tc>
        <w:tc>
          <w:tcPr>
            <w:tcW w:w="1043" w:type="dxa"/>
            <w:shd w:val="clear" w:color="auto" w:fill="auto"/>
            <w:noWrap/>
            <w:vAlign w:val="bottom"/>
          </w:tcPr>
          <w:p w14:paraId="188237CA" w14:textId="77777777" w:rsidR="004862FC" w:rsidRPr="007513D6" w:rsidRDefault="004862FC" w:rsidP="00787710">
            <w:pPr>
              <w:spacing w:before="40"/>
              <w:jc w:val="right"/>
              <w:rPr>
                <w:sz w:val="22"/>
                <w:szCs w:val="22"/>
              </w:rPr>
            </w:pPr>
            <w:r w:rsidRPr="007513D6">
              <w:rPr>
                <w:sz w:val="22"/>
                <w:szCs w:val="22"/>
              </w:rPr>
              <w:t>0,27</w:t>
            </w:r>
          </w:p>
        </w:tc>
      </w:tr>
      <w:tr w:rsidR="004862FC" w:rsidRPr="007513D6" w14:paraId="1C93B5F4" w14:textId="77777777" w:rsidTr="00787710">
        <w:trPr>
          <w:jc w:val="center"/>
        </w:trPr>
        <w:tc>
          <w:tcPr>
            <w:tcW w:w="2821" w:type="dxa"/>
            <w:shd w:val="clear" w:color="auto" w:fill="auto"/>
            <w:noWrap/>
            <w:vAlign w:val="bottom"/>
          </w:tcPr>
          <w:p w14:paraId="4740B043" w14:textId="77777777" w:rsidR="004862FC" w:rsidRPr="007513D6" w:rsidRDefault="004862FC" w:rsidP="00787710">
            <w:pPr>
              <w:spacing w:before="40"/>
              <w:rPr>
                <w:sz w:val="22"/>
                <w:szCs w:val="22"/>
              </w:rPr>
            </w:pPr>
            <w:r w:rsidRPr="007513D6">
              <w:rPr>
                <w:sz w:val="22"/>
                <w:szCs w:val="22"/>
              </w:rPr>
              <w:t>Bờ Biển Ngà</w:t>
            </w:r>
          </w:p>
        </w:tc>
        <w:tc>
          <w:tcPr>
            <w:tcW w:w="998" w:type="dxa"/>
            <w:shd w:val="clear" w:color="auto" w:fill="auto"/>
            <w:noWrap/>
            <w:vAlign w:val="bottom"/>
          </w:tcPr>
          <w:p w14:paraId="17B6D947" w14:textId="77777777" w:rsidR="004862FC" w:rsidRPr="007513D6" w:rsidRDefault="004862FC" w:rsidP="00787710">
            <w:pPr>
              <w:spacing w:before="40"/>
              <w:jc w:val="right"/>
              <w:rPr>
                <w:sz w:val="22"/>
                <w:szCs w:val="22"/>
              </w:rPr>
            </w:pPr>
            <w:r w:rsidRPr="007513D6">
              <w:rPr>
                <w:sz w:val="22"/>
                <w:szCs w:val="22"/>
              </w:rPr>
              <w:t>0,33</w:t>
            </w:r>
          </w:p>
        </w:tc>
        <w:tc>
          <w:tcPr>
            <w:tcW w:w="1052" w:type="dxa"/>
            <w:shd w:val="clear" w:color="auto" w:fill="auto"/>
            <w:noWrap/>
            <w:vAlign w:val="bottom"/>
          </w:tcPr>
          <w:p w14:paraId="5CBA3196" w14:textId="77777777" w:rsidR="004862FC" w:rsidRPr="007513D6" w:rsidRDefault="004862FC" w:rsidP="00787710">
            <w:pPr>
              <w:spacing w:before="40"/>
              <w:jc w:val="right"/>
              <w:rPr>
                <w:sz w:val="22"/>
                <w:szCs w:val="22"/>
              </w:rPr>
            </w:pPr>
            <w:r w:rsidRPr="007513D6">
              <w:rPr>
                <w:sz w:val="22"/>
                <w:szCs w:val="22"/>
              </w:rPr>
              <w:t>0,52</w:t>
            </w:r>
          </w:p>
        </w:tc>
        <w:tc>
          <w:tcPr>
            <w:tcW w:w="1021" w:type="dxa"/>
            <w:shd w:val="clear" w:color="auto" w:fill="auto"/>
            <w:noWrap/>
            <w:vAlign w:val="bottom"/>
          </w:tcPr>
          <w:p w14:paraId="6E0D3B8E" w14:textId="77777777" w:rsidR="004862FC" w:rsidRPr="007513D6" w:rsidRDefault="004862FC" w:rsidP="00787710">
            <w:pPr>
              <w:spacing w:before="40"/>
              <w:rPr>
                <w:sz w:val="22"/>
                <w:szCs w:val="22"/>
              </w:rPr>
            </w:pPr>
          </w:p>
        </w:tc>
        <w:tc>
          <w:tcPr>
            <w:tcW w:w="996" w:type="dxa"/>
            <w:shd w:val="clear" w:color="auto" w:fill="auto"/>
            <w:noWrap/>
            <w:vAlign w:val="bottom"/>
          </w:tcPr>
          <w:p w14:paraId="0CB29E4A" w14:textId="77777777" w:rsidR="004862FC" w:rsidRPr="007513D6" w:rsidRDefault="004862FC" w:rsidP="00787710">
            <w:pPr>
              <w:spacing w:before="40"/>
              <w:rPr>
                <w:sz w:val="22"/>
                <w:szCs w:val="22"/>
              </w:rPr>
            </w:pPr>
          </w:p>
        </w:tc>
        <w:tc>
          <w:tcPr>
            <w:tcW w:w="1176" w:type="dxa"/>
            <w:shd w:val="clear" w:color="auto" w:fill="auto"/>
            <w:noWrap/>
            <w:vAlign w:val="bottom"/>
          </w:tcPr>
          <w:p w14:paraId="3B6F3F58" w14:textId="77777777" w:rsidR="004862FC" w:rsidRPr="007513D6" w:rsidRDefault="004862FC" w:rsidP="00787710">
            <w:pPr>
              <w:spacing w:before="40"/>
              <w:jc w:val="right"/>
              <w:rPr>
                <w:sz w:val="22"/>
                <w:szCs w:val="22"/>
              </w:rPr>
            </w:pPr>
            <w:r w:rsidRPr="007513D6">
              <w:rPr>
                <w:sz w:val="22"/>
                <w:szCs w:val="22"/>
              </w:rPr>
              <w:t>1.010,00</w:t>
            </w:r>
          </w:p>
        </w:tc>
        <w:tc>
          <w:tcPr>
            <w:tcW w:w="1176" w:type="dxa"/>
            <w:shd w:val="clear" w:color="auto" w:fill="auto"/>
            <w:noWrap/>
            <w:vAlign w:val="bottom"/>
          </w:tcPr>
          <w:p w14:paraId="35DDF13B" w14:textId="77777777" w:rsidR="004862FC" w:rsidRPr="007513D6" w:rsidRDefault="004862FC" w:rsidP="00787710">
            <w:pPr>
              <w:spacing w:before="40"/>
              <w:jc w:val="right"/>
              <w:rPr>
                <w:sz w:val="22"/>
                <w:szCs w:val="22"/>
              </w:rPr>
            </w:pPr>
            <w:r w:rsidRPr="007513D6">
              <w:rPr>
                <w:sz w:val="22"/>
                <w:szCs w:val="22"/>
              </w:rPr>
              <w:t>1.076,23</w:t>
            </w:r>
          </w:p>
        </w:tc>
        <w:tc>
          <w:tcPr>
            <w:tcW w:w="1043" w:type="dxa"/>
            <w:shd w:val="clear" w:color="auto" w:fill="auto"/>
            <w:noWrap/>
            <w:vAlign w:val="bottom"/>
          </w:tcPr>
          <w:p w14:paraId="1E7C2B3E" w14:textId="77777777" w:rsidR="004862FC" w:rsidRPr="007513D6" w:rsidRDefault="004862FC" w:rsidP="00787710">
            <w:pPr>
              <w:spacing w:before="40"/>
              <w:jc w:val="right"/>
              <w:rPr>
                <w:sz w:val="22"/>
                <w:szCs w:val="22"/>
              </w:rPr>
            </w:pPr>
            <w:r w:rsidRPr="007513D6">
              <w:rPr>
                <w:sz w:val="22"/>
                <w:szCs w:val="22"/>
              </w:rPr>
              <w:t>0,25</w:t>
            </w:r>
          </w:p>
        </w:tc>
      </w:tr>
      <w:tr w:rsidR="004862FC" w:rsidRPr="007513D6" w14:paraId="6B52F7FC" w14:textId="77777777" w:rsidTr="00787710">
        <w:trPr>
          <w:jc w:val="center"/>
        </w:trPr>
        <w:tc>
          <w:tcPr>
            <w:tcW w:w="2821" w:type="dxa"/>
            <w:shd w:val="clear" w:color="auto" w:fill="auto"/>
            <w:noWrap/>
            <w:vAlign w:val="bottom"/>
          </w:tcPr>
          <w:p w14:paraId="69B80F9B" w14:textId="77777777" w:rsidR="004862FC" w:rsidRPr="007513D6" w:rsidRDefault="004862FC" w:rsidP="00787710">
            <w:pPr>
              <w:spacing w:before="40"/>
              <w:rPr>
                <w:sz w:val="22"/>
                <w:szCs w:val="22"/>
              </w:rPr>
            </w:pPr>
            <w:r w:rsidRPr="007513D6">
              <w:rPr>
                <w:sz w:val="22"/>
                <w:szCs w:val="22"/>
              </w:rPr>
              <w:t>Nam Phi</w:t>
            </w:r>
          </w:p>
        </w:tc>
        <w:tc>
          <w:tcPr>
            <w:tcW w:w="998" w:type="dxa"/>
            <w:shd w:val="clear" w:color="auto" w:fill="auto"/>
            <w:noWrap/>
            <w:vAlign w:val="bottom"/>
          </w:tcPr>
          <w:p w14:paraId="553B8F77" w14:textId="77777777" w:rsidR="004862FC" w:rsidRPr="007513D6" w:rsidRDefault="004862FC" w:rsidP="00787710">
            <w:pPr>
              <w:spacing w:before="40"/>
              <w:jc w:val="right"/>
              <w:rPr>
                <w:sz w:val="22"/>
                <w:szCs w:val="22"/>
              </w:rPr>
            </w:pPr>
            <w:r w:rsidRPr="007513D6">
              <w:rPr>
                <w:sz w:val="22"/>
                <w:szCs w:val="22"/>
              </w:rPr>
              <w:t>0,23</w:t>
            </w:r>
          </w:p>
        </w:tc>
        <w:tc>
          <w:tcPr>
            <w:tcW w:w="1052" w:type="dxa"/>
            <w:shd w:val="clear" w:color="auto" w:fill="auto"/>
            <w:noWrap/>
            <w:vAlign w:val="bottom"/>
          </w:tcPr>
          <w:p w14:paraId="68FBA01F" w14:textId="77777777" w:rsidR="004862FC" w:rsidRPr="007513D6" w:rsidRDefault="004862FC" w:rsidP="00787710">
            <w:pPr>
              <w:spacing w:before="40"/>
              <w:jc w:val="right"/>
              <w:rPr>
                <w:sz w:val="22"/>
                <w:szCs w:val="22"/>
              </w:rPr>
            </w:pPr>
            <w:r w:rsidRPr="007513D6">
              <w:rPr>
                <w:sz w:val="22"/>
                <w:szCs w:val="22"/>
              </w:rPr>
              <w:t>0,38</w:t>
            </w:r>
          </w:p>
        </w:tc>
        <w:tc>
          <w:tcPr>
            <w:tcW w:w="1021" w:type="dxa"/>
            <w:shd w:val="clear" w:color="auto" w:fill="auto"/>
            <w:noWrap/>
            <w:vAlign w:val="bottom"/>
          </w:tcPr>
          <w:p w14:paraId="183AA193" w14:textId="77777777" w:rsidR="004862FC" w:rsidRPr="007513D6" w:rsidRDefault="004862FC" w:rsidP="00787710">
            <w:pPr>
              <w:spacing w:before="40"/>
              <w:jc w:val="right"/>
              <w:rPr>
                <w:sz w:val="22"/>
                <w:szCs w:val="22"/>
              </w:rPr>
            </w:pPr>
            <w:r w:rsidRPr="007513D6">
              <w:rPr>
                <w:sz w:val="22"/>
                <w:szCs w:val="22"/>
              </w:rPr>
              <w:t>17,59</w:t>
            </w:r>
          </w:p>
        </w:tc>
        <w:tc>
          <w:tcPr>
            <w:tcW w:w="996" w:type="dxa"/>
            <w:shd w:val="clear" w:color="auto" w:fill="auto"/>
            <w:noWrap/>
            <w:vAlign w:val="bottom"/>
          </w:tcPr>
          <w:p w14:paraId="1C5555DA" w14:textId="77777777" w:rsidR="004862FC" w:rsidRPr="007513D6" w:rsidRDefault="004862FC" w:rsidP="00787710">
            <w:pPr>
              <w:spacing w:before="40"/>
              <w:jc w:val="right"/>
              <w:rPr>
                <w:sz w:val="22"/>
                <w:szCs w:val="22"/>
              </w:rPr>
            </w:pPr>
            <w:r w:rsidRPr="007513D6">
              <w:rPr>
                <w:sz w:val="22"/>
                <w:szCs w:val="22"/>
              </w:rPr>
              <w:t>34,42</w:t>
            </w:r>
          </w:p>
        </w:tc>
        <w:tc>
          <w:tcPr>
            <w:tcW w:w="1176" w:type="dxa"/>
            <w:shd w:val="clear" w:color="auto" w:fill="auto"/>
            <w:noWrap/>
            <w:vAlign w:val="bottom"/>
          </w:tcPr>
          <w:p w14:paraId="10CB50AF" w14:textId="77777777" w:rsidR="004862FC" w:rsidRPr="007513D6" w:rsidRDefault="004862FC" w:rsidP="00787710">
            <w:pPr>
              <w:spacing w:before="40"/>
              <w:jc w:val="right"/>
              <w:rPr>
                <w:sz w:val="22"/>
                <w:szCs w:val="22"/>
              </w:rPr>
            </w:pPr>
            <w:r w:rsidRPr="007513D6">
              <w:rPr>
                <w:sz w:val="22"/>
                <w:szCs w:val="22"/>
              </w:rPr>
              <w:t>-64,55</w:t>
            </w:r>
          </w:p>
        </w:tc>
        <w:tc>
          <w:tcPr>
            <w:tcW w:w="1176" w:type="dxa"/>
            <w:shd w:val="clear" w:color="auto" w:fill="auto"/>
            <w:noWrap/>
            <w:vAlign w:val="bottom"/>
          </w:tcPr>
          <w:p w14:paraId="62E2FDCC" w14:textId="77777777" w:rsidR="004862FC" w:rsidRPr="007513D6" w:rsidRDefault="004862FC" w:rsidP="00787710">
            <w:pPr>
              <w:spacing w:before="40"/>
              <w:jc w:val="right"/>
              <w:rPr>
                <w:sz w:val="22"/>
                <w:szCs w:val="22"/>
              </w:rPr>
            </w:pPr>
            <w:r w:rsidRPr="007513D6">
              <w:rPr>
                <w:sz w:val="22"/>
                <w:szCs w:val="22"/>
              </w:rPr>
              <w:t>-24,64</w:t>
            </w:r>
          </w:p>
        </w:tc>
        <w:tc>
          <w:tcPr>
            <w:tcW w:w="1043" w:type="dxa"/>
            <w:shd w:val="clear" w:color="auto" w:fill="auto"/>
            <w:noWrap/>
            <w:vAlign w:val="bottom"/>
          </w:tcPr>
          <w:p w14:paraId="392F6C1A" w14:textId="77777777" w:rsidR="004862FC" w:rsidRPr="007513D6" w:rsidRDefault="004862FC" w:rsidP="00787710">
            <w:pPr>
              <w:spacing w:before="40"/>
              <w:jc w:val="right"/>
              <w:rPr>
                <w:sz w:val="22"/>
                <w:szCs w:val="22"/>
              </w:rPr>
            </w:pPr>
            <w:r w:rsidRPr="007513D6">
              <w:rPr>
                <w:sz w:val="22"/>
                <w:szCs w:val="22"/>
              </w:rPr>
              <w:t>0,18</w:t>
            </w:r>
          </w:p>
        </w:tc>
      </w:tr>
      <w:tr w:rsidR="007513D6" w:rsidRPr="007513D6" w14:paraId="4B119440" w14:textId="77777777" w:rsidTr="00787710">
        <w:trPr>
          <w:jc w:val="center"/>
        </w:trPr>
        <w:tc>
          <w:tcPr>
            <w:tcW w:w="2821" w:type="dxa"/>
            <w:shd w:val="clear" w:color="auto" w:fill="auto"/>
            <w:noWrap/>
            <w:vAlign w:val="bottom"/>
          </w:tcPr>
          <w:p w14:paraId="690076E1" w14:textId="77777777" w:rsidR="004862FC" w:rsidRPr="007513D6" w:rsidRDefault="004862FC" w:rsidP="00787710">
            <w:pPr>
              <w:spacing w:before="40"/>
              <w:rPr>
                <w:sz w:val="22"/>
                <w:szCs w:val="22"/>
              </w:rPr>
            </w:pPr>
            <w:r w:rsidRPr="007513D6">
              <w:rPr>
                <w:sz w:val="22"/>
                <w:szCs w:val="22"/>
              </w:rPr>
              <w:t>Nigeria</w:t>
            </w:r>
          </w:p>
        </w:tc>
        <w:tc>
          <w:tcPr>
            <w:tcW w:w="998" w:type="dxa"/>
            <w:shd w:val="clear" w:color="auto" w:fill="auto"/>
            <w:noWrap/>
            <w:vAlign w:val="bottom"/>
          </w:tcPr>
          <w:p w14:paraId="51DD8B26" w14:textId="77777777" w:rsidR="004862FC" w:rsidRPr="007513D6" w:rsidRDefault="004862FC" w:rsidP="00787710">
            <w:pPr>
              <w:spacing w:before="40"/>
              <w:jc w:val="right"/>
              <w:rPr>
                <w:sz w:val="22"/>
                <w:szCs w:val="22"/>
              </w:rPr>
            </w:pPr>
            <w:r w:rsidRPr="007513D6">
              <w:rPr>
                <w:sz w:val="22"/>
                <w:szCs w:val="22"/>
              </w:rPr>
              <w:t>0,08</w:t>
            </w:r>
          </w:p>
        </w:tc>
        <w:tc>
          <w:tcPr>
            <w:tcW w:w="1052" w:type="dxa"/>
            <w:shd w:val="clear" w:color="auto" w:fill="auto"/>
            <w:noWrap/>
            <w:vAlign w:val="bottom"/>
          </w:tcPr>
          <w:p w14:paraId="3B3022D9" w14:textId="77777777" w:rsidR="004862FC" w:rsidRPr="007513D6" w:rsidRDefault="004862FC" w:rsidP="00787710">
            <w:pPr>
              <w:spacing w:before="40"/>
              <w:jc w:val="right"/>
              <w:rPr>
                <w:sz w:val="22"/>
                <w:szCs w:val="22"/>
              </w:rPr>
            </w:pPr>
            <w:r w:rsidRPr="007513D6">
              <w:rPr>
                <w:sz w:val="22"/>
                <w:szCs w:val="22"/>
              </w:rPr>
              <w:t>0,13</w:t>
            </w:r>
          </w:p>
        </w:tc>
        <w:tc>
          <w:tcPr>
            <w:tcW w:w="1021" w:type="dxa"/>
            <w:shd w:val="clear" w:color="auto" w:fill="auto"/>
            <w:noWrap/>
            <w:vAlign w:val="bottom"/>
          </w:tcPr>
          <w:p w14:paraId="40B5A3D7" w14:textId="77777777" w:rsidR="004862FC" w:rsidRPr="007513D6" w:rsidRDefault="004862FC" w:rsidP="00787710">
            <w:pPr>
              <w:spacing w:before="40"/>
              <w:jc w:val="right"/>
              <w:rPr>
                <w:sz w:val="22"/>
                <w:szCs w:val="22"/>
              </w:rPr>
            </w:pPr>
            <w:r w:rsidRPr="007513D6">
              <w:rPr>
                <w:sz w:val="22"/>
                <w:szCs w:val="22"/>
              </w:rPr>
              <w:t>-80,05</w:t>
            </w:r>
          </w:p>
        </w:tc>
        <w:tc>
          <w:tcPr>
            <w:tcW w:w="996" w:type="dxa"/>
            <w:shd w:val="clear" w:color="auto" w:fill="auto"/>
            <w:noWrap/>
            <w:vAlign w:val="bottom"/>
          </w:tcPr>
          <w:p w14:paraId="135B541D" w14:textId="77777777" w:rsidR="004862FC" w:rsidRPr="007513D6" w:rsidRDefault="004862FC" w:rsidP="00787710">
            <w:pPr>
              <w:spacing w:before="40"/>
              <w:jc w:val="right"/>
              <w:rPr>
                <w:sz w:val="22"/>
                <w:szCs w:val="22"/>
              </w:rPr>
            </w:pPr>
            <w:r w:rsidRPr="007513D6">
              <w:rPr>
                <w:sz w:val="22"/>
                <w:szCs w:val="22"/>
              </w:rPr>
              <w:t>-80,20</w:t>
            </w:r>
          </w:p>
        </w:tc>
        <w:tc>
          <w:tcPr>
            <w:tcW w:w="1176" w:type="dxa"/>
            <w:shd w:val="clear" w:color="auto" w:fill="auto"/>
            <w:noWrap/>
            <w:vAlign w:val="bottom"/>
          </w:tcPr>
          <w:p w14:paraId="31B68A51" w14:textId="77777777" w:rsidR="004862FC" w:rsidRPr="007513D6" w:rsidRDefault="004862FC" w:rsidP="00787710">
            <w:pPr>
              <w:spacing w:before="40"/>
              <w:jc w:val="right"/>
              <w:rPr>
                <w:sz w:val="22"/>
                <w:szCs w:val="22"/>
              </w:rPr>
            </w:pPr>
            <w:r w:rsidRPr="007513D6">
              <w:rPr>
                <w:sz w:val="22"/>
                <w:szCs w:val="22"/>
              </w:rPr>
              <w:t>-85,88</w:t>
            </w:r>
          </w:p>
        </w:tc>
        <w:tc>
          <w:tcPr>
            <w:tcW w:w="1176" w:type="dxa"/>
            <w:shd w:val="clear" w:color="auto" w:fill="auto"/>
            <w:noWrap/>
            <w:vAlign w:val="bottom"/>
          </w:tcPr>
          <w:p w14:paraId="42E51E97" w14:textId="77777777" w:rsidR="004862FC" w:rsidRPr="007513D6" w:rsidRDefault="004862FC" w:rsidP="00787710">
            <w:pPr>
              <w:spacing w:before="40"/>
              <w:jc w:val="right"/>
              <w:rPr>
                <w:sz w:val="22"/>
                <w:szCs w:val="22"/>
              </w:rPr>
            </w:pPr>
            <w:r w:rsidRPr="007513D6">
              <w:rPr>
                <w:sz w:val="22"/>
                <w:szCs w:val="22"/>
              </w:rPr>
              <w:t>-78,73</w:t>
            </w:r>
          </w:p>
        </w:tc>
        <w:tc>
          <w:tcPr>
            <w:tcW w:w="1043" w:type="dxa"/>
            <w:shd w:val="clear" w:color="auto" w:fill="auto"/>
            <w:noWrap/>
            <w:vAlign w:val="bottom"/>
          </w:tcPr>
          <w:p w14:paraId="6AD36689" w14:textId="77777777" w:rsidR="004862FC" w:rsidRPr="007513D6" w:rsidRDefault="004862FC" w:rsidP="00787710">
            <w:pPr>
              <w:spacing w:before="40"/>
              <w:jc w:val="right"/>
              <w:rPr>
                <w:sz w:val="22"/>
                <w:szCs w:val="22"/>
              </w:rPr>
            </w:pPr>
            <w:r w:rsidRPr="007513D6">
              <w:rPr>
                <w:sz w:val="22"/>
                <w:szCs w:val="22"/>
              </w:rPr>
              <w:t>0,06</w:t>
            </w:r>
          </w:p>
        </w:tc>
      </w:tr>
    </w:tbl>
    <w:p w14:paraId="530B1895" w14:textId="77777777" w:rsidR="00065C5A" w:rsidRPr="007513D6" w:rsidRDefault="00A76EC9" w:rsidP="00065C5A">
      <w:pPr>
        <w:ind w:left="1440" w:firstLine="720"/>
        <w:rPr>
          <w:b/>
          <w:bCs/>
          <w:spacing w:val="-4"/>
          <w:sz w:val="26"/>
          <w:szCs w:val="26"/>
        </w:rPr>
      </w:pPr>
      <w:r w:rsidRPr="007513D6">
        <w:rPr>
          <w:i/>
          <w:sz w:val="26"/>
          <w:szCs w:val="26"/>
        </w:rPr>
        <w:t>Nguồn: Tính toán từ số liệu thống kê sơ bộ của Tổng cục Hải quan</w:t>
      </w:r>
    </w:p>
    <w:p w14:paraId="64335CFF" w14:textId="1BCF9EE5" w:rsidR="00A76EC9" w:rsidRPr="007513D6" w:rsidRDefault="00A76EC9" w:rsidP="00065C5A">
      <w:pPr>
        <w:jc w:val="center"/>
        <w:rPr>
          <w:i/>
          <w:sz w:val="26"/>
          <w:szCs w:val="26"/>
        </w:rPr>
      </w:pPr>
      <w:r w:rsidRPr="007513D6">
        <w:rPr>
          <w:b/>
          <w:bCs/>
          <w:spacing w:val="-4"/>
          <w:sz w:val="26"/>
          <w:szCs w:val="26"/>
        </w:rPr>
        <w:t xml:space="preserve">Bảng </w:t>
      </w:r>
      <w:r w:rsidR="00BF4C32" w:rsidRPr="007513D6">
        <w:rPr>
          <w:b/>
          <w:bCs/>
          <w:spacing w:val="-4"/>
          <w:sz w:val="26"/>
          <w:szCs w:val="26"/>
        </w:rPr>
        <w:t>6</w:t>
      </w:r>
      <w:r w:rsidRPr="007513D6">
        <w:rPr>
          <w:b/>
          <w:bCs/>
          <w:spacing w:val="-4"/>
          <w:sz w:val="26"/>
          <w:szCs w:val="26"/>
        </w:rPr>
        <w:t xml:space="preserve">: Thị trường xuất khẩu nguyên liệu nhựa </w:t>
      </w:r>
      <w:r w:rsidRPr="007513D6">
        <w:rPr>
          <w:b/>
          <w:spacing w:val="-4"/>
          <w:sz w:val="26"/>
          <w:szCs w:val="26"/>
        </w:rPr>
        <w:t>của Việ</w:t>
      </w:r>
      <w:r w:rsidR="00D152DC" w:rsidRPr="007513D6">
        <w:rPr>
          <w:b/>
          <w:spacing w:val="-4"/>
          <w:sz w:val="26"/>
          <w:szCs w:val="26"/>
        </w:rPr>
        <w:t xml:space="preserve">t Nam </w:t>
      </w:r>
      <w:r w:rsidR="004862FC" w:rsidRPr="007513D6">
        <w:rPr>
          <w:b/>
          <w:spacing w:val="-4"/>
          <w:sz w:val="26"/>
          <w:szCs w:val="26"/>
        </w:rPr>
        <w:t>8</w:t>
      </w:r>
      <w:r w:rsidRPr="007513D6">
        <w:rPr>
          <w:b/>
          <w:spacing w:val="-4"/>
          <w:sz w:val="26"/>
          <w:szCs w:val="26"/>
        </w:rPr>
        <w:t xml:space="preserve"> tháng</w:t>
      </w:r>
      <w:r w:rsidR="00D152DC" w:rsidRPr="007513D6">
        <w:rPr>
          <w:b/>
          <w:spacing w:val="-4"/>
          <w:sz w:val="26"/>
          <w:szCs w:val="26"/>
        </w:rPr>
        <w:t xml:space="preserve"> </w:t>
      </w:r>
      <w:r w:rsidRPr="007513D6">
        <w:rPr>
          <w:b/>
          <w:spacing w:val="-4"/>
          <w:sz w:val="26"/>
          <w:szCs w:val="26"/>
        </w:rPr>
        <w:t>năm 2021</w:t>
      </w:r>
    </w:p>
    <w:tbl>
      <w:tblPr>
        <w:tblW w:w="965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785"/>
        <w:gridCol w:w="1466"/>
        <w:gridCol w:w="1681"/>
        <w:gridCol w:w="1056"/>
        <w:gridCol w:w="1176"/>
        <w:gridCol w:w="1489"/>
      </w:tblGrid>
      <w:tr w:rsidR="004862FC" w:rsidRPr="007513D6" w14:paraId="5CA0DF09" w14:textId="77777777" w:rsidTr="00787710">
        <w:trPr>
          <w:tblHeader/>
          <w:jc w:val="center"/>
        </w:trPr>
        <w:tc>
          <w:tcPr>
            <w:tcW w:w="2785" w:type="dxa"/>
            <w:vMerge w:val="restart"/>
            <w:shd w:val="clear" w:color="auto" w:fill="auto"/>
            <w:noWrap/>
            <w:vAlign w:val="center"/>
          </w:tcPr>
          <w:p w14:paraId="31EC6B71" w14:textId="77777777" w:rsidR="004862FC" w:rsidRPr="007513D6" w:rsidRDefault="004862FC" w:rsidP="00787710">
            <w:pPr>
              <w:spacing w:before="60"/>
              <w:jc w:val="center"/>
              <w:rPr>
                <w:b/>
                <w:sz w:val="22"/>
                <w:szCs w:val="22"/>
              </w:rPr>
            </w:pPr>
            <w:r w:rsidRPr="007513D6">
              <w:rPr>
                <w:b/>
                <w:sz w:val="22"/>
                <w:szCs w:val="22"/>
              </w:rPr>
              <w:t>Thị trường</w:t>
            </w:r>
          </w:p>
        </w:tc>
        <w:tc>
          <w:tcPr>
            <w:tcW w:w="3147" w:type="dxa"/>
            <w:gridSpan w:val="2"/>
            <w:shd w:val="clear" w:color="auto" w:fill="auto"/>
            <w:noWrap/>
            <w:vAlign w:val="center"/>
          </w:tcPr>
          <w:p w14:paraId="55E29A8D" w14:textId="77777777" w:rsidR="004862FC" w:rsidRPr="007513D6" w:rsidRDefault="004862FC" w:rsidP="00787710">
            <w:pPr>
              <w:spacing w:before="60"/>
              <w:jc w:val="center"/>
              <w:rPr>
                <w:b/>
                <w:sz w:val="22"/>
                <w:szCs w:val="22"/>
              </w:rPr>
            </w:pPr>
            <w:r w:rsidRPr="007513D6">
              <w:rPr>
                <w:b/>
                <w:sz w:val="22"/>
                <w:szCs w:val="22"/>
              </w:rPr>
              <w:t>8T/2021</w:t>
            </w:r>
          </w:p>
        </w:tc>
        <w:tc>
          <w:tcPr>
            <w:tcW w:w="2232" w:type="dxa"/>
            <w:gridSpan w:val="2"/>
            <w:shd w:val="clear" w:color="auto" w:fill="auto"/>
            <w:noWrap/>
            <w:vAlign w:val="center"/>
          </w:tcPr>
          <w:p w14:paraId="714FFE84" w14:textId="77777777" w:rsidR="004862FC" w:rsidRPr="007513D6" w:rsidRDefault="004862FC" w:rsidP="00787710">
            <w:pPr>
              <w:spacing w:before="60"/>
              <w:jc w:val="center"/>
              <w:rPr>
                <w:b/>
                <w:sz w:val="22"/>
                <w:szCs w:val="22"/>
              </w:rPr>
            </w:pPr>
            <w:r w:rsidRPr="007513D6">
              <w:rPr>
                <w:b/>
                <w:sz w:val="22"/>
                <w:szCs w:val="22"/>
              </w:rPr>
              <w:t>So 8T/2020 (%)</w:t>
            </w:r>
          </w:p>
        </w:tc>
        <w:tc>
          <w:tcPr>
            <w:tcW w:w="1489" w:type="dxa"/>
            <w:vMerge w:val="restart"/>
            <w:shd w:val="clear" w:color="auto" w:fill="auto"/>
            <w:noWrap/>
            <w:vAlign w:val="center"/>
          </w:tcPr>
          <w:p w14:paraId="24E4125A" w14:textId="77777777" w:rsidR="004862FC" w:rsidRPr="007513D6" w:rsidRDefault="004862FC" w:rsidP="00787710">
            <w:pPr>
              <w:spacing w:before="60"/>
              <w:jc w:val="center"/>
              <w:rPr>
                <w:b/>
                <w:sz w:val="22"/>
                <w:szCs w:val="22"/>
              </w:rPr>
            </w:pPr>
            <w:r w:rsidRPr="007513D6">
              <w:rPr>
                <w:b/>
                <w:sz w:val="22"/>
                <w:szCs w:val="22"/>
              </w:rPr>
              <w:t>Tỷ trọng KN 8T/2021 (%)</w:t>
            </w:r>
          </w:p>
        </w:tc>
      </w:tr>
      <w:tr w:rsidR="004862FC" w:rsidRPr="007513D6" w14:paraId="70B35D2E" w14:textId="77777777" w:rsidTr="00787710">
        <w:trPr>
          <w:tblHeader/>
          <w:jc w:val="center"/>
        </w:trPr>
        <w:tc>
          <w:tcPr>
            <w:tcW w:w="2785" w:type="dxa"/>
            <w:vMerge/>
            <w:shd w:val="clear" w:color="auto" w:fill="auto"/>
            <w:noWrap/>
            <w:vAlign w:val="center"/>
          </w:tcPr>
          <w:p w14:paraId="22993C08" w14:textId="77777777" w:rsidR="004862FC" w:rsidRPr="007513D6" w:rsidRDefault="004862FC" w:rsidP="00787710">
            <w:pPr>
              <w:spacing w:before="60"/>
              <w:jc w:val="center"/>
              <w:rPr>
                <w:b/>
                <w:sz w:val="22"/>
                <w:szCs w:val="22"/>
              </w:rPr>
            </w:pPr>
          </w:p>
        </w:tc>
        <w:tc>
          <w:tcPr>
            <w:tcW w:w="1466" w:type="dxa"/>
            <w:shd w:val="clear" w:color="auto" w:fill="auto"/>
            <w:noWrap/>
            <w:vAlign w:val="center"/>
          </w:tcPr>
          <w:p w14:paraId="6BA0B7A0" w14:textId="77777777" w:rsidR="004862FC" w:rsidRPr="007513D6" w:rsidRDefault="004862FC" w:rsidP="00787710">
            <w:pPr>
              <w:spacing w:before="60"/>
              <w:jc w:val="center"/>
              <w:rPr>
                <w:b/>
                <w:sz w:val="22"/>
                <w:szCs w:val="22"/>
              </w:rPr>
            </w:pPr>
            <w:r w:rsidRPr="007513D6">
              <w:rPr>
                <w:b/>
                <w:sz w:val="22"/>
                <w:szCs w:val="22"/>
              </w:rPr>
              <w:t xml:space="preserve">Lượng </w:t>
            </w:r>
            <w:r w:rsidRPr="007513D6">
              <w:rPr>
                <w:b/>
                <w:i/>
                <w:sz w:val="22"/>
                <w:szCs w:val="22"/>
              </w:rPr>
              <w:t>(Nghìn tấn)</w:t>
            </w:r>
          </w:p>
        </w:tc>
        <w:tc>
          <w:tcPr>
            <w:tcW w:w="1681" w:type="dxa"/>
            <w:shd w:val="clear" w:color="auto" w:fill="auto"/>
            <w:noWrap/>
            <w:vAlign w:val="center"/>
          </w:tcPr>
          <w:p w14:paraId="0FB16239" w14:textId="77777777" w:rsidR="004862FC" w:rsidRPr="007513D6" w:rsidRDefault="004862FC" w:rsidP="00787710">
            <w:pPr>
              <w:spacing w:before="60"/>
              <w:jc w:val="center"/>
              <w:rPr>
                <w:b/>
                <w:sz w:val="22"/>
                <w:szCs w:val="22"/>
              </w:rPr>
            </w:pPr>
            <w:r w:rsidRPr="007513D6">
              <w:rPr>
                <w:b/>
                <w:sz w:val="22"/>
                <w:szCs w:val="22"/>
              </w:rPr>
              <w:t xml:space="preserve">Trị giá  </w:t>
            </w:r>
            <w:r w:rsidRPr="007513D6">
              <w:rPr>
                <w:b/>
                <w:i/>
                <w:sz w:val="22"/>
                <w:szCs w:val="22"/>
              </w:rPr>
              <w:t>(Triệu USD)</w:t>
            </w:r>
          </w:p>
        </w:tc>
        <w:tc>
          <w:tcPr>
            <w:tcW w:w="1056" w:type="dxa"/>
            <w:shd w:val="clear" w:color="auto" w:fill="auto"/>
            <w:noWrap/>
            <w:vAlign w:val="center"/>
          </w:tcPr>
          <w:p w14:paraId="2311EA2B" w14:textId="77777777" w:rsidR="004862FC" w:rsidRPr="007513D6" w:rsidRDefault="004862FC" w:rsidP="00787710">
            <w:pPr>
              <w:spacing w:before="60"/>
              <w:jc w:val="center"/>
              <w:rPr>
                <w:b/>
                <w:sz w:val="22"/>
                <w:szCs w:val="22"/>
              </w:rPr>
            </w:pPr>
            <w:r w:rsidRPr="007513D6">
              <w:rPr>
                <w:b/>
                <w:sz w:val="22"/>
                <w:szCs w:val="22"/>
              </w:rPr>
              <w:t>Lượng</w:t>
            </w:r>
          </w:p>
        </w:tc>
        <w:tc>
          <w:tcPr>
            <w:tcW w:w="1176" w:type="dxa"/>
            <w:shd w:val="clear" w:color="auto" w:fill="auto"/>
            <w:noWrap/>
            <w:vAlign w:val="center"/>
          </w:tcPr>
          <w:p w14:paraId="015135B6" w14:textId="77777777" w:rsidR="004862FC" w:rsidRPr="007513D6" w:rsidRDefault="004862FC" w:rsidP="00787710">
            <w:pPr>
              <w:spacing w:before="60"/>
              <w:jc w:val="center"/>
              <w:rPr>
                <w:b/>
                <w:sz w:val="22"/>
                <w:szCs w:val="22"/>
              </w:rPr>
            </w:pPr>
            <w:r w:rsidRPr="007513D6">
              <w:rPr>
                <w:b/>
                <w:sz w:val="22"/>
                <w:szCs w:val="22"/>
              </w:rPr>
              <w:t>Trị giá</w:t>
            </w:r>
          </w:p>
        </w:tc>
        <w:tc>
          <w:tcPr>
            <w:tcW w:w="1489" w:type="dxa"/>
            <w:vMerge/>
            <w:shd w:val="clear" w:color="auto" w:fill="auto"/>
            <w:noWrap/>
            <w:vAlign w:val="center"/>
          </w:tcPr>
          <w:p w14:paraId="2386428A" w14:textId="77777777" w:rsidR="004862FC" w:rsidRPr="007513D6" w:rsidRDefault="004862FC" w:rsidP="00787710">
            <w:pPr>
              <w:spacing w:before="60"/>
              <w:jc w:val="center"/>
              <w:rPr>
                <w:b/>
                <w:sz w:val="22"/>
                <w:szCs w:val="22"/>
              </w:rPr>
            </w:pPr>
          </w:p>
        </w:tc>
      </w:tr>
      <w:tr w:rsidR="004862FC" w:rsidRPr="007513D6" w14:paraId="1DBFA0BC" w14:textId="77777777" w:rsidTr="00787710">
        <w:trPr>
          <w:jc w:val="center"/>
        </w:trPr>
        <w:tc>
          <w:tcPr>
            <w:tcW w:w="2785" w:type="dxa"/>
            <w:shd w:val="clear" w:color="auto" w:fill="auto"/>
            <w:noWrap/>
            <w:vAlign w:val="bottom"/>
          </w:tcPr>
          <w:p w14:paraId="2C0AAA22" w14:textId="77777777" w:rsidR="004862FC" w:rsidRPr="007513D6" w:rsidRDefault="004862FC" w:rsidP="00787710">
            <w:pPr>
              <w:spacing w:before="60"/>
              <w:rPr>
                <w:b/>
                <w:bCs/>
                <w:sz w:val="22"/>
                <w:szCs w:val="22"/>
              </w:rPr>
            </w:pPr>
            <w:r w:rsidRPr="007513D6">
              <w:rPr>
                <w:b/>
                <w:bCs/>
                <w:sz w:val="22"/>
                <w:szCs w:val="22"/>
              </w:rPr>
              <w:t>Tổng KN</w:t>
            </w:r>
          </w:p>
        </w:tc>
        <w:tc>
          <w:tcPr>
            <w:tcW w:w="1466" w:type="dxa"/>
            <w:shd w:val="clear" w:color="auto" w:fill="auto"/>
            <w:noWrap/>
            <w:vAlign w:val="bottom"/>
          </w:tcPr>
          <w:p w14:paraId="302D9253" w14:textId="77777777" w:rsidR="004862FC" w:rsidRPr="007513D6" w:rsidRDefault="004862FC" w:rsidP="00787710">
            <w:pPr>
              <w:spacing w:before="60"/>
              <w:jc w:val="right"/>
              <w:rPr>
                <w:b/>
                <w:bCs/>
                <w:sz w:val="22"/>
                <w:szCs w:val="22"/>
              </w:rPr>
            </w:pPr>
            <w:r w:rsidRPr="007513D6">
              <w:rPr>
                <w:b/>
                <w:bCs/>
                <w:sz w:val="22"/>
                <w:szCs w:val="22"/>
              </w:rPr>
              <w:t>1.094,60</w:t>
            </w:r>
          </w:p>
        </w:tc>
        <w:tc>
          <w:tcPr>
            <w:tcW w:w="1681" w:type="dxa"/>
            <w:shd w:val="clear" w:color="auto" w:fill="auto"/>
            <w:noWrap/>
            <w:vAlign w:val="bottom"/>
          </w:tcPr>
          <w:p w14:paraId="5F5347ED" w14:textId="77777777" w:rsidR="004862FC" w:rsidRPr="007513D6" w:rsidRDefault="004862FC" w:rsidP="00787710">
            <w:pPr>
              <w:spacing w:before="60"/>
              <w:jc w:val="right"/>
              <w:rPr>
                <w:b/>
                <w:bCs/>
                <w:sz w:val="22"/>
                <w:szCs w:val="22"/>
              </w:rPr>
            </w:pPr>
            <w:r w:rsidRPr="007513D6">
              <w:rPr>
                <w:b/>
                <w:bCs/>
                <w:sz w:val="22"/>
                <w:szCs w:val="22"/>
              </w:rPr>
              <w:t>1.424,55</w:t>
            </w:r>
          </w:p>
        </w:tc>
        <w:tc>
          <w:tcPr>
            <w:tcW w:w="1056" w:type="dxa"/>
            <w:shd w:val="clear" w:color="auto" w:fill="auto"/>
            <w:noWrap/>
            <w:vAlign w:val="bottom"/>
          </w:tcPr>
          <w:p w14:paraId="18FB3DC5" w14:textId="77777777" w:rsidR="004862FC" w:rsidRPr="007513D6" w:rsidRDefault="004862FC" w:rsidP="00787710">
            <w:pPr>
              <w:spacing w:before="60"/>
              <w:jc w:val="right"/>
              <w:rPr>
                <w:b/>
                <w:bCs/>
                <w:sz w:val="22"/>
                <w:szCs w:val="22"/>
              </w:rPr>
            </w:pPr>
            <w:r w:rsidRPr="007513D6">
              <w:rPr>
                <w:b/>
                <w:bCs/>
                <w:sz w:val="22"/>
                <w:szCs w:val="22"/>
              </w:rPr>
              <w:t>21,31</w:t>
            </w:r>
          </w:p>
        </w:tc>
        <w:tc>
          <w:tcPr>
            <w:tcW w:w="1176" w:type="dxa"/>
            <w:shd w:val="clear" w:color="auto" w:fill="auto"/>
            <w:noWrap/>
            <w:vAlign w:val="bottom"/>
          </w:tcPr>
          <w:p w14:paraId="797D6CE7" w14:textId="77777777" w:rsidR="004862FC" w:rsidRPr="007513D6" w:rsidRDefault="004862FC" w:rsidP="00787710">
            <w:pPr>
              <w:spacing w:before="60"/>
              <w:jc w:val="right"/>
              <w:rPr>
                <w:b/>
                <w:bCs/>
                <w:sz w:val="22"/>
                <w:szCs w:val="22"/>
              </w:rPr>
            </w:pPr>
            <w:r w:rsidRPr="007513D6">
              <w:rPr>
                <w:b/>
                <w:bCs/>
                <w:sz w:val="22"/>
                <w:szCs w:val="22"/>
              </w:rPr>
              <w:t>73,07</w:t>
            </w:r>
          </w:p>
        </w:tc>
        <w:tc>
          <w:tcPr>
            <w:tcW w:w="1489" w:type="dxa"/>
            <w:shd w:val="clear" w:color="auto" w:fill="auto"/>
            <w:noWrap/>
            <w:vAlign w:val="bottom"/>
          </w:tcPr>
          <w:p w14:paraId="5BC7DEEA" w14:textId="77777777" w:rsidR="004862FC" w:rsidRPr="007513D6" w:rsidRDefault="004862FC" w:rsidP="00787710">
            <w:pPr>
              <w:spacing w:before="60"/>
              <w:jc w:val="right"/>
              <w:rPr>
                <w:b/>
                <w:bCs/>
                <w:sz w:val="22"/>
                <w:szCs w:val="22"/>
              </w:rPr>
            </w:pPr>
            <w:r w:rsidRPr="007513D6">
              <w:rPr>
                <w:b/>
                <w:bCs/>
                <w:sz w:val="22"/>
                <w:szCs w:val="22"/>
              </w:rPr>
              <w:t>100,00</w:t>
            </w:r>
          </w:p>
        </w:tc>
      </w:tr>
      <w:tr w:rsidR="004862FC" w:rsidRPr="007513D6" w14:paraId="33A7330F" w14:textId="77777777" w:rsidTr="00787710">
        <w:trPr>
          <w:jc w:val="center"/>
        </w:trPr>
        <w:tc>
          <w:tcPr>
            <w:tcW w:w="2785" w:type="dxa"/>
            <w:shd w:val="clear" w:color="auto" w:fill="auto"/>
            <w:noWrap/>
            <w:vAlign w:val="bottom"/>
          </w:tcPr>
          <w:p w14:paraId="151B420A" w14:textId="77777777" w:rsidR="004862FC" w:rsidRPr="007513D6" w:rsidRDefault="004862FC" w:rsidP="00787710">
            <w:pPr>
              <w:spacing w:before="60"/>
              <w:rPr>
                <w:b/>
                <w:bCs/>
                <w:i/>
                <w:iCs/>
                <w:sz w:val="22"/>
                <w:szCs w:val="22"/>
              </w:rPr>
            </w:pPr>
            <w:r w:rsidRPr="007513D6">
              <w:rPr>
                <w:b/>
                <w:bCs/>
                <w:i/>
                <w:iCs/>
                <w:sz w:val="22"/>
                <w:szCs w:val="22"/>
              </w:rPr>
              <w:t>Khối Asean</w:t>
            </w:r>
          </w:p>
        </w:tc>
        <w:tc>
          <w:tcPr>
            <w:tcW w:w="1466" w:type="dxa"/>
            <w:shd w:val="clear" w:color="auto" w:fill="auto"/>
            <w:noWrap/>
            <w:vAlign w:val="bottom"/>
          </w:tcPr>
          <w:p w14:paraId="51C13B6B" w14:textId="77777777" w:rsidR="004862FC" w:rsidRPr="007513D6" w:rsidRDefault="004862FC" w:rsidP="00787710">
            <w:pPr>
              <w:spacing w:before="60"/>
              <w:jc w:val="right"/>
              <w:rPr>
                <w:b/>
                <w:bCs/>
                <w:i/>
                <w:iCs/>
                <w:sz w:val="22"/>
                <w:szCs w:val="22"/>
              </w:rPr>
            </w:pPr>
            <w:r w:rsidRPr="007513D6">
              <w:rPr>
                <w:b/>
                <w:bCs/>
                <w:i/>
                <w:iCs/>
                <w:sz w:val="22"/>
                <w:szCs w:val="22"/>
              </w:rPr>
              <w:t>242,78</w:t>
            </w:r>
          </w:p>
        </w:tc>
        <w:tc>
          <w:tcPr>
            <w:tcW w:w="1681" w:type="dxa"/>
            <w:shd w:val="clear" w:color="auto" w:fill="auto"/>
            <w:noWrap/>
            <w:vAlign w:val="bottom"/>
          </w:tcPr>
          <w:p w14:paraId="7D116424" w14:textId="77777777" w:rsidR="004862FC" w:rsidRPr="007513D6" w:rsidRDefault="004862FC" w:rsidP="00787710">
            <w:pPr>
              <w:spacing w:before="60"/>
              <w:jc w:val="right"/>
              <w:rPr>
                <w:b/>
                <w:bCs/>
                <w:i/>
                <w:iCs/>
                <w:sz w:val="22"/>
                <w:szCs w:val="22"/>
              </w:rPr>
            </w:pPr>
            <w:r w:rsidRPr="007513D6">
              <w:rPr>
                <w:b/>
                <w:bCs/>
                <w:i/>
                <w:iCs/>
                <w:sz w:val="22"/>
                <w:szCs w:val="22"/>
              </w:rPr>
              <w:t>347,39</w:t>
            </w:r>
          </w:p>
        </w:tc>
        <w:tc>
          <w:tcPr>
            <w:tcW w:w="1056" w:type="dxa"/>
            <w:shd w:val="clear" w:color="auto" w:fill="auto"/>
            <w:noWrap/>
            <w:vAlign w:val="bottom"/>
          </w:tcPr>
          <w:p w14:paraId="1F3BA4FA" w14:textId="77777777" w:rsidR="004862FC" w:rsidRPr="007513D6" w:rsidRDefault="004862FC" w:rsidP="00787710">
            <w:pPr>
              <w:spacing w:before="60"/>
              <w:jc w:val="right"/>
              <w:rPr>
                <w:b/>
                <w:bCs/>
                <w:i/>
                <w:iCs/>
                <w:sz w:val="22"/>
                <w:szCs w:val="22"/>
              </w:rPr>
            </w:pPr>
            <w:r w:rsidRPr="007513D6">
              <w:rPr>
                <w:b/>
                <w:bCs/>
                <w:i/>
                <w:iCs/>
                <w:sz w:val="22"/>
                <w:szCs w:val="22"/>
              </w:rPr>
              <w:t>37,38</w:t>
            </w:r>
          </w:p>
        </w:tc>
        <w:tc>
          <w:tcPr>
            <w:tcW w:w="1176" w:type="dxa"/>
            <w:shd w:val="clear" w:color="auto" w:fill="auto"/>
            <w:noWrap/>
            <w:vAlign w:val="bottom"/>
          </w:tcPr>
          <w:p w14:paraId="4E34D3E0" w14:textId="77777777" w:rsidR="004862FC" w:rsidRPr="007513D6" w:rsidRDefault="004862FC" w:rsidP="00787710">
            <w:pPr>
              <w:spacing w:before="60"/>
              <w:jc w:val="right"/>
              <w:rPr>
                <w:b/>
                <w:bCs/>
                <w:i/>
                <w:iCs/>
                <w:sz w:val="22"/>
                <w:szCs w:val="22"/>
              </w:rPr>
            </w:pPr>
            <w:r w:rsidRPr="007513D6">
              <w:rPr>
                <w:b/>
                <w:bCs/>
                <w:i/>
                <w:iCs/>
                <w:sz w:val="22"/>
                <w:szCs w:val="22"/>
              </w:rPr>
              <w:t>73,25</w:t>
            </w:r>
          </w:p>
        </w:tc>
        <w:tc>
          <w:tcPr>
            <w:tcW w:w="1489" w:type="dxa"/>
            <w:shd w:val="clear" w:color="auto" w:fill="auto"/>
            <w:noWrap/>
            <w:vAlign w:val="bottom"/>
          </w:tcPr>
          <w:p w14:paraId="5BB11609" w14:textId="77777777" w:rsidR="004862FC" w:rsidRPr="007513D6" w:rsidRDefault="004862FC" w:rsidP="00787710">
            <w:pPr>
              <w:spacing w:before="60"/>
              <w:jc w:val="right"/>
              <w:rPr>
                <w:b/>
                <w:bCs/>
                <w:i/>
                <w:iCs/>
                <w:sz w:val="22"/>
                <w:szCs w:val="22"/>
              </w:rPr>
            </w:pPr>
            <w:r w:rsidRPr="007513D6">
              <w:rPr>
                <w:b/>
                <w:bCs/>
                <w:i/>
                <w:iCs/>
                <w:sz w:val="22"/>
                <w:szCs w:val="22"/>
              </w:rPr>
              <w:t>24,39</w:t>
            </w:r>
          </w:p>
        </w:tc>
      </w:tr>
      <w:tr w:rsidR="004862FC" w:rsidRPr="007513D6" w14:paraId="586668B4" w14:textId="77777777" w:rsidTr="00787710">
        <w:trPr>
          <w:jc w:val="center"/>
        </w:trPr>
        <w:tc>
          <w:tcPr>
            <w:tcW w:w="2785" w:type="dxa"/>
            <w:shd w:val="clear" w:color="auto" w:fill="auto"/>
            <w:noWrap/>
            <w:vAlign w:val="bottom"/>
          </w:tcPr>
          <w:p w14:paraId="305E8D7C" w14:textId="77777777" w:rsidR="004862FC" w:rsidRPr="007513D6" w:rsidRDefault="004862FC" w:rsidP="00787710">
            <w:pPr>
              <w:spacing w:before="60"/>
              <w:rPr>
                <w:i/>
                <w:iCs/>
                <w:sz w:val="22"/>
                <w:szCs w:val="22"/>
              </w:rPr>
            </w:pPr>
            <w:r w:rsidRPr="007513D6">
              <w:rPr>
                <w:i/>
                <w:iCs/>
                <w:sz w:val="22"/>
                <w:szCs w:val="22"/>
              </w:rPr>
              <w:t>Indonesia</w:t>
            </w:r>
          </w:p>
        </w:tc>
        <w:tc>
          <w:tcPr>
            <w:tcW w:w="1466" w:type="dxa"/>
            <w:shd w:val="clear" w:color="auto" w:fill="auto"/>
            <w:noWrap/>
            <w:vAlign w:val="bottom"/>
          </w:tcPr>
          <w:p w14:paraId="36668904" w14:textId="77777777" w:rsidR="004862FC" w:rsidRPr="007513D6" w:rsidRDefault="004862FC" w:rsidP="00787710">
            <w:pPr>
              <w:spacing w:before="60"/>
              <w:jc w:val="right"/>
              <w:rPr>
                <w:i/>
                <w:iCs/>
                <w:sz w:val="22"/>
                <w:szCs w:val="22"/>
              </w:rPr>
            </w:pPr>
            <w:r w:rsidRPr="007513D6">
              <w:rPr>
                <w:i/>
                <w:iCs/>
                <w:sz w:val="22"/>
                <w:szCs w:val="22"/>
              </w:rPr>
              <w:t>146,49</w:t>
            </w:r>
          </w:p>
        </w:tc>
        <w:tc>
          <w:tcPr>
            <w:tcW w:w="1681" w:type="dxa"/>
            <w:shd w:val="clear" w:color="auto" w:fill="auto"/>
            <w:noWrap/>
            <w:vAlign w:val="bottom"/>
          </w:tcPr>
          <w:p w14:paraId="16A3366C" w14:textId="77777777" w:rsidR="004862FC" w:rsidRPr="007513D6" w:rsidRDefault="004862FC" w:rsidP="00787710">
            <w:pPr>
              <w:spacing w:before="60"/>
              <w:jc w:val="right"/>
              <w:rPr>
                <w:i/>
                <w:iCs/>
                <w:sz w:val="22"/>
                <w:szCs w:val="22"/>
              </w:rPr>
            </w:pPr>
            <w:r w:rsidRPr="007513D6">
              <w:rPr>
                <w:i/>
                <w:iCs/>
                <w:sz w:val="22"/>
                <w:szCs w:val="22"/>
              </w:rPr>
              <w:t>201,93</w:t>
            </w:r>
          </w:p>
        </w:tc>
        <w:tc>
          <w:tcPr>
            <w:tcW w:w="1056" w:type="dxa"/>
            <w:shd w:val="clear" w:color="auto" w:fill="auto"/>
            <w:noWrap/>
            <w:vAlign w:val="bottom"/>
          </w:tcPr>
          <w:p w14:paraId="0E6B8A28" w14:textId="77777777" w:rsidR="004862FC" w:rsidRPr="007513D6" w:rsidRDefault="004862FC" w:rsidP="00787710">
            <w:pPr>
              <w:spacing w:before="60"/>
              <w:jc w:val="right"/>
              <w:rPr>
                <w:i/>
                <w:iCs/>
                <w:sz w:val="22"/>
                <w:szCs w:val="22"/>
              </w:rPr>
            </w:pPr>
            <w:r w:rsidRPr="007513D6">
              <w:rPr>
                <w:i/>
                <w:iCs/>
                <w:sz w:val="22"/>
                <w:szCs w:val="22"/>
              </w:rPr>
              <w:t>75,69</w:t>
            </w:r>
          </w:p>
        </w:tc>
        <w:tc>
          <w:tcPr>
            <w:tcW w:w="1176" w:type="dxa"/>
            <w:shd w:val="clear" w:color="auto" w:fill="auto"/>
            <w:noWrap/>
            <w:vAlign w:val="bottom"/>
          </w:tcPr>
          <w:p w14:paraId="4E9FC77E" w14:textId="77777777" w:rsidR="004862FC" w:rsidRPr="007513D6" w:rsidRDefault="004862FC" w:rsidP="00787710">
            <w:pPr>
              <w:spacing w:before="60"/>
              <w:jc w:val="right"/>
              <w:rPr>
                <w:i/>
                <w:iCs/>
                <w:sz w:val="22"/>
                <w:szCs w:val="22"/>
              </w:rPr>
            </w:pPr>
            <w:r w:rsidRPr="007513D6">
              <w:rPr>
                <w:i/>
                <w:iCs/>
                <w:sz w:val="22"/>
                <w:szCs w:val="22"/>
              </w:rPr>
              <w:t>107,36</w:t>
            </w:r>
          </w:p>
        </w:tc>
        <w:tc>
          <w:tcPr>
            <w:tcW w:w="1489" w:type="dxa"/>
            <w:shd w:val="clear" w:color="auto" w:fill="auto"/>
            <w:noWrap/>
            <w:vAlign w:val="bottom"/>
          </w:tcPr>
          <w:p w14:paraId="62B517FE" w14:textId="77777777" w:rsidR="004862FC" w:rsidRPr="007513D6" w:rsidRDefault="004862FC" w:rsidP="00787710">
            <w:pPr>
              <w:spacing w:before="60"/>
              <w:jc w:val="right"/>
              <w:rPr>
                <w:i/>
                <w:iCs/>
                <w:sz w:val="22"/>
                <w:szCs w:val="22"/>
              </w:rPr>
            </w:pPr>
            <w:r w:rsidRPr="007513D6">
              <w:rPr>
                <w:i/>
                <w:iCs/>
                <w:sz w:val="22"/>
                <w:szCs w:val="22"/>
              </w:rPr>
              <w:t>14,18</w:t>
            </w:r>
          </w:p>
        </w:tc>
      </w:tr>
      <w:tr w:rsidR="004862FC" w:rsidRPr="007513D6" w14:paraId="2689F68A" w14:textId="77777777" w:rsidTr="00787710">
        <w:trPr>
          <w:jc w:val="center"/>
        </w:trPr>
        <w:tc>
          <w:tcPr>
            <w:tcW w:w="2785" w:type="dxa"/>
            <w:shd w:val="clear" w:color="auto" w:fill="auto"/>
            <w:noWrap/>
            <w:vAlign w:val="bottom"/>
          </w:tcPr>
          <w:p w14:paraId="6BCB9DC6" w14:textId="77777777" w:rsidR="004862FC" w:rsidRPr="007513D6" w:rsidRDefault="004862FC" w:rsidP="00787710">
            <w:pPr>
              <w:spacing w:before="60"/>
              <w:rPr>
                <w:i/>
                <w:iCs/>
                <w:sz w:val="22"/>
                <w:szCs w:val="22"/>
              </w:rPr>
            </w:pPr>
            <w:r w:rsidRPr="007513D6">
              <w:rPr>
                <w:i/>
                <w:iCs/>
                <w:sz w:val="22"/>
                <w:szCs w:val="22"/>
              </w:rPr>
              <w:t>Thái Lan</w:t>
            </w:r>
          </w:p>
        </w:tc>
        <w:tc>
          <w:tcPr>
            <w:tcW w:w="1466" w:type="dxa"/>
            <w:shd w:val="clear" w:color="auto" w:fill="auto"/>
            <w:noWrap/>
            <w:vAlign w:val="bottom"/>
          </w:tcPr>
          <w:p w14:paraId="7D70B3B4" w14:textId="77777777" w:rsidR="004862FC" w:rsidRPr="007513D6" w:rsidRDefault="004862FC" w:rsidP="00787710">
            <w:pPr>
              <w:spacing w:before="60"/>
              <w:jc w:val="right"/>
              <w:rPr>
                <w:i/>
                <w:iCs/>
                <w:sz w:val="22"/>
                <w:szCs w:val="22"/>
              </w:rPr>
            </w:pPr>
            <w:r w:rsidRPr="007513D6">
              <w:rPr>
                <w:i/>
                <w:iCs/>
                <w:sz w:val="22"/>
                <w:szCs w:val="22"/>
              </w:rPr>
              <w:t>34,02</w:t>
            </w:r>
          </w:p>
        </w:tc>
        <w:tc>
          <w:tcPr>
            <w:tcW w:w="1681" w:type="dxa"/>
            <w:shd w:val="clear" w:color="auto" w:fill="auto"/>
            <w:noWrap/>
            <w:vAlign w:val="bottom"/>
          </w:tcPr>
          <w:p w14:paraId="67AB0D7A" w14:textId="77777777" w:rsidR="004862FC" w:rsidRPr="007513D6" w:rsidRDefault="004862FC" w:rsidP="00787710">
            <w:pPr>
              <w:spacing w:before="60"/>
              <w:jc w:val="right"/>
              <w:rPr>
                <w:i/>
                <w:iCs/>
                <w:sz w:val="22"/>
                <w:szCs w:val="22"/>
              </w:rPr>
            </w:pPr>
            <w:r w:rsidRPr="007513D6">
              <w:rPr>
                <w:i/>
                <w:iCs/>
                <w:sz w:val="22"/>
                <w:szCs w:val="22"/>
              </w:rPr>
              <w:t>51,48</w:t>
            </w:r>
          </w:p>
        </w:tc>
        <w:tc>
          <w:tcPr>
            <w:tcW w:w="1056" w:type="dxa"/>
            <w:shd w:val="clear" w:color="auto" w:fill="auto"/>
            <w:noWrap/>
            <w:vAlign w:val="bottom"/>
          </w:tcPr>
          <w:p w14:paraId="283102B9" w14:textId="77777777" w:rsidR="004862FC" w:rsidRPr="007513D6" w:rsidRDefault="004862FC" w:rsidP="00787710">
            <w:pPr>
              <w:spacing w:before="60"/>
              <w:jc w:val="right"/>
              <w:rPr>
                <w:i/>
                <w:iCs/>
                <w:sz w:val="22"/>
                <w:szCs w:val="22"/>
              </w:rPr>
            </w:pPr>
            <w:r w:rsidRPr="007513D6">
              <w:rPr>
                <w:i/>
                <w:iCs/>
                <w:sz w:val="22"/>
                <w:szCs w:val="22"/>
              </w:rPr>
              <w:t>9,60</w:t>
            </w:r>
          </w:p>
        </w:tc>
        <w:tc>
          <w:tcPr>
            <w:tcW w:w="1176" w:type="dxa"/>
            <w:shd w:val="clear" w:color="auto" w:fill="auto"/>
            <w:noWrap/>
            <w:vAlign w:val="bottom"/>
          </w:tcPr>
          <w:p w14:paraId="7B424147" w14:textId="77777777" w:rsidR="004862FC" w:rsidRPr="007513D6" w:rsidRDefault="004862FC" w:rsidP="00787710">
            <w:pPr>
              <w:spacing w:before="60"/>
              <w:jc w:val="right"/>
              <w:rPr>
                <w:i/>
                <w:iCs/>
                <w:sz w:val="22"/>
                <w:szCs w:val="22"/>
              </w:rPr>
            </w:pPr>
            <w:r w:rsidRPr="007513D6">
              <w:rPr>
                <w:i/>
                <w:iCs/>
                <w:sz w:val="22"/>
                <w:szCs w:val="22"/>
              </w:rPr>
              <w:t>36,69</w:t>
            </w:r>
          </w:p>
        </w:tc>
        <w:tc>
          <w:tcPr>
            <w:tcW w:w="1489" w:type="dxa"/>
            <w:shd w:val="clear" w:color="auto" w:fill="auto"/>
            <w:noWrap/>
            <w:vAlign w:val="bottom"/>
          </w:tcPr>
          <w:p w14:paraId="37CF4B56" w14:textId="77777777" w:rsidR="004862FC" w:rsidRPr="007513D6" w:rsidRDefault="004862FC" w:rsidP="00787710">
            <w:pPr>
              <w:spacing w:before="60"/>
              <w:jc w:val="right"/>
              <w:rPr>
                <w:i/>
                <w:iCs/>
                <w:sz w:val="22"/>
                <w:szCs w:val="22"/>
              </w:rPr>
            </w:pPr>
            <w:r w:rsidRPr="007513D6">
              <w:rPr>
                <w:i/>
                <w:iCs/>
                <w:sz w:val="22"/>
                <w:szCs w:val="22"/>
              </w:rPr>
              <w:t>3,61</w:t>
            </w:r>
          </w:p>
        </w:tc>
      </w:tr>
      <w:tr w:rsidR="004862FC" w:rsidRPr="007513D6" w14:paraId="4D0459D2" w14:textId="77777777" w:rsidTr="00787710">
        <w:trPr>
          <w:jc w:val="center"/>
        </w:trPr>
        <w:tc>
          <w:tcPr>
            <w:tcW w:w="2785" w:type="dxa"/>
            <w:shd w:val="clear" w:color="auto" w:fill="auto"/>
            <w:noWrap/>
            <w:vAlign w:val="bottom"/>
          </w:tcPr>
          <w:p w14:paraId="15C3CCE0" w14:textId="77777777" w:rsidR="004862FC" w:rsidRPr="007513D6" w:rsidRDefault="004862FC" w:rsidP="00787710">
            <w:pPr>
              <w:spacing w:before="60"/>
              <w:rPr>
                <w:i/>
                <w:iCs/>
                <w:sz w:val="22"/>
                <w:szCs w:val="22"/>
              </w:rPr>
            </w:pPr>
            <w:r w:rsidRPr="007513D6">
              <w:rPr>
                <w:i/>
                <w:iCs/>
                <w:sz w:val="22"/>
                <w:szCs w:val="22"/>
              </w:rPr>
              <w:t>Philippines</w:t>
            </w:r>
          </w:p>
        </w:tc>
        <w:tc>
          <w:tcPr>
            <w:tcW w:w="1466" w:type="dxa"/>
            <w:shd w:val="clear" w:color="auto" w:fill="auto"/>
            <w:noWrap/>
            <w:vAlign w:val="bottom"/>
          </w:tcPr>
          <w:p w14:paraId="13975E75" w14:textId="77777777" w:rsidR="004862FC" w:rsidRPr="007513D6" w:rsidRDefault="004862FC" w:rsidP="00787710">
            <w:pPr>
              <w:spacing w:before="60"/>
              <w:jc w:val="right"/>
              <w:rPr>
                <w:i/>
                <w:iCs/>
                <w:sz w:val="22"/>
                <w:szCs w:val="22"/>
              </w:rPr>
            </w:pPr>
            <w:r w:rsidRPr="007513D6">
              <w:rPr>
                <w:i/>
                <w:iCs/>
                <w:sz w:val="22"/>
                <w:szCs w:val="22"/>
              </w:rPr>
              <w:t>23,30</w:t>
            </w:r>
          </w:p>
        </w:tc>
        <w:tc>
          <w:tcPr>
            <w:tcW w:w="1681" w:type="dxa"/>
            <w:shd w:val="clear" w:color="auto" w:fill="auto"/>
            <w:noWrap/>
            <w:vAlign w:val="bottom"/>
          </w:tcPr>
          <w:p w14:paraId="310F6102" w14:textId="77777777" w:rsidR="004862FC" w:rsidRPr="007513D6" w:rsidRDefault="004862FC" w:rsidP="00787710">
            <w:pPr>
              <w:spacing w:before="60"/>
              <w:jc w:val="right"/>
              <w:rPr>
                <w:i/>
                <w:iCs/>
                <w:sz w:val="22"/>
                <w:szCs w:val="22"/>
              </w:rPr>
            </w:pPr>
            <w:r w:rsidRPr="007513D6">
              <w:rPr>
                <w:i/>
                <w:iCs/>
                <w:sz w:val="22"/>
                <w:szCs w:val="22"/>
              </w:rPr>
              <w:t>35,20</w:t>
            </w:r>
          </w:p>
        </w:tc>
        <w:tc>
          <w:tcPr>
            <w:tcW w:w="1056" w:type="dxa"/>
            <w:shd w:val="clear" w:color="auto" w:fill="auto"/>
            <w:noWrap/>
            <w:vAlign w:val="bottom"/>
          </w:tcPr>
          <w:p w14:paraId="36094D8A" w14:textId="77777777" w:rsidR="004862FC" w:rsidRPr="007513D6" w:rsidRDefault="004862FC" w:rsidP="00787710">
            <w:pPr>
              <w:spacing w:before="60"/>
              <w:jc w:val="right"/>
              <w:rPr>
                <w:i/>
                <w:iCs/>
                <w:sz w:val="22"/>
                <w:szCs w:val="22"/>
              </w:rPr>
            </w:pPr>
            <w:r w:rsidRPr="007513D6">
              <w:rPr>
                <w:i/>
                <w:iCs/>
                <w:sz w:val="22"/>
                <w:szCs w:val="22"/>
              </w:rPr>
              <w:t>6,72</w:t>
            </w:r>
          </w:p>
        </w:tc>
        <w:tc>
          <w:tcPr>
            <w:tcW w:w="1176" w:type="dxa"/>
            <w:shd w:val="clear" w:color="auto" w:fill="auto"/>
            <w:noWrap/>
            <w:vAlign w:val="bottom"/>
          </w:tcPr>
          <w:p w14:paraId="1DF0695F" w14:textId="77777777" w:rsidR="004862FC" w:rsidRPr="007513D6" w:rsidRDefault="004862FC" w:rsidP="00787710">
            <w:pPr>
              <w:spacing w:before="60"/>
              <w:jc w:val="right"/>
              <w:rPr>
                <w:i/>
                <w:iCs/>
                <w:sz w:val="22"/>
                <w:szCs w:val="22"/>
              </w:rPr>
            </w:pPr>
            <w:r w:rsidRPr="007513D6">
              <w:rPr>
                <w:i/>
                <w:iCs/>
                <w:sz w:val="22"/>
                <w:szCs w:val="22"/>
              </w:rPr>
              <w:t>66,83</w:t>
            </w:r>
          </w:p>
        </w:tc>
        <w:tc>
          <w:tcPr>
            <w:tcW w:w="1489" w:type="dxa"/>
            <w:shd w:val="clear" w:color="auto" w:fill="auto"/>
            <w:noWrap/>
            <w:vAlign w:val="bottom"/>
          </w:tcPr>
          <w:p w14:paraId="2B072ADE" w14:textId="77777777" w:rsidR="004862FC" w:rsidRPr="007513D6" w:rsidRDefault="004862FC" w:rsidP="00787710">
            <w:pPr>
              <w:spacing w:before="60"/>
              <w:jc w:val="right"/>
              <w:rPr>
                <w:i/>
                <w:iCs/>
                <w:sz w:val="22"/>
                <w:szCs w:val="22"/>
              </w:rPr>
            </w:pPr>
            <w:r w:rsidRPr="007513D6">
              <w:rPr>
                <w:i/>
                <w:iCs/>
                <w:sz w:val="22"/>
                <w:szCs w:val="22"/>
              </w:rPr>
              <w:t>2,47</w:t>
            </w:r>
          </w:p>
        </w:tc>
      </w:tr>
      <w:tr w:rsidR="004862FC" w:rsidRPr="007513D6" w14:paraId="324A538B" w14:textId="77777777" w:rsidTr="00787710">
        <w:trPr>
          <w:jc w:val="center"/>
        </w:trPr>
        <w:tc>
          <w:tcPr>
            <w:tcW w:w="2785" w:type="dxa"/>
            <w:shd w:val="clear" w:color="auto" w:fill="auto"/>
            <w:noWrap/>
            <w:vAlign w:val="bottom"/>
          </w:tcPr>
          <w:p w14:paraId="3AF69898" w14:textId="77777777" w:rsidR="004862FC" w:rsidRPr="007513D6" w:rsidRDefault="004862FC" w:rsidP="00787710">
            <w:pPr>
              <w:spacing w:before="60"/>
              <w:rPr>
                <w:i/>
                <w:iCs/>
                <w:sz w:val="22"/>
                <w:szCs w:val="22"/>
              </w:rPr>
            </w:pPr>
            <w:r w:rsidRPr="007513D6">
              <w:rPr>
                <w:i/>
                <w:iCs/>
                <w:sz w:val="22"/>
                <w:szCs w:val="22"/>
              </w:rPr>
              <w:t>Malaysia</w:t>
            </w:r>
          </w:p>
        </w:tc>
        <w:tc>
          <w:tcPr>
            <w:tcW w:w="1466" w:type="dxa"/>
            <w:shd w:val="clear" w:color="auto" w:fill="auto"/>
            <w:noWrap/>
            <w:vAlign w:val="bottom"/>
          </w:tcPr>
          <w:p w14:paraId="2148C7C0" w14:textId="77777777" w:rsidR="004862FC" w:rsidRPr="007513D6" w:rsidRDefault="004862FC" w:rsidP="00787710">
            <w:pPr>
              <w:spacing w:before="60"/>
              <w:jc w:val="right"/>
              <w:rPr>
                <w:i/>
                <w:iCs/>
                <w:sz w:val="22"/>
                <w:szCs w:val="22"/>
              </w:rPr>
            </w:pPr>
            <w:r w:rsidRPr="007513D6">
              <w:rPr>
                <w:i/>
                <w:iCs/>
                <w:sz w:val="22"/>
                <w:szCs w:val="22"/>
              </w:rPr>
              <w:t>18,43</w:t>
            </w:r>
          </w:p>
        </w:tc>
        <w:tc>
          <w:tcPr>
            <w:tcW w:w="1681" w:type="dxa"/>
            <w:shd w:val="clear" w:color="auto" w:fill="auto"/>
            <w:noWrap/>
            <w:vAlign w:val="bottom"/>
          </w:tcPr>
          <w:p w14:paraId="0023E400" w14:textId="77777777" w:rsidR="004862FC" w:rsidRPr="007513D6" w:rsidRDefault="004862FC" w:rsidP="00787710">
            <w:pPr>
              <w:spacing w:before="60"/>
              <w:jc w:val="right"/>
              <w:rPr>
                <w:i/>
                <w:iCs/>
                <w:sz w:val="22"/>
                <w:szCs w:val="22"/>
              </w:rPr>
            </w:pPr>
            <w:r w:rsidRPr="007513D6">
              <w:rPr>
                <w:i/>
                <w:iCs/>
                <w:sz w:val="22"/>
                <w:szCs w:val="22"/>
              </w:rPr>
              <w:t>29,41</w:t>
            </w:r>
          </w:p>
        </w:tc>
        <w:tc>
          <w:tcPr>
            <w:tcW w:w="1056" w:type="dxa"/>
            <w:shd w:val="clear" w:color="auto" w:fill="auto"/>
            <w:noWrap/>
            <w:vAlign w:val="bottom"/>
          </w:tcPr>
          <w:p w14:paraId="7BEE7FE8" w14:textId="77777777" w:rsidR="004862FC" w:rsidRPr="007513D6" w:rsidRDefault="004862FC" w:rsidP="00787710">
            <w:pPr>
              <w:spacing w:before="60"/>
              <w:jc w:val="right"/>
              <w:rPr>
                <w:i/>
                <w:iCs/>
                <w:sz w:val="22"/>
                <w:szCs w:val="22"/>
              </w:rPr>
            </w:pPr>
            <w:r w:rsidRPr="007513D6">
              <w:rPr>
                <w:i/>
                <w:iCs/>
                <w:sz w:val="22"/>
                <w:szCs w:val="22"/>
              </w:rPr>
              <w:t>-17,78</w:t>
            </w:r>
          </w:p>
        </w:tc>
        <w:tc>
          <w:tcPr>
            <w:tcW w:w="1176" w:type="dxa"/>
            <w:shd w:val="clear" w:color="auto" w:fill="auto"/>
            <w:noWrap/>
            <w:vAlign w:val="bottom"/>
          </w:tcPr>
          <w:p w14:paraId="07ADD20F" w14:textId="77777777" w:rsidR="004862FC" w:rsidRPr="007513D6" w:rsidRDefault="004862FC" w:rsidP="00787710">
            <w:pPr>
              <w:spacing w:before="60"/>
              <w:jc w:val="right"/>
              <w:rPr>
                <w:i/>
                <w:iCs/>
                <w:sz w:val="22"/>
                <w:szCs w:val="22"/>
              </w:rPr>
            </w:pPr>
            <w:r w:rsidRPr="007513D6">
              <w:rPr>
                <w:i/>
                <w:iCs/>
                <w:sz w:val="22"/>
                <w:szCs w:val="22"/>
              </w:rPr>
              <w:t>26,08</w:t>
            </w:r>
          </w:p>
        </w:tc>
        <w:tc>
          <w:tcPr>
            <w:tcW w:w="1489" w:type="dxa"/>
            <w:shd w:val="clear" w:color="auto" w:fill="auto"/>
            <w:noWrap/>
            <w:vAlign w:val="bottom"/>
          </w:tcPr>
          <w:p w14:paraId="3260452B" w14:textId="77777777" w:rsidR="004862FC" w:rsidRPr="007513D6" w:rsidRDefault="004862FC" w:rsidP="00787710">
            <w:pPr>
              <w:spacing w:before="60"/>
              <w:jc w:val="right"/>
              <w:rPr>
                <w:i/>
                <w:iCs/>
                <w:sz w:val="22"/>
                <w:szCs w:val="22"/>
              </w:rPr>
            </w:pPr>
            <w:r w:rsidRPr="007513D6">
              <w:rPr>
                <w:i/>
                <w:iCs/>
                <w:sz w:val="22"/>
                <w:szCs w:val="22"/>
              </w:rPr>
              <w:t>2,06</w:t>
            </w:r>
          </w:p>
        </w:tc>
      </w:tr>
      <w:tr w:rsidR="004862FC" w:rsidRPr="007513D6" w14:paraId="2948CB3D" w14:textId="77777777" w:rsidTr="00787710">
        <w:trPr>
          <w:jc w:val="center"/>
        </w:trPr>
        <w:tc>
          <w:tcPr>
            <w:tcW w:w="2785" w:type="dxa"/>
            <w:shd w:val="clear" w:color="auto" w:fill="auto"/>
            <w:noWrap/>
            <w:vAlign w:val="bottom"/>
          </w:tcPr>
          <w:p w14:paraId="6873DBED" w14:textId="77777777" w:rsidR="004862FC" w:rsidRPr="007513D6" w:rsidRDefault="004862FC" w:rsidP="00787710">
            <w:pPr>
              <w:spacing w:before="60"/>
              <w:rPr>
                <w:i/>
                <w:iCs/>
                <w:sz w:val="22"/>
                <w:szCs w:val="22"/>
              </w:rPr>
            </w:pPr>
            <w:r w:rsidRPr="007513D6">
              <w:rPr>
                <w:i/>
                <w:iCs/>
                <w:sz w:val="22"/>
                <w:szCs w:val="22"/>
              </w:rPr>
              <w:t>Campuchia</w:t>
            </w:r>
          </w:p>
        </w:tc>
        <w:tc>
          <w:tcPr>
            <w:tcW w:w="1466" w:type="dxa"/>
            <w:shd w:val="clear" w:color="auto" w:fill="auto"/>
            <w:noWrap/>
            <w:vAlign w:val="bottom"/>
          </w:tcPr>
          <w:p w14:paraId="3FC90A89" w14:textId="77777777" w:rsidR="004862FC" w:rsidRPr="007513D6" w:rsidRDefault="004862FC" w:rsidP="00787710">
            <w:pPr>
              <w:spacing w:before="60"/>
              <w:jc w:val="right"/>
              <w:rPr>
                <w:i/>
                <w:iCs/>
                <w:sz w:val="22"/>
                <w:szCs w:val="22"/>
              </w:rPr>
            </w:pPr>
            <w:r w:rsidRPr="007513D6">
              <w:rPr>
                <w:i/>
                <w:iCs/>
                <w:sz w:val="22"/>
                <w:szCs w:val="22"/>
              </w:rPr>
              <w:t>12,10</w:t>
            </w:r>
          </w:p>
        </w:tc>
        <w:tc>
          <w:tcPr>
            <w:tcW w:w="1681" w:type="dxa"/>
            <w:shd w:val="clear" w:color="auto" w:fill="auto"/>
            <w:noWrap/>
            <w:vAlign w:val="bottom"/>
          </w:tcPr>
          <w:p w14:paraId="1EA5F1C7" w14:textId="77777777" w:rsidR="004862FC" w:rsidRPr="007513D6" w:rsidRDefault="004862FC" w:rsidP="00787710">
            <w:pPr>
              <w:spacing w:before="60"/>
              <w:jc w:val="right"/>
              <w:rPr>
                <w:i/>
                <w:iCs/>
                <w:sz w:val="22"/>
                <w:szCs w:val="22"/>
              </w:rPr>
            </w:pPr>
            <w:r w:rsidRPr="007513D6">
              <w:rPr>
                <w:i/>
                <w:iCs/>
                <w:sz w:val="22"/>
                <w:szCs w:val="22"/>
              </w:rPr>
              <w:t>18,11</w:t>
            </w:r>
          </w:p>
        </w:tc>
        <w:tc>
          <w:tcPr>
            <w:tcW w:w="1056" w:type="dxa"/>
            <w:shd w:val="clear" w:color="auto" w:fill="auto"/>
            <w:noWrap/>
            <w:vAlign w:val="bottom"/>
          </w:tcPr>
          <w:p w14:paraId="5F39281F" w14:textId="77777777" w:rsidR="004862FC" w:rsidRPr="007513D6" w:rsidRDefault="004862FC" w:rsidP="00787710">
            <w:pPr>
              <w:spacing w:before="60"/>
              <w:jc w:val="right"/>
              <w:rPr>
                <w:i/>
                <w:iCs/>
                <w:sz w:val="22"/>
                <w:szCs w:val="22"/>
              </w:rPr>
            </w:pPr>
            <w:r w:rsidRPr="007513D6">
              <w:rPr>
                <w:i/>
                <w:iCs/>
                <w:sz w:val="22"/>
                <w:szCs w:val="22"/>
              </w:rPr>
              <w:t>10,18</w:t>
            </w:r>
          </w:p>
        </w:tc>
        <w:tc>
          <w:tcPr>
            <w:tcW w:w="1176" w:type="dxa"/>
            <w:shd w:val="clear" w:color="auto" w:fill="auto"/>
            <w:noWrap/>
            <w:vAlign w:val="bottom"/>
          </w:tcPr>
          <w:p w14:paraId="2EC51C62" w14:textId="77777777" w:rsidR="004862FC" w:rsidRPr="007513D6" w:rsidRDefault="004862FC" w:rsidP="00787710">
            <w:pPr>
              <w:spacing w:before="60"/>
              <w:jc w:val="right"/>
              <w:rPr>
                <w:i/>
                <w:iCs/>
                <w:sz w:val="22"/>
                <w:szCs w:val="22"/>
              </w:rPr>
            </w:pPr>
            <w:r w:rsidRPr="007513D6">
              <w:rPr>
                <w:i/>
                <w:iCs/>
                <w:sz w:val="22"/>
                <w:szCs w:val="22"/>
              </w:rPr>
              <w:t>45,98</w:t>
            </w:r>
          </w:p>
        </w:tc>
        <w:tc>
          <w:tcPr>
            <w:tcW w:w="1489" w:type="dxa"/>
            <w:shd w:val="clear" w:color="auto" w:fill="auto"/>
            <w:noWrap/>
            <w:vAlign w:val="bottom"/>
          </w:tcPr>
          <w:p w14:paraId="5ADE9D63" w14:textId="77777777" w:rsidR="004862FC" w:rsidRPr="007513D6" w:rsidRDefault="004862FC" w:rsidP="00787710">
            <w:pPr>
              <w:spacing w:before="60"/>
              <w:jc w:val="right"/>
              <w:rPr>
                <w:i/>
                <w:iCs/>
                <w:sz w:val="22"/>
                <w:szCs w:val="22"/>
              </w:rPr>
            </w:pPr>
            <w:r w:rsidRPr="007513D6">
              <w:rPr>
                <w:i/>
                <w:iCs/>
                <w:sz w:val="22"/>
                <w:szCs w:val="22"/>
              </w:rPr>
              <w:t>1,27</w:t>
            </w:r>
          </w:p>
        </w:tc>
      </w:tr>
      <w:tr w:rsidR="004862FC" w:rsidRPr="007513D6" w14:paraId="33FF1377" w14:textId="77777777" w:rsidTr="00787710">
        <w:trPr>
          <w:jc w:val="center"/>
        </w:trPr>
        <w:tc>
          <w:tcPr>
            <w:tcW w:w="2785" w:type="dxa"/>
            <w:shd w:val="clear" w:color="auto" w:fill="auto"/>
            <w:noWrap/>
            <w:vAlign w:val="bottom"/>
          </w:tcPr>
          <w:p w14:paraId="68A9A8B1" w14:textId="77777777" w:rsidR="004862FC" w:rsidRPr="007513D6" w:rsidRDefault="004862FC" w:rsidP="00787710">
            <w:pPr>
              <w:spacing w:before="60"/>
              <w:rPr>
                <w:i/>
                <w:iCs/>
                <w:sz w:val="22"/>
                <w:szCs w:val="22"/>
              </w:rPr>
            </w:pPr>
            <w:r w:rsidRPr="007513D6">
              <w:rPr>
                <w:i/>
                <w:iCs/>
                <w:sz w:val="22"/>
                <w:szCs w:val="22"/>
              </w:rPr>
              <w:t>Myanmar</w:t>
            </w:r>
          </w:p>
        </w:tc>
        <w:tc>
          <w:tcPr>
            <w:tcW w:w="1466" w:type="dxa"/>
            <w:shd w:val="clear" w:color="auto" w:fill="auto"/>
            <w:noWrap/>
            <w:vAlign w:val="bottom"/>
          </w:tcPr>
          <w:p w14:paraId="4FB97DB8" w14:textId="77777777" w:rsidR="004862FC" w:rsidRPr="007513D6" w:rsidRDefault="004862FC" w:rsidP="00787710">
            <w:pPr>
              <w:spacing w:before="60"/>
              <w:jc w:val="right"/>
              <w:rPr>
                <w:i/>
                <w:iCs/>
                <w:sz w:val="22"/>
                <w:szCs w:val="22"/>
              </w:rPr>
            </w:pPr>
            <w:r w:rsidRPr="007513D6">
              <w:rPr>
                <w:i/>
                <w:iCs/>
                <w:sz w:val="22"/>
                <w:szCs w:val="22"/>
              </w:rPr>
              <w:t>7,08</w:t>
            </w:r>
          </w:p>
        </w:tc>
        <w:tc>
          <w:tcPr>
            <w:tcW w:w="1681" w:type="dxa"/>
            <w:shd w:val="clear" w:color="auto" w:fill="auto"/>
            <w:noWrap/>
            <w:vAlign w:val="bottom"/>
          </w:tcPr>
          <w:p w14:paraId="1A18D982" w14:textId="77777777" w:rsidR="004862FC" w:rsidRPr="007513D6" w:rsidRDefault="004862FC" w:rsidP="00787710">
            <w:pPr>
              <w:spacing w:before="60"/>
              <w:jc w:val="right"/>
              <w:rPr>
                <w:i/>
                <w:iCs/>
                <w:sz w:val="22"/>
                <w:szCs w:val="22"/>
              </w:rPr>
            </w:pPr>
            <w:r w:rsidRPr="007513D6">
              <w:rPr>
                <w:i/>
                <w:iCs/>
                <w:sz w:val="22"/>
                <w:szCs w:val="22"/>
              </w:rPr>
              <w:t>8,87</w:t>
            </w:r>
          </w:p>
        </w:tc>
        <w:tc>
          <w:tcPr>
            <w:tcW w:w="1056" w:type="dxa"/>
            <w:shd w:val="clear" w:color="auto" w:fill="auto"/>
            <w:noWrap/>
            <w:vAlign w:val="bottom"/>
          </w:tcPr>
          <w:p w14:paraId="465D05A6" w14:textId="77777777" w:rsidR="004862FC" w:rsidRPr="007513D6" w:rsidRDefault="004862FC" w:rsidP="00787710">
            <w:pPr>
              <w:spacing w:before="60"/>
              <w:jc w:val="right"/>
              <w:rPr>
                <w:i/>
                <w:iCs/>
                <w:sz w:val="22"/>
                <w:szCs w:val="22"/>
              </w:rPr>
            </w:pPr>
            <w:r w:rsidRPr="007513D6">
              <w:rPr>
                <w:i/>
                <w:iCs/>
                <w:sz w:val="22"/>
                <w:szCs w:val="22"/>
              </w:rPr>
              <w:t>25,90</w:t>
            </w:r>
          </w:p>
        </w:tc>
        <w:tc>
          <w:tcPr>
            <w:tcW w:w="1176" w:type="dxa"/>
            <w:shd w:val="clear" w:color="auto" w:fill="auto"/>
            <w:noWrap/>
            <w:vAlign w:val="bottom"/>
          </w:tcPr>
          <w:p w14:paraId="79AE9EB2" w14:textId="77777777" w:rsidR="004862FC" w:rsidRPr="007513D6" w:rsidRDefault="004862FC" w:rsidP="00787710">
            <w:pPr>
              <w:spacing w:before="60"/>
              <w:jc w:val="right"/>
              <w:rPr>
                <w:i/>
                <w:iCs/>
                <w:sz w:val="22"/>
                <w:szCs w:val="22"/>
              </w:rPr>
            </w:pPr>
            <w:r w:rsidRPr="007513D6">
              <w:rPr>
                <w:i/>
                <w:iCs/>
                <w:sz w:val="22"/>
                <w:szCs w:val="22"/>
              </w:rPr>
              <w:t>33,23</w:t>
            </w:r>
          </w:p>
        </w:tc>
        <w:tc>
          <w:tcPr>
            <w:tcW w:w="1489" w:type="dxa"/>
            <w:shd w:val="clear" w:color="auto" w:fill="auto"/>
            <w:noWrap/>
            <w:vAlign w:val="bottom"/>
          </w:tcPr>
          <w:p w14:paraId="3B0B1A5C" w14:textId="77777777" w:rsidR="004862FC" w:rsidRPr="007513D6" w:rsidRDefault="004862FC" w:rsidP="00787710">
            <w:pPr>
              <w:spacing w:before="60"/>
              <w:jc w:val="right"/>
              <w:rPr>
                <w:i/>
                <w:iCs/>
                <w:sz w:val="22"/>
                <w:szCs w:val="22"/>
              </w:rPr>
            </w:pPr>
            <w:r w:rsidRPr="007513D6">
              <w:rPr>
                <w:i/>
                <w:iCs/>
                <w:sz w:val="22"/>
                <w:szCs w:val="22"/>
              </w:rPr>
              <w:t>0,62</w:t>
            </w:r>
          </w:p>
        </w:tc>
      </w:tr>
      <w:tr w:rsidR="004862FC" w:rsidRPr="007513D6" w14:paraId="16BACCA4" w14:textId="77777777" w:rsidTr="00787710">
        <w:trPr>
          <w:jc w:val="center"/>
        </w:trPr>
        <w:tc>
          <w:tcPr>
            <w:tcW w:w="2785" w:type="dxa"/>
            <w:shd w:val="clear" w:color="auto" w:fill="auto"/>
            <w:noWrap/>
            <w:vAlign w:val="bottom"/>
          </w:tcPr>
          <w:p w14:paraId="5B9A801D" w14:textId="77777777" w:rsidR="004862FC" w:rsidRPr="007513D6" w:rsidRDefault="004862FC" w:rsidP="00787710">
            <w:pPr>
              <w:spacing w:before="60"/>
              <w:rPr>
                <w:i/>
                <w:iCs/>
                <w:sz w:val="22"/>
                <w:szCs w:val="22"/>
              </w:rPr>
            </w:pPr>
            <w:r w:rsidRPr="007513D6">
              <w:rPr>
                <w:i/>
                <w:iCs/>
                <w:sz w:val="22"/>
                <w:szCs w:val="22"/>
              </w:rPr>
              <w:t>Singapore</w:t>
            </w:r>
          </w:p>
        </w:tc>
        <w:tc>
          <w:tcPr>
            <w:tcW w:w="1466" w:type="dxa"/>
            <w:shd w:val="clear" w:color="auto" w:fill="auto"/>
            <w:noWrap/>
            <w:vAlign w:val="bottom"/>
          </w:tcPr>
          <w:p w14:paraId="5131C81A" w14:textId="77777777" w:rsidR="004862FC" w:rsidRPr="007513D6" w:rsidRDefault="004862FC" w:rsidP="00787710">
            <w:pPr>
              <w:spacing w:before="60"/>
              <w:jc w:val="right"/>
              <w:rPr>
                <w:i/>
                <w:iCs/>
                <w:sz w:val="22"/>
                <w:szCs w:val="22"/>
              </w:rPr>
            </w:pPr>
            <w:r w:rsidRPr="007513D6">
              <w:rPr>
                <w:i/>
                <w:iCs/>
                <w:sz w:val="22"/>
                <w:szCs w:val="22"/>
              </w:rPr>
              <w:t>1,37</w:t>
            </w:r>
          </w:p>
        </w:tc>
        <w:tc>
          <w:tcPr>
            <w:tcW w:w="1681" w:type="dxa"/>
            <w:shd w:val="clear" w:color="auto" w:fill="auto"/>
            <w:noWrap/>
            <w:vAlign w:val="bottom"/>
          </w:tcPr>
          <w:p w14:paraId="7DD6790A" w14:textId="77777777" w:rsidR="004862FC" w:rsidRPr="007513D6" w:rsidRDefault="004862FC" w:rsidP="00787710">
            <w:pPr>
              <w:spacing w:before="60"/>
              <w:jc w:val="right"/>
              <w:rPr>
                <w:i/>
                <w:iCs/>
                <w:sz w:val="22"/>
                <w:szCs w:val="22"/>
              </w:rPr>
            </w:pPr>
            <w:r w:rsidRPr="007513D6">
              <w:rPr>
                <w:i/>
                <w:iCs/>
                <w:sz w:val="22"/>
                <w:szCs w:val="22"/>
              </w:rPr>
              <w:t>2,39</w:t>
            </w:r>
          </w:p>
        </w:tc>
        <w:tc>
          <w:tcPr>
            <w:tcW w:w="1056" w:type="dxa"/>
            <w:shd w:val="clear" w:color="auto" w:fill="auto"/>
            <w:noWrap/>
            <w:vAlign w:val="bottom"/>
          </w:tcPr>
          <w:p w14:paraId="27EE6E8B" w14:textId="77777777" w:rsidR="004862FC" w:rsidRPr="007513D6" w:rsidRDefault="004862FC" w:rsidP="00787710">
            <w:pPr>
              <w:spacing w:before="60"/>
              <w:jc w:val="right"/>
              <w:rPr>
                <w:i/>
                <w:iCs/>
                <w:sz w:val="22"/>
                <w:szCs w:val="22"/>
              </w:rPr>
            </w:pPr>
            <w:r w:rsidRPr="007513D6">
              <w:rPr>
                <w:i/>
                <w:iCs/>
                <w:sz w:val="22"/>
                <w:szCs w:val="22"/>
              </w:rPr>
              <w:t>-6,22</w:t>
            </w:r>
          </w:p>
        </w:tc>
        <w:tc>
          <w:tcPr>
            <w:tcW w:w="1176" w:type="dxa"/>
            <w:shd w:val="clear" w:color="auto" w:fill="auto"/>
            <w:noWrap/>
            <w:vAlign w:val="bottom"/>
          </w:tcPr>
          <w:p w14:paraId="0113925B" w14:textId="77777777" w:rsidR="004862FC" w:rsidRPr="007513D6" w:rsidRDefault="004862FC" w:rsidP="00787710">
            <w:pPr>
              <w:spacing w:before="60"/>
              <w:jc w:val="right"/>
              <w:rPr>
                <w:i/>
                <w:iCs/>
                <w:sz w:val="22"/>
                <w:szCs w:val="22"/>
              </w:rPr>
            </w:pPr>
            <w:r w:rsidRPr="007513D6">
              <w:rPr>
                <w:i/>
                <w:iCs/>
                <w:sz w:val="22"/>
                <w:szCs w:val="22"/>
              </w:rPr>
              <w:t>20,37</w:t>
            </w:r>
          </w:p>
        </w:tc>
        <w:tc>
          <w:tcPr>
            <w:tcW w:w="1489" w:type="dxa"/>
            <w:shd w:val="clear" w:color="auto" w:fill="auto"/>
            <w:noWrap/>
            <w:vAlign w:val="bottom"/>
          </w:tcPr>
          <w:p w14:paraId="66E267F3" w14:textId="77777777" w:rsidR="004862FC" w:rsidRPr="007513D6" w:rsidRDefault="004862FC" w:rsidP="00787710">
            <w:pPr>
              <w:spacing w:before="60"/>
              <w:jc w:val="right"/>
              <w:rPr>
                <w:i/>
                <w:iCs/>
                <w:sz w:val="22"/>
                <w:szCs w:val="22"/>
              </w:rPr>
            </w:pPr>
            <w:r w:rsidRPr="007513D6">
              <w:rPr>
                <w:i/>
                <w:iCs/>
                <w:sz w:val="22"/>
                <w:szCs w:val="22"/>
              </w:rPr>
              <w:t>0,17</w:t>
            </w:r>
          </w:p>
        </w:tc>
      </w:tr>
      <w:tr w:rsidR="004862FC" w:rsidRPr="007513D6" w14:paraId="491E1867" w14:textId="77777777" w:rsidTr="00787710">
        <w:trPr>
          <w:jc w:val="center"/>
        </w:trPr>
        <w:tc>
          <w:tcPr>
            <w:tcW w:w="2785" w:type="dxa"/>
            <w:shd w:val="clear" w:color="auto" w:fill="auto"/>
            <w:noWrap/>
            <w:vAlign w:val="bottom"/>
          </w:tcPr>
          <w:p w14:paraId="17497C15" w14:textId="77777777" w:rsidR="004862FC" w:rsidRPr="007513D6" w:rsidRDefault="004862FC" w:rsidP="00787710">
            <w:pPr>
              <w:spacing w:before="60"/>
              <w:rPr>
                <w:sz w:val="22"/>
                <w:szCs w:val="22"/>
              </w:rPr>
            </w:pPr>
            <w:r w:rsidRPr="007513D6">
              <w:rPr>
                <w:sz w:val="22"/>
                <w:szCs w:val="22"/>
              </w:rPr>
              <w:t>Trung Quốc</w:t>
            </w:r>
          </w:p>
        </w:tc>
        <w:tc>
          <w:tcPr>
            <w:tcW w:w="1466" w:type="dxa"/>
            <w:shd w:val="clear" w:color="auto" w:fill="auto"/>
            <w:noWrap/>
            <w:vAlign w:val="bottom"/>
          </w:tcPr>
          <w:p w14:paraId="7929F68F" w14:textId="77777777" w:rsidR="004862FC" w:rsidRPr="007513D6" w:rsidRDefault="004862FC" w:rsidP="00787710">
            <w:pPr>
              <w:spacing w:before="60"/>
              <w:jc w:val="right"/>
              <w:rPr>
                <w:sz w:val="22"/>
                <w:szCs w:val="22"/>
              </w:rPr>
            </w:pPr>
            <w:r w:rsidRPr="007513D6">
              <w:rPr>
                <w:sz w:val="22"/>
                <w:szCs w:val="22"/>
              </w:rPr>
              <w:t>237,94</w:t>
            </w:r>
          </w:p>
        </w:tc>
        <w:tc>
          <w:tcPr>
            <w:tcW w:w="1681" w:type="dxa"/>
            <w:shd w:val="clear" w:color="auto" w:fill="auto"/>
            <w:noWrap/>
            <w:vAlign w:val="bottom"/>
          </w:tcPr>
          <w:p w14:paraId="59E4D059" w14:textId="77777777" w:rsidR="004862FC" w:rsidRPr="007513D6" w:rsidRDefault="004862FC" w:rsidP="00787710">
            <w:pPr>
              <w:spacing w:before="60"/>
              <w:jc w:val="right"/>
              <w:rPr>
                <w:sz w:val="22"/>
                <w:szCs w:val="22"/>
              </w:rPr>
            </w:pPr>
            <w:r w:rsidRPr="007513D6">
              <w:rPr>
                <w:sz w:val="22"/>
                <w:szCs w:val="22"/>
              </w:rPr>
              <w:t>202,42</w:t>
            </w:r>
          </w:p>
        </w:tc>
        <w:tc>
          <w:tcPr>
            <w:tcW w:w="1056" w:type="dxa"/>
            <w:shd w:val="clear" w:color="auto" w:fill="auto"/>
            <w:noWrap/>
            <w:vAlign w:val="bottom"/>
          </w:tcPr>
          <w:p w14:paraId="3A19BEAC" w14:textId="77777777" w:rsidR="004862FC" w:rsidRPr="007513D6" w:rsidRDefault="004862FC" w:rsidP="00787710">
            <w:pPr>
              <w:spacing w:before="60"/>
              <w:jc w:val="right"/>
              <w:rPr>
                <w:sz w:val="22"/>
                <w:szCs w:val="22"/>
              </w:rPr>
            </w:pPr>
            <w:r w:rsidRPr="007513D6">
              <w:rPr>
                <w:sz w:val="22"/>
                <w:szCs w:val="22"/>
              </w:rPr>
              <w:t>-37,33</w:t>
            </w:r>
          </w:p>
        </w:tc>
        <w:tc>
          <w:tcPr>
            <w:tcW w:w="1176" w:type="dxa"/>
            <w:shd w:val="clear" w:color="auto" w:fill="auto"/>
            <w:noWrap/>
            <w:vAlign w:val="bottom"/>
          </w:tcPr>
          <w:p w14:paraId="08B4AC3F" w14:textId="77777777" w:rsidR="004862FC" w:rsidRPr="007513D6" w:rsidRDefault="004862FC" w:rsidP="00787710">
            <w:pPr>
              <w:spacing w:before="60"/>
              <w:jc w:val="right"/>
              <w:rPr>
                <w:sz w:val="22"/>
                <w:szCs w:val="22"/>
              </w:rPr>
            </w:pPr>
            <w:r w:rsidRPr="007513D6">
              <w:rPr>
                <w:sz w:val="22"/>
                <w:szCs w:val="22"/>
              </w:rPr>
              <w:t>-32,64</w:t>
            </w:r>
          </w:p>
        </w:tc>
        <w:tc>
          <w:tcPr>
            <w:tcW w:w="1489" w:type="dxa"/>
            <w:shd w:val="clear" w:color="auto" w:fill="auto"/>
            <w:noWrap/>
            <w:vAlign w:val="bottom"/>
          </w:tcPr>
          <w:p w14:paraId="1640A59C" w14:textId="77777777" w:rsidR="004862FC" w:rsidRPr="007513D6" w:rsidRDefault="004862FC" w:rsidP="00787710">
            <w:pPr>
              <w:spacing w:before="60"/>
              <w:jc w:val="right"/>
              <w:rPr>
                <w:sz w:val="22"/>
                <w:szCs w:val="22"/>
              </w:rPr>
            </w:pPr>
            <w:r w:rsidRPr="007513D6">
              <w:rPr>
                <w:sz w:val="22"/>
                <w:szCs w:val="22"/>
              </w:rPr>
              <w:t>14,21</w:t>
            </w:r>
          </w:p>
        </w:tc>
      </w:tr>
      <w:tr w:rsidR="004862FC" w:rsidRPr="007513D6" w14:paraId="20B9ECEA" w14:textId="77777777" w:rsidTr="00787710">
        <w:trPr>
          <w:jc w:val="center"/>
        </w:trPr>
        <w:tc>
          <w:tcPr>
            <w:tcW w:w="2785" w:type="dxa"/>
            <w:shd w:val="clear" w:color="auto" w:fill="auto"/>
            <w:noWrap/>
            <w:vAlign w:val="bottom"/>
          </w:tcPr>
          <w:p w14:paraId="229B133E" w14:textId="77777777" w:rsidR="004862FC" w:rsidRPr="007513D6" w:rsidRDefault="004862FC" w:rsidP="00787710">
            <w:pPr>
              <w:spacing w:before="60"/>
              <w:rPr>
                <w:sz w:val="22"/>
                <w:szCs w:val="22"/>
              </w:rPr>
            </w:pPr>
            <w:r w:rsidRPr="007513D6">
              <w:rPr>
                <w:sz w:val="22"/>
                <w:szCs w:val="22"/>
              </w:rPr>
              <w:t>Ấn Độ</w:t>
            </w:r>
          </w:p>
        </w:tc>
        <w:tc>
          <w:tcPr>
            <w:tcW w:w="1466" w:type="dxa"/>
            <w:shd w:val="clear" w:color="auto" w:fill="auto"/>
            <w:noWrap/>
            <w:vAlign w:val="bottom"/>
          </w:tcPr>
          <w:p w14:paraId="323DF39D" w14:textId="77777777" w:rsidR="004862FC" w:rsidRPr="007513D6" w:rsidRDefault="004862FC" w:rsidP="00787710">
            <w:pPr>
              <w:spacing w:before="60"/>
              <w:jc w:val="right"/>
              <w:rPr>
                <w:sz w:val="22"/>
                <w:szCs w:val="22"/>
              </w:rPr>
            </w:pPr>
            <w:r w:rsidRPr="007513D6">
              <w:rPr>
                <w:sz w:val="22"/>
                <w:szCs w:val="22"/>
              </w:rPr>
              <w:t>86,26</w:t>
            </w:r>
          </w:p>
        </w:tc>
        <w:tc>
          <w:tcPr>
            <w:tcW w:w="1681" w:type="dxa"/>
            <w:shd w:val="clear" w:color="auto" w:fill="auto"/>
            <w:noWrap/>
            <w:vAlign w:val="bottom"/>
          </w:tcPr>
          <w:p w14:paraId="0DB78975" w14:textId="77777777" w:rsidR="004862FC" w:rsidRPr="007513D6" w:rsidRDefault="004862FC" w:rsidP="00787710">
            <w:pPr>
              <w:spacing w:before="60"/>
              <w:jc w:val="right"/>
              <w:rPr>
                <w:sz w:val="22"/>
                <w:szCs w:val="22"/>
              </w:rPr>
            </w:pPr>
            <w:r w:rsidRPr="007513D6">
              <w:rPr>
                <w:sz w:val="22"/>
                <w:szCs w:val="22"/>
              </w:rPr>
              <w:t>146,60</w:t>
            </w:r>
          </w:p>
        </w:tc>
        <w:tc>
          <w:tcPr>
            <w:tcW w:w="1056" w:type="dxa"/>
            <w:shd w:val="clear" w:color="auto" w:fill="auto"/>
            <w:noWrap/>
            <w:vAlign w:val="bottom"/>
          </w:tcPr>
          <w:p w14:paraId="5521028D" w14:textId="77777777" w:rsidR="004862FC" w:rsidRPr="007513D6" w:rsidRDefault="004862FC" w:rsidP="00787710">
            <w:pPr>
              <w:spacing w:before="60"/>
              <w:jc w:val="right"/>
              <w:rPr>
                <w:sz w:val="22"/>
                <w:szCs w:val="22"/>
              </w:rPr>
            </w:pPr>
            <w:r w:rsidRPr="007513D6">
              <w:rPr>
                <w:sz w:val="22"/>
                <w:szCs w:val="22"/>
              </w:rPr>
              <w:t>213,37</w:t>
            </w:r>
          </w:p>
        </w:tc>
        <w:tc>
          <w:tcPr>
            <w:tcW w:w="1176" w:type="dxa"/>
            <w:shd w:val="clear" w:color="auto" w:fill="auto"/>
            <w:noWrap/>
            <w:vAlign w:val="bottom"/>
          </w:tcPr>
          <w:p w14:paraId="6E6BCC23" w14:textId="77777777" w:rsidR="004862FC" w:rsidRPr="007513D6" w:rsidRDefault="004862FC" w:rsidP="00787710">
            <w:pPr>
              <w:spacing w:before="60"/>
              <w:jc w:val="right"/>
              <w:rPr>
                <w:sz w:val="22"/>
                <w:szCs w:val="22"/>
              </w:rPr>
            </w:pPr>
            <w:r w:rsidRPr="007513D6">
              <w:rPr>
                <w:sz w:val="22"/>
                <w:szCs w:val="22"/>
              </w:rPr>
              <w:t>431,95</w:t>
            </w:r>
          </w:p>
        </w:tc>
        <w:tc>
          <w:tcPr>
            <w:tcW w:w="1489" w:type="dxa"/>
            <w:shd w:val="clear" w:color="auto" w:fill="auto"/>
            <w:noWrap/>
            <w:vAlign w:val="bottom"/>
          </w:tcPr>
          <w:p w14:paraId="388350A7" w14:textId="77777777" w:rsidR="004862FC" w:rsidRPr="007513D6" w:rsidRDefault="004862FC" w:rsidP="00787710">
            <w:pPr>
              <w:spacing w:before="60"/>
              <w:jc w:val="right"/>
              <w:rPr>
                <w:sz w:val="22"/>
                <w:szCs w:val="22"/>
              </w:rPr>
            </w:pPr>
            <w:r w:rsidRPr="007513D6">
              <w:rPr>
                <w:sz w:val="22"/>
                <w:szCs w:val="22"/>
              </w:rPr>
              <w:t>10,29</w:t>
            </w:r>
          </w:p>
        </w:tc>
      </w:tr>
      <w:tr w:rsidR="004862FC" w:rsidRPr="007513D6" w14:paraId="58C1E385" w14:textId="77777777" w:rsidTr="00787710">
        <w:trPr>
          <w:jc w:val="center"/>
        </w:trPr>
        <w:tc>
          <w:tcPr>
            <w:tcW w:w="2785" w:type="dxa"/>
            <w:shd w:val="clear" w:color="auto" w:fill="auto"/>
            <w:noWrap/>
            <w:vAlign w:val="bottom"/>
          </w:tcPr>
          <w:p w14:paraId="17C2831C" w14:textId="77777777" w:rsidR="004862FC" w:rsidRPr="007513D6" w:rsidRDefault="004862FC" w:rsidP="00787710">
            <w:pPr>
              <w:spacing w:before="60"/>
              <w:rPr>
                <w:sz w:val="22"/>
                <w:szCs w:val="22"/>
              </w:rPr>
            </w:pPr>
            <w:r w:rsidRPr="007513D6">
              <w:rPr>
                <w:sz w:val="22"/>
                <w:szCs w:val="22"/>
              </w:rPr>
              <w:t>Nhật Bản</w:t>
            </w:r>
          </w:p>
        </w:tc>
        <w:tc>
          <w:tcPr>
            <w:tcW w:w="1466" w:type="dxa"/>
            <w:shd w:val="clear" w:color="auto" w:fill="auto"/>
            <w:noWrap/>
            <w:vAlign w:val="bottom"/>
          </w:tcPr>
          <w:p w14:paraId="1C2C8232" w14:textId="77777777" w:rsidR="004862FC" w:rsidRPr="007513D6" w:rsidRDefault="004862FC" w:rsidP="00787710">
            <w:pPr>
              <w:spacing w:before="60"/>
              <w:jc w:val="right"/>
              <w:rPr>
                <w:sz w:val="22"/>
                <w:szCs w:val="22"/>
              </w:rPr>
            </w:pPr>
            <w:r w:rsidRPr="007513D6">
              <w:rPr>
                <w:sz w:val="22"/>
                <w:szCs w:val="22"/>
              </w:rPr>
              <w:t>67,95</w:t>
            </w:r>
          </w:p>
        </w:tc>
        <w:tc>
          <w:tcPr>
            <w:tcW w:w="1681" w:type="dxa"/>
            <w:shd w:val="clear" w:color="auto" w:fill="auto"/>
            <w:noWrap/>
            <w:vAlign w:val="bottom"/>
          </w:tcPr>
          <w:p w14:paraId="728B7467" w14:textId="77777777" w:rsidR="004862FC" w:rsidRPr="007513D6" w:rsidRDefault="004862FC" w:rsidP="00787710">
            <w:pPr>
              <w:spacing w:before="60"/>
              <w:jc w:val="right"/>
              <w:rPr>
                <w:sz w:val="22"/>
                <w:szCs w:val="22"/>
              </w:rPr>
            </w:pPr>
            <w:r w:rsidRPr="007513D6">
              <w:rPr>
                <w:sz w:val="22"/>
                <w:szCs w:val="22"/>
              </w:rPr>
              <w:t>70,76</w:t>
            </w:r>
          </w:p>
        </w:tc>
        <w:tc>
          <w:tcPr>
            <w:tcW w:w="1056" w:type="dxa"/>
            <w:shd w:val="clear" w:color="auto" w:fill="auto"/>
            <w:noWrap/>
            <w:vAlign w:val="bottom"/>
          </w:tcPr>
          <w:p w14:paraId="6AFD951E" w14:textId="77777777" w:rsidR="004862FC" w:rsidRPr="007513D6" w:rsidRDefault="004862FC" w:rsidP="00787710">
            <w:pPr>
              <w:spacing w:before="60"/>
              <w:jc w:val="right"/>
              <w:rPr>
                <w:sz w:val="22"/>
                <w:szCs w:val="22"/>
              </w:rPr>
            </w:pPr>
            <w:r w:rsidRPr="007513D6">
              <w:rPr>
                <w:sz w:val="22"/>
                <w:szCs w:val="22"/>
              </w:rPr>
              <w:t>53,18</w:t>
            </w:r>
          </w:p>
        </w:tc>
        <w:tc>
          <w:tcPr>
            <w:tcW w:w="1176" w:type="dxa"/>
            <w:shd w:val="clear" w:color="auto" w:fill="auto"/>
            <w:noWrap/>
            <w:vAlign w:val="bottom"/>
          </w:tcPr>
          <w:p w14:paraId="1D4E89ED" w14:textId="77777777" w:rsidR="004862FC" w:rsidRPr="007513D6" w:rsidRDefault="004862FC" w:rsidP="00787710">
            <w:pPr>
              <w:spacing w:before="60"/>
              <w:jc w:val="right"/>
              <w:rPr>
                <w:sz w:val="22"/>
                <w:szCs w:val="22"/>
              </w:rPr>
            </w:pPr>
            <w:r w:rsidRPr="007513D6">
              <w:rPr>
                <w:sz w:val="22"/>
                <w:szCs w:val="22"/>
              </w:rPr>
              <w:t>77,37</w:t>
            </w:r>
          </w:p>
        </w:tc>
        <w:tc>
          <w:tcPr>
            <w:tcW w:w="1489" w:type="dxa"/>
            <w:shd w:val="clear" w:color="auto" w:fill="auto"/>
            <w:noWrap/>
            <w:vAlign w:val="bottom"/>
          </w:tcPr>
          <w:p w14:paraId="690DFD78" w14:textId="77777777" w:rsidR="004862FC" w:rsidRPr="007513D6" w:rsidRDefault="004862FC" w:rsidP="00787710">
            <w:pPr>
              <w:spacing w:before="60"/>
              <w:jc w:val="right"/>
              <w:rPr>
                <w:sz w:val="22"/>
                <w:szCs w:val="22"/>
              </w:rPr>
            </w:pPr>
            <w:r w:rsidRPr="007513D6">
              <w:rPr>
                <w:sz w:val="22"/>
                <w:szCs w:val="22"/>
              </w:rPr>
              <w:t>4,97</w:t>
            </w:r>
          </w:p>
        </w:tc>
      </w:tr>
      <w:tr w:rsidR="004862FC" w:rsidRPr="007513D6" w14:paraId="69F53E60" w14:textId="77777777" w:rsidTr="00787710">
        <w:trPr>
          <w:jc w:val="center"/>
        </w:trPr>
        <w:tc>
          <w:tcPr>
            <w:tcW w:w="2785" w:type="dxa"/>
            <w:shd w:val="clear" w:color="auto" w:fill="auto"/>
            <w:noWrap/>
            <w:vAlign w:val="bottom"/>
          </w:tcPr>
          <w:p w14:paraId="214259FB" w14:textId="77777777" w:rsidR="004862FC" w:rsidRPr="007513D6" w:rsidRDefault="004862FC" w:rsidP="00787710">
            <w:pPr>
              <w:spacing w:before="60"/>
              <w:rPr>
                <w:b/>
                <w:bCs/>
                <w:i/>
                <w:iCs/>
                <w:sz w:val="22"/>
                <w:szCs w:val="22"/>
              </w:rPr>
            </w:pPr>
            <w:r w:rsidRPr="007513D6">
              <w:rPr>
                <w:b/>
                <w:bCs/>
                <w:i/>
                <w:iCs/>
                <w:sz w:val="22"/>
                <w:szCs w:val="22"/>
              </w:rPr>
              <w:t>Khối EU</w:t>
            </w:r>
          </w:p>
        </w:tc>
        <w:tc>
          <w:tcPr>
            <w:tcW w:w="1466" w:type="dxa"/>
            <w:shd w:val="clear" w:color="auto" w:fill="auto"/>
            <w:noWrap/>
            <w:vAlign w:val="bottom"/>
          </w:tcPr>
          <w:p w14:paraId="0982C4E8" w14:textId="77777777" w:rsidR="004862FC" w:rsidRPr="007513D6" w:rsidRDefault="004862FC" w:rsidP="00787710">
            <w:pPr>
              <w:spacing w:before="60"/>
              <w:jc w:val="right"/>
              <w:rPr>
                <w:b/>
                <w:bCs/>
                <w:i/>
                <w:iCs/>
                <w:sz w:val="22"/>
                <w:szCs w:val="22"/>
              </w:rPr>
            </w:pPr>
            <w:r w:rsidRPr="007513D6">
              <w:rPr>
                <w:b/>
                <w:bCs/>
                <w:i/>
                <w:iCs/>
                <w:sz w:val="22"/>
                <w:szCs w:val="22"/>
              </w:rPr>
              <w:t>35,15</w:t>
            </w:r>
          </w:p>
        </w:tc>
        <w:tc>
          <w:tcPr>
            <w:tcW w:w="1681" w:type="dxa"/>
            <w:shd w:val="clear" w:color="auto" w:fill="auto"/>
            <w:noWrap/>
            <w:vAlign w:val="bottom"/>
          </w:tcPr>
          <w:p w14:paraId="78C8C022" w14:textId="77777777" w:rsidR="004862FC" w:rsidRPr="007513D6" w:rsidRDefault="004862FC" w:rsidP="00787710">
            <w:pPr>
              <w:spacing w:before="60"/>
              <w:jc w:val="right"/>
              <w:rPr>
                <w:b/>
                <w:bCs/>
                <w:i/>
                <w:iCs/>
                <w:sz w:val="22"/>
                <w:szCs w:val="22"/>
              </w:rPr>
            </w:pPr>
            <w:r w:rsidRPr="007513D6">
              <w:rPr>
                <w:b/>
                <w:bCs/>
                <w:i/>
                <w:iCs/>
                <w:sz w:val="22"/>
                <w:szCs w:val="22"/>
              </w:rPr>
              <w:t>48,98</w:t>
            </w:r>
          </w:p>
        </w:tc>
        <w:tc>
          <w:tcPr>
            <w:tcW w:w="1056" w:type="dxa"/>
            <w:shd w:val="clear" w:color="auto" w:fill="auto"/>
            <w:noWrap/>
            <w:vAlign w:val="bottom"/>
          </w:tcPr>
          <w:p w14:paraId="487FDFF9" w14:textId="77777777" w:rsidR="004862FC" w:rsidRPr="007513D6" w:rsidRDefault="004862FC" w:rsidP="00787710">
            <w:pPr>
              <w:spacing w:before="60"/>
              <w:jc w:val="right"/>
              <w:rPr>
                <w:b/>
                <w:bCs/>
                <w:i/>
                <w:iCs/>
                <w:sz w:val="22"/>
                <w:szCs w:val="22"/>
              </w:rPr>
            </w:pPr>
            <w:r w:rsidRPr="007513D6">
              <w:rPr>
                <w:b/>
                <w:bCs/>
                <w:i/>
                <w:iCs/>
                <w:sz w:val="22"/>
                <w:szCs w:val="22"/>
              </w:rPr>
              <w:t>29,23</w:t>
            </w:r>
          </w:p>
        </w:tc>
        <w:tc>
          <w:tcPr>
            <w:tcW w:w="1176" w:type="dxa"/>
            <w:shd w:val="clear" w:color="auto" w:fill="auto"/>
            <w:noWrap/>
            <w:vAlign w:val="bottom"/>
          </w:tcPr>
          <w:p w14:paraId="6CC0249A" w14:textId="77777777" w:rsidR="004862FC" w:rsidRPr="007513D6" w:rsidRDefault="004862FC" w:rsidP="00787710">
            <w:pPr>
              <w:spacing w:before="60"/>
              <w:jc w:val="right"/>
              <w:rPr>
                <w:b/>
                <w:bCs/>
                <w:i/>
                <w:iCs/>
                <w:sz w:val="22"/>
                <w:szCs w:val="22"/>
              </w:rPr>
            </w:pPr>
            <w:r w:rsidRPr="007513D6">
              <w:rPr>
                <w:b/>
                <w:bCs/>
                <w:i/>
                <w:iCs/>
                <w:sz w:val="22"/>
                <w:szCs w:val="22"/>
              </w:rPr>
              <w:t>142,55</w:t>
            </w:r>
          </w:p>
        </w:tc>
        <w:tc>
          <w:tcPr>
            <w:tcW w:w="1489" w:type="dxa"/>
            <w:shd w:val="clear" w:color="auto" w:fill="auto"/>
            <w:noWrap/>
            <w:vAlign w:val="bottom"/>
          </w:tcPr>
          <w:p w14:paraId="22491D49" w14:textId="77777777" w:rsidR="004862FC" w:rsidRPr="007513D6" w:rsidRDefault="004862FC" w:rsidP="00787710">
            <w:pPr>
              <w:spacing w:before="60"/>
              <w:jc w:val="right"/>
              <w:rPr>
                <w:b/>
                <w:bCs/>
                <w:i/>
                <w:iCs/>
                <w:sz w:val="22"/>
                <w:szCs w:val="22"/>
              </w:rPr>
            </w:pPr>
            <w:r w:rsidRPr="007513D6">
              <w:rPr>
                <w:b/>
                <w:bCs/>
                <w:i/>
                <w:iCs/>
                <w:sz w:val="22"/>
                <w:szCs w:val="22"/>
              </w:rPr>
              <w:t>3,44</w:t>
            </w:r>
          </w:p>
        </w:tc>
      </w:tr>
      <w:tr w:rsidR="004862FC" w:rsidRPr="007513D6" w14:paraId="0180EBB5" w14:textId="77777777" w:rsidTr="00787710">
        <w:trPr>
          <w:jc w:val="center"/>
        </w:trPr>
        <w:tc>
          <w:tcPr>
            <w:tcW w:w="2785" w:type="dxa"/>
            <w:shd w:val="clear" w:color="auto" w:fill="auto"/>
            <w:noWrap/>
            <w:vAlign w:val="bottom"/>
          </w:tcPr>
          <w:p w14:paraId="0066E64F" w14:textId="77777777" w:rsidR="004862FC" w:rsidRPr="007513D6" w:rsidRDefault="004862FC" w:rsidP="00787710">
            <w:pPr>
              <w:spacing w:before="60"/>
              <w:rPr>
                <w:i/>
                <w:iCs/>
                <w:sz w:val="22"/>
                <w:szCs w:val="22"/>
              </w:rPr>
            </w:pPr>
            <w:r w:rsidRPr="007513D6">
              <w:rPr>
                <w:i/>
                <w:iCs/>
                <w:sz w:val="22"/>
                <w:szCs w:val="22"/>
              </w:rPr>
              <w:t>Italy</w:t>
            </w:r>
          </w:p>
        </w:tc>
        <w:tc>
          <w:tcPr>
            <w:tcW w:w="1466" w:type="dxa"/>
            <w:shd w:val="clear" w:color="auto" w:fill="auto"/>
            <w:noWrap/>
            <w:vAlign w:val="bottom"/>
          </w:tcPr>
          <w:p w14:paraId="069E1ABA" w14:textId="77777777" w:rsidR="004862FC" w:rsidRPr="007513D6" w:rsidRDefault="004862FC" w:rsidP="00787710">
            <w:pPr>
              <w:spacing w:before="60"/>
              <w:jc w:val="right"/>
              <w:rPr>
                <w:i/>
                <w:iCs/>
                <w:sz w:val="22"/>
                <w:szCs w:val="22"/>
              </w:rPr>
            </w:pPr>
            <w:r w:rsidRPr="007513D6">
              <w:rPr>
                <w:i/>
                <w:iCs/>
                <w:sz w:val="22"/>
                <w:szCs w:val="22"/>
              </w:rPr>
              <w:t>32,40</w:t>
            </w:r>
          </w:p>
        </w:tc>
        <w:tc>
          <w:tcPr>
            <w:tcW w:w="1681" w:type="dxa"/>
            <w:shd w:val="clear" w:color="auto" w:fill="auto"/>
            <w:noWrap/>
            <w:vAlign w:val="bottom"/>
          </w:tcPr>
          <w:p w14:paraId="7A74039F" w14:textId="77777777" w:rsidR="004862FC" w:rsidRPr="007513D6" w:rsidRDefault="004862FC" w:rsidP="00787710">
            <w:pPr>
              <w:spacing w:before="60"/>
              <w:jc w:val="right"/>
              <w:rPr>
                <w:i/>
                <w:iCs/>
                <w:sz w:val="22"/>
                <w:szCs w:val="22"/>
              </w:rPr>
            </w:pPr>
            <w:r w:rsidRPr="007513D6">
              <w:rPr>
                <w:i/>
                <w:iCs/>
                <w:sz w:val="22"/>
                <w:szCs w:val="22"/>
              </w:rPr>
              <w:t>45,96</w:t>
            </w:r>
          </w:p>
        </w:tc>
        <w:tc>
          <w:tcPr>
            <w:tcW w:w="1056" w:type="dxa"/>
            <w:shd w:val="clear" w:color="auto" w:fill="auto"/>
            <w:noWrap/>
            <w:vAlign w:val="bottom"/>
          </w:tcPr>
          <w:p w14:paraId="4FBBDFDC" w14:textId="77777777" w:rsidR="004862FC" w:rsidRPr="007513D6" w:rsidRDefault="004862FC" w:rsidP="00787710">
            <w:pPr>
              <w:spacing w:before="60"/>
              <w:jc w:val="right"/>
              <w:rPr>
                <w:i/>
                <w:iCs/>
                <w:sz w:val="22"/>
                <w:szCs w:val="22"/>
              </w:rPr>
            </w:pPr>
            <w:r w:rsidRPr="007513D6">
              <w:rPr>
                <w:i/>
                <w:iCs/>
                <w:sz w:val="22"/>
                <w:szCs w:val="22"/>
              </w:rPr>
              <w:t>31,03</w:t>
            </w:r>
          </w:p>
        </w:tc>
        <w:tc>
          <w:tcPr>
            <w:tcW w:w="1176" w:type="dxa"/>
            <w:shd w:val="clear" w:color="auto" w:fill="auto"/>
            <w:noWrap/>
            <w:vAlign w:val="bottom"/>
          </w:tcPr>
          <w:p w14:paraId="7587E099" w14:textId="77777777" w:rsidR="004862FC" w:rsidRPr="007513D6" w:rsidRDefault="004862FC" w:rsidP="00787710">
            <w:pPr>
              <w:spacing w:before="60"/>
              <w:jc w:val="right"/>
              <w:rPr>
                <w:i/>
                <w:iCs/>
                <w:sz w:val="22"/>
                <w:szCs w:val="22"/>
              </w:rPr>
            </w:pPr>
            <w:r w:rsidRPr="007513D6">
              <w:rPr>
                <w:i/>
                <w:iCs/>
                <w:sz w:val="22"/>
                <w:szCs w:val="22"/>
              </w:rPr>
              <w:t>151,73</w:t>
            </w:r>
          </w:p>
        </w:tc>
        <w:tc>
          <w:tcPr>
            <w:tcW w:w="1489" w:type="dxa"/>
            <w:shd w:val="clear" w:color="auto" w:fill="auto"/>
            <w:noWrap/>
            <w:vAlign w:val="bottom"/>
          </w:tcPr>
          <w:p w14:paraId="78C03A13" w14:textId="77777777" w:rsidR="004862FC" w:rsidRPr="007513D6" w:rsidRDefault="004862FC" w:rsidP="00787710">
            <w:pPr>
              <w:spacing w:before="60"/>
              <w:jc w:val="right"/>
              <w:rPr>
                <w:i/>
                <w:iCs/>
                <w:sz w:val="22"/>
                <w:szCs w:val="22"/>
              </w:rPr>
            </w:pPr>
            <w:r w:rsidRPr="007513D6">
              <w:rPr>
                <w:i/>
                <w:iCs/>
                <w:sz w:val="22"/>
                <w:szCs w:val="22"/>
              </w:rPr>
              <w:t>3,23</w:t>
            </w:r>
          </w:p>
        </w:tc>
      </w:tr>
      <w:tr w:rsidR="004862FC" w:rsidRPr="007513D6" w14:paraId="6C43AA9D" w14:textId="77777777" w:rsidTr="00787710">
        <w:trPr>
          <w:jc w:val="center"/>
        </w:trPr>
        <w:tc>
          <w:tcPr>
            <w:tcW w:w="2785" w:type="dxa"/>
            <w:shd w:val="clear" w:color="auto" w:fill="auto"/>
            <w:noWrap/>
            <w:vAlign w:val="bottom"/>
          </w:tcPr>
          <w:p w14:paraId="49DF3B85" w14:textId="77777777" w:rsidR="004862FC" w:rsidRPr="007513D6" w:rsidRDefault="004862FC" w:rsidP="00787710">
            <w:pPr>
              <w:spacing w:before="60"/>
              <w:rPr>
                <w:i/>
                <w:iCs/>
                <w:sz w:val="22"/>
                <w:szCs w:val="22"/>
              </w:rPr>
            </w:pPr>
            <w:r w:rsidRPr="007513D6">
              <w:rPr>
                <w:i/>
                <w:iCs/>
                <w:sz w:val="22"/>
                <w:szCs w:val="22"/>
              </w:rPr>
              <w:t>Bồ Đào Nha</w:t>
            </w:r>
          </w:p>
        </w:tc>
        <w:tc>
          <w:tcPr>
            <w:tcW w:w="1466" w:type="dxa"/>
            <w:shd w:val="clear" w:color="auto" w:fill="auto"/>
            <w:noWrap/>
            <w:vAlign w:val="bottom"/>
          </w:tcPr>
          <w:p w14:paraId="13FB4313" w14:textId="77777777" w:rsidR="004862FC" w:rsidRPr="007513D6" w:rsidRDefault="004862FC" w:rsidP="00787710">
            <w:pPr>
              <w:spacing w:before="60"/>
              <w:jc w:val="right"/>
              <w:rPr>
                <w:i/>
                <w:iCs/>
                <w:sz w:val="22"/>
                <w:szCs w:val="22"/>
              </w:rPr>
            </w:pPr>
            <w:r w:rsidRPr="007513D6">
              <w:rPr>
                <w:i/>
                <w:iCs/>
                <w:sz w:val="22"/>
                <w:szCs w:val="22"/>
              </w:rPr>
              <w:t>2,75</w:t>
            </w:r>
          </w:p>
        </w:tc>
        <w:tc>
          <w:tcPr>
            <w:tcW w:w="1681" w:type="dxa"/>
            <w:shd w:val="clear" w:color="auto" w:fill="auto"/>
            <w:noWrap/>
            <w:vAlign w:val="bottom"/>
          </w:tcPr>
          <w:p w14:paraId="2948E21B" w14:textId="77777777" w:rsidR="004862FC" w:rsidRPr="007513D6" w:rsidRDefault="004862FC" w:rsidP="00787710">
            <w:pPr>
              <w:spacing w:before="60"/>
              <w:jc w:val="right"/>
              <w:rPr>
                <w:i/>
                <w:iCs/>
                <w:sz w:val="22"/>
                <w:szCs w:val="22"/>
              </w:rPr>
            </w:pPr>
            <w:r w:rsidRPr="007513D6">
              <w:rPr>
                <w:i/>
                <w:iCs/>
                <w:sz w:val="22"/>
                <w:szCs w:val="22"/>
              </w:rPr>
              <w:t>3,02</w:t>
            </w:r>
          </w:p>
        </w:tc>
        <w:tc>
          <w:tcPr>
            <w:tcW w:w="1056" w:type="dxa"/>
            <w:shd w:val="clear" w:color="auto" w:fill="auto"/>
            <w:noWrap/>
            <w:vAlign w:val="bottom"/>
          </w:tcPr>
          <w:p w14:paraId="6C16F41B" w14:textId="77777777" w:rsidR="004862FC" w:rsidRPr="007513D6" w:rsidRDefault="004862FC" w:rsidP="00787710">
            <w:pPr>
              <w:spacing w:before="60"/>
              <w:jc w:val="right"/>
              <w:rPr>
                <w:i/>
                <w:iCs/>
                <w:sz w:val="22"/>
                <w:szCs w:val="22"/>
              </w:rPr>
            </w:pPr>
            <w:r w:rsidRPr="007513D6">
              <w:rPr>
                <w:i/>
                <w:iCs/>
                <w:sz w:val="22"/>
                <w:szCs w:val="22"/>
              </w:rPr>
              <w:t>11,21</w:t>
            </w:r>
          </w:p>
        </w:tc>
        <w:tc>
          <w:tcPr>
            <w:tcW w:w="1176" w:type="dxa"/>
            <w:shd w:val="clear" w:color="auto" w:fill="auto"/>
            <w:noWrap/>
            <w:vAlign w:val="bottom"/>
          </w:tcPr>
          <w:p w14:paraId="479FA8E4" w14:textId="77777777" w:rsidR="004862FC" w:rsidRPr="007513D6" w:rsidRDefault="004862FC" w:rsidP="00787710">
            <w:pPr>
              <w:spacing w:before="60"/>
              <w:jc w:val="right"/>
              <w:rPr>
                <w:i/>
                <w:iCs/>
                <w:sz w:val="22"/>
                <w:szCs w:val="22"/>
              </w:rPr>
            </w:pPr>
            <w:r w:rsidRPr="007513D6">
              <w:rPr>
                <w:i/>
                <w:iCs/>
                <w:sz w:val="22"/>
                <w:szCs w:val="22"/>
              </w:rPr>
              <w:t>55,89</w:t>
            </w:r>
          </w:p>
        </w:tc>
        <w:tc>
          <w:tcPr>
            <w:tcW w:w="1489" w:type="dxa"/>
            <w:shd w:val="clear" w:color="auto" w:fill="auto"/>
            <w:noWrap/>
            <w:vAlign w:val="bottom"/>
          </w:tcPr>
          <w:p w14:paraId="531F210C" w14:textId="77777777" w:rsidR="004862FC" w:rsidRPr="007513D6" w:rsidRDefault="004862FC" w:rsidP="00787710">
            <w:pPr>
              <w:spacing w:before="60"/>
              <w:jc w:val="right"/>
              <w:rPr>
                <w:i/>
                <w:iCs/>
                <w:sz w:val="22"/>
                <w:szCs w:val="22"/>
              </w:rPr>
            </w:pPr>
            <w:r w:rsidRPr="007513D6">
              <w:rPr>
                <w:i/>
                <w:iCs/>
                <w:sz w:val="22"/>
                <w:szCs w:val="22"/>
              </w:rPr>
              <w:t>0,21</w:t>
            </w:r>
          </w:p>
        </w:tc>
      </w:tr>
      <w:tr w:rsidR="004862FC" w:rsidRPr="007513D6" w14:paraId="357052C1" w14:textId="77777777" w:rsidTr="00787710">
        <w:trPr>
          <w:jc w:val="center"/>
        </w:trPr>
        <w:tc>
          <w:tcPr>
            <w:tcW w:w="2785" w:type="dxa"/>
            <w:shd w:val="clear" w:color="auto" w:fill="auto"/>
            <w:noWrap/>
            <w:vAlign w:val="bottom"/>
          </w:tcPr>
          <w:p w14:paraId="7AF54065" w14:textId="77777777" w:rsidR="004862FC" w:rsidRPr="007513D6" w:rsidRDefault="004862FC" w:rsidP="00787710">
            <w:pPr>
              <w:spacing w:before="60"/>
              <w:rPr>
                <w:sz w:val="22"/>
                <w:szCs w:val="22"/>
              </w:rPr>
            </w:pPr>
            <w:r w:rsidRPr="007513D6">
              <w:rPr>
                <w:sz w:val="22"/>
                <w:szCs w:val="22"/>
              </w:rPr>
              <w:t>Thổ Nhĩ Kỳ</w:t>
            </w:r>
          </w:p>
        </w:tc>
        <w:tc>
          <w:tcPr>
            <w:tcW w:w="1466" w:type="dxa"/>
            <w:shd w:val="clear" w:color="auto" w:fill="auto"/>
            <w:noWrap/>
            <w:vAlign w:val="bottom"/>
          </w:tcPr>
          <w:p w14:paraId="2DB44A2B" w14:textId="77777777" w:rsidR="004862FC" w:rsidRPr="007513D6" w:rsidRDefault="004862FC" w:rsidP="00787710">
            <w:pPr>
              <w:spacing w:before="60"/>
              <w:jc w:val="right"/>
              <w:rPr>
                <w:sz w:val="22"/>
                <w:szCs w:val="22"/>
              </w:rPr>
            </w:pPr>
            <w:r w:rsidRPr="007513D6">
              <w:rPr>
                <w:sz w:val="22"/>
                <w:szCs w:val="22"/>
              </w:rPr>
              <w:t>11,24</w:t>
            </w:r>
          </w:p>
        </w:tc>
        <w:tc>
          <w:tcPr>
            <w:tcW w:w="1681" w:type="dxa"/>
            <w:shd w:val="clear" w:color="auto" w:fill="auto"/>
            <w:noWrap/>
            <w:vAlign w:val="bottom"/>
          </w:tcPr>
          <w:p w14:paraId="788E279D" w14:textId="77777777" w:rsidR="004862FC" w:rsidRPr="007513D6" w:rsidRDefault="004862FC" w:rsidP="00787710">
            <w:pPr>
              <w:spacing w:before="60"/>
              <w:jc w:val="right"/>
              <w:rPr>
                <w:sz w:val="22"/>
                <w:szCs w:val="22"/>
              </w:rPr>
            </w:pPr>
            <w:r w:rsidRPr="007513D6">
              <w:rPr>
                <w:sz w:val="22"/>
                <w:szCs w:val="22"/>
              </w:rPr>
              <w:t>48,41</w:t>
            </w:r>
          </w:p>
        </w:tc>
        <w:tc>
          <w:tcPr>
            <w:tcW w:w="1056" w:type="dxa"/>
            <w:shd w:val="clear" w:color="auto" w:fill="auto"/>
            <w:noWrap/>
            <w:vAlign w:val="bottom"/>
          </w:tcPr>
          <w:p w14:paraId="0092A3A1" w14:textId="77777777" w:rsidR="004862FC" w:rsidRPr="007513D6" w:rsidRDefault="004862FC" w:rsidP="00787710">
            <w:pPr>
              <w:spacing w:before="60"/>
              <w:jc w:val="right"/>
              <w:rPr>
                <w:sz w:val="22"/>
                <w:szCs w:val="22"/>
              </w:rPr>
            </w:pPr>
            <w:r w:rsidRPr="007513D6">
              <w:rPr>
                <w:sz w:val="22"/>
                <w:szCs w:val="22"/>
              </w:rPr>
              <w:t>8.107,30</w:t>
            </w:r>
          </w:p>
        </w:tc>
        <w:tc>
          <w:tcPr>
            <w:tcW w:w="1176" w:type="dxa"/>
            <w:shd w:val="clear" w:color="auto" w:fill="auto"/>
            <w:noWrap/>
            <w:vAlign w:val="bottom"/>
          </w:tcPr>
          <w:p w14:paraId="149C190E" w14:textId="77777777" w:rsidR="004862FC" w:rsidRPr="007513D6" w:rsidRDefault="004862FC" w:rsidP="00787710">
            <w:pPr>
              <w:spacing w:before="60"/>
              <w:jc w:val="right"/>
              <w:rPr>
                <w:sz w:val="22"/>
                <w:szCs w:val="22"/>
              </w:rPr>
            </w:pPr>
            <w:r w:rsidRPr="007513D6">
              <w:rPr>
                <w:sz w:val="22"/>
                <w:szCs w:val="22"/>
              </w:rPr>
              <w:t>25.037,25</w:t>
            </w:r>
          </w:p>
        </w:tc>
        <w:tc>
          <w:tcPr>
            <w:tcW w:w="1489" w:type="dxa"/>
            <w:shd w:val="clear" w:color="auto" w:fill="auto"/>
            <w:noWrap/>
            <w:vAlign w:val="bottom"/>
          </w:tcPr>
          <w:p w14:paraId="4379DF17" w14:textId="77777777" w:rsidR="004862FC" w:rsidRPr="007513D6" w:rsidRDefault="004862FC" w:rsidP="00787710">
            <w:pPr>
              <w:spacing w:before="60"/>
              <w:jc w:val="right"/>
              <w:rPr>
                <w:sz w:val="22"/>
                <w:szCs w:val="22"/>
              </w:rPr>
            </w:pPr>
            <w:r w:rsidRPr="007513D6">
              <w:rPr>
                <w:sz w:val="22"/>
                <w:szCs w:val="22"/>
              </w:rPr>
              <w:t>3,40</w:t>
            </w:r>
          </w:p>
        </w:tc>
      </w:tr>
      <w:tr w:rsidR="004862FC" w:rsidRPr="007513D6" w14:paraId="6A8A106E" w14:textId="77777777" w:rsidTr="00787710">
        <w:trPr>
          <w:jc w:val="center"/>
        </w:trPr>
        <w:tc>
          <w:tcPr>
            <w:tcW w:w="2785" w:type="dxa"/>
            <w:shd w:val="clear" w:color="auto" w:fill="auto"/>
            <w:noWrap/>
            <w:vAlign w:val="bottom"/>
          </w:tcPr>
          <w:p w14:paraId="31238CBB" w14:textId="77777777" w:rsidR="004862FC" w:rsidRPr="007513D6" w:rsidRDefault="004862FC" w:rsidP="00787710">
            <w:pPr>
              <w:spacing w:before="60"/>
              <w:rPr>
                <w:sz w:val="22"/>
                <w:szCs w:val="22"/>
              </w:rPr>
            </w:pPr>
            <w:r w:rsidRPr="007513D6">
              <w:rPr>
                <w:sz w:val="22"/>
                <w:szCs w:val="22"/>
              </w:rPr>
              <w:t>Bangladesh</w:t>
            </w:r>
          </w:p>
        </w:tc>
        <w:tc>
          <w:tcPr>
            <w:tcW w:w="1466" w:type="dxa"/>
            <w:shd w:val="clear" w:color="auto" w:fill="auto"/>
            <w:noWrap/>
            <w:vAlign w:val="bottom"/>
          </w:tcPr>
          <w:p w14:paraId="3BDABAE0" w14:textId="77777777" w:rsidR="004862FC" w:rsidRPr="007513D6" w:rsidRDefault="004862FC" w:rsidP="00787710">
            <w:pPr>
              <w:spacing w:before="60"/>
              <w:jc w:val="right"/>
              <w:rPr>
                <w:sz w:val="22"/>
                <w:szCs w:val="22"/>
              </w:rPr>
            </w:pPr>
            <w:r w:rsidRPr="007513D6">
              <w:rPr>
                <w:sz w:val="22"/>
                <w:szCs w:val="22"/>
              </w:rPr>
              <w:t>33,41</w:t>
            </w:r>
          </w:p>
        </w:tc>
        <w:tc>
          <w:tcPr>
            <w:tcW w:w="1681" w:type="dxa"/>
            <w:shd w:val="clear" w:color="auto" w:fill="auto"/>
            <w:noWrap/>
            <w:vAlign w:val="bottom"/>
          </w:tcPr>
          <w:p w14:paraId="513FEE27" w14:textId="77777777" w:rsidR="004862FC" w:rsidRPr="007513D6" w:rsidRDefault="004862FC" w:rsidP="00787710">
            <w:pPr>
              <w:spacing w:before="60"/>
              <w:jc w:val="right"/>
              <w:rPr>
                <w:sz w:val="22"/>
                <w:szCs w:val="22"/>
              </w:rPr>
            </w:pPr>
            <w:r w:rsidRPr="007513D6">
              <w:rPr>
                <w:sz w:val="22"/>
                <w:szCs w:val="22"/>
              </w:rPr>
              <w:t>42,34</w:t>
            </w:r>
          </w:p>
        </w:tc>
        <w:tc>
          <w:tcPr>
            <w:tcW w:w="1056" w:type="dxa"/>
            <w:shd w:val="clear" w:color="auto" w:fill="auto"/>
            <w:noWrap/>
            <w:vAlign w:val="bottom"/>
          </w:tcPr>
          <w:p w14:paraId="1CA032A6" w14:textId="77777777" w:rsidR="004862FC" w:rsidRPr="007513D6" w:rsidRDefault="004862FC" w:rsidP="00787710">
            <w:pPr>
              <w:spacing w:before="60"/>
              <w:jc w:val="right"/>
              <w:rPr>
                <w:sz w:val="22"/>
                <w:szCs w:val="22"/>
              </w:rPr>
            </w:pPr>
            <w:r w:rsidRPr="007513D6">
              <w:rPr>
                <w:sz w:val="22"/>
                <w:szCs w:val="22"/>
              </w:rPr>
              <w:t>34,82</w:t>
            </w:r>
          </w:p>
        </w:tc>
        <w:tc>
          <w:tcPr>
            <w:tcW w:w="1176" w:type="dxa"/>
            <w:shd w:val="clear" w:color="auto" w:fill="auto"/>
            <w:noWrap/>
            <w:vAlign w:val="bottom"/>
          </w:tcPr>
          <w:p w14:paraId="48C3D409" w14:textId="77777777" w:rsidR="004862FC" w:rsidRPr="007513D6" w:rsidRDefault="004862FC" w:rsidP="00787710">
            <w:pPr>
              <w:spacing w:before="60"/>
              <w:jc w:val="right"/>
              <w:rPr>
                <w:sz w:val="22"/>
                <w:szCs w:val="22"/>
              </w:rPr>
            </w:pPr>
            <w:r w:rsidRPr="007513D6">
              <w:rPr>
                <w:sz w:val="22"/>
                <w:szCs w:val="22"/>
              </w:rPr>
              <w:t>75,12</w:t>
            </w:r>
          </w:p>
        </w:tc>
        <w:tc>
          <w:tcPr>
            <w:tcW w:w="1489" w:type="dxa"/>
            <w:shd w:val="clear" w:color="auto" w:fill="auto"/>
            <w:noWrap/>
            <w:vAlign w:val="bottom"/>
          </w:tcPr>
          <w:p w14:paraId="1BAA2CEC" w14:textId="77777777" w:rsidR="004862FC" w:rsidRPr="007513D6" w:rsidRDefault="004862FC" w:rsidP="00787710">
            <w:pPr>
              <w:spacing w:before="60"/>
              <w:jc w:val="right"/>
              <w:rPr>
                <w:sz w:val="22"/>
                <w:szCs w:val="22"/>
              </w:rPr>
            </w:pPr>
            <w:r w:rsidRPr="007513D6">
              <w:rPr>
                <w:sz w:val="22"/>
                <w:szCs w:val="22"/>
              </w:rPr>
              <w:t>2,97</w:t>
            </w:r>
          </w:p>
        </w:tc>
      </w:tr>
      <w:tr w:rsidR="004862FC" w:rsidRPr="007513D6" w14:paraId="0DF8F888" w14:textId="77777777" w:rsidTr="00787710">
        <w:trPr>
          <w:jc w:val="center"/>
        </w:trPr>
        <w:tc>
          <w:tcPr>
            <w:tcW w:w="2785" w:type="dxa"/>
            <w:shd w:val="clear" w:color="auto" w:fill="auto"/>
            <w:noWrap/>
            <w:vAlign w:val="bottom"/>
          </w:tcPr>
          <w:p w14:paraId="4DA53CBA" w14:textId="77777777" w:rsidR="004862FC" w:rsidRPr="007513D6" w:rsidRDefault="004862FC" w:rsidP="00787710">
            <w:pPr>
              <w:spacing w:before="60"/>
              <w:rPr>
                <w:sz w:val="22"/>
                <w:szCs w:val="22"/>
              </w:rPr>
            </w:pPr>
            <w:r w:rsidRPr="007513D6">
              <w:rPr>
                <w:sz w:val="22"/>
                <w:szCs w:val="22"/>
              </w:rPr>
              <w:lastRenderedPageBreak/>
              <w:t>Đài Loan (Trung Quốc)</w:t>
            </w:r>
          </w:p>
        </w:tc>
        <w:tc>
          <w:tcPr>
            <w:tcW w:w="1466" w:type="dxa"/>
            <w:shd w:val="clear" w:color="auto" w:fill="auto"/>
            <w:noWrap/>
            <w:vAlign w:val="bottom"/>
          </w:tcPr>
          <w:p w14:paraId="57179392" w14:textId="77777777" w:rsidR="004862FC" w:rsidRPr="007513D6" w:rsidRDefault="004862FC" w:rsidP="00787710">
            <w:pPr>
              <w:spacing w:before="60"/>
              <w:jc w:val="right"/>
              <w:rPr>
                <w:sz w:val="22"/>
                <w:szCs w:val="22"/>
              </w:rPr>
            </w:pPr>
            <w:r w:rsidRPr="007513D6">
              <w:rPr>
                <w:sz w:val="22"/>
                <w:szCs w:val="22"/>
              </w:rPr>
              <w:t>12,17</w:t>
            </w:r>
          </w:p>
        </w:tc>
        <w:tc>
          <w:tcPr>
            <w:tcW w:w="1681" w:type="dxa"/>
            <w:shd w:val="clear" w:color="auto" w:fill="auto"/>
            <w:noWrap/>
            <w:vAlign w:val="bottom"/>
          </w:tcPr>
          <w:p w14:paraId="3E852660" w14:textId="77777777" w:rsidR="004862FC" w:rsidRPr="007513D6" w:rsidRDefault="004862FC" w:rsidP="00787710">
            <w:pPr>
              <w:spacing w:before="60"/>
              <w:jc w:val="right"/>
              <w:rPr>
                <w:sz w:val="22"/>
                <w:szCs w:val="22"/>
              </w:rPr>
            </w:pPr>
            <w:r w:rsidRPr="007513D6">
              <w:rPr>
                <w:sz w:val="22"/>
                <w:szCs w:val="22"/>
              </w:rPr>
              <w:t>26,05</w:t>
            </w:r>
          </w:p>
        </w:tc>
        <w:tc>
          <w:tcPr>
            <w:tcW w:w="1056" w:type="dxa"/>
            <w:shd w:val="clear" w:color="auto" w:fill="auto"/>
            <w:noWrap/>
            <w:vAlign w:val="bottom"/>
          </w:tcPr>
          <w:p w14:paraId="151DFEA7" w14:textId="77777777" w:rsidR="004862FC" w:rsidRPr="007513D6" w:rsidRDefault="004862FC" w:rsidP="00787710">
            <w:pPr>
              <w:spacing w:before="60"/>
              <w:jc w:val="right"/>
              <w:rPr>
                <w:sz w:val="22"/>
                <w:szCs w:val="22"/>
              </w:rPr>
            </w:pPr>
            <w:r w:rsidRPr="007513D6">
              <w:rPr>
                <w:sz w:val="22"/>
                <w:szCs w:val="22"/>
              </w:rPr>
              <w:t>31,00</w:t>
            </w:r>
          </w:p>
        </w:tc>
        <w:tc>
          <w:tcPr>
            <w:tcW w:w="1176" w:type="dxa"/>
            <w:shd w:val="clear" w:color="auto" w:fill="auto"/>
            <w:noWrap/>
            <w:vAlign w:val="bottom"/>
          </w:tcPr>
          <w:p w14:paraId="3ABF14F9" w14:textId="77777777" w:rsidR="004862FC" w:rsidRPr="007513D6" w:rsidRDefault="004862FC" w:rsidP="00787710">
            <w:pPr>
              <w:spacing w:before="60"/>
              <w:jc w:val="right"/>
              <w:rPr>
                <w:sz w:val="22"/>
                <w:szCs w:val="22"/>
              </w:rPr>
            </w:pPr>
            <w:r w:rsidRPr="007513D6">
              <w:rPr>
                <w:sz w:val="22"/>
                <w:szCs w:val="22"/>
              </w:rPr>
              <w:t>73,10</w:t>
            </w:r>
          </w:p>
        </w:tc>
        <w:tc>
          <w:tcPr>
            <w:tcW w:w="1489" w:type="dxa"/>
            <w:shd w:val="clear" w:color="auto" w:fill="auto"/>
            <w:noWrap/>
            <w:vAlign w:val="bottom"/>
          </w:tcPr>
          <w:p w14:paraId="4F947929" w14:textId="77777777" w:rsidR="004862FC" w:rsidRPr="007513D6" w:rsidRDefault="004862FC" w:rsidP="00787710">
            <w:pPr>
              <w:spacing w:before="60"/>
              <w:jc w:val="right"/>
              <w:rPr>
                <w:sz w:val="22"/>
                <w:szCs w:val="22"/>
              </w:rPr>
            </w:pPr>
            <w:r w:rsidRPr="007513D6">
              <w:rPr>
                <w:sz w:val="22"/>
                <w:szCs w:val="22"/>
              </w:rPr>
              <w:t>1,83</w:t>
            </w:r>
          </w:p>
        </w:tc>
      </w:tr>
      <w:tr w:rsidR="004862FC" w:rsidRPr="007513D6" w14:paraId="107E6AE9" w14:textId="77777777" w:rsidTr="00787710">
        <w:trPr>
          <w:jc w:val="center"/>
        </w:trPr>
        <w:tc>
          <w:tcPr>
            <w:tcW w:w="2785" w:type="dxa"/>
            <w:shd w:val="clear" w:color="auto" w:fill="auto"/>
            <w:noWrap/>
            <w:vAlign w:val="bottom"/>
          </w:tcPr>
          <w:p w14:paraId="23633CB2" w14:textId="77777777" w:rsidR="004862FC" w:rsidRPr="007513D6" w:rsidRDefault="004862FC" w:rsidP="00787710">
            <w:pPr>
              <w:spacing w:before="60"/>
              <w:rPr>
                <w:sz w:val="22"/>
                <w:szCs w:val="22"/>
              </w:rPr>
            </w:pPr>
            <w:r w:rsidRPr="007513D6">
              <w:rPr>
                <w:sz w:val="22"/>
                <w:szCs w:val="22"/>
              </w:rPr>
              <w:t>Hàn Quốc</w:t>
            </w:r>
          </w:p>
        </w:tc>
        <w:tc>
          <w:tcPr>
            <w:tcW w:w="1466" w:type="dxa"/>
            <w:shd w:val="clear" w:color="auto" w:fill="auto"/>
            <w:noWrap/>
            <w:vAlign w:val="bottom"/>
          </w:tcPr>
          <w:p w14:paraId="311C307D" w14:textId="77777777" w:rsidR="004862FC" w:rsidRPr="007513D6" w:rsidRDefault="004862FC" w:rsidP="00787710">
            <w:pPr>
              <w:spacing w:before="60"/>
              <w:jc w:val="right"/>
              <w:rPr>
                <w:sz w:val="22"/>
                <w:szCs w:val="22"/>
              </w:rPr>
            </w:pPr>
            <w:r w:rsidRPr="007513D6">
              <w:rPr>
                <w:sz w:val="22"/>
                <w:szCs w:val="22"/>
              </w:rPr>
              <w:t>9,00</w:t>
            </w:r>
          </w:p>
        </w:tc>
        <w:tc>
          <w:tcPr>
            <w:tcW w:w="1681" w:type="dxa"/>
            <w:shd w:val="clear" w:color="auto" w:fill="auto"/>
            <w:noWrap/>
            <w:vAlign w:val="bottom"/>
          </w:tcPr>
          <w:p w14:paraId="217CEB40" w14:textId="77777777" w:rsidR="004862FC" w:rsidRPr="007513D6" w:rsidRDefault="004862FC" w:rsidP="00787710">
            <w:pPr>
              <w:spacing w:before="60"/>
              <w:jc w:val="right"/>
              <w:rPr>
                <w:sz w:val="22"/>
                <w:szCs w:val="22"/>
              </w:rPr>
            </w:pPr>
            <w:r w:rsidRPr="007513D6">
              <w:rPr>
                <w:sz w:val="22"/>
                <w:szCs w:val="22"/>
              </w:rPr>
              <w:t>20,02</w:t>
            </w:r>
          </w:p>
        </w:tc>
        <w:tc>
          <w:tcPr>
            <w:tcW w:w="1056" w:type="dxa"/>
            <w:shd w:val="clear" w:color="auto" w:fill="auto"/>
            <w:noWrap/>
            <w:vAlign w:val="bottom"/>
          </w:tcPr>
          <w:p w14:paraId="5059C6CC" w14:textId="77777777" w:rsidR="004862FC" w:rsidRPr="007513D6" w:rsidRDefault="004862FC" w:rsidP="00787710">
            <w:pPr>
              <w:spacing w:before="60"/>
              <w:jc w:val="right"/>
              <w:rPr>
                <w:sz w:val="22"/>
                <w:szCs w:val="22"/>
              </w:rPr>
            </w:pPr>
            <w:r w:rsidRPr="007513D6">
              <w:rPr>
                <w:sz w:val="22"/>
                <w:szCs w:val="22"/>
              </w:rPr>
              <w:t>33,74</w:t>
            </w:r>
          </w:p>
        </w:tc>
        <w:tc>
          <w:tcPr>
            <w:tcW w:w="1176" w:type="dxa"/>
            <w:shd w:val="clear" w:color="auto" w:fill="auto"/>
            <w:noWrap/>
            <w:vAlign w:val="bottom"/>
          </w:tcPr>
          <w:p w14:paraId="1F2C6411" w14:textId="77777777" w:rsidR="004862FC" w:rsidRPr="007513D6" w:rsidRDefault="004862FC" w:rsidP="00787710">
            <w:pPr>
              <w:spacing w:before="60"/>
              <w:jc w:val="right"/>
              <w:rPr>
                <w:sz w:val="22"/>
                <w:szCs w:val="22"/>
              </w:rPr>
            </w:pPr>
            <w:r w:rsidRPr="007513D6">
              <w:rPr>
                <w:sz w:val="22"/>
                <w:szCs w:val="22"/>
              </w:rPr>
              <w:t>71,67</w:t>
            </w:r>
          </w:p>
        </w:tc>
        <w:tc>
          <w:tcPr>
            <w:tcW w:w="1489" w:type="dxa"/>
            <w:shd w:val="clear" w:color="auto" w:fill="auto"/>
            <w:noWrap/>
            <w:vAlign w:val="bottom"/>
          </w:tcPr>
          <w:p w14:paraId="05079F7E" w14:textId="77777777" w:rsidR="004862FC" w:rsidRPr="007513D6" w:rsidRDefault="004862FC" w:rsidP="00787710">
            <w:pPr>
              <w:spacing w:before="60"/>
              <w:jc w:val="right"/>
              <w:rPr>
                <w:sz w:val="22"/>
                <w:szCs w:val="22"/>
              </w:rPr>
            </w:pPr>
            <w:r w:rsidRPr="007513D6">
              <w:rPr>
                <w:sz w:val="22"/>
                <w:szCs w:val="22"/>
              </w:rPr>
              <w:t>1,41</w:t>
            </w:r>
          </w:p>
        </w:tc>
      </w:tr>
      <w:tr w:rsidR="004862FC" w:rsidRPr="007513D6" w14:paraId="13C85C83" w14:textId="77777777" w:rsidTr="00787710">
        <w:trPr>
          <w:jc w:val="center"/>
        </w:trPr>
        <w:tc>
          <w:tcPr>
            <w:tcW w:w="2785" w:type="dxa"/>
            <w:shd w:val="clear" w:color="auto" w:fill="auto"/>
            <w:noWrap/>
            <w:vAlign w:val="bottom"/>
          </w:tcPr>
          <w:p w14:paraId="5CD820B8" w14:textId="77777777" w:rsidR="004862FC" w:rsidRPr="007513D6" w:rsidRDefault="004862FC" w:rsidP="00787710">
            <w:pPr>
              <w:spacing w:before="60"/>
              <w:rPr>
                <w:sz w:val="22"/>
                <w:szCs w:val="22"/>
              </w:rPr>
            </w:pPr>
            <w:r w:rsidRPr="007513D6">
              <w:rPr>
                <w:sz w:val="22"/>
                <w:szCs w:val="22"/>
              </w:rPr>
              <w:t>Pê Ru</w:t>
            </w:r>
          </w:p>
        </w:tc>
        <w:tc>
          <w:tcPr>
            <w:tcW w:w="1466" w:type="dxa"/>
            <w:shd w:val="clear" w:color="auto" w:fill="auto"/>
            <w:noWrap/>
            <w:vAlign w:val="bottom"/>
          </w:tcPr>
          <w:p w14:paraId="6A6C15E6" w14:textId="77777777" w:rsidR="004862FC" w:rsidRPr="007513D6" w:rsidRDefault="004862FC" w:rsidP="00787710">
            <w:pPr>
              <w:spacing w:before="60"/>
              <w:jc w:val="right"/>
              <w:rPr>
                <w:sz w:val="22"/>
                <w:szCs w:val="22"/>
              </w:rPr>
            </w:pPr>
            <w:r w:rsidRPr="007513D6">
              <w:rPr>
                <w:sz w:val="22"/>
                <w:szCs w:val="22"/>
              </w:rPr>
              <w:t>12,34</w:t>
            </w:r>
          </w:p>
        </w:tc>
        <w:tc>
          <w:tcPr>
            <w:tcW w:w="1681" w:type="dxa"/>
            <w:shd w:val="clear" w:color="auto" w:fill="auto"/>
            <w:noWrap/>
            <w:vAlign w:val="bottom"/>
          </w:tcPr>
          <w:p w14:paraId="4F90F757" w14:textId="77777777" w:rsidR="004862FC" w:rsidRPr="007513D6" w:rsidRDefault="004862FC" w:rsidP="00787710">
            <w:pPr>
              <w:spacing w:before="60"/>
              <w:jc w:val="right"/>
              <w:rPr>
                <w:sz w:val="22"/>
                <w:szCs w:val="22"/>
              </w:rPr>
            </w:pPr>
            <w:r w:rsidRPr="007513D6">
              <w:rPr>
                <w:sz w:val="22"/>
                <w:szCs w:val="22"/>
              </w:rPr>
              <w:t>17,57</w:t>
            </w:r>
          </w:p>
        </w:tc>
        <w:tc>
          <w:tcPr>
            <w:tcW w:w="1056" w:type="dxa"/>
            <w:shd w:val="clear" w:color="auto" w:fill="auto"/>
            <w:noWrap/>
            <w:vAlign w:val="bottom"/>
          </w:tcPr>
          <w:p w14:paraId="076D95D5" w14:textId="77777777" w:rsidR="004862FC" w:rsidRPr="007513D6" w:rsidRDefault="004862FC" w:rsidP="00787710">
            <w:pPr>
              <w:spacing w:before="60"/>
              <w:jc w:val="right"/>
              <w:rPr>
                <w:sz w:val="22"/>
                <w:szCs w:val="22"/>
              </w:rPr>
            </w:pPr>
            <w:r w:rsidRPr="007513D6">
              <w:rPr>
                <w:sz w:val="22"/>
                <w:szCs w:val="22"/>
              </w:rPr>
              <w:t>301,11</w:t>
            </w:r>
          </w:p>
        </w:tc>
        <w:tc>
          <w:tcPr>
            <w:tcW w:w="1176" w:type="dxa"/>
            <w:shd w:val="clear" w:color="auto" w:fill="auto"/>
            <w:noWrap/>
            <w:vAlign w:val="bottom"/>
          </w:tcPr>
          <w:p w14:paraId="1219BBF6" w14:textId="77777777" w:rsidR="004862FC" w:rsidRPr="007513D6" w:rsidRDefault="004862FC" w:rsidP="00787710">
            <w:pPr>
              <w:spacing w:before="60"/>
              <w:jc w:val="right"/>
              <w:rPr>
                <w:sz w:val="22"/>
                <w:szCs w:val="22"/>
              </w:rPr>
            </w:pPr>
            <w:r w:rsidRPr="007513D6">
              <w:rPr>
                <w:sz w:val="22"/>
                <w:szCs w:val="22"/>
              </w:rPr>
              <w:t>597,90</w:t>
            </w:r>
          </w:p>
        </w:tc>
        <w:tc>
          <w:tcPr>
            <w:tcW w:w="1489" w:type="dxa"/>
            <w:shd w:val="clear" w:color="auto" w:fill="auto"/>
            <w:noWrap/>
            <w:vAlign w:val="bottom"/>
          </w:tcPr>
          <w:p w14:paraId="004C8CF6" w14:textId="77777777" w:rsidR="004862FC" w:rsidRPr="007513D6" w:rsidRDefault="004862FC" w:rsidP="00787710">
            <w:pPr>
              <w:spacing w:before="60"/>
              <w:jc w:val="right"/>
              <w:rPr>
                <w:sz w:val="22"/>
                <w:szCs w:val="22"/>
              </w:rPr>
            </w:pPr>
            <w:r w:rsidRPr="007513D6">
              <w:rPr>
                <w:sz w:val="22"/>
                <w:szCs w:val="22"/>
              </w:rPr>
              <w:t>1,23</w:t>
            </w:r>
          </w:p>
        </w:tc>
      </w:tr>
      <w:tr w:rsidR="004862FC" w:rsidRPr="007513D6" w14:paraId="070A3341" w14:textId="77777777" w:rsidTr="00787710">
        <w:trPr>
          <w:jc w:val="center"/>
        </w:trPr>
        <w:tc>
          <w:tcPr>
            <w:tcW w:w="2785" w:type="dxa"/>
            <w:shd w:val="clear" w:color="auto" w:fill="auto"/>
            <w:noWrap/>
            <w:vAlign w:val="bottom"/>
          </w:tcPr>
          <w:p w14:paraId="0891C857" w14:textId="77777777" w:rsidR="004862FC" w:rsidRPr="007513D6" w:rsidRDefault="004862FC" w:rsidP="00787710">
            <w:pPr>
              <w:spacing w:before="60"/>
              <w:rPr>
                <w:sz w:val="22"/>
                <w:szCs w:val="22"/>
              </w:rPr>
            </w:pPr>
            <w:r w:rsidRPr="007513D6">
              <w:rPr>
                <w:sz w:val="22"/>
                <w:szCs w:val="22"/>
              </w:rPr>
              <w:t>Nam Phi</w:t>
            </w:r>
          </w:p>
        </w:tc>
        <w:tc>
          <w:tcPr>
            <w:tcW w:w="1466" w:type="dxa"/>
            <w:shd w:val="clear" w:color="auto" w:fill="auto"/>
            <w:noWrap/>
            <w:vAlign w:val="bottom"/>
          </w:tcPr>
          <w:p w14:paraId="5BBF5CAB" w14:textId="77777777" w:rsidR="004862FC" w:rsidRPr="007513D6" w:rsidRDefault="004862FC" w:rsidP="00787710">
            <w:pPr>
              <w:spacing w:before="60"/>
              <w:jc w:val="right"/>
              <w:rPr>
                <w:sz w:val="22"/>
                <w:szCs w:val="22"/>
              </w:rPr>
            </w:pPr>
            <w:r w:rsidRPr="007513D6">
              <w:rPr>
                <w:sz w:val="22"/>
                <w:szCs w:val="22"/>
              </w:rPr>
              <w:t>8,42</w:t>
            </w:r>
          </w:p>
        </w:tc>
        <w:tc>
          <w:tcPr>
            <w:tcW w:w="1681" w:type="dxa"/>
            <w:shd w:val="clear" w:color="auto" w:fill="auto"/>
            <w:noWrap/>
            <w:vAlign w:val="bottom"/>
          </w:tcPr>
          <w:p w14:paraId="5752FED1" w14:textId="77777777" w:rsidR="004862FC" w:rsidRPr="007513D6" w:rsidRDefault="004862FC" w:rsidP="00787710">
            <w:pPr>
              <w:spacing w:before="60"/>
              <w:jc w:val="right"/>
              <w:rPr>
                <w:sz w:val="22"/>
                <w:szCs w:val="22"/>
              </w:rPr>
            </w:pPr>
            <w:r w:rsidRPr="007513D6">
              <w:rPr>
                <w:sz w:val="22"/>
                <w:szCs w:val="22"/>
              </w:rPr>
              <w:t>8,68</w:t>
            </w:r>
          </w:p>
        </w:tc>
        <w:tc>
          <w:tcPr>
            <w:tcW w:w="1056" w:type="dxa"/>
            <w:shd w:val="clear" w:color="auto" w:fill="auto"/>
            <w:noWrap/>
            <w:vAlign w:val="bottom"/>
          </w:tcPr>
          <w:p w14:paraId="26067D28" w14:textId="77777777" w:rsidR="004862FC" w:rsidRPr="007513D6" w:rsidRDefault="004862FC" w:rsidP="00787710">
            <w:pPr>
              <w:spacing w:before="60"/>
              <w:jc w:val="right"/>
              <w:rPr>
                <w:sz w:val="22"/>
                <w:szCs w:val="22"/>
              </w:rPr>
            </w:pPr>
            <w:r w:rsidRPr="007513D6">
              <w:rPr>
                <w:sz w:val="22"/>
                <w:szCs w:val="22"/>
              </w:rPr>
              <w:t>-13,19</w:t>
            </w:r>
          </w:p>
        </w:tc>
        <w:tc>
          <w:tcPr>
            <w:tcW w:w="1176" w:type="dxa"/>
            <w:shd w:val="clear" w:color="auto" w:fill="auto"/>
            <w:noWrap/>
            <w:vAlign w:val="bottom"/>
          </w:tcPr>
          <w:p w14:paraId="61FC2A37" w14:textId="77777777" w:rsidR="004862FC" w:rsidRPr="007513D6" w:rsidRDefault="004862FC" w:rsidP="00787710">
            <w:pPr>
              <w:spacing w:before="60"/>
              <w:jc w:val="right"/>
              <w:rPr>
                <w:sz w:val="22"/>
                <w:szCs w:val="22"/>
              </w:rPr>
            </w:pPr>
            <w:r w:rsidRPr="007513D6">
              <w:rPr>
                <w:sz w:val="22"/>
                <w:szCs w:val="22"/>
              </w:rPr>
              <w:t>7,53</w:t>
            </w:r>
          </w:p>
        </w:tc>
        <w:tc>
          <w:tcPr>
            <w:tcW w:w="1489" w:type="dxa"/>
            <w:shd w:val="clear" w:color="auto" w:fill="auto"/>
            <w:noWrap/>
            <w:vAlign w:val="bottom"/>
          </w:tcPr>
          <w:p w14:paraId="21EC7326" w14:textId="77777777" w:rsidR="004862FC" w:rsidRPr="007513D6" w:rsidRDefault="004862FC" w:rsidP="00787710">
            <w:pPr>
              <w:spacing w:before="60"/>
              <w:jc w:val="right"/>
              <w:rPr>
                <w:sz w:val="22"/>
                <w:szCs w:val="22"/>
              </w:rPr>
            </w:pPr>
            <w:r w:rsidRPr="007513D6">
              <w:rPr>
                <w:sz w:val="22"/>
                <w:szCs w:val="22"/>
              </w:rPr>
              <w:t>0,61</w:t>
            </w:r>
          </w:p>
        </w:tc>
      </w:tr>
      <w:tr w:rsidR="004862FC" w:rsidRPr="007513D6" w14:paraId="0221D92A" w14:textId="77777777" w:rsidTr="00787710">
        <w:trPr>
          <w:jc w:val="center"/>
        </w:trPr>
        <w:tc>
          <w:tcPr>
            <w:tcW w:w="2785" w:type="dxa"/>
            <w:shd w:val="clear" w:color="auto" w:fill="auto"/>
            <w:noWrap/>
            <w:vAlign w:val="bottom"/>
          </w:tcPr>
          <w:p w14:paraId="2D5CEBCD" w14:textId="77777777" w:rsidR="004862FC" w:rsidRPr="007513D6" w:rsidRDefault="004862FC" w:rsidP="00787710">
            <w:pPr>
              <w:spacing w:before="60"/>
              <w:rPr>
                <w:sz w:val="22"/>
                <w:szCs w:val="22"/>
              </w:rPr>
            </w:pPr>
            <w:r w:rsidRPr="007513D6">
              <w:rPr>
                <w:sz w:val="22"/>
                <w:szCs w:val="22"/>
              </w:rPr>
              <w:t>Sri Lanka</w:t>
            </w:r>
          </w:p>
        </w:tc>
        <w:tc>
          <w:tcPr>
            <w:tcW w:w="1466" w:type="dxa"/>
            <w:shd w:val="clear" w:color="auto" w:fill="auto"/>
            <w:noWrap/>
            <w:vAlign w:val="bottom"/>
          </w:tcPr>
          <w:p w14:paraId="60CEF13C" w14:textId="77777777" w:rsidR="004862FC" w:rsidRPr="007513D6" w:rsidRDefault="004862FC" w:rsidP="00787710">
            <w:pPr>
              <w:spacing w:before="60"/>
              <w:jc w:val="right"/>
              <w:rPr>
                <w:sz w:val="22"/>
                <w:szCs w:val="22"/>
              </w:rPr>
            </w:pPr>
            <w:r w:rsidRPr="007513D6">
              <w:rPr>
                <w:sz w:val="22"/>
                <w:szCs w:val="22"/>
              </w:rPr>
              <w:t>5,61</w:t>
            </w:r>
          </w:p>
        </w:tc>
        <w:tc>
          <w:tcPr>
            <w:tcW w:w="1681" w:type="dxa"/>
            <w:shd w:val="clear" w:color="auto" w:fill="auto"/>
            <w:noWrap/>
            <w:vAlign w:val="bottom"/>
          </w:tcPr>
          <w:p w14:paraId="7E097BDC" w14:textId="77777777" w:rsidR="004862FC" w:rsidRPr="007513D6" w:rsidRDefault="004862FC" w:rsidP="00787710">
            <w:pPr>
              <w:spacing w:before="60"/>
              <w:jc w:val="right"/>
              <w:rPr>
                <w:sz w:val="22"/>
                <w:szCs w:val="22"/>
              </w:rPr>
            </w:pPr>
            <w:r w:rsidRPr="007513D6">
              <w:rPr>
                <w:sz w:val="22"/>
                <w:szCs w:val="22"/>
              </w:rPr>
              <w:t>8,68</w:t>
            </w:r>
          </w:p>
        </w:tc>
        <w:tc>
          <w:tcPr>
            <w:tcW w:w="1056" w:type="dxa"/>
            <w:shd w:val="clear" w:color="auto" w:fill="auto"/>
            <w:noWrap/>
            <w:vAlign w:val="bottom"/>
          </w:tcPr>
          <w:p w14:paraId="4CE1AACC" w14:textId="77777777" w:rsidR="004862FC" w:rsidRPr="007513D6" w:rsidRDefault="004862FC" w:rsidP="00787710">
            <w:pPr>
              <w:spacing w:before="60"/>
              <w:jc w:val="right"/>
              <w:rPr>
                <w:sz w:val="22"/>
                <w:szCs w:val="22"/>
              </w:rPr>
            </w:pPr>
            <w:r w:rsidRPr="007513D6">
              <w:rPr>
                <w:sz w:val="22"/>
                <w:szCs w:val="22"/>
              </w:rPr>
              <w:t>-11,41</w:t>
            </w:r>
          </w:p>
        </w:tc>
        <w:tc>
          <w:tcPr>
            <w:tcW w:w="1176" w:type="dxa"/>
            <w:shd w:val="clear" w:color="auto" w:fill="auto"/>
            <w:noWrap/>
            <w:vAlign w:val="bottom"/>
          </w:tcPr>
          <w:p w14:paraId="086221F7" w14:textId="77777777" w:rsidR="004862FC" w:rsidRPr="007513D6" w:rsidRDefault="004862FC" w:rsidP="00787710">
            <w:pPr>
              <w:spacing w:before="60"/>
              <w:jc w:val="right"/>
              <w:rPr>
                <w:sz w:val="22"/>
                <w:szCs w:val="22"/>
              </w:rPr>
            </w:pPr>
            <w:r w:rsidRPr="007513D6">
              <w:rPr>
                <w:sz w:val="22"/>
                <w:szCs w:val="22"/>
              </w:rPr>
              <w:t>35,09</w:t>
            </w:r>
          </w:p>
        </w:tc>
        <w:tc>
          <w:tcPr>
            <w:tcW w:w="1489" w:type="dxa"/>
            <w:shd w:val="clear" w:color="auto" w:fill="auto"/>
            <w:noWrap/>
            <w:vAlign w:val="bottom"/>
          </w:tcPr>
          <w:p w14:paraId="37BDA9A4" w14:textId="77777777" w:rsidR="004862FC" w:rsidRPr="007513D6" w:rsidRDefault="004862FC" w:rsidP="00787710">
            <w:pPr>
              <w:spacing w:before="60"/>
              <w:jc w:val="right"/>
              <w:rPr>
                <w:sz w:val="22"/>
                <w:szCs w:val="22"/>
              </w:rPr>
            </w:pPr>
            <w:r w:rsidRPr="007513D6">
              <w:rPr>
                <w:sz w:val="22"/>
                <w:szCs w:val="22"/>
              </w:rPr>
              <w:t>0,61</w:t>
            </w:r>
          </w:p>
        </w:tc>
      </w:tr>
      <w:tr w:rsidR="004862FC" w:rsidRPr="007513D6" w14:paraId="258A868C" w14:textId="77777777" w:rsidTr="00787710">
        <w:trPr>
          <w:jc w:val="center"/>
        </w:trPr>
        <w:tc>
          <w:tcPr>
            <w:tcW w:w="2785" w:type="dxa"/>
            <w:shd w:val="clear" w:color="auto" w:fill="auto"/>
            <w:noWrap/>
            <w:vAlign w:val="bottom"/>
          </w:tcPr>
          <w:p w14:paraId="6794D8E7" w14:textId="77777777" w:rsidR="004862FC" w:rsidRPr="007513D6" w:rsidRDefault="004862FC" w:rsidP="00787710">
            <w:pPr>
              <w:spacing w:before="60"/>
              <w:rPr>
                <w:sz w:val="22"/>
                <w:szCs w:val="22"/>
              </w:rPr>
            </w:pPr>
            <w:r w:rsidRPr="007513D6">
              <w:rPr>
                <w:sz w:val="22"/>
                <w:szCs w:val="22"/>
              </w:rPr>
              <w:t>Hồng Kông (Trung Quốc)</w:t>
            </w:r>
          </w:p>
        </w:tc>
        <w:tc>
          <w:tcPr>
            <w:tcW w:w="1466" w:type="dxa"/>
            <w:shd w:val="clear" w:color="auto" w:fill="auto"/>
            <w:noWrap/>
            <w:vAlign w:val="bottom"/>
          </w:tcPr>
          <w:p w14:paraId="5451FC0C" w14:textId="77777777" w:rsidR="004862FC" w:rsidRPr="007513D6" w:rsidRDefault="004862FC" w:rsidP="00787710">
            <w:pPr>
              <w:spacing w:before="60"/>
              <w:jc w:val="right"/>
              <w:rPr>
                <w:sz w:val="22"/>
                <w:szCs w:val="22"/>
              </w:rPr>
            </w:pPr>
            <w:r w:rsidRPr="007513D6">
              <w:rPr>
                <w:sz w:val="22"/>
                <w:szCs w:val="22"/>
              </w:rPr>
              <w:t>1,81</w:t>
            </w:r>
          </w:p>
        </w:tc>
        <w:tc>
          <w:tcPr>
            <w:tcW w:w="1681" w:type="dxa"/>
            <w:shd w:val="clear" w:color="auto" w:fill="auto"/>
            <w:noWrap/>
            <w:vAlign w:val="bottom"/>
          </w:tcPr>
          <w:p w14:paraId="683F38F1" w14:textId="77777777" w:rsidR="004862FC" w:rsidRPr="007513D6" w:rsidRDefault="004862FC" w:rsidP="00787710">
            <w:pPr>
              <w:spacing w:before="60"/>
              <w:jc w:val="right"/>
              <w:rPr>
                <w:sz w:val="22"/>
                <w:szCs w:val="22"/>
              </w:rPr>
            </w:pPr>
            <w:r w:rsidRPr="007513D6">
              <w:rPr>
                <w:sz w:val="22"/>
                <w:szCs w:val="22"/>
              </w:rPr>
              <w:t>7,22</w:t>
            </w:r>
          </w:p>
        </w:tc>
        <w:tc>
          <w:tcPr>
            <w:tcW w:w="1056" w:type="dxa"/>
            <w:shd w:val="clear" w:color="auto" w:fill="auto"/>
            <w:noWrap/>
            <w:vAlign w:val="bottom"/>
          </w:tcPr>
          <w:p w14:paraId="5C78548F" w14:textId="77777777" w:rsidR="004862FC" w:rsidRPr="007513D6" w:rsidRDefault="004862FC" w:rsidP="00787710">
            <w:pPr>
              <w:spacing w:before="60"/>
              <w:jc w:val="right"/>
              <w:rPr>
                <w:sz w:val="22"/>
                <w:szCs w:val="22"/>
              </w:rPr>
            </w:pPr>
            <w:r w:rsidRPr="007513D6">
              <w:rPr>
                <w:sz w:val="22"/>
                <w:szCs w:val="22"/>
              </w:rPr>
              <w:t>-8,37</w:t>
            </w:r>
          </w:p>
        </w:tc>
        <w:tc>
          <w:tcPr>
            <w:tcW w:w="1176" w:type="dxa"/>
            <w:shd w:val="clear" w:color="auto" w:fill="auto"/>
            <w:noWrap/>
            <w:vAlign w:val="bottom"/>
          </w:tcPr>
          <w:p w14:paraId="0F50D814" w14:textId="77777777" w:rsidR="004862FC" w:rsidRPr="007513D6" w:rsidRDefault="004862FC" w:rsidP="00787710">
            <w:pPr>
              <w:spacing w:before="60"/>
              <w:jc w:val="right"/>
              <w:rPr>
                <w:sz w:val="22"/>
                <w:szCs w:val="22"/>
              </w:rPr>
            </w:pPr>
            <w:r w:rsidRPr="007513D6">
              <w:rPr>
                <w:sz w:val="22"/>
                <w:szCs w:val="22"/>
              </w:rPr>
              <w:t>34,36</w:t>
            </w:r>
          </w:p>
        </w:tc>
        <w:tc>
          <w:tcPr>
            <w:tcW w:w="1489" w:type="dxa"/>
            <w:shd w:val="clear" w:color="auto" w:fill="auto"/>
            <w:noWrap/>
            <w:vAlign w:val="bottom"/>
          </w:tcPr>
          <w:p w14:paraId="2B7E40D9" w14:textId="77777777" w:rsidR="004862FC" w:rsidRPr="007513D6" w:rsidRDefault="004862FC" w:rsidP="00787710">
            <w:pPr>
              <w:spacing w:before="60"/>
              <w:jc w:val="right"/>
              <w:rPr>
                <w:sz w:val="22"/>
                <w:szCs w:val="22"/>
              </w:rPr>
            </w:pPr>
            <w:r w:rsidRPr="007513D6">
              <w:rPr>
                <w:sz w:val="22"/>
                <w:szCs w:val="22"/>
              </w:rPr>
              <w:t>0,51</w:t>
            </w:r>
          </w:p>
        </w:tc>
      </w:tr>
      <w:tr w:rsidR="004862FC" w:rsidRPr="007513D6" w14:paraId="2D8ECFBE" w14:textId="77777777" w:rsidTr="00787710">
        <w:trPr>
          <w:jc w:val="center"/>
        </w:trPr>
        <w:tc>
          <w:tcPr>
            <w:tcW w:w="2785" w:type="dxa"/>
            <w:shd w:val="clear" w:color="auto" w:fill="auto"/>
            <w:noWrap/>
            <w:vAlign w:val="bottom"/>
          </w:tcPr>
          <w:p w14:paraId="4E5867CC" w14:textId="77777777" w:rsidR="004862FC" w:rsidRPr="007513D6" w:rsidRDefault="004862FC" w:rsidP="00787710">
            <w:pPr>
              <w:spacing w:before="60"/>
              <w:rPr>
                <w:sz w:val="22"/>
                <w:szCs w:val="22"/>
              </w:rPr>
            </w:pPr>
            <w:r w:rsidRPr="007513D6">
              <w:rPr>
                <w:sz w:val="22"/>
                <w:szCs w:val="22"/>
              </w:rPr>
              <w:t>Nigeria</w:t>
            </w:r>
          </w:p>
        </w:tc>
        <w:tc>
          <w:tcPr>
            <w:tcW w:w="1466" w:type="dxa"/>
            <w:shd w:val="clear" w:color="auto" w:fill="auto"/>
            <w:noWrap/>
            <w:vAlign w:val="bottom"/>
          </w:tcPr>
          <w:p w14:paraId="3092ED21" w14:textId="77777777" w:rsidR="004862FC" w:rsidRPr="007513D6" w:rsidRDefault="004862FC" w:rsidP="00787710">
            <w:pPr>
              <w:spacing w:before="60"/>
              <w:jc w:val="right"/>
              <w:rPr>
                <w:sz w:val="22"/>
                <w:szCs w:val="22"/>
              </w:rPr>
            </w:pPr>
            <w:r w:rsidRPr="007513D6">
              <w:rPr>
                <w:sz w:val="22"/>
                <w:szCs w:val="22"/>
              </w:rPr>
              <w:t>4,42</w:t>
            </w:r>
          </w:p>
        </w:tc>
        <w:tc>
          <w:tcPr>
            <w:tcW w:w="1681" w:type="dxa"/>
            <w:shd w:val="clear" w:color="auto" w:fill="auto"/>
            <w:noWrap/>
            <w:vAlign w:val="bottom"/>
          </w:tcPr>
          <w:p w14:paraId="0F9FD3AC" w14:textId="77777777" w:rsidR="004862FC" w:rsidRPr="007513D6" w:rsidRDefault="004862FC" w:rsidP="00787710">
            <w:pPr>
              <w:spacing w:before="60"/>
              <w:jc w:val="right"/>
              <w:rPr>
                <w:sz w:val="22"/>
                <w:szCs w:val="22"/>
              </w:rPr>
            </w:pPr>
            <w:r w:rsidRPr="007513D6">
              <w:rPr>
                <w:sz w:val="22"/>
                <w:szCs w:val="22"/>
              </w:rPr>
              <w:t>6,45</w:t>
            </w:r>
          </w:p>
        </w:tc>
        <w:tc>
          <w:tcPr>
            <w:tcW w:w="1056" w:type="dxa"/>
            <w:shd w:val="clear" w:color="auto" w:fill="auto"/>
            <w:noWrap/>
            <w:vAlign w:val="bottom"/>
          </w:tcPr>
          <w:p w14:paraId="0188284F" w14:textId="77777777" w:rsidR="004862FC" w:rsidRPr="007513D6" w:rsidRDefault="004862FC" w:rsidP="00787710">
            <w:pPr>
              <w:spacing w:before="60"/>
              <w:jc w:val="right"/>
              <w:rPr>
                <w:sz w:val="22"/>
                <w:szCs w:val="22"/>
              </w:rPr>
            </w:pPr>
            <w:r w:rsidRPr="007513D6">
              <w:rPr>
                <w:sz w:val="22"/>
                <w:szCs w:val="22"/>
              </w:rPr>
              <w:t>41,81</w:t>
            </w:r>
          </w:p>
        </w:tc>
        <w:tc>
          <w:tcPr>
            <w:tcW w:w="1176" w:type="dxa"/>
            <w:shd w:val="clear" w:color="auto" w:fill="auto"/>
            <w:noWrap/>
            <w:vAlign w:val="bottom"/>
          </w:tcPr>
          <w:p w14:paraId="5F7F025D" w14:textId="77777777" w:rsidR="004862FC" w:rsidRPr="007513D6" w:rsidRDefault="004862FC" w:rsidP="00787710">
            <w:pPr>
              <w:spacing w:before="60"/>
              <w:jc w:val="right"/>
              <w:rPr>
                <w:sz w:val="22"/>
                <w:szCs w:val="22"/>
              </w:rPr>
            </w:pPr>
            <w:r w:rsidRPr="007513D6">
              <w:rPr>
                <w:sz w:val="22"/>
                <w:szCs w:val="22"/>
              </w:rPr>
              <w:t>105,33</w:t>
            </w:r>
          </w:p>
        </w:tc>
        <w:tc>
          <w:tcPr>
            <w:tcW w:w="1489" w:type="dxa"/>
            <w:shd w:val="clear" w:color="auto" w:fill="auto"/>
            <w:noWrap/>
            <w:vAlign w:val="bottom"/>
          </w:tcPr>
          <w:p w14:paraId="268A954F" w14:textId="77777777" w:rsidR="004862FC" w:rsidRPr="007513D6" w:rsidRDefault="004862FC" w:rsidP="00787710">
            <w:pPr>
              <w:spacing w:before="60"/>
              <w:jc w:val="right"/>
              <w:rPr>
                <w:sz w:val="22"/>
                <w:szCs w:val="22"/>
              </w:rPr>
            </w:pPr>
            <w:r w:rsidRPr="007513D6">
              <w:rPr>
                <w:sz w:val="22"/>
                <w:szCs w:val="22"/>
              </w:rPr>
              <w:t>0,45</w:t>
            </w:r>
          </w:p>
        </w:tc>
      </w:tr>
      <w:tr w:rsidR="004862FC" w:rsidRPr="007513D6" w14:paraId="7ED8BD91" w14:textId="77777777" w:rsidTr="00787710">
        <w:trPr>
          <w:jc w:val="center"/>
        </w:trPr>
        <w:tc>
          <w:tcPr>
            <w:tcW w:w="2785" w:type="dxa"/>
            <w:shd w:val="clear" w:color="auto" w:fill="auto"/>
            <w:noWrap/>
            <w:vAlign w:val="bottom"/>
          </w:tcPr>
          <w:p w14:paraId="5AC46FE8" w14:textId="77777777" w:rsidR="004862FC" w:rsidRPr="007513D6" w:rsidRDefault="004862FC" w:rsidP="00787710">
            <w:pPr>
              <w:spacing w:before="60"/>
              <w:rPr>
                <w:sz w:val="22"/>
                <w:szCs w:val="22"/>
              </w:rPr>
            </w:pPr>
            <w:r w:rsidRPr="007513D6">
              <w:rPr>
                <w:sz w:val="22"/>
                <w:szCs w:val="22"/>
              </w:rPr>
              <w:t>Australia</w:t>
            </w:r>
          </w:p>
        </w:tc>
        <w:tc>
          <w:tcPr>
            <w:tcW w:w="1466" w:type="dxa"/>
            <w:shd w:val="clear" w:color="auto" w:fill="auto"/>
            <w:noWrap/>
            <w:vAlign w:val="bottom"/>
          </w:tcPr>
          <w:p w14:paraId="3D0606DA" w14:textId="77777777" w:rsidR="004862FC" w:rsidRPr="007513D6" w:rsidRDefault="004862FC" w:rsidP="00787710">
            <w:pPr>
              <w:spacing w:before="60"/>
              <w:jc w:val="right"/>
              <w:rPr>
                <w:sz w:val="22"/>
                <w:szCs w:val="22"/>
              </w:rPr>
            </w:pPr>
            <w:r w:rsidRPr="007513D6">
              <w:rPr>
                <w:sz w:val="22"/>
                <w:szCs w:val="22"/>
              </w:rPr>
              <w:t>3,21</w:t>
            </w:r>
          </w:p>
        </w:tc>
        <w:tc>
          <w:tcPr>
            <w:tcW w:w="1681" w:type="dxa"/>
            <w:shd w:val="clear" w:color="auto" w:fill="auto"/>
            <w:noWrap/>
            <w:vAlign w:val="bottom"/>
          </w:tcPr>
          <w:p w14:paraId="2B419E6E" w14:textId="77777777" w:rsidR="004862FC" w:rsidRPr="007513D6" w:rsidRDefault="004862FC" w:rsidP="00787710">
            <w:pPr>
              <w:spacing w:before="60"/>
              <w:jc w:val="right"/>
              <w:rPr>
                <w:sz w:val="22"/>
                <w:szCs w:val="22"/>
              </w:rPr>
            </w:pPr>
            <w:r w:rsidRPr="007513D6">
              <w:rPr>
                <w:sz w:val="22"/>
                <w:szCs w:val="22"/>
              </w:rPr>
              <w:t>5,64</w:t>
            </w:r>
          </w:p>
        </w:tc>
        <w:tc>
          <w:tcPr>
            <w:tcW w:w="1056" w:type="dxa"/>
            <w:shd w:val="clear" w:color="auto" w:fill="auto"/>
            <w:noWrap/>
            <w:vAlign w:val="bottom"/>
          </w:tcPr>
          <w:p w14:paraId="0F67B582" w14:textId="77777777" w:rsidR="004862FC" w:rsidRPr="007513D6" w:rsidRDefault="004862FC" w:rsidP="00787710">
            <w:pPr>
              <w:spacing w:before="60"/>
              <w:jc w:val="right"/>
              <w:rPr>
                <w:sz w:val="22"/>
                <w:szCs w:val="22"/>
              </w:rPr>
            </w:pPr>
            <w:r w:rsidRPr="007513D6">
              <w:rPr>
                <w:sz w:val="22"/>
                <w:szCs w:val="22"/>
              </w:rPr>
              <w:t>-65,44</w:t>
            </w:r>
          </w:p>
        </w:tc>
        <w:tc>
          <w:tcPr>
            <w:tcW w:w="1176" w:type="dxa"/>
            <w:shd w:val="clear" w:color="auto" w:fill="auto"/>
            <w:noWrap/>
            <w:vAlign w:val="bottom"/>
          </w:tcPr>
          <w:p w14:paraId="18AB0403" w14:textId="77777777" w:rsidR="004862FC" w:rsidRPr="007513D6" w:rsidRDefault="004862FC" w:rsidP="00787710">
            <w:pPr>
              <w:spacing w:before="60"/>
              <w:jc w:val="right"/>
              <w:rPr>
                <w:sz w:val="22"/>
                <w:szCs w:val="22"/>
              </w:rPr>
            </w:pPr>
            <w:r w:rsidRPr="007513D6">
              <w:rPr>
                <w:sz w:val="22"/>
                <w:szCs w:val="22"/>
              </w:rPr>
              <w:t>-28,96</w:t>
            </w:r>
          </w:p>
        </w:tc>
        <w:tc>
          <w:tcPr>
            <w:tcW w:w="1489" w:type="dxa"/>
            <w:shd w:val="clear" w:color="auto" w:fill="auto"/>
            <w:noWrap/>
            <w:vAlign w:val="bottom"/>
          </w:tcPr>
          <w:p w14:paraId="73C59B03" w14:textId="77777777" w:rsidR="004862FC" w:rsidRPr="007513D6" w:rsidRDefault="004862FC" w:rsidP="00787710">
            <w:pPr>
              <w:spacing w:before="60"/>
              <w:jc w:val="right"/>
              <w:rPr>
                <w:sz w:val="22"/>
                <w:szCs w:val="22"/>
              </w:rPr>
            </w:pPr>
            <w:r w:rsidRPr="007513D6">
              <w:rPr>
                <w:sz w:val="22"/>
                <w:szCs w:val="22"/>
              </w:rPr>
              <w:t>0,40</w:t>
            </w:r>
          </w:p>
        </w:tc>
      </w:tr>
      <w:tr w:rsidR="004862FC" w:rsidRPr="007513D6" w14:paraId="1FDFDE7B" w14:textId="77777777" w:rsidTr="00787710">
        <w:trPr>
          <w:jc w:val="center"/>
        </w:trPr>
        <w:tc>
          <w:tcPr>
            <w:tcW w:w="2785" w:type="dxa"/>
            <w:shd w:val="clear" w:color="auto" w:fill="auto"/>
            <w:noWrap/>
            <w:vAlign w:val="bottom"/>
          </w:tcPr>
          <w:p w14:paraId="5BED7110" w14:textId="77777777" w:rsidR="004862FC" w:rsidRPr="007513D6" w:rsidRDefault="004862FC" w:rsidP="00787710">
            <w:pPr>
              <w:spacing w:before="60"/>
              <w:rPr>
                <w:sz w:val="22"/>
                <w:szCs w:val="22"/>
              </w:rPr>
            </w:pPr>
            <w:r w:rsidRPr="007513D6">
              <w:rPr>
                <w:sz w:val="22"/>
                <w:szCs w:val="22"/>
              </w:rPr>
              <w:t>Canada</w:t>
            </w:r>
          </w:p>
        </w:tc>
        <w:tc>
          <w:tcPr>
            <w:tcW w:w="1466" w:type="dxa"/>
            <w:shd w:val="clear" w:color="auto" w:fill="auto"/>
            <w:noWrap/>
            <w:vAlign w:val="bottom"/>
          </w:tcPr>
          <w:p w14:paraId="3F1769B9" w14:textId="77777777" w:rsidR="004862FC" w:rsidRPr="007513D6" w:rsidRDefault="004862FC" w:rsidP="00787710">
            <w:pPr>
              <w:spacing w:before="60"/>
              <w:jc w:val="right"/>
              <w:rPr>
                <w:sz w:val="22"/>
                <w:szCs w:val="22"/>
              </w:rPr>
            </w:pPr>
            <w:r w:rsidRPr="007513D6">
              <w:rPr>
                <w:sz w:val="22"/>
                <w:szCs w:val="22"/>
              </w:rPr>
              <w:t>1,79</w:t>
            </w:r>
          </w:p>
        </w:tc>
        <w:tc>
          <w:tcPr>
            <w:tcW w:w="1681" w:type="dxa"/>
            <w:shd w:val="clear" w:color="auto" w:fill="auto"/>
            <w:noWrap/>
            <w:vAlign w:val="bottom"/>
          </w:tcPr>
          <w:p w14:paraId="003FC22A" w14:textId="77777777" w:rsidR="004862FC" w:rsidRPr="007513D6" w:rsidRDefault="004862FC" w:rsidP="00787710">
            <w:pPr>
              <w:spacing w:before="60"/>
              <w:jc w:val="right"/>
              <w:rPr>
                <w:sz w:val="22"/>
                <w:szCs w:val="22"/>
              </w:rPr>
            </w:pPr>
            <w:r w:rsidRPr="007513D6">
              <w:rPr>
                <w:sz w:val="22"/>
                <w:szCs w:val="22"/>
              </w:rPr>
              <w:t>3,47</w:t>
            </w:r>
          </w:p>
        </w:tc>
        <w:tc>
          <w:tcPr>
            <w:tcW w:w="1056" w:type="dxa"/>
            <w:shd w:val="clear" w:color="auto" w:fill="auto"/>
            <w:noWrap/>
            <w:vAlign w:val="bottom"/>
          </w:tcPr>
          <w:p w14:paraId="29088493" w14:textId="77777777" w:rsidR="004862FC" w:rsidRPr="007513D6" w:rsidRDefault="004862FC" w:rsidP="00787710">
            <w:pPr>
              <w:spacing w:before="60"/>
              <w:jc w:val="right"/>
              <w:rPr>
                <w:sz w:val="22"/>
                <w:szCs w:val="22"/>
              </w:rPr>
            </w:pPr>
            <w:r w:rsidRPr="007513D6">
              <w:rPr>
                <w:sz w:val="22"/>
                <w:szCs w:val="22"/>
              </w:rPr>
              <w:t>86,26</w:t>
            </w:r>
          </w:p>
        </w:tc>
        <w:tc>
          <w:tcPr>
            <w:tcW w:w="1176" w:type="dxa"/>
            <w:shd w:val="clear" w:color="auto" w:fill="auto"/>
            <w:noWrap/>
            <w:vAlign w:val="bottom"/>
          </w:tcPr>
          <w:p w14:paraId="46D2C189" w14:textId="77777777" w:rsidR="004862FC" w:rsidRPr="007513D6" w:rsidRDefault="004862FC" w:rsidP="00787710">
            <w:pPr>
              <w:spacing w:before="60"/>
              <w:jc w:val="right"/>
              <w:rPr>
                <w:sz w:val="22"/>
                <w:szCs w:val="22"/>
              </w:rPr>
            </w:pPr>
            <w:r w:rsidRPr="007513D6">
              <w:rPr>
                <w:sz w:val="22"/>
                <w:szCs w:val="22"/>
              </w:rPr>
              <w:t>108,13</w:t>
            </w:r>
          </w:p>
        </w:tc>
        <w:tc>
          <w:tcPr>
            <w:tcW w:w="1489" w:type="dxa"/>
            <w:shd w:val="clear" w:color="auto" w:fill="auto"/>
            <w:noWrap/>
            <w:vAlign w:val="bottom"/>
          </w:tcPr>
          <w:p w14:paraId="1E578D99" w14:textId="77777777" w:rsidR="004862FC" w:rsidRPr="007513D6" w:rsidRDefault="004862FC" w:rsidP="00787710">
            <w:pPr>
              <w:spacing w:before="60"/>
              <w:jc w:val="right"/>
              <w:rPr>
                <w:sz w:val="22"/>
                <w:szCs w:val="22"/>
              </w:rPr>
            </w:pPr>
            <w:r w:rsidRPr="007513D6">
              <w:rPr>
                <w:sz w:val="22"/>
                <w:szCs w:val="22"/>
              </w:rPr>
              <w:t>0,24</w:t>
            </w:r>
          </w:p>
        </w:tc>
      </w:tr>
      <w:tr w:rsidR="007513D6" w:rsidRPr="007513D6" w14:paraId="46B76C0B" w14:textId="77777777" w:rsidTr="00787710">
        <w:trPr>
          <w:jc w:val="center"/>
        </w:trPr>
        <w:tc>
          <w:tcPr>
            <w:tcW w:w="2785" w:type="dxa"/>
            <w:shd w:val="clear" w:color="auto" w:fill="auto"/>
            <w:noWrap/>
            <w:vAlign w:val="bottom"/>
          </w:tcPr>
          <w:p w14:paraId="6A66DB7D" w14:textId="77777777" w:rsidR="004862FC" w:rsidRPr="007513D6" w:rsidRDefault="004862FC" w:rsidP="00787710">
            <w:pPr>
              <w:spacing w:before="60"/>
              <w:rPr>
                <w:sz w:val="22"/>
                <w:szCs w:val="22"/>
              </w:rPr>
            </w:pPr>
            <w:r w:rsidRPr="007513D6">
              <w:rPr>
                <w:sz w:val="22"/>
                <w:szCs w:val="22"/>
              </w:rPr>
              <w:t>Bờ Biển Ngà</w:t>
            </w:r>
          </w:p>
        </w:tc>
        <w:tc>
          <w:tcPr>
            <w:tcW w:w="1466" w:type="dxa"/>
            <w:shd w:val="clear" w:color="auto" w:fill="auto"/>
            <w:noWrap/>
            <w:vAlign w:val="bottom"/>
          </w:tcPr>
          <w:p w14:paraId="06FF3D34" w14:textId="77777777" w:rsidR="004862FC" w:rsidRPr="007513D6" w:rsidRDefault="004862FC" w:rsidP="00787710">
            <w:pPr>
              <w:spacing w:before="60"/>
              <w:jc w:val="right"/>
              <w:rPr>
                <w:sz w:val="22"/>
                <w:szCs w:val="22"/>
              </w:rPr>
            </w:pPr>
            <w:r w:rsidRPr="007513D6">
              <w:rPr>
                <w:sz w:val="22"/>
                <w:szCs w:val="22"/>
              </w:rPr>
              <w:t>1,22</w:t>
            </w:r>
          </w:p>
        </w:tc>
        <w:tc>
          <w:tcPr>
            <w:tcW w:w="1681" w:type="dxa"/>
            <w:shd w:val="clear" w:color="auto" w:fill="auto"/>
            <w:noWrap/>
            <w:vAlign w:val="bottom"/>
          </w:tcPr>
          <w:p w14:paraId="08DBB1DC" w14:textId="77777777" w:rsidR="004862FC" w:rsidRPr="007513D6" w:rsidRDefault="004862FC" w:rsidP="00787710">
            <w:pPr>
              <w:spacing w:before="60"/>
              <w:jc w:val="right"/>
              <w:rPr>
                <w:sz w:val="22"/>
                <w:szCs w:val="22"/>
              </w:rPr>
            </w:pPr>
            <w:r w:rsidRPr="007513D6">
              <w:rPr>
                <w:sz w:val="22"/>
                <w:szCs w:val="22"/>
              </w:rPr>
              <w:t>1,84</w:t>
            </w:r>
          </w:p>
        </w:tc>
        <w:tc>
          <w:tcPr>
            <w:tcW w:w="1056" w:type="dxa"/>
            <w:shd w:val="clear" w:color="auto" w:fill="auto"/>
            <w:noWrap/>
            <w:vAlign w:val="bottom"/>
          </w:tcPr>
          <w:p w14:paraId="6F4300B6" w14:textId="77777777" w:rsidR="004862FC" w:rsidRPr="007513D6" w:rsidRDefault="004862FC" w:rsidP="00787710">
            <w:pPr>
              <w:spacing w:before="60"/>
              <w:jc w:val="right"/>
              <w:rPr>
                <w:sz w:val="22"/>
                <w:szCs w:val="22"/>
              </w:rPr>
            </w:pPr>
            <w:r w:rsidRPr="007513D6">
              <w:rPr>
                <w:sz w:val="22"/>
                <w:szCs w:val="22"/>
              </w:rPr>
              <w:t>-0,89</w:t>
            </w:r>
          </w:p>
        </w:tc>
        <w:tc>
          <w:tcPr>
            <w:tcW w:w="1176" w:type="dxa"/>
            <w:shd w:val="clear" w:color="auto" w:fill="auto"/>
            <w:noWrap/>
            <w:vAlign w:val="bottom"/>
          </w:tcPr>
          <w:p w14:paraId="787F445E" w14:textId="77777777" w:rsidR="004862FC" w:rsidRPr="007513D6" w:rsidRDefault="004862FC" w:rsidP="00787710">
            <w:pPr>
              <w:spacing w:before="60"/>
              <w:jc w:val="right"/>
              <w:rPr>
                <w:sz w:val="22"/>
                <w:szCs w:val="22"/>
              </w:rPr>
            </w:pPr>
            <w:r w:rsidRPr="007513D6">
              <w:rPr>
                <w:sz w:val="22"/>
                <w:szCs w:val="22"/>
              </w:rPr>
              <w:t>38,14</w:t>
            </w:r>
          </w:p>
        </w:tc>
        <w:tc>
          <w:tcPr>
            <w:tcW w:w="1489" w:type="dxa"/>
            <w:shd w:val="clear" w:color="auto" w:fill="auto"/>
            <w:noWrap/>
            <w:vAlign w:val="bottom"/>
          </w:tcPr>
          <w:p w14:paraId="456ECCE6" w14:textId="77777777" w:rsidR="004862FC" w:rsidRPr="007513D6" w:rsidRDefault="004862FC" w:rsidP="00787710">
            <w:pPr>
              <w:spacing w:before="60"/>
              <w:jc w:val="right"/>
              <w:rPr>
                <w:sz w:val="22"/>
                <w:szCs w:val="22"/>
              </w:rPr>
            </w:pPr>
            <w:r w:rsidRPr="007513D6">
              <w:rPr>
                <w:sz w:val="22"/>
                <w:szCs w:val="22"/>
              </w:rPr>
              <w:t>0,13</w:t>
            </w:r>
          </w:p>
        </w:tc>
      </w:tr>
    </w:tbl>
    <w:p w14:paraId="3584D25D" w14:textId="29184AE6" w:rsidR="00A03989" w:rsidRPr="007513D6" w:rsidRDefault="00A76EC9" w:rsidP="00F26963">
      <w:pPr>
        <w:spacing w:before="120" w:after="120" w:line="312" w:lineRule="auto"/>
        <w:ind w:left="1440" w:firstLine="720"/>
        <w:rPr>
          <w:i/>
          <w:sz w:val="26"/>
          <w:szCs w:val="26"/>
        </w:rPr>
      </w:pPr>
      <w:r w:rsidRPr="007513D6">
        <w:rPr>
          <w:i/>
          <w:sz w:val="26"/>
          <w:szCs w:val="26"/>
        </w:rPr>
        <w:t>Nguồn: Tính toán từ số liệu thống kê sơ bộ của Tổng cục Hải quan</w:t>
      </w:r>
    </w:p>
    <w:p w14:paraId="779AE868" w14:textId="77777777" w:rsidR="007513D6" w:rsidRPr="007513D6" w:rsidRDefault="00A03989" w:rsidP="007513D6">
      <w:pPr>
        <w:spacing w:before="80" w:line="312" w:lineRule="auto"/>
        <w:ind w:firstLine="720"/>
        <w:jc w:val="both"/>
        <w:rPr>
          <w:sz w:val="26"/>
          <w:szCs w:val="26"/>
        </w:rPr>
      </w:pPr>
      <w:r w:rsidRPr="007513D6">
        <w:rPr>
          <w:b/>
          <w:i/>
          <w:sz w:val="26"/>
          <w:szCs w:val="26"/>
        </w:rPr>
        <w:t>- Nhập khẩu nguyên liệu nhựa:</w:t>
      </w:r>
      <w:r w:rsidRPr="007513D6">
        <w:rPr>
          <w:sz w:val="26"/>
          <w:szCs w:val="26"/>
        </w:rPr>
        <w:t xml:space="preserve"> </w:t>
      </w:r>
      <w:r w:rsidR="007513D6" w:rsidRPr="007513D6">
        <w:rPr>
          <w:sz w:val="26"/>
          <w:szCs w:val="26"/>
        </w:rPr>
        <w:t xml:space="preserve">Theo thống kê sơ bộ, tháng 8/2021 kim ngạch nhập khẩu nguyên liệu nhựa của nước ta đạt trên 579,55 nghìn tấn với trị giá 949,94 triệu USD, giảm 5,34% về lượng và 9,97% về trị giá so với tháng trước; còn so với cùng kỳ năm 2020 tăng 2,91% về lượng và tăng 40,91% về trị giá. </w:t>
      </w:r>
      <w:r w:rsidR="007513D6" w:rsidRPr="007513D6">
        <w:rPr>
          <w:sz w:val="26"/>
          <w:szCs w:val="26"/>
        </w:rPr>
        <w:t>\</w:t>
      </w:r>
    </w:p>
    <w:p w14:paraId="11B1B1AD" w14:textId="77777777" w:rsidR="007513D6" w:rsidRPr="007513D6" w:rsidRDefault="007513D6" w:rsidP="007513D6">
      <w:pPr>
        <w:spacing w:before="80" w:line="312" w:lineRule="auto"/>
        <w:ind w:firstLine="720"/>
        <w:jc w:val="both"/>
        <w:rPr>
          <w:sz w:val="26"/>
          <w:szCs w:val="26"/>
        </w:rPr>
      </w:pPr>
      <w:r w:rsidRPr="007513D6">
        <w:rPr>
          <w:sz w:val="26"/>
          <w:szCs w:val="26"/>
        </w:rPr>
        <w:t>Tính đến hết 8 tháng đầu năm 2021, nhập khẩu nguyên liệu nhựa đạt trên 4,84 triệu tấn, trị giá 8,04 tỷ USD, tăng 12,53% về lượng và 52,9% về trị giá so với cùng kỳ năm 2020.</w:t>
      </w:r>
    </w:p>
    <w:p w14:paraId="7B4D6BE9" w14:textId="68FA0320" w:rsidR="00A76EC9" w:rsidRPr="007513D6" w:rsidRDefault="00A76EC9" w:rsidP="007513D6">
      <w:pPr>
        <w:spacing w:before="80" w:line="312" w:lineRule="auto"/>
        <w:jc w:val="center"/>
        <w:rPr>
          <w:b/>
          <w:sz w:val="26"/>
          <w:szCs w:val="28"/>
        </w:rPr>
      </w:pPr>
      <w:r w:rsidRPr="007513D6">
        <w:rPr>
          <w:b/>
          <w:sz w:val="26"/>
          <w:szCs w:val="28"/>
        </w:rPr>
        <w:t>Biểu đồ</w:t>
      </w:r>
      <w:r w:rsidR="00BF4C32" w:rsidRPr="007513D6">
        <w:rPr>
          <w:b/>
          <w:sz w:val="26"/>
          <w:szCs w:val="28"/>
        </w:rPr>
        <w:t xml:space="preserve"> 3</w:t>
      </w:r>
      <w:r w:rsidRPr="007513D6">
        <w:rPr>
          <w:b/>
          <w:sz w:val="26"/>
          <w:szCs w:val="28"/>
        </w:rPr>
        <w:t>: Lượng nhập khẩu nguyên liệu nhựa - (Đvt: Nghìn tấn)</w:t>
      </w:r>
    </w:p>
    <w:p w14:paraId="7AFCE0C1" w14:textId="13EB44CB" w:rsidR="00C467A0" w:rsidRPr="007513D6" w:rsidRDefault="007513D6" w:rsidP="00A76EC9">
      <w:pPr>
        <w:spacing w:before="120" w:after="120"/>
        <w:jc w:val="center"/>
        <w:rPr>
          <w:b/>
          <w:noProof/>
          <w:sz w:val="20"/>
        </w:rPr>
      </w:pPr>
      <w:r w:rsidRPr="007513D6">
        <w:rPr>
          <w:b/>
          <w:noProof/>
          <w:sz w:val="20"/>
        </w:rPr>
        <w:object w:dxaOrig="8760" w:dyaOrig="3045" w14:anchorId="5DFED2D6">
          <v:shape id="_x0000_i1027" type="#_x0000_t75" style="width:437.9pt;height:152.05pt" o:ole="" fillcolor="window">
            <v:imagedata r:id="rId13" o:title=""/>
          </v:shape>
          <o:OLEObject Type="Embed" ProgID="MSGraph.Chart.8" ShapeID="_x0000_i1027" DrawAspect="Content" ObjectID="_1693469795" r:id="rId14">
            <o:FieldCodes>\s</o:FieldCodes>
          </o:OLEObject>
        </w:object>
      </w:r>
    </w:p>
    <w:p w14:paraId="688E0AFC" w14:textId="5D6DA954" w:rsidR="00C467A0" w:rsidRPr="007513D6" w:rsidRDefault="00C467A0" w:rsidP="00C467A0">
      <w:pPr>
        <w:pStyle w:val="NormalWeb"/>
        <w:spacing w:before="0" w:beforeAutospacing="0" w:after="0" w:afterAutospacing="0"/>
        <w:jc w:val="right"/>
        <w:rPr>
          <w:i/>
          <w:szCs w:val="28"/>
          <w:lang w:val="nl-NL"/>
        </w:rPr>
      </w:pPr>
      <w:r w:rsidRPr="007513D6">
        <w:rPr>
          <w:i/>
          <w:sz w:val="26"/>
          <w:szCs w:val="26"/>
        </w:rPr>
        <w:t>Nguồn: Tính toán từ số liệu thống kê sơ bộ của Tổng cục Hải quan</w:t>
      </w:r>
    </w:p>
    <w:p w14:paraId="6431BED5" w14:textId="6813593B" w:rsidR="00A76EC9" w:rsidRPr="007513D6" w:rsidRDefault="00A76EC9" w:rsidP="00A76EC9">
      <w:pPr>
        <w:pStyle w:val="NormalWeb"/>
        <w:spacing w:before="0" w:beforeAutospacing="0" w:after="0" w:afterAutospacing="0"/>
        <w:jc w:val="center"/>
        <w:rPr>
          <w:b/>
          <w:noProof/>
          <w:sz w:val="20"/>
        </w:rPr>
      </w:pPr>
    </w:p>
    <w:p w14:paraId="2F1DAAB2" w14:textId="77777777" w:rsidR="00816F0F" w:rsidRPr="007513D6" w:rsidRDefault="00816F0F">
      <w:pPr>
        <w:spacing w:after="200" w:line="276" w:lineRule="auto"/>
        <w:rPr>
          <w:b/>
          <w:sz w:val="26"/>
          <w:szCs w:val="28"/>
        </w:rPr>
      </w:pPr>
      <w:r w:rsidRPr="007513D6">
        <w:rPr>
          <w:b/>
          <w:sz w:val="26"/>
          <w:szCs w:val="28"/>
        </w:rPr>
        <w:br w:type="page"/>
      </w:r>
    </w:p>
    <w:p w14:paraId="46696F53" w14:textId="3D0976C1" w:rsidR="00A76EC9" w:rsidRPr="007513D6" w:rsidRDefault="00A76EC9" w:rsidP="00617717">
      <w:pPr>
        <w:spacing w:after="200" w:line="276" w:lineRule="auto"/>
        <w:jc w:val="center"/>
        <w:rPr>
          <w:b/>
          <w:sz w:val="26"/>
          <w:szCs w:val="28"/>
        </w:rPr>
      </w:pPr>
      <w:r w:rsidRPr="007513D6">
        <w:rPr>
          <w:b/>
          <w:sz w:val="26"/>
          <w:szCs w:val="28"/>
        </w:rPr>
        <w:lastRenderedPageBreak/>
        <w:t xml:space="preserve">Biểu đồ </w:t>
      </w:r>
      <w:r w:rsidR="00BF4C32" w:rsidRPr="007513D6">
        <w:rPr>
          <w:b/>
          <w:sz w:val="26"/>
          <w:szCs w:val="28"/>
        </w:rPr>
        <w:t>4</w:t>
      </w:r>
      <w:r w:rsidRPr="007513D6">
        <w:rPr>
          <w:b/>
          <w:sz w:val="26"/>
          <w:szCs w:val="28"/>
        </w:rPr>
        <w:t>: Trị giá nhập khẩu nguyên liệu nhựa - (Đvt: Triệu USD)</w:t>
      </w:r>
    </w:p>
    <w:p w14:paraId="55E0A708" w14:textId="71A05DD7" w:rsidR="00A76EC9" w:rsidRPr="007513D6" w:rsidRDefault="007513D6" w:rsidP="00A76EC9">
      <w:pPr>
        <w:pStyle w:val="NormalWeb"/>
        <w:spacing w:before="0" w:beforeAutospacing="0" w:after="0" w:afterAutospacing="0"/>
        <w:jc w:val="center"/>
        <w:rPr>
          <w:noProof/>
          <w:sz w:val="20"/>
        </w:rPr>
      </w:pPr>
      <w:r w:rsidRPr="007513D6">
        <w:rPr>
          <w:noProof/>
          <w:sz w:val="20"/>
        </w:rPr>
        <w:object w:dxaOrig="8895" w:dyaOrig="2895" w14:anchorId="6E453F75">
          <v:shape id="_x0000_i1028" type="#_x0000_t75" style="width:444.9pt;height:144.55pt" o:ole="" fillcolor="window">
            <v:imagedata r:id="rId15" o:title=""/>
          </v:shape>
          <o:OLEObject Type="Embed" ProgID="MSGraph.Chart.8" ShapeID="_x0000_i1028" DrawAspect="Content" ObjectID="_1693469796" r:id="rId16">
            <o:FieldCodes>\s</o:FieldCodes>
          </o:OLEObject>
        </w:object>
      </w:r>
    </w:p>
    <w:p w14:paraId="4D66C2AD" w14:textId="6B7EEBC5" w:rsidR="00FB2708" w:rsidRPr="007513D6" w:rsidRDefault="00A76EC9" w:rsidP="00FD6FCE">
      <w:pPr>
        <w:pStyle w:val="NormalWeb"/>
        <w:spacing w:before="0" w:beforeAutospacing="0" w:after="0" w:afterAutospacing="0"/>
        <w:jc w:val="right"/>
        <w:rPr>
          <w:i/>
          <w:sz w:val="26"/>
          <w:szCs w:val="26"/>
        </w:rPr>
      </w:pPr>
      <w:r w:rsidRPr="007513D6">
        <w:rPr>
          <w:i/>
          <w:sz w:val="26"/>
          <w:szCs w:val="26"/>
        </w:rPr>
        <w:t>Nguồn: Tính toán từ số liệu thống kê sơ bộ của Tổng cục Hải quan</w:t>
      </w:r>
    </w:p>
    <w:p w14:paraId="11CE42D0" w14:textId="77777777" w:rsidR="007513D6" w:rsidRPr="007513D6" w:rsidRDefault="007513D6" w:rsidP="007513D6">
      <w:pPr>
        <w:spacing w:before="120" w:line="312" w:lineRule="auto"/>
        <w:ind w:firstLine="720"/>
        <w:jc w:val="both"/>
        <w:rPr>
          <w:spacing w:val="-4"/>
          <w:sz w:val="26"/>
          <w:szCs w:val="26"/>
        </w:rPr>
      </w:pPr>
      <w:r w:rsidRPr="007513D6">
        <w:rPr>
          <w:spacing w:val="-4"/>
          <w:sz w:val="26"/>
          <w:szCs w:val="26"/>
        </w:rPr>
        <w:t xml:space="preserve">Tháng 8/2021, nhập khẩu chất dẻo nguyên liệu từ thị trường Hàn Quốc đạt 141,58 nghìn tấn với trị giá 224,7 triệu USD, tăng 4,06% về lượng nhưng lại giảm 2,42% về trị giá so với tháng trước, chiếm tỷ trọng 23,65% kim ngạch nhập khẩu nguyên liệu nhựa của Việt Nam; PP, PE, PET là những chủng loại được nhập nhiều từ thị trường này. </w:t>
      </w:r>
    </w:p>
    <w:p w14:paraId="30E5D85D" w14:textId="77777777" w:rsidR="007513D6" w:rsidRPr="007513D6" w:rsidRDefault="007513D6" w:rsidP="007513D6">
      <w:pPr>
        <w:spacing w:before="120" w:line="312" w:lineRule="auto"/>
        <w:ind w:firstLine="720"/>
        <w:jc w:val="both"/>
        <w:rPr>
          <w:spacing w:val="-2"/>
          <w:sz w:val="26"/>
          <w:szCs w:val="26"/>
        </w:rPr>
      </w:pPr>
      <w:r w:rsidRPr="007513D6">
        <w:rPr>
          <w:spacing w:val="-2"/>
          <w:sz w:val="26"/>
          <w:szCs w:val="26"/>
        </w:rPr>
        <w:t xml:space="preserve">Tháng 8/2021, nhập khẩu từ thị trường Trung Quốc đạt 79,55 nghìn tấn với trị giá 160,8 triệu USD, giảm 24,91% về lượng và 22,94% về trị giá so với tháng trước, chiếm tỷ trọng 16,93%; Những chủng loại nhựa được nhập nhiều từ thị trường này là PP, PE và PVC. </w:t>
      </w:r>
    </w:p>
    <w:p w14:paraId="7CAA4777" w14:textId="77777777" w:rsidR="007513D6" w:rsidRPr="007513D6" w:rsidRDefault="007513D6" w:rsidP="007513D6">
      <w:pPr>
        <w:spacing w:before="120" w:line="312" w:lineRule="auto"/>
        <w:ind w:firstLine="720"/>
        <w:jc w:val="both"/>
        <w:rPr>
          <w:spacing w:val="-2"/>
          <w:sz w:val="26"/>
          <w:szCs w:val="26"/>
        </w:rPr>
      </w:pPr>
      <w:r w:rsidRPr="007513D6">
        <w:rPr>
          <w:spacing w:val="-2"/>
          <w:sz w:val="26"/>
          <w:szCs w:val="26"/>
        </w:rPr>
        <w:t>Nhập khẩu chất dẻo nguyên liệu từ thị trường Asean đạt 95,69 nghìn tấn với trị giá 143,97 triệu USD, giảm 13,28% về lượng và 15,27% về trị giá so với tháng trước, chiếm tỷ trọng 15,16% kim ngạch nhập khẩu nguyên liệu nhựa của Việt Nam; PE và PP là 2 chủng loại chất dẻo nguyên liệu được nhập nhiều từ thị trường này.</w:t>
      </w:r>
    </w:p>
    <w:p w14:paraId="5C7C0182" w14:textId="2B849EB6" w:rsidR="00FD6FCE" w:rsidRPr="007513D6" w:rsidRDefault="007513D6" w:rsidP="007513D6">
      <w:pPr>
        <w:spacing w:before="120" w:line="312" w:lineRule="auto"/>
        <w:ind w:firstLine="720"/>
        <w:jc w:val="both"/>
        <w:rPr>
          <w:spacing w:val="-2"/>
          <w:sz w:val="26"/>
          <w:szCs w:val="26"/>
        </w:rPr>
      </w:pPr>
      <w:r w:rsidRPr="007513D6">
        <w:rPr>
          <w:spacing w:val="-4"/>
          <w:sz w:val="26"/>
          <w:szCs w:val="26"/>
        </w:rPr>
        <w:t>Tính đến hết 8 tháng đầu năm 2021, nhập khẩu nguyên liệu nhựa của nước ta từ các thị trường đạt kim ngạch cao gồm có: Hàn Quốc, Trung Quốc, Asean, Đài Loan (Trung Quốc), Ả Rập Xê Út; tỷ trọng nhập khẩu từ 5 thị trường này chiếm tới trên 80% tổng kim ngạch nhập khẩu nguyên liệu nhựa của cả nước trong 8 tháng đầu năm 2021.</w:t>
      </w:r>
    </w:p>
    <w:p w14:paraId="6E897250" w14:textId="60E5F38A" w:rsidR="00A76EC9" w:rsidRPr="007513D6" w:rsidRDefault="00A76EC9" w:rsidP="00FD6FCE">
      <w:pPr>
        <w:spacing w:before="120" w:line="312" w:lineRule="auto"/>
        <w:jc w:val="center"/>
        <w:rPr>
          <w:spacing w:val="-2"/>
          <w:sz w:val="26"/>
          <w:szCs w:val="26"/>
        </w:rPr>
      </w:pPr>
      <w:r w:rsidRPr="007513D6">
        <w:rPr>
          <w:b/>
          <w:bCs/>
          <w:spacing w:val="-4"/>
          <w:sz w:val="26"/>
          <w:szCs w:val="26"/>
        </w:rPr>
        <w:t xml:space="preserve">Bảng </w:t>
      </w:r>
      <w:r w:rsidR="00BF4C32" w:rsidRPr="007513D6">
        <w:rPr>
          <w:b/>
          <w:bCs/>
          <w:spacing w:val="-4"/>
          <w:sz w:val="26"/>
          <w:szCs w:val="26"/>
        </w:rPr>
        <w:t>7</w:t>
      </w:r>
      <w:r w:rsidRPr="007513D6">
        <w:rPr>
          <w:b/>
          <w:bCs/>
          <w:spacing w:val="-4"/>
          <w:sz w:val="26"/>
          <w:szCs w:val="26"/>
        </w:rPr>
        <w:t xml:space="preserve">: Thị trường nhập khẩu nguyên liệu nhựa </w:t>
      </w:r>
      <w:r w:rsidRPr="007513D6">
        <w:rPr>
          <w:b/>
          <w:spacing w:val="-4"/>
          <w:sz w:val="26"/>
          <w:szCs w:val="26"/>
        </w:rPr>
        <w:t>của Việ</w:t>
      </w:r>
      <w:r w:rsidR="00660D82" w:rsidRPr="007513D6">
        <w:rPr>
          <w:b/>
          <w:spacing w:val="-4"/>
          <w:sz w:val="26"/>
          <w:szCs w:val="26"/>
        </w:rPr>
        <w:t xml:space="preserve">t Nam tháng </w:t>
      </w:r>
      <w:r w:rsidR="007513D6" w:rsidRPr="007513D6">
        <w:rPr>
          <w:b/>
          <w:spacing w:val="-4"/>
          <w:sz w:val="26"/>
          <w:szCs w:val="26"/>
        </w:rPr>
        <w:t>8</w:t>
      </w:r>
      <w:r w:rsidR="00D145BB" w:rsidRPr="007513D6">
        <w:rPr>
          <w:b/>
          <w:spacing w:val="-4"/>
          <w:sz w:val="26"/>
          <w:szCs w:val="26"/>
        </w:rPr>
        <w:t>/</w:t>
      </w:r>
      <w:r w:rsidRPr="007513D6">
        <w:rPr>
          <w:b/>
          <w:spacing w:val="-4"/>
          <w:sz w:val="26"/>
          <w:szCs w:val="26"/>
        </w:rPr>
        <w:t>2021</w:t>
      </w:r>
    </w:p>
    <w:tbl>
      <w:tblPr>
        <w:tblW w:w="1011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729"/>
        <w:gridCol w:w="998"/>
        <w:gridCol w:w="1056"/>
        <w:gridCol w:w="1021"/>
        <w:gridCol w:w="996"/>
        <w:gridCol w:w="1136"/>
        <w:gridCol w:w="1136"/>
        <w:gridCol w:w="1043"/>
      </w:tblGrid>
      <w:tr w:rsidR="007513D6" w:rsidRPr="007513D6" w14:paraId="1C5DAEAD" w14:textId="77777777" w:rsidTr="00787710">
        <w:trPr>
          <w:tblHeader/>
          <w:jc w:val="center"/>
        </w:trPr>
        <w:tc>
          <w:tcPr>
            <w:tcW w:w="2729" w:type="dxa"/>
            <w:vMerge w:val="restart"/>
            <w:shd w:val="clear" w:color="auto" w:fill="auto"/>
            <w:noWrap/>
            <w:vAlign w:val="center"/>
          </w:tcPr>
          <w:p w14:paraId="4BD9032A" w14:textId="77777777" w:rsidR="007513D6" w:rsidRPr="007513D6" w:rsidRDefault="007513D6" w:rsidP="00787710">
            <w:pPr>
              <w:spacing w:before="60"/>
              <w:jc w:val="center"/>
              <w:rPr>
                <w:b/>
              </w:rPr>
            </w:pPr>
            <w:r w:rsidRPr="007513D6">
              <w:rPr>
                <w:b/>
              </w:rPr>
              <w:t>Thị trường</w:t>
            </w:r>
          </w:p>
        </w:tc>
        <w:tc>
          <w:tcPr>
            <w:tcW w:w="2054" w:type="dxa"/>
            <w:gridSpan w:val="2"/>
            <w:shd w:val="clear" w:color="auto" w:fill="auto"/>
            <w:noWrap/>
            <w:vAlign w:val="center"/>
          </w:tcPr>
          <w:p w14:paraId="5F5B337A" w14:textId="77777777" w:rsidR="007513D6" w:rsidRPr="007513D6" w:rsidRDefault="007513D6" w:rsidP="00787710">
            <w:pPr>
              <w:spacing w:before="60"/>
              <w:jc w:val="center"/>
              <w:rPr>
                <w:b/>
              </w:rPr>
            </w:pPr>
            <w:r w:rsidRPr="007513D6">
              <w:rPr>
                <w:b/>
              </w:rPr>
              <w:t>Tháng 8/2021</w:t>
            </w:r>
          </w:p>
        </w:tc>
        <w:tc>
          <w:tcPr>
            <w:tcW w:w="2017" w:type="dxa"/>
            <w:gridSpan w:val="2"/>
            <w:shd w:val="clear" w:color="auto" w:fill="auto"/>
            <w:noWrap/>
            <w:vAlign w:val="center"/>
          </w:tcPr>
          <w:p w14:paraId="48D2CBA0" w14:textId="77777777" w:rsidR="007513D6" w:rsidRPr="007513D6" w:rsidRDefault="007513D6" w:rsidP="00787710">
            <w:pPr>
              <w:spacing w:before="60"/>
              <w:jc w:val="center"/>
              <w:rPr>
                <w:b/>
              </w:rPr>
            </w:pPr>
            <w:r w:rsidRPr="007513D6">
              <w:rPr>
                <w:b/>
              </w:rPr>
              <w:t>So tháng 7/2021 (%)</w:t>
            </w:r>
          </w:p>
        </w:tc>
        <w:tc>
          <w:tcPr>
            <w:tcW w:w="2272" w:type="dxa"/>
            <w:gridSpan w:val="2"/>
            <w:shd w:val="clear" w:color="auto" w:fill="auto"/>
            <w:noWrap/>
            <w:vAlign w:val="center"/>
          </w:tcPr>
          <w:p w14:paraId="59DAA013" w14:textId="77777777" w:rsidR="007513D6" w:rsidRPr="007513D6" w:rsidRDefault="007513D6" w:rsidP="00787710">
            <w:pPr>
              <w:spacing w:before="60"/>
              <w:jc w:val="center"/>
              <w:rPr>
                <w:b/>
              </w:rPr>
            </w:pPr>
            <w:r w:rsidRPr="007513D6">
              <w:rPr>
                <w:b/>
              </w:rPr>
              <w:t>So tháng 8/2020 (%)</w:t>
            </w:r>
          </w:p>
        </w:tc>
        <w:tc>
          <w:tcPr>
            <w:tcW w:w="1043" w:type="dxa"/>
            <w:vMerge w:val="restart"/>
            <w:shd w:val="clear" w:color="auto" w:fill="auto"/>
            <w:noWrap/>
            <w:vAlign w:val="center"/>
          </w:tcPr>
          <w:p w14:paraId="333BE8C5" w14:textId="77777777" w:rsidR="007513D6" w:rsidRPr="007513D6" w:rsidRDefault="007513D6" w:rsidP="00787710">
            <w:pPr>
              <w:spacing w:before="60"/>
              <w:jc w:val="center"/>
              <w:rPr>
                <w:b/>
              </w:rPr>
            </w:pPr>
            <w:r w:rsidRPr="007513D6">
              <w:rPr>
                <w:b/>
              </w:rPr>
              <w:t>Tỷ trọng KN T7/2021 (%)</w:t>
            </w:r>
          </w:p>
        </w:tc>
      </w:tr>
      <w:tr w:rsidR="007513D6" w:rsidRPr="007513D6" w14:paraId="696B4F38" w14:textId="77777777" w:rsidTr="00787710">
        <w:trPr>
          <w:tblHeader/>
          <w:jc w:val="center"/>
        </w:trPr>
        <w:tc>
          <w:tcPr>
            <w:tcW w:w="2729" w:type="dxa"/>
            <w:vMerge/>
            <w:shd w:val="clear" w:color="auto" w:fill="auto"/>
            <w:noWrap/>
            <w:vAlign w:val="center"/>
          </w:tcPr>
          <w:p w14:paraId="5102E5E8" w14:textId="77777777" w:rsidR="007513D6" w:rsidRPr="007513D6" w:rsidRDefault="007513D6" w:rsidP="00787710">
            <w:pPr>
              <w:spacing w:before="60"/>
              <w:jc w:val="center"/>
              <w:rPr>
                <w:b/>
              </w:rPr>
            </w:pPr>
          </w:p>
        </w:tc>
        <w:tc>
          <w:tcPr>
            <w:tcW w:w="998" w:type="dxa"/>
            <w:shd w:val="clear" w:color="auto" w:fill="auto"/>
            <w:noWrap/>
            <w:vAlign w:val="center"/>
          </w:tcPr>
          <w:p w14:paraId="773AE4EC" w14:textId="77777777" w:rsidR="007513D6" w:rsidRPr="007513D6" w:rsidRDefault="007513D6" w:rsidP="00787710">
            <w:pPr>
              <w:spacing w:before="60"/>
              <w:jc w:val="center"/>
              <w:rPr>
                <w:b/>
              </w:rPr>
            </w:pPr>
            <w:r w:rsidRPr="007513D6">
              <w:rPr>
                <w:b/>
              </w:rPr>
              <w:t xml:space="preserve">Lượng </w:t>
            </w:r>
            <w:r w:rsidRPr="007513D6">
              <w:rPr>
                <w:b/>
                <w:i/>
              </w:rPr>
              <w:t>(Nghìn tấn)</w:t>
            </w:r>
          </w:p>
        </w:tc>
        <w:tc>
          <w:tcPr>
            <w:tcW w:w="1056" w:type="dxa"/>
            <w:shd w:val="clear" w:color="auto" w:fill="auto"/>
            <w:noWrap/>
            <w:vAlign w:val="center"/>
          </w:tcPr>
          <w:p w14:paraId="296D244D" w14:textId="77777777" w:rsidR="007513D6" w:rsidRPr="007513D6" w:rsidRDefault="007513D6" w:rsidP="00787710">
            <w:pPr>
              <w:spacing w:before="60"/>
              <w:jc w:val="center"/>
              <w:rPr>
                <w:b/>
              </w:rPr>
            </w:pPr>
            <w:r w:rsidRPr="007513D6">
              <w:rPr>
                <w:b/>
              </w:rPr>
              <w:t xml:space="preserve">Trị giá  </w:t>
            </w:r>
            <w:r w:rsidRPr="007513D6">
              <w:rPr>
                <w:b/>
                <w:i/>
              </w:rPr>
              <w:t>(Triệu USD)</w:t>
            </w:r>
          </w:p>
        </w:tc>
        <w:tc>
          <w:tcPr>
            <w:tcW w:w="1021" w:type="dxa"/>
            <w:shd w:val="clear" w:color="auto" w:fill="auto"/>
            <w:noWrap/>
            <w:vAlign w:val="center"/>
          </w:tcPr>
          <w:p w14:paraId="5B166D78" w14:textId="77777777" w:rsidR="007513D6" w:rsidRPr="007513D6" w:rsidRDefault="007513D6" w:rsidP="00787710">
            <w:pPr>
              <w:spacing w:before="60"/>
              <w:jc w:val="center"/>
              <w:rPr>
                <w:b/>
              </w:rPr>
            </w:pPr>
            <w:r w:rsidRPr="007513D6">
              <w:rPr>
                <w:b/>
              </w:rPr>
              <w:t>Lượng</w:t>
            </w:r>
          </w:p>
        </w:tc>
        <w:tc>
          <w:tcPr>
            <w:tcW w:w="996" w:type="dxa"/>
            <w:shd w:val="clear" w:color="auto" w:fill="auto"/>
            <w:noWrap/>
            <w:vAlign w:val="center"/>
          </w:tcPr>
          <w:p w14:paraId="06728A16" w14:textId="77777777" w:rsidR="007513D6" w:rsidRPr="007513D6" w:rsidRDefault="007513D6" w:rsidP="00787710">
            <w:pPr>
              <w:spacing w:before="60"/>
              <w:jc w:val="center"/>
              <w:rPr>
                <w:b/>
              </w:rPr>
            </w:pPr>
            <w:r w:rsidRPr="007513D6">
              <w:rPr>
                <w:b/>
              </w:rPr>
              <w:t>Trị giá</w:t>
            </w:r>
          </w:p>
        </w:tc>
        <w:tc>
          <w:tcPr>
            <w:tcW w:w="1136" w:type="dxa"/>
            <w:shd w:val="clear" w:color="auto" w:fill="auto"/>
            <w:noWrap/>
            <w:vAlign w:val="center"/>
          </w:tcPr>
          <w:p w14:paraId="73281A46" w14:textId="77777777" w:rsidR="007513D6" w:rsidRPr="007513D6" w:rsidRDefault="007513D6" w:rsidP="00787710">
            <w:pPr>
              <w:spacing w:before="60"/>
              <w:jc w:val="center"/>
              <w:rPr>
                <w:b/>
              </w:rPr>
            </w:pPr>
            <w:r w:rsidRPr="007513D6">
              <w:rPr>
                <w:b/>
              </w:rPr>
              <w:t>Lượng</w:t>
            </w:r>
          </w:p>
        </w:tc>
        <w:tc>
          <w:tcPr>
            <w:tcW w:w="1136" w:type="dxa"/>
            <w:shd w:val="clear" w:color="auto" w:fill="auto"/>
            <w:noWrap/>
            <w:vAlign w:val="center"/>
          </w:tcPr>
          <w:p w14:paraId="6484D6AE" w14:textId="77777777" w:rsidR="007513D6" w:rsidRPr="007513D6" w:rsidRDefault="007513D6" w:rsidP="00787710">
            <w:pPr>
              <w:spacing w:before="60"/>
              <w:jc w:val="center"/>
              <w:rPr>
                <w:b/>
              </w:rPr>
            </w:pPr>
            <w:r w:rsidRPr="007513D6">
              <w:rPr>
                <w:b/>
              </w:rPr>
              <w:t>Trị giá</w:t>
            </w:r>
          </w:p>
        </w:tc>
        <w:tc>
          <w:tcPr>
            <w:tcW w:w="1043" w:type="dxa"/>
            <w:vMerge/>
            <w:shd w:val="clear" w:color="auto" w:fill="auto"/>
            <w:noWrap/>
            <w:vAlign w:val="center"/>
          </w:tcPr>
          <w:p w14:paraId="572CB6BD" w14:textId="77777777" w:rsidR="007513D6" w:rsidRPr="007513D6" w:rsidRDefault="007513D6" w:rsidP="00787710">
            <w:pPr>
              <w:spacing w:before="60"/>
              <w:jc w:val="center"/>
              <w:rPr>
                <w:b/>
              </w:rPr>
            </w:pPr>
          </w:p>
        </w:tc>
      </w:tr>
      <w:tr w:rsidR="007513D6" w:rsidRPr="007513D6" w14:paraId="4F96B5DD" w14:textId="77777777" w:rsidTr="00787710">
        <w:trPr>
          <w:jc w:val="center"/>
        </w:trPr>
        <w:tc>
          <w:tcPr>
            <w:tcW w:w="2729" w:type="dxa"/>
            <w:shd w:val="clear" w:color="auto" w:fill="auto"/>
            <w:noWrap/>
            <w:vAlign w:val="bottom"/>
          </w:tcPr>
          <w:p w14:paraId="54CAFA06" w14:textId="77777777" w:rsidR="007513D6" w:rsidRPr="007513D6" w:rsidRDefault="007513D6" w:rsidP="00787710">
            <w:pPr>
              <w:spacing w:before="60"/>
              <w:rPr>
                <w:b/>
                <w:bCs/>
              </w:rPr>
            </w:pPr>
            <w:r w:rsidRPr="007513D6">
              <w:rPr>
                <w:b/>
                <w:bCs/>
              </w:rPr>
              <w:t>Tổng KN</w:t>
            </w:r>
          </w:p>
        </w:tc>
        <w:tc>
          <w:tcPr>
            <w:tcW w:w="998" w:type="dxa"/>
            <w:shd w:val="clear" w:color="auto" w:fill="auto"/>
            <w:noWrap/>
            <w:vAlign w:val="bottom"/>
          </w:tcPr>
          <w:p w14:paraId="09E69A7D" w14:textId="77777777" w:rsidR="007513D6" w:rsidRPr="007513D6" w:rsidRDefault="007513D6" w:rsidP="00787710">
            <w:pPr>
              <w:spacing w:before="60"/>
              <w:jc w:val="right"/>
              <w:rPr>
                <w:b/>
                <w:bCs/>
              </w:rPr>
            </w:pPr>
            <w:r w:rsidRPr="007513D6">
              <w:rPr>
                <w:b/>
                <w:bCs/>
              </w:rPr>
              <w:t>579,55</w:t>
            </w:r>
          </w:p>
        </w:tc>
        <w:tc>
          <w:tcPr>
            <w:tcW w:w="1056" w:type="dxa"/>
            <w:shd w:val="clear" w:color="auto" w:fill="auto"/>
            <w:noWrap/>
            <w:vAlign w:val="bottom"/>
          </w:tcPr>
          <w:p w14:paraId="6EC16CDF" w14:textId="77777777" w:rsidR="007513D6" w:rsidRPr="007513D6" w:rsidRDefault="007513D6" w:rsidP="00787710">
            <w:pPr>
              <w:spacing w:before="60"/>
              <w:jc w:val="right"/>
              <w:rPr>
                <w:b/>
                <w:bCs/>
              </w:rPr>
            </w:pPr>
            <w:r w:rsidRPr="007513D6">
              <w:rPr>
                <w:b/>
                <w:bCs/>
              </w:rPr>
              <w:t>949,95</w:t>
            </w:r>
          </w:p>
        </w:tc>
        <w:tc>
          <w:tcPr>
            <w:tcW w:w="1021" w:type="dxa"/>
            <w:shd w:val="clear" w:color="auto" w:fill="auto"/>
            <w:noWrap/>
            <w:vAlign w:val="bottom"/>
          </w:tcPr>
          <w:p w14:paraId="0D7AA173" w14:textId="77777777" w:rsidR="007513D6" w:rsidRPr="007513D6" w:rsidRDefault="007513D6" w:rsidP="00787710">
            <w:pPr>
              <w:spacing w:before="60"/>
              <w:jc w:val="right"/>
              <w:rPr>
                <w:b/>
                <w:bCs/>
              </w:rPr>
            </w:pPr>
            <w:r w:rsidRPr="007513D6">
              <w:rPr>
                <w:b/>
                <w:bCs/>
              </w:rPr>
              <w:t>-5,34</w:t>
            </w:r>
          </w:p>
        </w:tc>
        <w:tc>
          <w:tcPr>
            <w:tcW w:w="996" w:type="dxa"/>
            <w:shd w:val="clear" w:color="auto" w:fill="auto"/>
            <w:noWrap/>
            <w:vAlign w:val="bottom"/>
          </w:tcPr>
          <w:p w14:paraId="349064C3" w14:textId="77777777" w:rsidR="007513D6" w:rsidRPr="007513D6" w:rsidRDefault="007513D6" w:rsidP="00787710">
            <w:pPr>
              <w:spacing w:before="60"/>
              <w:jc w:val="right"/>
              <w:rPr>
                <w:b/>
                <w:bCs/>
              </w:rPr>
            </w:pPr>
            <w:r w:rsidRPr="007513D6">
              <w:rPr>
                <w:b/>
                <w:bCs/>
              </w:rPr>
              <w:t>-9,97</w:t>
            </w:r>
          </w:p>
        </w:tc>
        <w:tc>
          <w:tcPr>
            <w:tcW w:w="1136" w:type="dxa"/>
            <w:shd w:val="clear" w:color="auto" w:fill="auto"/>
            <w:noWrap/>
            <w:vAlign w:val="bottom"/>
          </w:tcPr>
          <w:p w14:paraId="22765838" w14:textId="77777777" w:rsidR="007513D6" w:rsidRPr="007513D6" w:rsidRDefault="007513D6" w:rsidP="00787710">
            <w:pPr>
              <w:spacing w:before="60"/>
              <w:jc w:val="right"/>
              <w:rPr>
                <w:b/>
                <w:bCs/>
              </w:rPr>
            </w:pPr>
            <w:r w:rsidRPr="007513D6">
              <w:rPr>
                <w:b/>
                <w:bCs/>
              </w:rPr>
              <w:t>2,91</w:t>
            </w:r>
          </w:p>
        </w:tc>
        <w:tc>
          <w:tcPr>
            <w:tcW w:w="1136" w:type="dxa"/>
            <w:shd w:val="clear" w:color="auto" w:fill="auto"/>
            <w:noWrap/>
            <w:vAlign w:val="bottom"/>
          </w:tcPr>
          <w:p w14:paraId="31232BD8" w14:textId="77777777" w:rsidR="007513D6" w:rsidRPr="007513D6" w:rsidRDefault="007513D6" w:rsidP="00787710">
            <w:pPr>
              <w:spacing w:before="60"/>
              <w:jc w:val="right"/>
              <w:rPr>
                <w:b/>
                <w:bCs/>
              </w:rPr>
            </w:pPr>
            <w:r w:rsidRPr="007513D6">
              <w:rPr>
                <w:b/>
                <w:bCs/>
              </w:rPr>
              <w:t>40,91</w:t>
            </w:r>
          </w:p>
        </w:tc>
        <w:tc>
          <w:tcPr>
            <w:tcW w:w="1043" w:type="dxa"/>
            <w:shd w:val="clear" w:color="auto" w:fill="auto"/>
            <w:noWrap/>
            <w:vAlign w:val="bottom"/>
          </w:tcPr>
          <w:p w14:paraId="2D55CC98" w14:textId="77777777" w:rsidR="007513D6" w:rsidRPr="007513D6" w:rsidRDefault="007513D6" w:rsidP="00787710">
            <w:pPr>
              <w:spacing w:before="60"/>
              <w:jc w:val="right"/>
              <w:rPr>
                <w:b/>
                <w:bCs/>
              </w:rPr>
            </w:pPr>
            <w:r w:rsidRPr="007513D6">
              <w:rPr>
                <w:b/>
                <w:bCs/>
              </w:rPr>
              <w:t>100,00</w:t>
            </w:r>
          </w:p>
        </w:tc>
      </w:tr>
      <w:tr w:rsidR="007513D6" w:rsidRPr="007513D6" w14:paraId="7FCC37AB" w14:textId="77777777" w:rsidTr="00787710">
        <w:trPr>
          <w:jc w:val="center"/>
        </w:trPr>
        <w:tc>
          <w:tcPr>
            <w:tcW w:w="2729" w:type="dxa"/>
            <w:shd w:val="clear" w:color="auto" w:fill="auto"/>
            <w:noWrap/>
            <w:vAlign w:val="bottom"/>
          </w:tcPr>
          <w:p w14:paraId="143F5F33" w14:textId="77777777" w:rsidR="007513D6" w:rsidRPr="007513D6" w:rsidRDefault="007513D6" w:rsidP="00787710">
            <w:pPr>
              <w:spacing w:before="60"/>
            </w:pPr>
            <w:r w:rsidRPr="007513D6">
              <w:lastRenderedPageBreak/>
              <w:t>Hàn Quốc</w:t>
            </w:r>
          </w:p>
        </w:tc>
        <w:tc>
          <w:tcPr>
            <w:tcW w:w="998" w:type="dxa"/>
            <w:shd w:val="clear" w:color="auto" w:fill="auto"/>
            <w:noWrap/>
            <w:vAlign w:val="bottom"/>
          </w:tcPr>
          <w:p w14:paraId="5E33E56B" w14:textId="77777777" w:rsidR="007513D6" w:rsidRPr="007513D6" w:rsidRDefault="007513D6" w:rsidP="00787710">
            <w:pPr>
              <w:spacing w:before="60"/>
              <w:jc w:val="right"/>
            </w:pPr>
            <w:r w:rsidRPr="007513D6">
              <w:t>141,58</w:t>
            </w:r>
          </w:p>
        </w:tc>
        <w:tc>
          <w:tcPr>
            <w:tcW w:w="1056" w:type="dxa"/>
            <w:shd w:val="clear" w:color="auto" w:fill="auto"/>
            <w:noWrap/>
            <w:vAlign w:val="bottom"/>
          </w:tcPr>
          <w:p w14:paraId="07F51510" w14:textId="77777777" w:rsidR="007513D6" w:rsidRPr="007513D6" w:rsidRDefault="007513D6" w:rsidP="00787710">
            <w:pPr>
              <w:spacing w:before="60"/>
              <w:jc w:val="right"/>
            </w:pPr>
            <w:r w:rsidRPr="007513D6">
              <w:t>224,70</w:t>
            </w:r>
          </w:p>
        </w:tc>
        <w:tc>
          <w:tcPr>
            <w:tcW w:w="1021" w:type="dxa"/>
            <w:shd w:val="clear" w:color="auto" w:fill="auto"/>
            <w:noWrap/>
            <w:vAlign w:val="bottom"/>
          </w:tcPr>
          <w:p w14:paraId="6035BC76" w14:textId="77777777" w:rsidR="007513D6" w:rsidRPr="007513D6" w:rsidRDefault="007513D6" w:rsidP="00787710">
            <w:pPr>
              <w:spacing w:before="60"/>
              <w:jc w:val="right"/>
            </w:pPr>
            <w:r w:rsidRPr="007513D6">
              <w:t>4,06</w:t>
            </w:r>
          </w:p>
        </w:tc>
        <w:tc>
          <w:tcPr>
            <w:tcW w:w="996" w:type="dxa"/>
            <w:shd w:val="clear" w:color="auto" w:fill="auto"/>
            <w:noWrap/>
            <w:vAlign w:val="bottom"/>
          </w:tcPr>
          <w:p w14:paraId="088BD6CF" w14:textId="77777777" w:rsidR="007513D6" w:rsidRPr="007513D6" w:rsidRDefault="007513D6" w:rsidP="00787710">
            <w:pPr>
              <w:spacing w:before="60"/>
              <w:jc w:val="right"/>
            </w:pPr>
            <w:r w:rsidRPr="007513D6">
              <w:t>-2,42</w:t>
            </w:r>
          </w:p>
        </w:tc>
        <w:tc>
          <w:tcPr>
            <w:tcW w:w="1136" w:type="dxa"/>
            <w:shd w:val="clear" w:color="auto" w:fill="auto"/>
            <w:noWrap/>
            <w:vAlign w:val="bottom"/>
          </w:tcPr>
          <w:p w14:paraId="77BC71CD" w14:textId="77777777" w:rsidR="007513D6" w:rsidRPr="007513D6" w:rsidRDefault="007513D6" w:rsidP="00787710">
            <w:pPr>
              <w:spacing w:before="60"/>
              <w:jc w:val="right"/>
            </w:pPr>
            <w:r w:rsidRPr="007513D6">
              <w:t>55,68</w:t>
            </w:r>
          </w:p>
        </w:tc>
        <w:tc>
          <w:tcPr>
            <w:tcW w:w="1136" w:type="dxa"/>
            <w:shd w:val="clear" w:color="auto" w:fill="auto"/>
            <w:noWrap/>
            <w:vAlign w:val="bottom"/>
          </w:tcPr>
          <w:p w14:paraId="1366C4EE" w14:textId="77777777" w:rsidR="007513D6" w:rsidRPr="007513D6" w:rsidRDefault="007513D6" w:rsidP="00787710">
            <w:pPr>
              <w:spacing w:before="60"/>
              <w:jc w:val="right"/>
            </w:pPr>
            <w:r w:rsidRPr="007513D6">
              <w:t>84,20</w:t>
            </w:r>
          </w:p>
        </w:tc>
        <w:tc>
          <w:tcPr>
            <w:tcW w:w="1043" w:type="dxa"/>
            <w:shd w:val="clear" w:color="auto" w:fill="auto"/>
            <w:noWrap/>
            <w:vAlign w:val="bottom"/>
          </w:tcPr>
          <w:p w14:paraId="689D90E3" w14:textId="77777777" w:rsidR="007513D6" w:rsidRPr="007513D6" w:rsidRDefault="007513D6" w:rsidP="00787710">
            <w:pPr>
              <w:spacing w:before="60"/>
              <w:jc w:val="right"/>
            </w:pPr>
            <w:r w:rsidRPr="007513D6">
              <w:t>23,65</w:t>
            </w:r>
          </w:p>
        </w:tc>
      </w:tr>
      <w:tr w:rsidR="007513D6" w:rsidRPr="007513D6" w14:paraId="338BC530" w14:textId="77777777" w:rsidTr="00787710">
        <w:trPr>
          <w:jc w:val="center"/>
        </w:trPr>
        <w:tc>
          <w:tcPr>
            <w:tcW w:w="2729" w:type="dxa"/>
            <w:shd w:val="clear" w:color="auto" w:fill="auto"/>
            <w:noWrap/>
            <w:vAlign w:val="bottom"/>
          </w:tcPr>
          <w:p w14:paraId="588087D7" w14:textId="77777777" w:rsidR="007513D6" w:rsidRPr="007513D6" w:rsidRDefault="007513D6" w:rsidP="00787710">
            <w:pPr>
              <w:spacing w:before="60"/>
            </w:pPr>
            <w:r w:rsidRPr="007513D6">
              <w:t>Trung Quốc</w:t>
            </w:r>
          </w:p>
        </w:tc>
        <w:tc>
          <w:tcPr>
            <w:tcW w:w="998" w:type="dxa"/>
            <w:shd w:val="clear" w:color="auto" w:fill="auto"/>
            <w:noWrap/>
            <w:vAlign w:val="bottom"/>
          </w:tcPr>
          <w:p w14:paraId="55E83286" w14:textId="77777777" w:rsidR="007513D6" w:rsidRPr="007513D6" w:rsidRDefault="007513D6" w:rsidP="00787710">
            <w:pPr>
              <w:spacing w:before="60"/>
              <w:jc w:val="right"/>
            </w:pPr>
            <w:r w:rsidRPr="007513D6">
              <w:t>79,55</w:t>
            </w:r>
          </w:p>
        </w:tc>
        <w:tc>
          <w:tcPr>
            <w:tcW w:w="1056" w:type="dxa"/>
            <w:shd w:val="clear" w:color="auto" w:fill="auto"/>
            <w:noWrap/>
            <w:vAlign w:val="bottom"/>
          </w:tcPr>
          <w:p w14:paraId="47E71C57" w14:textId="77777777" w:rsidR="007513D6" w:rsidRPr="007513D6" w:rsidRDefault="007513D6" w:rsidP="00787710">
            <w:pPr>
              <w:spacing w:before="60"/>
              <w:jc w:val="right"/>
            </w:pPr>
            <w:r w:rsidRPr="007513D6">
              <w:t>160,80</w:t>
            </w:r>
          </w:p>
        </w:tc>
        <w:tc>
          <w:tcPr>
            <w:tcW w:w="1021" w:type="dxa"/>
            <w:shd w:val="clear" w:color="auto" w:fill="auto"/>
            <w:noWrap/>
            <w:vAlign w:val="bottom"/>
          </w:tcPr>
          <w:p w14:paraId="08371165" w14:textId="77777777" w:rsidR="007513D6" w:rsidRPr="007513D6" w:rsidRDefault="007513D6" w:rsidP="00787710">
            <w:pPr>
              <w:spacing w:before="60"/>
              <w:jc w:val="right"/>
            </w:pPr>
            <w:r w:rsidRPr="007513D6">
              <w:t>-24,91</w:t>
            </w:r>
          </w:p>
        </w:tc>
        <w:tc>
          <w:tcPr>
            <w:tcW w:w="996" w:type="dxa"/>
            <w:shd w:val="clear" w:color="auto" w:fill="auto"/>
            <w:noWrap/>
            <w:vAlign w:val="bottom"/>
          </w:tcPr>
          <w:p w14:paraId="43A316B9" w14:textId="77777777" w:rsidR="007513D6" w:rsidRPr="007513D6" w:rsidRDefault="007513D6" w:rsidP="00787710">
            <w:pPr>
              <w:spacing w:before="60"/>
              <w:jc w:val="right"/>
            </w:pPr>
            <w:r w:rsidRPr="007513D6">
              <w:t>-22,94</w:t>
            </w:r>
          </w:p>
        </w:tc>
        <w:tc>
          <w:tcPr>
            <w:tcW w:w="1136" w:type="dxa"/>
            <w:shd w:val="clear" w:color="auto" w:fill="auto"/>
            <w:noWrap/>
            <w:vAlign w:val="bottom"/>
          </w:tcPr>
          <w:p w14:paraId="62AB9889" w14:textId="77777777" w:rsidR="007513D6" w:rsidRPr="007513D6" w:rsidRDefault="007513D6" w:rsidP="00787710">
            <w:pPr>
              <w:spacing w:before="60"/>
              <w:jc w:val="right"/>
            </w:pPr>
            <w:r w:rsidRPr="007513D6">
              <w:t>21,08</w:t>
            </w:r>
          </w:p>
        </w:tc>
        <w:tc>
          <w:tcPr>
            <w:tcW w:w="1136" w:type="dxa"/>
            <w:shd w:val="clear" w:color="auto" w:fill="auto"/>
            <w:noWrap/>
            <w:vAlign w:val="bottom"/>
          </w:tcPr>
          <w:p w14:paraId="6C07BE19" w14:textId="77777777" w:rsidR="007513D6" w:rsidRPr="007513D6" w:rsidRDefault="007513D6" w:rsidP="00787710">
            <w:pPr>
              <w:spacing w:before="60"/>
              <w:jc w:val="right"/>
            </w:pPr>
            <w:r w:rsidRPr="007513D6">
              <w:t>50,83</w:t>
            </w:r>
          </w:p>
        </w:tc>
        <w:tc>
          <w:tcPr>
            <w:tcW w:w="1043" w:type="dxa"/>
            <w:shd w:val="clear" w:color="auto" w:fill="auto"/>
            <w:noWrap/>
            <w:vAlign w:val="bottom"/>
          </w:tcPr>
          <w:p w14:paraId="0014A85E" w14:textId="77777777" w:rsidR="007513D6" w:rsidRPr="007513D6" w:rsidRDefault="007513D6" w:rsidP="00787710">
            <w:pPr>
              <w:spacing w:before="60"/>
              <w:jc w:val="right"/>
            </w:pPr>
            <w:r w:rsidRPr="007513D6">
              <w:t>16,93</w:t>
            </w:r>
          </w:p>
        </w:tc>
      </w:tr>
      <w:tr w:rsidR="007513D6" w:rsidRPr="007513D6" w14:paraId="545908F6" w14:textId="77777777" w:rsidTr="00787710">
        <w:trPr>
          <w:jc w:val="center"/>
        </w:trPr>
        <w:tc>
          <w:tcPr>
            <w:tcW w:w="2729" w:type="dxa"/>
            <w:shd w:val="clear" w:color="auto" w:fill="auto"/>
            <w:noWrap/>
            <w:vAlign w:val="bottom"/>
          </w:tcPr>
          <w:p w14:paraId="14188E45" w14:textId="77777777" w:rsidR="007513D6" w:rsidRPr="007513D6" w:rsidRDefault="007513D6" w:rsidP="00787710">
            <w:pPr>
              <w:spacing w:before="60"/>
              <w:rPr>
                <w:b/>
                <w:bCs/>
                <w:i/>
                <w:iCs/>
              </w:rPr>
            </w:pPr>
            <w:r w:rsidRPr="007513D6">
              <w:rPr>
                <w:b/>
                <w:bCs/>
                <w:i/>
                <w:iCs/>
              </w:rPr>
              <w:t>Khối Asean</w:t>
            </w:r>
          </w:p>
        </w:tc>
        <w:tc>
          <w:tcPr>
            <w:tcW w:w="998" w:type="dxa"/>
            <w:shd w:val="clear" w:color="auto" w:fill="auto"/>
            <w:noWrap/>
            <w:vAlign w:val="bottom"/>
          </w:tcPr>
          <w:p w14:paraId="0D16A74A" w14:textId="77777777" w:rsidR="007513D6" w:rsidRPr="007513D6" w:rsidRDefault="007513D6" w:rsidP="00787710">
            <w:pPr>
              <w:spacing w:before="60"/>
              <w:jc w:val="right"/>
              <w:rPr>
                <w:b/>
                <w:bCs/>
                <w:i/>
                <w:iCs/>
              </w:rPr>
            </w:pPr>
            <w:r w:rsidRPr="007513D6">
              <w:rPr>
                <w:b/>
                <w:bCs/>
                <w:i/>
                <w:iCs/>
              </w:rPr>
              <w:t>95,69</w:t>
            </w:r>
          </w:p>
        </w:tc>
        <w:tc>
          <w:tcPr>
            <w:tcW w:w="1056" w:type="dxa"/>
            <w:shd w:val="clear" w:color="auto" w:fill="auto"/>
            <w:noWrap/>
            <w:vAlign w:val="bottom"/>
          </w:tcPr>
          <w:p w14:paraId="391C7A88" w14:textId="77777777" w:rsidR="007513D6" w:rsidRPr="007513D6" w:rsidRDefault="007513D6" w:rsidP="00787710">
            <w:pPr>
              <w:spacing w:before="60"/>
              <w:jc w:val="right"/>
              <w:rPr>
                <w:b/>
                <w:bCs/>
                <w:i/>
                <w:iCs/>
              </w:rPr>
            </w:pPr>
            <w:r w:rsidRPr="007513D6">
              <w:rPr>
                <w:b/>
                <w:bCs/>
                <w:i/>
                <w:iCs/>
              </w:rPr>
              <w:t>143,97</w:t>
            </w:r>
          </w:p>
        </w:tc>
        <w:tc>
          <w:tcPr>
            <w:tcW w:w="1021" w:type="dxa"/>
            <w:shd w:val="clear" w:color="auto" w:fill="auto"/>
            <w:noWrap/>
            <w:vAlign w:val="bottom"/>
          </w:tcPr>
          <w:p w14:paraId="1495732C" w14:textId="77777777" w:rsidR="007513D6" w:rsidRPr="007513D6" w:rsidRDefault="007513D6" w:rsidP="00787710">
            <w:pPr>
              <w:spacing w:before="60"/>
              <w:jc w:val="right"/>
              <w:rPr>
                <w:b/>
                <w:bCs/>
                <w:i/>
                <w:iCs/>
              </w:rPr>
            </w:pPr>
            <w:r w:rsidRPr="007513D6">
              <w:rPr>
                <w:b/>
                <w:bCs/>
                <w:i/>
                <w:iCs/>
              </w:rPr>
              <w:t>-13,28</w:t>
            </w:r>
          </w:p>
        </w:tc>
        <w:tc>
          <w:tcPr>
            <w:tcW w:w="996" w:type="dxa"/>
            <w:shd w:val="clear" w:color="auto" w:fill="auto"/>
            <w:noWrap/>
            <w:vAlign w:val="bottom"/>
          </w:tcPr>
          <w:p w14:paraId="44702890" w14:textId="77777777" w:rsidR="007513D6" w:rsidRPr="007513D6" w:rsidRDefault="007513D6" w:rsidP="00787710">
            <w:pPr>
              <w:spacing w:before="60"/>
              <w:jc w:val="right"/>
              <w:rPr>
                <w:b/>
                <w:bCs/>
                <w:i/>
                <w:iCs/>
              </w:rPr>
            </w:pPr>
            <w:r w:rsidRPr="007513D6">
              <w:rPr>
                <w:b/>
                <w:bCs/>
                <w:i/>
                <w:iCs/>
              </w:rPr>
              <w:t>-15,27</w:t>
            </w:r>
          </w:p>
        </w:tc>
        <w:tc>
          <w:tcPr>
            <w:tcW w:w="1136" w:type="dxa"/>
            <w:shd w:val="clear" w:color="auto" w:fill="auto"/>
            <w:noWrap/>
            <w:vAlign w:val="bottom"/>
          </w:tcPr>
          <w:p w14:paraId="1DD10464" w14:textId="77777777" w:rsidR="007513D6" w:rsidRPr="007513D6" w:rsidRDefault="007513D6" w:rsidP="00787710">
            <w:pPr>
              <w:spacing w:before="60"/>
              <w:jc w:val="right"/>
              <w:rPr>
                <w:b/>
                <w:bCs/>
                <w:i/>
                <w:iCs/>
              </w:rPr>
            </w:pPr>
            <w:r w:rsidRPr="007513D6">
              <w:rPr>
                <w:b/>
                <w:bCs/>
                <w:i/>
                <w:iCs/>
              </w:rPr>
              <w:t>-4,19</w:t>
            </w:r>
          </w:p>
        </w:tc>
        <w:tc>
          <w:tcPr>
            <w:tcW w:w="1136" w:type="dxa"/>
            <w:shd w:val="clear" w:color="auto" w:fill="auto"/>
            <w:noWrap/>
            <w:vAlign w:val="bottom"/>
          </w:tcPr>
          <w:p w14:paraId="76A22F44" w14:textId="77777777" w:rsidR="007513D6" w:rsidRPr="007513D6" w:rsidRDefault="007513D6" w:rsidP="00787710">
            <w:pPr>
              <w:spacing w:before="60"/>
              <w:jc w:val="right"/>
              <w:rPr>
                <w:b/>
                <w:bCs/>
                <w:i/>
                <w:iCs/>
              </w:rPr>
            </w:pPr>
            <w:r w:rsidRPr="007513D6">
              <w:rPr>
                <w:b/>
                <w:bCs/>
                <w:i/>
                <w:iCs/>
              </w:rPr>
              <w:t>30,19</w:t>
            </w:r>
          </w:p>
        </w:tc>
        <w:tc>
          <w:tcPr>
            <w:tcW w:w="1043" w:type="dxa"/>
            <w:shd w:val="clear" w:color="auto" w:fill="auto"/>
            <w:noWrap/>
            <w:vAlign w:val="bottom"/>
          </w:tcPr>
          <w:p w14:paraId="46FC33B9" w14:textId="77777777" w:rsidR="007513D6" w:rsidRPr="007513D6" w:rsidRDefault="007513D6" w:rsidP="00787710">
            <w:pPr>
              <w:spacing w:before="60"/>
              <w:jc w:val="right"/>
              <w:rPr>
                <w:b/>
                <w:bCs/>
                <w:i/>
                <w:iCs/>
              </w:rPr>
            </w:pPr>
            <w:r w:rsidRPr="007513D6">
              <w:rPr>
                <w:b/>
                <w:bCs/>
                <w:i/>
                <w:iCs/>
              </w:rPr>
              <w:t>15,16</w:t>
            </w:r>
          </w:p>
        </w:tc>
      </w:tr>
      <w:tr w:rsidR="007513D6" w:rsidRPr="007513D6" w14:paraId="23EDD04C" w14:textId="77777777" w:rsidTr="00787710">
        <w:trPr>
          <w:jc w:val="center"/>
        </w:trPr>
        <w:tc>
          <w:tcPr>
            <w:tcW w:w="2729" w:type="dxa"/>
            <w:shd w:val="clear" w:color="auto" w:fill="auto"/>
            <w:noWrap/>
            <w:vAlign w:val="bottom"/>
          </w:tcPr>
          <w:p w14:paraId="76B9AD84" w14:textId="77777777" w:rsidR="007513D6" w:rsidRPr="007513D6" w:rsidRDefault="007513D6" w:rsidP="00787710">
            <w:pPr>
              <w:spacing w:before="60"/>
              <w:rPr>
                <w:i/>
                <w:iCs/>
              </w:rPr>
            </w:pPr>
            <w:r w:rsidRPr="007513D6">
              <w:rPr>
                <w:i/>
                <w:iCs/>
              </w:rPr>
              <w:t>Thái Lan</w:t>
            </w:r>
          </w:p>
        </w:tc>
        <w:tc>
          <w:tcPr>
            <w:tcW w:w="998" w:type="dxa"/>
            <w:shd w:val="clear" w:color="auto" w:fill="auto"/>
            <w:noWrap/>
            <w:vAlign w:val="bottom"/>
          </w:tcPr>
          <w:p w14:paraId="4C428D39" w14:textId="77777777" w:rsidR="007513D6" w:rsidRPr="007513D6" w:rsidRDefault="007513D6" w:rsidP="00787710">
            <w:pPr>
              <w:spacing w:before="60"/>
              <w:jc w:val="right"/>
              <w:rPr>
                <w:i/>
                <w:iCs/>
              </w:rPr>
            </w:pPr>
            <w:r w:rsidRPr="007513D6">
              <w:rPr>
                <w:i/>
                <w:iCs/>
              </w:rPr>
              <w:t>50,60</w:t>
            </w:r>
          </w:p>
        </w:tc>
        <w:tc>
          <w:tcPr>
            <w:tcW w:w="1056" w:type="dxa"/>
            <w:shd w:val="clear" w:color="auto" w:fill="auto"/>
            <w:noWrap/>
            <w:vAlign w:val="bottom"/>
          </w:tcPr>
          <w:p w14:paraId="3030AFAE" w14:textId="77777777" w:rsidR="007513D6" w:rsidRPr="007513D6" w:rsidRDefault="007513D6" w:rsidP="00787710">
            <w:pPr>
              <w:spacing w:before="60"/>
              <w:jc w:val="right"/>
              <w:rPr>
                <w:i/>
                <w:iCs/>
              </w:rPr>
            </w:pPr>
            <w:r w:rsidRPr="007513D6">
              <w:rPr>
                <w:i/>
                <w:iCs/>
              </w:rPr>
              <w:t>71,84</w:t>
            </w:r>
          </w:p>
        </w:tc>
        <w:tc>
          <w:tcPr>
            <w:tcW w:w="1021" w:type="dxa"/>
            <w:shd w:val="clear" w:color="auto" w:fill="auto"/>
            <w:noWrap/>
            <w:vAlign w:val="bottom"/>
          </w:tcPr>
          <w:p w14:paraId="56D0763C" w14:textId="77777777" w:rsidR="007513D6" w:rsidRPr="007513D6" w:rsidRDefault="007513D6" w:rsidP="00787710">
            <w:pPr>
              <w:spacing w:before="60"/>
              <w:jc w:val="right"/>
              <w:rPr>
                <w:i/>
                <w:iCs/>
              </w:rPr>
            </w:pPr>
            <w:r w:rsidRPr="007513D6">
              <w:rPr>
                <w:i/>
                <w:iCs/>
              </w:rPr>
              <w:t>-11,90</w:t>
            </w:r>
          </w:p>
        </w:tc>
        <w:tc>
          <w:tcPr>
            <w:tcW w:w="996" w:type="dxa"/>
            <w:shd w:val="clear" w:color="auto" w:fill="auto"/>
            <w:noWrap/>
            <w:vAlign w:val="bottom"/>
          </w:tcPr>
          <w:p w14:paraId="1654B557" w14:textId="77777777" w:rsidR="007513D6" w:rsidRPr="007513D6" w:rsidRDefault="007513D6" w:rsidP="00787710">
            <w:pPr>
              <w:spacing w:before="60"/>
              <w:jc w:val="right"/>
              <w:rPr>
                <w:i/>
                <w:iCs/>
              </w:rPr>
            </w:pPr>
            <w:r w:rsidRPr="007513D6">
              <w:rPr>
                <w:i/>
                <w:iCs/>
              </w:rPr>
              <w:t>-15,55</w:t>
            </w:r>
          </w:p>
        </w:tc>
        <w:tc>
          <w:tcPr>
            <w:tcW w:w="1136" w:type="dxa"/>
            <w:shd w:val="clear" w:color="auto" w:fill="auto"/>
            <w:noWrap/>
            <w:vAlign w:val="bottom"/>
          </w:tcPr>
          <w:p w14:paraId="4ABD8067" w14:textId="77777777" w:rsidR="007513D6" w:rsidRPr="007513D6" w:rsidRDefault="007513D6" w:rsidP="00787710">
            <w:pPr>
              <w:spacing w:before="60"/>
              <w:jc w:val="right"/>
              <w:rPr>
                <w:i/>
                <w:iCs/>
              </w:rPr>
            </w:pPr>
            <w:r w:rsidRPr="007513D6">
              <w:rPr>
                <w:i/>
                <w:iCs/>
              </w:rPr>
              <w:t>2,13</w:t>
            </w:r>
          </w:p>
        </w:tc>
        <w:tc>
          <w:tcPr>
            <w:tcW w:w="1136" w:type="dxa"/>
            <w:shd w:val="clear" w:color="auto" w:fill="auto"/>
            <w:noWrap/>
            <w:vAlign w:val="bottom"/>
          </w:tcPr>
          <w:p w14:paraId="62F3D94A" w14:textId="77777777" w:rsidR="007513D6" w:rsidRPr="007513D6" w:rsidRDefault="007513D6" w:rsidP="00787710">
            <w:pPr>
              <w:spacing w:before="60"/>
              <w:jc w:val="right"/>
              <w:rPr>
                <w:i/>
                <w:iCs/>
              </w:rPr>
            </w:pPr>
            <w:r w:rsidRPr="007513D6">
              <w:rPr>
                <w:i/>
                <w:iCs/>
              </w:rPr>
              <w:t>36,95</w:t>
            </w:r>
          </w:p>
        </w:tc>
        <w:tc>
          <w:tcPr>
            <w:tcW w:w="1043" w:type="dxa"/>
            <w:shd w:val="clear" w:color="auto" w:fill="auto"/>
            <w:noWrap/>
            <w:vAlign w:val="bottom"/>
          </w:tcPr>
          <w:p w14:paraId="3FE3DEF9" w14:textId="77777777" w:rsidR="007513D6" w:rsidRPr="007513D6" w:rsidRDefault="007513D6" w:rsidP="00787710">
            <w:pPr>
              <w:spacing w:before="60"/>
              <w:jc w:val="right"/>
              <w:rPr>
                <w:i/>
                <w:iCs/>
              </w:rPr>
            </w:pPr>
            <w:r w:rsidRPr="007513D6">
              <w:rPr>
                <w:i/>
                <w:iCs/>
              </w:rPr>
              <w:t>7,56</w:t>
            </w:r>
          </w:p>
        </w:tc>
      </w:tr>
      <w:tr w:rsidR="007513D6" w:rsidRPr="007513D6" w14:paraId="79BDD0A0" w14:textId="77777777" w:rsidTr="00787710">
        <w:trPr>
          <w:jc w:val="center"/>
        </w:trPr>
        <w:tc>
          <w:tcPr>
            <w:tcW w:w="2729" w:type="dxa"/>
            <w:shd w:val="clear" w:color="auto" w:fill="auto"/>
            <w:noWrap/>
            <w:vAlign w:val="bottom"/>
          </w:tcPr>
          <w:p w14:paraId="755CC547" w14:textId="77777777" w:rsidR="007513D6" w:rsidRPr="007513D6" w:rsidRDefault="007513D6" w:rsidP="00787710">
            <w:pPr>
              <w:spacing w:before="60"/>
              <w:rPr>
                <w:i/>
                <w:iCs/>
              </w:rPr>
            </w:pPr>
            <w:r w:rsidRPr="007513D6">
              <w:rPr>
                <w:i/>
                <w:iCs/>
              </w:rPr>
              <w:t>Malaysia</w:t>
            </w:r>
          </w:p>
        </w:tc>
        <w:tc>
          <w:tcPr>
            <w:tcW w:w="998" w:type="dxa"/>
            <w:shd w:val="clear" w:color="auto" w:fill="auto"/>
            <w:noWrap/>
            <w:vAlign w:val="bottom"/>
          </w:tcPr>
          <w:p w14:paraId="0309348D" w14:textId="77777777" w:rsidR="007513D6" w:rsidRPr="007513D6" w:rsidRDefault="007513D6" w:rsidP="00787710">
            <w:pPr>
              <w:spacing w:before="60"/>
              <w:jc w:val="right"/>
              <w:rPr>
                <w:i/>
                <w:iCs/>
              </w:rPr>
            </w:pPr>
            <w:r w:rsidRPr="007513D6">
              <w:rPr>
                <w:i/>
                <w:iCs/>
              </w:rPr>
              <w:t>16,96</w:t>
            </w:r>
          </w:p>
        </w:tc>
        <w:tc>
          <w:tcPr>
            <w:tcW w:w="1056" w:type="dxa"/>
            <w:shd w:val="clear" w:color="auto" w:fill="auto"/>
            <w:noWrap/>
            <w:vAlign w:val="bottom"/>
          </w:tcPr>
          <w:p w14:paraId="1331AD2A" w14:textId="77777777" w:rsidR="007513D6" w:rsidRPr="007513D6" w:rsidRDefault="007513D6" w:rsidP="00787710">
            <w:pPr>
              <w:spacing w:before="60"/>
              <w:jc w:val="right"/>
              <w:rPr>
                <w:i/>
                <w:iCs/>
              </w:rPr>
            </w:pPr>
            <w:r w:rsidRPr="007513D6">
              <w:rPr>
                <w:i/>
                <w:iCs/>
              </w:rPr>
              <w:t>29,11</w:t>
            </w:r>
          </w:p>
        </w:tc>
        <w:tc>
          <w:tcPr>
            <w:tcW w:w="1021" w:type="dxa"/>
            <w:shd w:val="clear" w:color="auto" w:fill="auto"/>
            <w:noWrap/>
            <w:vAlign w:val="bottom"/>
          </w:tcPr>
          <w:p w14:paraId="73CCD09D" w14:textId="77777777" w:rsidR="007513D6" w:rsidRPr="007513D6" w:rsidRDefault="007513D6" w:rsidP="00787710">
            <w:pPr>
              <w:spacing w:before="60"/>
              <w:jc w:val="right"/>
              <w:rPr>
                <w:i/>
                <w:iCs/>
              </w:rPr>
            </w:pPr>
            <w:r w:rsidRPr="007513D6">
              <w:rPr>
                <w:i/>
                <w:iCs/>
              </w:rPr>
              <w:t>-22,49</w:t>
            </w:r>
          </w:p>
        </w:tc>
        <w:tc>
          <w:tcPr>
            <w:tcW w:w="996" w:type="dxa"/>
            <w:shd w:val="clear" w:color="auto" w:fill="auto"/>
            <w:noWrap/>
            <w:vAlign w:val="bottom"/>
          </w:tcPr>
          <w:p w14:paraId="136C1C43" w14:textId="77777777" w:rsidR="007513D6" w:rsidRPr="007513D6" w:rsidRDefault="007513D6" w:rsidP="00787710">
            <w:pPr>
              <w:spacing w:before="60"/>
              <w:jc w:val="right"/>
              <w:rPr>
                <w:i/>
                <w:iCs/>
              </w:rPr>
            </w:pPr>
            <w:r w:rsidRPr="007513D6">
              <w:rPr>
                <w:i/>
                <w:iCs/>
              </w:rPr>
              <w:t>-20,85</w:t>
            </w:r>
          </w:p>
        </w:tc>
        <w:tc>
          <w:tcPr>
            <w:tcW w:w="1136" w:type="dxa"/>
            <w:shd w:val="clear" w:color="auto" w:fill="auto"/>
            <w:noWrap/>
            <w:vAlign w:val="bottom"/>
          </w:tcPr>
          <w:p w14:paraId="3584E851" w14:textId="77777777" w:rsidR="007513D6" w:rsidRPr="007513D6" w:rsidRDefault="007513D6" w:rsidP="00787710">
            <w:pPr>
              <w:spacing w:before="60"/>
              <w:jc w:val="right"/>
              <w:rPr>
                <w:i/>
                <w:iCs/>
              </w:rPr>
            </w:pPr>
            <w:r w:rsidRPr="007513D6">
              <w:rPr>
                <w:i/>
                <w:iCs/>
              </w:rPr>
              <w:t>-15,50</w:t>
            </w:r>
          </w:p>
        </w:tc>
        <w:tc>
          <w:tcPr>
            <w:tcW w:w="1136" w:type="dxa"/>
            <w:shd w:val="clear" w:color="auto" w:fill="auto"/>
            <w:noWrap/>
            <w:vAlign w:val="bottom"/>
          </w:tcPr>
          <w:p w14:paraId="46D14B2F" w14:textId="77777777" w:rsidR="007513D6" w:rsidRPr="007513D6" w:rsidRDefault="007513D6" w:rsidP="00787710">
            <w:pPr>
              <w:spacing w:before="60"/>
              <w:jc w:val="right"/>
              <w:rPr>
                <w:i/>
                <w:iCs/>
              </w:rPr>
            </w:pPr>
            <w:r w:rsidRPr="007513D6">
              <w:rPr>
                <w:i/>
                <w:iCs/>
              </w:rPr>
              <w:t>26,28</w:t>
            </w:r>
          </w:p>
        </w:tc>
        <w:tc>
          <w:tcPr>
            <w:tcW w:w="1043" w:type="dxa"/>
            <w:shd w:val="clear" w:color="auto" w:fill="auto"/>
            <w:noWrap/>
            <w:vAlign w:val="bottom"/>
          </w:tcPr>
          <w:p w14:paraId="663E2928" w14:textId="77777777" w:rsidR="007513D6" w:rsidRPr="007513D6" w:rsidRDefault="007513D6" w:rsidP="00787710">
            <w:pPr>
              <w:spacing w:before="60"/>
              <w:jc w:val="right"/>
              <w:rPr>
                <w:i/>
                <w:iCs/>
              </w:rPr>
            </w:pPr>
            <w:r w:rsidRPr="007513D6">
              <w:rPr>
                <w:i/>
                <w:iCs/>
              </w:rPr>
              <w:t>3,06</w:t>
            </w:r>
          </w:p>
        </w:tc>
      </w:tr>
      <w:tr w:rsidR="007513D6" w:rsidRPr="007513D6" w14:paraId="1370373A" w14:textId="77777777" w:rsidTr="00787710">
        <w:trPr>
          <w:jc w:val="center"/>
        </w:trPr>
        <w:tc>
          <w:tcPr>
            <w:tcW w:w="2729" w:type="dxa"/>
            <w:shd w:val="clear" w:color="auto" w:fill="auto"/>
            <w:noWrap/>
            <w:vAlign w:val="bottom"/>
          </w:tcPr>
          <w:p w14:paraId="01F975F3" w14:textId="77777777" w:rsidR="007513D6" w:rsidRPr="007513D6" w:rsidRDefault="007513D6" w:rsidP="00787710">
            <w:pPr>
              <w:spacing w:before="60"/>
              <w:rPr>
                <w:i/>
                <w:iCs/>
              </w:rPr>
            </w:pPr>
            <w:r w:rsidRPr="007513D6">
              <w:rPr>
                <w:i/>
                <w:iCs/>
              </w:rPr>
              <w:t>Singapore</w:t>
            </w:r>
          </w:p>
        </w:tc>
        <w:tc>
          <w:tcPr>
            <w:tcW w:w="998" w:type="dxa"/>
            <w:shd w:val="clear" w:color="auto" w:fill="auto"/>
            <w:noWrap/>
            <w:vAlign w:val="bottom"/>
          </w:tcPr>
          <w:p w14:paraId="5A2EAD70" w14:textId="77777777" w:rsidR="007513D6" w:rsidRPr="007513D6" w:rsidRDefault="007513D6" w:rsidP="00787710">
            <w:pPr>
              <w:spacing w:before="60"/>
              <w:jc w:val="right"/>
              <w:rPr>
                <w:i/>
                <w:iCs/>
              </w:rPr>
            </w:pPr>
            <w:r w:rsidRPr="007513D6">
              <w:rPr>
                <w:i/>
                <w:iCs/>
              </w:rPr>
              <w:t>17,97</w:t>
            </w:r>
          </w:p>
        </w:tc>
        <w:tc>
          <w:tcPr>
            <w:tcW w:w="1056" w:type="dxa"/>
            <w:shd w:val="clear" w:color="auto" w:fill="auto"/>
            <w:noWrap/>
            <w:vAlign w:val="bottom"/>
          </w:tcPr>
          <w:p w14:paraId="4BC08A70" w14:textId="77777777" w:rsidR="007513D6" w:rsidRPr="007513D6" w:rsidRDefault="007513D6" w:rsidP="00787710">
            <w:pPr>
              <w:spacing w:before="60"/>
              <w:jc w:val="right"/>
              <w:rPr>
                <w:i/>
                <w:iCs/>
              </w:rPr>
            </w:pPr>
            <w:r w:rsidRPr="007513D6">
              <w:rPr>
                <w:i/>
                <w:iCs/>
              </w:rPr>
              <w:t>28,58</w:t>
            </w:r>
          </w:p>
        </w:tc>
        <w:tc>
          <w:tcPr>
            <w:tcW w:w="1021" w:type="dxa"/>
            <w:shd w:val="clear" w:color="auto" w:fill="auto"/>
            <w:noWrap/>
            <w:vAlign w:val="bottom"/>
          </w:tcPr>
          <w:p w14:paraId="348BD8FC" w14:textId="77777777" w:rsidR="007513D6" w:rsidRPr="007513D6" w:rsidRDefault="007513D6" w:rsidP="00787710">
            <w:pPr>
              <w:spacing w:before="60"/>
              <w:jc w:val="right"/>
              <w:rPr>
                <w:i/>
                <w:iCs/>
              </w:rPr>
            </w:pPr>
            <w:r w:rsidRPr="007513D6">
              <w:rPr>
                <w:i/>
                <w:iCs/>
              </w:rPr>
              <w:t>-20,85</w:t>
            </w:r>
          </w:p>
        </w:tc>
        <w:tc>
          <w:tcPr>
            <w:tcW w:w="996" w:type="dxa"/>
            <w:shd w:val="clear" w:color="auto" w:fill="auto"/>
            <w:noWrap/>
            <w:vAlign w:val="bottom"/>
          </w:tcPr>
          <w:p w14:paraId="740FFD68" w14:textId="77777777" w:rsidR="007513D6" w:rsidRPr="007513D6" w:rsidRDefault="007513D6" w:rsidP="00787710">
            <w:pPr>
              <w:spacing w:before="60"/>
              <w:jc w:val="right"/>
              <w:rPr>
                <w:i/>
                <w:iCs/>
              </w:rPr>
            </w:pPr>
            <w:r w:rsidRPr="007513D6">
              <w:rPr>
                <w:i/>
                <w:iCs/>
              </w:rPr>
              <w:t>-19,43</w:t>
            </w:r>
          </w:p>
        </w:tc>
        <w:tc>
          <w:tcPr>
            <w:tcW w:w="1136" w:type="dxa"/>
            <w:shd w:val="clear" w:color="auto" w:fill="auto"/>
            <w:noWrap/>
            <w:vAlign w:val="bottom"/>
          </w:tcPr>
          <w:p w14:paraId="24797206" w14:textId="77777777" w:rsidR="007513D6" w:rsidRPr="007513D6" w:rsidRDefault="007513D6" w:rsidP="00787710">
            <w:pPr>
              <w:spacing w:before="60"/>
              <w:jc w:val="right"/>
              <w:rPr>
                <w:i/>
                <w:iCs/>
              </w:rPr>
            </w:pPr>
            <w:r w:rsidRPr="007513D6">
              <w:rPr>
                <w:i/>
                <w:iCs/>
              </w:rPr>
              <w:t>5,49</w:t>
            </w:r>
          </w:p>
        </w:tc>
        <w:tc>
          <w:tcPr>
            <w:tcW w:w="1136" w:type="dxa"/>
            <w:shd w:val="clear" w:color="auto" w:fill="auto"/>
            <w:noWrap/>
            <w:vAlign w:val="bottom"/>
          </w:tcPr>
          <w:p w14:paraId="621811BD" w14:textId="77777777" w:rsidR="007513D6" w:rsidRPr="007513D6" w:rsidRDefault="007513D6" w:rsidP="00787710">
            <w:pPr>
              <w:spacing w:before="60"/>
              <w:jc w:val="right"/>
              <w:rPr>
                <w:i/>
                <w:iCs/>
              </w:rPr>
            </w:pPr>
            <w:r w:rsidRPr="007513D6">
              <w:rPr>
                <w:i/>
                <w:iCs/>
              </w:rPr>
              <w:t>25,05</w:t>
            </w:r>
          </w:p>
        </w:tc>
        <w:tc>
          <w:tcPr>
            <w:tcW w:w="1043" w:type="dxa"/>
            <w:shd w:val="clear" w:color="auto" w:fill="auto"/>
            <w:noWrap/>
            <w:vAlign w:val="bottom"/>
          </w:tcPr>
          <w:p w14:paraId="506D7D64" w14:textId="77777777" w:rsidR="007513D6" w:rsidRPr="007513D6" w:rsidRDefault="007513D6" w:rsidP="00787710">
            <w:pPr>
              <w:spacing w:before="60"/>
              <w:jc w:val="right"/>
              <w:rPr>
                <w:i/>
                <w:iCs/>
              </w:rPr>
            </w:pPr>
            <w:r w:rsidRPr="007513D6">
              <w:rPr>
                <w:i/>
                <w:iCs/>
              </w:rPr>
              <w:t>3,01</w:t>
            </w:r>
          </w:p>
        </w:tc>
      </w:tr>
      <w:tr w:rsidR="007513D6" w:rsidRPr="007513D6" w14:paraId="22850A5B" w14:textId="77777777" w:rsidTr="00787710">
        <w:trPr>
          <w:jc w:val="center"/>
        </w:trPr>
        <w:tc>
          <w:tcPr>
            <w:tcW w:w="2729" w:type="dxa"/>
            <w:shd w:val="clear" w:color="auto" w:fill="auto"/>
            <w:noWrap/>
            <w:vAlign w:val="bottom"/>
          </w:tcPr>
          <w:p w14:paraId="53037400" w14:textId="77777777" w:rsidR="007513D6" w:rsidRPr="007513D6" w:rsidRDefault="007513D6" w:rsidP="00787710">
            <w:pPr>
              <w:spacing w:before="60"/>
              <w:rPr>
                <w:i/>
                <w:iCs/>
              </w:rPr>
            </w:pPr>
            <w:r w:rsidRPr="007513D6">
              <w:rPr>
                <w:i/>
                <w:iCs/>
              </w:rPr>
              <w:t>Indonesia</w:t>
            </w:r>
          </w:p>
        </w:tc>
        <w:tc>
          <w:tcPr>
            <w:tcW w:w="998" w:type="dxa"/>
            <w:shd w:val="clear" w:color="auto" w:fill="auto"/>
            <w:noWrap/>
            <w:vAlign w:val="bottom"/>
          </w:tcPr>
          <w:p w14:paraId="46860C3A" w14:textId="77777777" w:rsidR="007513D6" w:rsidRPr="007513D6" w:rsidRDefault="007513D6" w:rsidP="00787710">
            <w:pPr>
              <w:spacing w:before="60"/>
              <w:jc w:val="right"/>
              <w:rPr>
                <w:i/>
                <w:iCs/>
              </w:rPr>
            </w:pPr>
            <w:r w:rsidRPr="007513D6">
              <w:rPr>
                <w:i/>
                <w:iCs/>
              </w:rPr>
              <w:t>6,37</w:t>
            </w:r>
          </w:p>
        </w:tc>
        <w:tc>
          <w:tcPr>
            <w:tcW w:w="1056" w:type="dxa"/>
            <w:shd w:val="clear" w:color="auto" w:fill="auto"/>
            <w:noWrap/>
            <w:vAlign w:val="bottom"/>
          </w:tcPr>
          <w:p w14:paraId="1F8FD9F3" w14:textId="77777777" w:rsidR="007513D6" w:rsidRPr="007513D6" w:rsidRDefault="007513D6" w:rsidP="00787710">
            <w:pPr>
              <w:spacing w:before="60"/>
              <w:jc w:val="right"/>
              <w:rPr>
                <w:i/>
                <w:iCs/>
              </w:rPr>
            </w:pPr>
            <w:r w:rsidRPr="007513D6">
              <w:rPr>
                <w:i/>
                <w:iCs/>
              </w:rPr>
              <w:t>9,44</w:t>
            </w:r>
          </w:p>
        </w:tc>
        <w:tc>
          <w:tcPr>
            <w:tcW w:w="1021" w:type="dxa"/>
            <w:shd w:val="clear" w:color="auto" w:fill="auto"/>
            <w:noWrap/>
            <w:vAlign w:val="bottom"/>
          </w:tcPr>
          <w:p w14:paraId="6CA900B0" w14:textId="77777777" w:rsidR="007513D6" w:rsidRPr="007513D6" w:rsidRDefault="007513D6" w:rsidP="00787710">
            <w:pPr>
              <w:spacing w:before="60"/>
              <w:jc w:val="right"/>
              <w:rPr>
                <w:i/>
                <w:iCs/>
              </w:rPr>
            </w:pPr>
            <w:r w:rsidRPr="007513D6">
              <w:rPr>
                <w:i/>
                <w:iCs/>
              </w:rPr>
              <w:t>0,13</w:t>
            </w:r>
          </w:p>
        </w:tc>
        <w:tc>
          <w:tcPr>
            <w:tcW w:w="996" w:type="dxa"/>
            <w:shd w:val="clear" w:color="auto" w:fill="auto"/>
            <w:noWrap/>
            <w:vAlign w:val="bottom"/>
          </w:tcPr>
          <w:p w14:paraId="2A8C4FBB" w14:textId="77777777" w:rsidR="007513D6" w:rsidRPr="007513D6" w:rsidRDefault="007513D6" w:rsidP="00787710">
            <w:pPr>
              <w:spacing w:before="60"/>
              <w:jc w:val="right"/>
              <w:rPr>
                <w:i/>
                <w:iCs/>
              </w:rPr>
            </w:pPr>
            <w:r w:rsidRPr="007513D6">
              <w:rPr>
                <w:i/>
                <w:iCs/>
              </w:rPr>
              <w:t>-4,95</w:t>
            </w:r>
          </w:p>
        </w:tc>
        <w:tc>
          <w:tcPr>
            <w:tcW w:w="1136" w:type="dxa"/>
            <w:shd w:val="clear" w:color="auto" w:fill="auto"/>
            <w:noWrap/>
            <w:vAlign w:val="bottom"/>
          </w:tcPr>
          <w:p w14:paraId="63DB9312" w14:textId="77777777" w:rsidR="007513D6" w:rsidRPr="007513D6" w:rsidRDefault="007513D6" w:rsidP="00787710">
            <w:pPr>
              <w:spacing w:before="60"/>
              <w:jc w:val="right"/>
              <w:rPr>
                <w:i/>
                <w:iCs/>
              </w:rPr>
            </w:pPr>
            <w:r w:rsidRPr="007513D6">
              <w:rPr>
                <w:i/>
                <w:iCs/>
              </w:rPr>
              <w:t>-41,01</w:t>
            </w:r>
          </w:p>
        </w:tc>
        <w:tc>
          <w:tcPr>
            <w:tcW w:w="1136" w:type="dxa"/>
            <w:shd w:val="clear" w:color="auto" w:fill="auto"/>
            <w:noWrap/>
            <w:vAlign w:val="bottom"/>
          </w:tcPr>
          <w:p w14:paraId="79A60715" w14:textId="77777777" w:rsidR="007513D6" w:rsidRPr="007513D6" w:rsidRDefault="007513D6" w:rsidP="00787710">
            <w:pPr>
              <w:spacing w:before="60"/>
              <w:jc w:val="right"/>
              <w:rPr>
                <w:i/>
                <w:iCs/>
              </w:rPr>
            </w:pPr>
            <w:r w:rsidRPr="007513D6">
              <w:rPr>
                <w:i/>
                <w:iCs/>
              </w:rPr>
              <w:t>-6,07</w:t>
            </w:r>
          </w:p>
        </w:tc>
        <w:tc>
          <w:tcPr>
            <w:tcW w:w="1043" w:type="dxa"/>
            <w:shd w:val="clear" w:color="auto" w:fill="auto"/>
            <w:noWrap/>
            <w:vAlign w:val="bottom"/>
          </w:tcPr>
          <w:p w14:paraId="716A9FE5" w14:textId="77777777" w:rsidR="007513D6" w:rsidRPr="007513D6" w:rsidRDefault="007513D6" w:rsidP="00787710">
            <w:pPr>
              <w:spacing w:before="60"/>
              <w:jc w:val="right"/>
              <w:rPr>
                <w:i/>
                <w:iCs/>
              </w:rPr>
            </w:pPr>
            <w:r w:rsidRPr="007513D6">
              <w:rPr>
                <w:i/>
                <w:iCs/>
              </w:rPr>
              <w:t>0,99</w:t>
            </w:r>
          </w:p>
        </w:tc>
      </w:tr>
      <w:tr w:rsidR="007513D6" w:rsidRPr="007513D6" w14:paraId="099C2017" w14:textId="77777777" w:rsidTr="00787710">
        <w:trPr>
          <w:jc w:val="center"/>
        </w:trPr>
        <w:tc>
          <w:tcPr>
            <w:tcW w:w="2729" w:type="dxa"/>
            <w:shd w:val="clear" w:color="auto" w:fill="auto"/>
            <w:noWrap/>
            <w:vAlign w:val="bottom"/>
          </w:tcPr>
          <w:p w14:paraId="64EB09C4" w14:textId="77777777" w:rsidR="007513D6" w:rsidRPr="007513D6" w:rsidRDefault="007513D6" w:rsidP="00787710">
            <w:pPr>
              <w:spacing w:before="60"/>
              <w:rPr>
                <w:i/>
                <w:iCs/>
              </w:rPr>
            </w:pPr>
            <w:r w:rsidRPr="007513D6">
              <w:rPr>
                <w:i/>
                <w:iCs/>
              </w:rPr>
              <w:t>Philippines</w:t>
            </w:r>
          </w:p>
        </w:tc>
        <w:tc>
          <w:tcPr>
            <w:tcW w:w="998" w:type="dxa"/>
            <w:shd w:val="clear" w:color="auto" w:fill="auto"/>
            <w:noWrap/>
            <w:vAlign w:val="bottom"/>
          </w:tcPr>
          <w:p w14:paraId="27E293B3" w14:textId="77777777" w:rsidR="007513D6" w:rsidRPr="007513D6" w:rsidRDefault="007513D6" w:rsidP="00787710">
            <w:pPr>
              <w:spacing w:before="60"/>
              <w:jc w:val="right"/>
              <w:rPr>
                <w:i/>
                <w:iCs/>
              </w:rPr>
            </w:pPr>
            <w:r w:rsidRPr="007513D6">
              <w:rPr>
                <w:i/>
                <w:iCs/>
              </w:rPr>
              <w:t>3,79</w:t>
            </w:r>
          </w:p>
        </w:tc>
        <w:tc>
          <w:tcPr>
            <w:tcW w:w="1056" w:type="dxa"/>
            <w:shd w:val="clear" w:color="auto" w:fill="auto"/>
            <w:noWrap/>
            <w:vAlign w:val="bottom"/>
          </w:tcPr>
          <w:p w14:paraId="3A48F84B" w14:textId="77777777" w:rsidR="007513D6" w:rsidRPr="007513D6" w:rsidRDefault="007513D6" w:rsidP="00787710">
            <w:pPr>
              <w:spacing w:before="60"/>
              <w:jc w:val="right"/>
              <w:rPr>
                <w:i/>
                <w:iCs/>
              </w:rPr>
            </w:pPr>
            <w:r w:rsidRPr="007513D6">
              <w:rPr>
                <w:i/>
                <w:iCs/>
              </w:rPr>
              <w:t>4,99</w:t>
            </w:r>
          </w:p>
        </w:tc>
        <w:tc>
          <w:tcPr>
            <w:tcW w:w="1021" w:type="dxa"/>
            <w:shd w:val="clear" w:color="auto" w:fill="auto"/>
            <w:noWrap/>
            <w:vAlign w:val="bottom"/>
          </w:tcPr>
          <w:p w14:paraId="1C6A2CEA" w14:textId="77777777" w:rsidR="007513D6" w:rsidRPr="007513D6" w:rsidRDefault="007513D6" w:rsidP="00787710">
            <w:pPr>
              <w:spacing w:before="60"/>
              <w:jc w:val="right"/>
              <w:rPr>
                <w:i/>
                <w:iCs/>
              </w:rPr>
            </w:pPr>
            <w:r w:rsidRPr="007513D6">
              <w:rPr>
                <w:i/>
                <w:iCs/>
              </w:rPr>
              <w:t>93,18</w:t>
            </w:r>
          </w:p>
        </w:tc>
        <w:tc>
          <w:tcPr>
            <w:tcW w:w="996" w:type="dxa"/>
            <w:shd w:val="clear" w:color="auto" w:fill="auto"/>
            <w:noWrap/>
            <w:vAlign w:val="bottom"/>
          </w:tcPr>
          <w:p w14:paraId="3049D46A" w14:textId="77777777" w:rsidR="007513D6" w:rsidRPr="007513D6" w:rsidRDefault="007513D6" w:rsidP="00787710">
            <w:pPr>
              <w:spacing w:before="60"/>
              <w:jc w:val="right"/>
              <w:rPr>
                <w:i/>
                <w:iCs/>
              </w:rPr>
            </w:pPr>
            <w:r w:rsidRPr="007513D6">
              <w:rPr>
                <w:i/>
                <w:iCs/>
              </w:rPr>
              <w:t>88,81</w:t>
            </w:r>
          </w:p>
        </w:tc>
        <w:tc>
          <w:tcPr>
            <w:tcW w:w="1136" w:type="dxa"/>
            <w:shd w:val="clear" w:color="auto" w:fill="auto"/>
            <w:noWrap/>
            <w:vAlign w:val="bottom"/>
          </w:tcPr>
          <w:p w14:paraId="1B66C452" w14:textId="77777777" w:rsidR="007513D6" w:rsidRPr="007513D6" w:rsidRDefault="007513D6" w:rsidP="00787710">
            <w:pPr>
              <w:spacing w:before="60"/>
              <w:jc w:val="right"/>
              <w:rPr>
                <w:i/>
                <w:iCs/>
              </w:rPr>
            </w:pPr>
            <w:r w:rsidRPr="007513D6">
              <w:rPr>
                <w:i/>
                <w:iCs/>
              </w:rPr>
              <w:t>55,75</w:t>
            </w:r>
          </w:p>
        </w:tc>
        <w:tc>
          <w:tcPr>
            <w:tcW w:w="1136" w:type="dxa"/>
            <w:shd w:val="clear" w:color="auto" w:fill="auto"/>
            <w:noWrap/>
            <w:vAlign w:val="bottom"/>
          </w:tcPr>
          <w:p w14:paraId="50864126" w14:textId="77777777" w:rsidR="007513D6" w:rsidRPr="007513D6" w:rsidRDefault="007513D6" w:rsidP="00787710">
            <w:pPr>
              <w:spacing w:before="60"/>
              <w:jc w:val="right"/>
              <w:rPr>
                <w:i/>
                <w:iCs/>
              </w:rPr>
            </w:pPr>
            <w:r w:rsidRPr="007513D6">
              <w:rPr>
                <w:i/>
                <w:iCs/>
              </w:rPr>
              <w:t>130,51</w:t>
            </w:r>
          </w:p>
        </w:tc>
        <w:tc>
          <w:tcPr>
            <w:tcW w:w="1043" w:type="dxa"/>
            <w:shd w:val="clear" w:color="auto" w:fill="auto"/>
            <w:noWrap/>
            <w:vAlign w:val="bottom"/>
          </w:tcPr>
          <w:p w14:paraId="497E33F5" w14:textId="77777777" w:rsidR="007513D6" w:rsidRPr="007513D6" w:rsidRDefault="007513D6" w:rsidP="00787710">
            <w:pPr>
              <w:spacing w:before="60"/>
              <w:jc w:val="right"/>
              <w:rPr>
                <w:i/>
                <w:iCs/>
              </w:rPr>
            </w:pPr>
            <w:r w:rsidRPr="007513D6">
              <w:rPr>
                <w:i/>
                <w:iCs/>
              </w:rPr>
              <w:t>0,53</w:t>
            </w:r>
          </w:p>
        </w:tc>
      </w:tr>
      <w:tr w:rsidR="007513D6" w:rsidRPr="007513D6" w14:paraId="76381570" w14:textId="77777777" w:rsidTr="00787710">
        <w:trPr>
          <w:jc w:val="center"/>
        </w:trPr>
        <w:tc>
          <w:tcPr>
            <w:tcW w:w="2729" w:type="dxa"/>
            <w:shd w:val="clear" w:color="auto" w:fill="auto"/>
            <w:noWrap/>
            <w:vAlign w:val="bottom"/>
          </w:tcPr>
          <w:p w14:paraId="4587BCEA" w14:textId="77777777" w:rsidR="007513D6" w:rsidRPr="007513D6" w:rsidRDefault="007513D6" w:rsidP="00787710">
            <w:pPr>
              <w:spacing w:before="60"/>
            </w:pPr>
            <w:r w:rsidRPr="007513D6">
              <w:t>Ả Rập Xê Út</w:t>
            </w:r>
          </w:p>
        </w:tc>
        <w:tc>
          <w:tcPr>
            <w:tcW w:w="998" w:type="dxa"/>
            <w:shd w:val="clear" w:color="auto" w:fill="auto"/>
            <w:noWrap/>
            <w:vAlign w:val="bottom"/>
          </w:tcPr>
          <w:p w14:paraId="03673D72" w14:textId="77777777" w:rsidR="007513D6" w:rsidRPr="007513D6" w:rsidRDefault="007513D6" w:rsidP="00787710">
            <w:pPr>
              <w:spacing w:before="60"/>
              <w:jc w:val="right"/>
            </w:pPr>
            <w:r w:rsidRPr="007513D6">
              <w:t>95,47</w:t>
            </w:r>
          </w:p>
        </w:tc>
        <w:tc>
          <w:tcPr>
            <w:tcW w:w="1056" w:type="dxa"/>
            <w:shd w:val="clear" w:color="auto" w:fill="auto"/>
            <w:noWrap/>
            <w:vAlign w:val="bottom"/>
          </w:tcPr>
          <w:p w14:paraId="2AACE920" w14:textId="77777777" w:rsidR="007513D6" w:rsidRPr="007513D6" w:rsidRDefault="007513D6" w:rsidP="00787710">
            <w:pPr>
              <w:spacing w:before="60"/>
              <w:jc w:val="right"/>
            </w:pPr>
            <w:r w:rsidRPr="007513D6">
              <w:t>119,86</w:t>
            </w:r>
          </w:p>
        </w:tc>
        <w:tc>
          <w:tcPr>
            <w:tcW w:w="1021" w:type="dxa"/>
            <w:shd w:val="clear" w:color="auto" w:fill="auto"/>
            <w:noWrap/>
            <w:vAlign w:val="bottom"/>
          </w:tcPr>
          <w:p w14:paraId="467838A2" w14:textId="77777777" w:rsidR="007513D6" w:rsidRPr="007513D6" w:rsidRDefault="007513D6" w:rsidP="00787710">
            <w:pPr>
              <w:spacing w:before="60"/>
              <w:jc w:val="right"/>
            </w:pPr>
            <w:r w:rsidRPr="007513D6">
              <w:t>16,05</w:t>
            </w:r>
          </w:p>
        </w:tc>
        <w:tc>
          <w:tcPr>
            <w:tcW w:w="996" w:type="dxa"/>
            <w:shd w:val="clear" w:color="auto" w:fill="auto"/>
            <w:noWrap/>
            <w:vAlign w:val="bottom"/>
          </w:tcPr>
          <w:p w14:paraId="0D2167AF" w14:textId="77777777" w:rsidR="007513D6" w:rsidRPr="007513D6" w:rsidRDefault="007513D6" w:rsidP="00787710">
            <w:pPr>
              <w:spacing w:before="60"/>
              <w:jc w:val="right"/>
            </w:pPr>
            <w:r w:rsidRPr="007513D6">
              <w:t>13,22</w:t>
            </w:r>
          </w:p>
        </w:tc>
        <w:tc>
          <w:tcPr>
            <w:tcW w:w="1136" w:type="dxa"/>
            <w:shd w:val="clear" w:color="auto" w:fill="auto"/>
            <w:noWrap/>
            <w:vAlign w:val="bottom"/>
          </w:tcPr>
          <w:p w14:paraId="55936D54" w14:textId="77777777" w:rsidR="007513D6" w:rsidRPr="007513D6" w:rsidRDefault="007513D6" w:rsidP="00787710">
            <w:pPr>
              <w:spacing w:before="60"/>
              <w:jc w:val="right"/>
            </w:pPr>
            <w:r w:rsidRPr="007513D6">
              <w:t>1,13</w:t>
            </w:r>
          </w:p>
        </w:tc>
        <w:tc>
          <w:tcPr>
            <w:tcW w:w="1136" w:type="dxa"/>
            <w:shd w:val="clear" w:color="auto" w:fill="auto"/>
            <w:noWrap/>
            <w:vAlign w:val="bottom"/>
          </w:tcPr>
          <w:p w14:paraId="13D617AB" w14:textId="77777777" w:rsidR="007513D6" w:rsidRPr="007513D6" w:rsidRDefault="007513D6" w:rsidP="00787710">
            <w:pPr>
              <w:spacing w:before="60"/>
              <w:jc w:val="right"/>
            </w:pPr>
            <w:r w:rsidRPr="007513D6">
              <w:t>39,65</w:t>
            </w:r>
          </w:p>
        </w:tc>
        <w:tc>
          <w:tcPr>
            <w:tcW w:w="1043" w:type="dxa"/>
            <w:shd w:val="clear" w:color="auto" w:fill="auto"/>
            <w:noWrap/>
            <w:vAlign w:val="bottom"/>
          </w:tcPr>
          <w:p w14:paraId="1756C108" w14:textId="77777777" w:rsidR="007513D6" w:rsidRPr="007513D6" w:rsidRDefault="007513D6" w:rsidP="00787710">
            <w:pPr>
              <w:spacing w:before="60"/>
              <w:jc w:val="right"/>
            </w:pPr>
            <w:r w:rsidRPr="007513D6">
              <w:t>12,62</w:t>
            </w:r>
          </w:p>
        </w:tc>
      </w:tr>
      <w:tr w:rsidR="007513D6" w:rsidRPr="007513D6" w14:paraId="373116C4" w14:textId="77777777" w:rsidTr="00787710">
        <w:trPr>
          <w:jc w:val="center"/>
        </w:trPr>
        <w:tc>
          <w:tcPr>
            <w:tcW w:w="2729" w:type="dxa"/>
            <w:shd w:val="clear" w:color="auto" w:fill="auto"/>
            <w:noWrap/>
            <w:vAlign w:val="bottom"/>
          </w:tcPr>
          <w:p w14:paraId="609B591B" w14:textId="77777777" w:rsidR="007513D6" w:rsidRPr="007513D6" w:rsidRDefault="007513D6" w:rsidP="00787710">
            <w:pPr>
              <w:spacing w:before="60"/>
            </w:pPr>
            <w:r w:rsidRPr="007513D6">
              <w:t>Đài Loan (Trung Quốc)</w:t>
            </w:r>
          </w:p>
        </w:tc>
        <w:tc>
          <w:tcPr>
            <w:tcW w:w="998" w:type="dxa"/>
            <w:shd w:val="clear" w:color="auto" w:fill="auto"/>
            <w:noWrap/>
            <w:vAlign w:val="bottom"/>
          </w:tcPr>
          <w:p w14:paraId="42B63E8B" w14:textId="77777777" w:rsidR="007513D6" w:rsidRPr="007513D6" w:rsidRDefault="007513D6" w:rsidP="00787710">
            <w:pPr>
              <w:spacing w:before="60"/>
              <w:jc w:val="right"/>
            </w:pPr>
            <w:r w:rsidRPr="007513D6">
              <w:t>55,83</w:t>
            </w:r>
          </w:p>
        </w:tc>
        <w:tc>
          <w:tcPr>
            <w:tcW w:w="1056" w:type="dxa"/>
            <w:shd w:val="clear" w:color="auto" w:fill="auto"/>
            <w:noWrap/>
            <w:vAlign w:val="bottom"/>
          </w:tcPr>
          <w:p w14:paraId="648A3D40" w14:textId="77777777" w:rsidR="007513D6" w:rsidRPr="007513D6" w:rsidRDefault="007513D6" w:rsidP="00787710">
            <w:pPr>
              <w:spacing w:before="60"/>
              <w:jc w:val="right"/>
            </w:pPr>
            <w:r w:rsidRPr="007513D6">
              <w:t>106,27</w:t>
            </w:r>
          </w:p>
        </w:tc>
        <w:tc>
          <w:tcPr>
            <w:tcW w:w="1021" w:type="dxa"/>
            <w:shd w:val="clear" w:color="auto" w:fill="auto"/>
            <w:noWrap/>
            <w:vAlign w:val="bottom"/>
          </w:tcPr>
          <w:p w14:paraId="265CA987" w14:textId="77777777" w:rsidR="007513D6" w:rsidRPr="007513D6" w:rsidRDefault="007513D6" w:rsidP="00787710">
            <w:pPr>
              <w:spacing w:before="60"/>
              <w:jc w:val="right"/>
            </w:pPr>
            <w:r w:rsidRPr="007513D6">
              <w:t>-16,55</w:t>
            </w:r>
          </w:p>
        </w:tc>
        <w:tc>
          <w:tcPr>
            <w:tcW w:w="996" w:type="dxa"/>
            <w:shd w:val="clear" w:color="auto" w:fill="auto"/>
            <w:noWrap/>
            <w:vAlign w:val="bottom"/>
          </w:tcPr>
          <w:p w14:paraId="4BE05B63" w14:textId="77777777" w:rsidR="007513D6" w:rsidRPr="007513D6" w:rsidRDefault="007513D6" w:rsidP="00787710">
            <w:pPr>
              <w:spacing w:before="60"/>
              <w:jc w:val="right"/>
            </w:pPr>
            <w:r w:rsidRPr="007513D6">
              <w:t>-25,20</w:t>
            </w:r>
          </w:p>
        </w:tc>
        <w:tc>
          <w:tcPr>
            <w:tcW w:w="1136" w:type="dxa"/>
            <w:shd w:val="clear" w:color="auto" w:fill="auto"/>
            <w:noWrap/>
            <w:vAlign w:val="bottom"/>
          </w:tcPr>
          <w:p w14:paraId="791EB968" w14:textId="77777777" w:rsidR="007513D6" w:rsidRPr="007513D6" w:rsidRDefault="007513D6" w:rsidP="00787710">
            <w:pPr>
              <w:spacing w:before="60"/>
              <w:jc w:val="right"/>
            </w:pPr>
            <w:r w:rsidRPr="007513D6">
              <w:t>-4,56</w:t>
            </w:r>
          </w:p>
        </w:tc>
        <w:tc>
          <w:tcPr>
            <w:tcW w:w="1136" w:type="dxa"/>
            <w:shd w:val="clear" w:color="auto" w:fill="auto"/>
            <w:noWrap/>
            <w:vAlign w:val="bottom"/>
          </w:tcPr>
          <w:p w14:paraId="2ABBBFD2" w14:textId="77777777" w:rsidR="007513D6" w:rsidRPr="007513D6" w:rsidRDefault="007513D6" w:rsidP="00787710">
            <w:pPr>
              <w:spacing w:before="60"/>
              <w:jc w:val="right"/>
            </w:pPr>
            <w:r w:rsidRPr="007513D6">
              <w:t>33,64</w:t>
            </w:r>
          </w:p>
        </w:tc>
        <w:tc>
          <w:tcPr>
            <w:tcW w:w="1043" w:type="dxa"/>
            <w:shd w:val="clear" w:color="auto" w:fill="auto"/>
            <w:noWrap/>
            <w:vAlign w:val="bottom"/>
          </w:tcPr>
          <w:p w14:paraId="7FBAAAA2" w14:textId="77777777" w:rsidR="007513D6" w:rsidRPr="007513D6" w:rsidRDefault="007513D6" w:rsidP="00787710">
            <w:pPr>
              <w:spacing w:before="60"/>
              <w:jc w:val="right"/>
            </w:pPr>
            <w:r w:rsidRPr="007513D6">
              <w:t>11,19</w:t>
            </w:r>
          </w:p>
        </w:tc>
      </w:tr>
      <w:tr w:rsidR="007513D6" w:rsidRPr="007513D6" w14:paraId="538C8791" w14:textId="77777777" w:rsidTr="00787710">
        <w:trPr>
          <w:jc w:val="center"/>
        </w:trPr>
        <w:tc>
          <w:tcPr>
            <w:tcW w:w="2729" w:type="dxa"/>
            <w:shd w:val="clear" w:color="auto" w:fill="auto"/>
            <w:noWrap/>
            <w:vAlign w:val="bottom"/>
          </w:tcPr>
          <w:p w14:paraId="7143383D" w14:textId="77777777" w:rsidR="007513D6" w:rsidRPr="007513D6" w:rsidRDefault="007513D6" w:rsidP="00787710">
            <w:pPr>
              <w:spacing w:before="60"/>
            </w:pPr>
            <w:r w:rsidRPr="007513D6">
              <w:t>Nhật Bản</w:t>
            </w:r>
          </w:p>
        </w:tc>
        <w:tc>
          <w:tcPr>
            <w:tcW w:w="998" w:type="dxa"/>
            <w:shd w:val="clear" w:color="auto" w:fill="auto"/>
            <w:noWrap/>
            <w:vAlign w:val="bottom"/>
          </w:tcPr>
          <w:p w14:paraId="3AD17099" w14:textId="77777777" w:rsidR="007513D6" w:rsidRPr="007513D6" w:rsidRDefault="007513D6" w:rsidP="00787710">
            <w:pPr>
              <w:spacing w:before="60"/>
              <w:jc w:val="right"/>
            </w:pPr>
            <w:r w:rsidRPr="007513D6">
              <w:t>22,37</w:t>
            </w:r>
          </w:p>
        </w:tc>
        <w:tc>
          <w:tcPr>
            <w:tcW w:w="1056" w:type="dxa"/>
            <w:shd w:val="clear" w:color="auto" w:fill="auto"/>
            <w:noWrap/>
            <w:vAlign w:val="bottom"/>
          </w:tcPr>
          <w:p w14:paraId="0FD981EA" w14:textId="77777777" w:rsidR="007513D6" w:rsidRPr="007513D6" w:rsidRDefault="007513D6" w:rsidP="00787710">
            <w:pPr>
              <w:spacing w:before="60"/>
              <w:jc w:val="right"/>
            </w:pPr>
            <w:r w:rsidRPr="007513D6">
              <w:t>51,10</w:t>
            </w:r>
          </w:p>
        </w:tc>
        <w:tc>
          <w:tcPr>
            <w:tcW w:w="1021" w:type="dxa"/>
            <w:shd w:val="clear" w:color="auto" w:fill="auto"/>
            <w:noWrap/>
            <w:vAlign w:val="bottom"/>
          </w:tcPr>
          <w:p w14:paraId="2659A9CD" w14:textId="77777777" w:rsidR="007513D6" w:rsidRPr="007513D6" w:rsidRDefault="007513D6" w:rsidP="00787710">
            <w:pPr>
              <w:spacing w:before="60"/>
              <w:jc w:val="right"/>
            </w:pPr>
            <w:r w:rsidRPr="007513D6">
              <w:t>17,84</w:t>
            </w:r>
          </w:p>
        </w:tc>
        <w:tc>
          <w:tcPr>
            <w:tcW w:w="996" w:type="dxa"/>
            <w:shd w:val="clear" w:color="auto" w:fill="auto"/>
            <w:noWrap/>
            <w:vAlign w:val="bottom"/>
          </w:tcPr>
          <w:p w14:paraId="58D3F55D" w14:textId="77777777" w:rsidR="007513D6" w:rsidRPr="007513D6" w:rsidRDefault="007513D6" w:rsidP="00787710">
            <w:pPr>
              <w:spacing w:before="60"/>
              <w:jc w:val="right"/>
            </w:pPr>
            <w:r w:rsidRPr="007513D6">
              <w:t>16,86</w:t>
            </w:r>
          </w:p>
        </w:tc>
        <w:tc>
          <w:tcPr>
            <w:tcW w:w="1136" w:type="dxa"/>
            <w:shd w:val="clear" w:color="auto" w:fill="auto"/>
            <w:noWrap/>
            <w:vAlign w:val="bottom"/>
          </w:tcPr>
          <w:p w14:paraId="5678CD19" w14:textId="77777777" w:rsidR="007513D6" w:rsidRPr="007513D6" w:rsidRDefault="007513D6" w:rsidP="00787710">
            <w:pPr>
              <w:spacing w:before="60"/>
              <w:jc w:val="right"/>
            </w:pPr>
            <w:r w:rsidRPr="007513D6">
              <w:t>5,39</w:t>
            </w:r>
          </w:p>
        </w:tc>
        <w:tc>
          <w:tcPr>
            <w:tcW w:w="1136" w:type="dxa"/>
            <w:shd w:val="clear" w:color="auto" w:fill="auto"/>
            <w:noWrap/>
            <w:vAlign w:val="bottom"/>
          </w:tcPr>
          <w:p w14:paraId="73610987" w14:textId="77777777" w:rsidR="007513D6" w:rsidRPr="007513D6" w:rsidRDefault="007513D6" w:rsidP="00787710">
            <w:pPr>
              <w:spacing w:before="60"/>
              <w:jc w:val="right"/>
            </w:pPr>
            <w:r w:rsidRPr="007513D6">
              <w:t>42,42</w:t>
            </w:r>
          </w:p>
        </w:tc>
        <w:tc>
          <w:tcPr>
            <w:tcW w:w="1043" w:type="dxa"/>
            <w:shd w:val="clear" w:color="auto" w:fill="auto"/>
            <w:noWrap/>
            <w:vAlign w:val="bottom"/>
          </w:tcPr>
          <w:p w14:paraId="6CB76AE3" w14:textId="77777777" w:rsidR="007513D6" w:rsidRPr="007513D6" w:rsidRDefault="007513D6" w:rsidP="00787710">
            <w:pPr>
              <w:spacing w:before="60"/>
              <w:jc w:val="right"/>
            </w:pPr>
            <w:r w:rsidRPr="007513D6">
              <w:t>5,38</w:t>
            </w:r>
          </w:p>
        </w:tc>
      </w:tr>
      <w:tr w:rsidR="007513D6" w:rsidRPr="007513D6" w14:paraId="0CF519AE" w14:textId="77777777" w:rsidTr="00787710">
        <w:trPr>
          <w:jc w:val="center"/>
        </w:trPr>
        <w:tc>
          <w:tcPr>
            <w:tcW w:w="2729" w:type="dxa"/>
            <w:shd w:val="clear" w:color="auto" w:fill="auto"/>
            <w:noWrap/>
            <w:vAlign w:val="bottom"/>
          </w:tcPr>
          <w:p w14:paraId="51399E51" w14:textId="77777777" w:rsidR="007513D6" w:rsidRPr="007513D6" w:rsidRDefault="007513D6" w:rsidP="00787710">
            <w:pPr>
              <w:spacing w:before="60"/>
            </w:pPr>
            <w:r w:rsidRPr="007513D6">
              <w:t>Hoa Kỳ</w:t>
            </w:r>
          </w:p>
        </w:tc>
        <w:tc>
          <w:tcPr>
            <w:tcW w:w="998" w:type="dxa"/>
            <w:shd w:val="clear" w:color="auto" w:fill="auto"/>
            <w:noWrap/>
            <w:vAlign w:val="bottom"/>
          </w:tcPr>
          <w:p w14:paraId="2A7B5EB2" w14:textId="77777777" w:rsidR="007513D6" w:rsidRPr="007513D6" w:rsidRDefault="007513D6" w:rsidP="00787710">
            <w:pPr>
              <w:spacing w:before="60"/>
              <w:jc w:val="right"/>
            </w:pPr>
            <w:r w:rsidRPr="007513D6">
              <w:t>24,97</w:t>
            </w:r>
          </w:p>
        </w:tc>
        <w:tc>
          <w:tcPr>
            <w:tcW w:w="1056" w:type="dxa"/>
            <w:shd w:val="clear" w:color="auto" w:fill="auto"/>
            <w:noWrap/>
            <w:vAlign w:val="bottom"/>
          </w:tcPr>
          <w:p w14:paraId="59ECA143" w14:textId="77777777" w:rsidR="007513D6" w:rsidRPr="007513D6" w:rsidRDefault="007513D6" w:rsidP="00787710">
            <w:pPr>
              <w:spacing w:before="60"/>
              <w:jc w:val="right"/>
            </w:pPr>
            <w:r w:rsidRPr="007513D6">
              <w:t>49,41</w:t>
            </w:r>
          </w:p>
        </w:tc>
        <w:tc>
          <w:tcPr>
            <w:tcW w:w="1021" w:type="dxa"/>
            <w:shd w:val="clear" w:color="auto" w:fill="auto"/>
            <w:noWrap/>
            <w:vAlign w:val="bottom"/>
          </w:tcPr>
          <w:p w14:paraId="65F375EF" w14:textId="77777777" w:rsidR="007513D6" w:rsidRPr="007513D6" w:rsidRDefault="007513D6" w:rsidP="00787710">
            <w:pPr>
              <w:spacing w:before="60"/>
              <w:jc w:val="right"/>
            </w:pPr>
            <w:r w:rsidRPr="007513D6">
              <w:t>8,42</w:t>
            </w:r>
          </w:p>
        </w:tc>
        <w:tc>
          <w:tcPr>
            <w:tcW w:w="996" w:type="dxa"/>
            <w:shd w:val="clear" w:color="auto" w:fill="auto"/>
            <w:noWrap/>
            <w:vAlign w:val="bottom"/>
          </w:tcPr>
          <w:p w14:paraId="48002F8F" w14:textId="77777777" w:rsidR="007513D6" w:rsidRPr="007513D6" w:rsidRDefault="007513D6" w:rsidP="00787710">
            <w:pPr>
              <w:spacing w:before="60"/>
              <w:jc w:val="right"/>
            </w:pPr>
            <w:r w:rsidRPr="007513D6">
              <w:t>-4,69</w:t>
            </w:r>
          </w:p>
        </w:tc>
        <w:tc>
          <w:tcPr>
            <w:tcW w:w="1136" w:type="dxa"/>
            <w:shd w:val="clear" w:color="auto" w:fill="auto"/>
            <w:noWrap/>
            <w:vAlign w:val="bottom"/>
          </w:tcPr>
          <w:p w14:paraId="4A2D63B4" w14:textId="77777777" w:rsidR="007513D6" w:rsidRPr="007513D6" w:rsidRDefault="007513D6" w:rsidP="00787710">
            <w:pPr>
              <w:spacing w:before="60"/>
              <w:jc w:val="right"/>
            </w:pPr>
            <w:r w:rsidRPr="007513D6">
              <w:t>-54,31</w:t>
            </w:r>
          </w:p>
        </w:tc>
        <w:tc>
          <w:tcPr>
            <w:tcW w:w="1136" w:type="dxa"/>
            <w:shd w:val="clear" w:color="auto" w:fill="auto"/>
            <w:noWrap/>
            <w:vAlign w:val="bottom"/>
          </w:tcPr>
          <w:p w14:paraId="4A56D9AA" w14:textId="77777777" w:rsidR="007513D6" w:rsidRPr="007513D6" w:rsidRDefault="007513D6" w:rsidP="00787710">
            <w:pPr>
              <w:spacing w:before="60"/>
              <w:jc w:val="right"/>
            </w:pPr>
            <w:r w:rsidRPr="007513D6">
              <w:t>-0,57</w:t>
            </w:r>
          </w:p>
        </w:tc>
        <w:tc>
          <w:tcPr>
            <w:tcW w:w="1043" w:type="dxa"/>
            <w:shd w:val="clear" w:color="auto" w:fill="auto"/>
            <w:noWrap/>
            <w:vAlign w:val="bottom"/>
          </w:tcPr>
          <w:p w14:paraId="00E93078" w14:textId="77777777" w:rsidR="007513D6" w:rsidRPr="007513D6" w:rsidRDefault="007513D6" w:rsidP="00787710">
            <w:pPr>
              <w:spacing w:before="60"/>
              <w:jc w:val="right"/>
            </w:pPr>
            <w:r w:rsidRPr="007513D6">
              <w:t>5,20</w:t>
            </w:r>
          </w:p>
        </w:tc>
      </w:tr>
      <w:tr w:rsidR="007513D6" w:rsidRPr="007513D6" w14:paraId="70156946" w14:textId="77777777" w:rsidTr="00787710">
        <w:trPr>
          <w:jc w:val="center"/>
        </w:trPr>
        <w:tc>
          <w:tcPr>
            <w:tcW w:w="2729" w:type="dxa"/>
            <w:shd w:val="clear" w:color="auto" w:fill="auto"/>
            <w:noWrap/>
            <w:vAlign w:val="bottom"/>
          </w:tcPr>
          <w:p w14:paraId="31E6D086" w14:textId="77777777" w:rsidR="007513D6" w:rsidRPr="007513D6" w:rsidRDefault="007513D6" w:rsidP="00787710">
            <w:pPr>
              <w:spacing w:before="60"/>
            </w:pPr>
            <w:r w:rsidRPr="007513D6">
              <w:t>Ấn Độ</w:t>
            </w:r>
          </w:p>
        </w:tc>
        <w:tc>
          <w:tcPr>
            <w:tcW w:w="998" w:type="dxa"/>
            <w:shd w:val="clear" w:color="auto" w:fill="auto"/>
            <w:noWrap/>
            <w:vAlign w:val="bottom"/>
          </w:tcPr>
          <w:p w14:paraId="7EDA7F60" w14:textId="77777777" w:rsidR="007513D6" w:rsidRPr="007513D6" w:rsidRDefault="007513D6" w:rsidP="00787710">
            <w:pPr>
              <w:spacing w:before="60"/>
              <w:jc w:val="right"/>
            </w:pPr>
            <w:r w:rsidRPr="007513D6">
              <w:t>18,07</w:t>
            </w:r>
          </w:p>
        </w:tc>
        <w:tc>
          <w:tcPr>
            <w:tcW w:w="1056" w:type="dxa"/>
            <w:shd w:val="clear" w:color="auto" w:fill="auto"/>
            <w:noWrap/>
            <w:vAlign w:val="bottom"/>
          </w:tcPr>
          <w:p w14:paraId="1F559481" w14:textId="77777777" w:rsidR="007513D6" w:rsidRPr="007513D6" w:rsidRDefault="007513D6" w:rsidP="00787710">
            <w:pPr>
              <w:spacing w:before="60"/>
              <w:jc w:val="right"/>
            </w:pPr>
            <w:r w:rsidRPr="007513D6">
              <w:t>22,90</w:t>
            </w:r>
          </w:p>
        </w:tc>
        <w:tc>
          <w:tcPr>
            <w:tcW w:w="1021" w:type="dxa"/>
            <w:shd w:val="clear" w:color="auto" w:fill="auto"/>
            <w:noWrap/>
            <w:vAlign w:val="bottom"/>
          </w:tcPr>
          <w:p w14:paraId="312ED615" w14:textId="77777777" w:rsidR="007513D6" w:rsidRPr="007513D6" w:rsidRDefault="007513D6" w:rsidP="00787710">
            <w:pPr>
              <w:spacing w:before="60"/>
              <w:jc w:val="right"/>
            </w:pPr>
            <w:r w:rsidRPr="007513D6">
              <w:t>-20,29</w:t>
            </w:r>
          </w:p>
        </w:tc>
        <w:tc>
          <w:tcPr>
            <w:tcW w:w="996" w:type="dxa"/>
            <w:shd w:val="clear" w:color="auto" w:fill="auto"/>
            <w:noWrap/>
            <w:vAlign w:val="bottom"/>
          </w:tcPr>
          <w:p w14:paraId="6CD7A676" w14:textId="77777777" w:rsidR="007513D6" w:rsidRPr="007513D6" w:rsidRDefault="007513D6" w:rsidP="00787710">
            <w:pPr>
              <w:spacing w:before="60"/>
              <w:jc w:val="right"/>
            </w:pPr>
            <w:r w:rsidRPr="007513D6">
              <w:t>-21,52</w:t>
            </w:r>
          </w:p>
        </w:tc>
        <w:tc>
          <w:tcPr>
            <w:tcW w:w="1136" w:type="dxa"/>
            <w:shd w:val="clear" w:color="auto" w:fill="auto"/>
            <w:noWrap/>
            <w:vAlign w:val="bottom"/>
          </w:tcPr>
          <w:p w14:paraId="2819FDF8" w14:textId="77777777" w:rsidR="007513D6" w:rsidRPr="007513D6" w:rsidRDefault="007513D6" w:rsidP="00787710">
            <w:pPr>
              <w:spacing w:before="60"/>
              <w:jc w:val="right"/>
            </w:pPr>
            <w:r w:rsidRPr="007513D6">
              <w:t>-34,76</w:t>
            </w:r>
          </w:p>
        </w:tc>
        <w:tc>
          <w:tcPr>
            <w:tcW w:w="1136" w:type="dxa"/>
            <w:shd w:val="clear" w:color="auto" w:fill="auto"/>
            <w:noWrap/>
            <w:vAlign w:val="bottom"/>
          </w:tcPr>
          <w:p w14:paraId="0830EBBD" w14:textId="77777777" w:rsidR="007513D6" w:rsidRPr="007513D6" w:rsidRDefault="007513D6" w:rsidP="00787710">
            <w:pPr>
              <w:spacing w:before="60"/>
              <w:jc w:val="right"/>
            </w:pPr>
            <w:r w:rsidRPr="007513D6">
              <w:t>-4,12</w:t>
            </w:r>
          </w:p>
        </w:tc>
        <w:tc>
          <w:tcPr>
            <w:tcW w:w="1043" w:type="dxa"/>
            <w:shd w:val="clear" w:color="auto" w:fill="auto"/>
            <w:noWrap/>
            <w:vAlign w:val="bottom"/>
          </w:tcPr>
          <w:p w14:paraId="57D06090" w14:textId="77777777" w:rsidR="007513D6" w:rsidRPr="007513D6" w:rsidRDefault="007513D6" w:rsidP="00787710">
            <w:pPr>
              <w:spacing w:before="60"/>
              <w:jc w:val="right"/>
            </w:pPr>
            <w:r w:rsidRPr="007513D6">
              <w:t>2,41</w:t>
            </w:r>
          </w:p>
        </w:tc>
      </w:tr>
      <w:tr w:rsidR="007513D6" w:rsidRPr="007513D6" w14:paraId="54F87805" w14:textId="77777777" w:rsidTr="00787710">
        <w:trPr>
          <w:jc w:val="center"/>
        </w:trPr>
        <w:tc>
          <w:tcPr>
            <w:tcW w:w="2729" w:type="dxa"/>
            <w:shd w:val="clear" w:color="auto" w:fill="auto"/>
            <w:noWrap/>
            <w:vAlign w:val="bottom"/>
          </w:tcPr>
          <w:p w14:paraId="00749107" w14:textId="77777777" w:rsidR="007513D6" w:rsidRPr="007513D6" w:rsidRDefault="007513D6" w:rsidP="00787710">
            <w:pPr>
              <w:spacing w:before="60"/>
              <w:rPr>
                <w:b/>
                <w:bCs/>
                <w:i/>
                <w:iCs/>
              </w:rPr>
            </w:pPr>
            <w:r w:rsidRPr="007513D6">
              <w:rPr>
                <w:b/>
                <w:bCs/>
                <w:i/>
                <w:iCs/>
              </w:rPr>
              <w:t>Khối EU</w:t>
            </w:r>
          </w:p>
        </w:tc>
        <w:tc>
          <w:tcPr>
            <w:tcW w:w="998" w:type="dxa"/>
            <w:shd w:val="clear" w:color="auto" w:fill="auto"/>
            <w:noWrap/>
            <w:vAlign w:val="bottom"/>
          </w:tcPr>
          <w:p w14:paraId="12EC70EB" w14:textId="77777777" w:rsidR="007513D6" w:rsidRPr="007513D6" w:rsidRDefault="007513D6" w:rsidP="00787710">
            <w:pPr>
              <w:spacing w:before="60"/>
              <w:jc w:val="right"/>
              <w:rPr>
                <w:b/>
                <w:bCs/>
                <w:i/>
                <w:iCs/>
              </w:rPr>
            </w:pPr>
            <w:r w:rsidRPr="007513D6">
              <w:rPr>
                <w:b/>
                <w:bCs/>
                <w:i/>
                <w:iCs/>
              </w:rPr>
              <w:t>4,94</w:t>
            </w:r>
          </w:p>
        </w:tc>
        <w:tc>
          <w:tcPr>
            <w:tcW w:w="1056" w:type="dxa"/>
            <w:shd w:val="clear" w:color="auto" w:fill="auto"/>
            <w:noWrap/>
            <w:vAlign w:val="bottom"/>
          </w:tcPr>
          <w:p w14:paraId="13B4A3C4" w14:textId="77777777" w:rsidR="007513D6" w:rsidRPr="007513D6" w:rsidRDefault="007513D6" w:rsidP="00787710">
            <w:pPr>
              <w:spacing w:before="60"/>
              <w:jc w:val="right"/>
              <w:rPr>
                <w:b/>
                <w:bCs/>
                <w:i/>
                <w:iCs/>
              </w:rPr>
            </w:pPr>
            <w:r w:rsidRPr="007513D6">
              <w:rPr>
                <w:b/>
                <w:bCs/>
                <w:i/>
                <w:iCs/>
              </w:rPr>
              <w:t>17,60</w:t>
            </w:r>
          </w:p>
        </w:tc>
        <w:tc>
          <w:tcPr>
            <w:tcW w:w="1021" w:type="dxa"/>
            <w:shd w:val="clear" w:color="auto" w:fill="auto"/>
            <w:noWrap/>
            <w:vAlign w:val="bottom"/>
          </w:tcPr>
          <w:p w14:paraId="13FB649E" w14:textId="77777777" w:rsidR="007513D6" w:rsidRPr="007513D6" w:rsidRDefault="007513D6" w:rsidP="00787710">
            <w:pPr>
              <w:spacing w:before="60"/>
              <w:jc w:val="right"/>
              <w:rPr>
                <w:b/>
                <w:bCs/>
                <w:i/>
                <w:iCs/>
              </w:rPr>
            </w:pPr>
            <w:r w:rsidRPr="007513D6">
              <w:rPr>
                <w:b/>
                <w:bCs/>
                <w:i/>
                <w:iCs/>
              </w:rPr>
              <w:t>-7,56</w:t>
            </w:r>
          </w:p>
        </w:tc>
        <w:tc>
          <w:tcPr>
            <w:tcW w:w="996" w:type="dxa"/>
            <w:shd w:val="clear" w:color="auto" w:fill="auto"/>
            <w:noWrap/>
            <w:vAlign w:val="bottom"/>
          </w:tcPr>
          <w:p w14:paraId="2E4FCB64" w14:textId="77777777" w:rsidR="007513D6" w:rsidRPr="007513D6" w:rsidRDefault="007513D6" w:rsidP="00787710">
            <w:pPr>
              <w:spacing w:before="60"/>
              <w:jc w:val="right"/>
              <w:rPr>
                <w:b/>
                <w:bCs/>
                <w:i/>
                <w:iCs/>
              </w:rPr>
            </w:pPr>
            <w:r w:rsidRPr="007513D6">
              <w:rPr>
                <w:b/>
                <w:bCs/>
                <w:i/>
                <w:iCs/>
              </w:rPr>
              <w:t>-5,82</w:t>
            </w:r>
          </w:p>
        </w:tc>
        <w:tc>
          <w:tcPr>
            <w:tcW w:w="1136" w:type="dxa"/>
            <w:shd w:val="clear" w:color="auto" w:fill="auto"/>
            <w:noWrap/>
            <w:vAlign w:val="bottom"/>
          </w:tcPr>
          <w:p w14:paraId="463A902F" w14:textId="77777777" w:rsidR="007513D6" w:rsidRPr="007513D6" w:rsidRDefault="007513D6" w:rsidP="00787710">
            <w:pPr>
              <w:spacing w:before="60"/>
              <w:jc w:val="right"/>
              <w:rPr>
                <w:b/>
                <w:bCs/>
                <w:i/>
                <w:iCs/>
              </w:rPr>
            </w:pPr>
            <w:r w:rsidRPr="007513D6">
              <w:rPr>
                <w:b/>
                <w:bCs/>
                <w:i/>
                <w:iCs/>
              </w:rPr>
              <w:t>-28,81</w:t>
            </w:r>
          </w:p>
        </w:tc>
        <w:tc>
          <w:tcPr>
            <w:tcW w:w="1136" w:type="dxa"/>
            <w:shd w:val="clear" w:color="auto" w:fill="auto"/>
            <w:noWrap/>
            <w:vAlign w:val="bottom"/>
          </w:tcPr>
          <w:p w14:paraId="4FBA3CE4" w14:textId="77777777" w:rsidR="007513D6" w:rsidRPr="007513D6" w:rsidRDefault="007513D6" w:rsidP="00787710">
            <w:pPr>
              <w:spacing w:before="60"/>
              <w:jc w:val="right"/>
              <w:rPr>
                <w:b/>
                <w:bCs/>
                <w:i/>
                <w:iCs/>
              </w:rPr>
            </w:pPr>
            <w:r w:rsidRPr="007513D6">
              <w:rPr>
                <w:b/>
                <w:bCs/>
                <w:i/>
                <w:iCs/>
              </w:rPr>
              <w:t>2,47</w:t>
            </w:r>
          </w:p>
        </w:tc>
        <w:tc>
          <w:tcPr>
            <w:tcW w:w="1043" w:type="dxa"/>
            <w:shd w:val="clear" w:color="auto" w:fill="auto"/>
            <w:noWrap/>
            <w:vAlign w:val="bottom"/>
          </w:tcPr>
          <w:p w14:paraId="36BEE8DF" w14:textId="77777777" w:rsidR="007513D6" w:rsidRPr="007513D6" w:rsidRDefault="007513D6" w:rsidP="00787710">
            <w:pPr>
              <w:spacing w:before="60"/>
              <w:jc w:val="right"/>
              <w:rPr>
                <w:b/>
                <w:bCs/>
                <w:i/>
                <w:iCs/>
              </w:rPr>
            </w:pPr>
            <w:r w:rsidRPr="007513D6">
              <w:rPr>
                <w:b/>
                <w:bCs/>
                <w:i/>
                <w:iCs/>
              </w:rPr>
              <w:t>1,85</w:t>
            </w:r>
          </w:p>
        </w:tc>
      </w:tr>
      <w:tr w:rsidR="007513D6" w:rsidRPr="007513D6" w14:paraId="094A7EF6" w14:textId="77777777" w:rsidTr="00787710">
        <w:trPr>
          <w:jc w:val="center"/>
        </w:trPr>
        <w:tc>
          <w:tcPr>
            <w:tcW w:w="2729" w:type="dxa"/>
            <w:shd w:val="clear" w:color="auto" w:fill="auto"/>
            <w:noWrap/>
            <w:vAlign w:val="bottom"/>
          </w:tcPr>
          <w:p w14:paraId="5B213CD2" w14:textId="77777777" w:rsidR="007513D6" w:rsidRPr="007513D6" w:rsidRDefault="007513D6" w:rsidP="00787710">
            <w:pPr>
              <w:spacing w:before="60"/>
              <w:rPr>
                <w:i/>
                <w:iCs/>
              </w:rPr>
            </w:pPr>
            <w:r w:rsidRPr="007513D6">
              <w:rPr>
                <w:i/>
                <w:iCs/>
              </w:rPr>
              <w:t>Đức</w:t>
            </w:r>
          </w:p>
        </w:tc>
        <w:tc>
          <w:tcPr>
            <w:tcW w:w="998" w:type="dxa"/>
            <w:shd w:val="clear" w:color="auto" w:fill="auto"/>
            <w:noWrap/>
            <w:vAlign w:val="bottom"/>
          </w:tcPr>
          <w:p w14:paraId="2527186F" w14:textId="77777777" w:rsidR="007513D6" w:rsidRPr="007513D6" w:rsidRDefault="007513D6" w:rsidP="00787710">
            <w:pPr>
              <w:spacing w:before="60"/>
              <w:jc w:val="right"/>
              <w:rPr>
                <w:i/>
                <w:iCs/>
              </w:rPr>
            </w:pPr>
            <w:r w:rsidRPr="007513D6">
              <w:rPr>
                <w:i/>
                <w:iCs/>
              </w:rPr>
              <w:t>1,45</w:t>
            </w:r>
          </w:p>
        </w:tc>
        <w:tc>
          <w:tcPr>
            <w:tcW w:w="1056" w:type="dxa"/>
            <w:shd w:val="clear" w:color="auto" w:fill="auto"/>
            <w:noWrap/>
            <w:vAlign w:val="bottom"/>
          </w:tcPr>
          <w:p w14:paraId="67E1337D" w14:textId="77777777" w:rsidR="007513D6" w:rsidRPr="007513D6" w:rsidRDefault="007513D6" w:rsidP="00787710">
            <w:pPr>
              <w:spacing w:before="60"/>
              <w:jc w:val="right"/>
              <w:rPr>
                <w:i/>
                <w:iCs/>
              </w:rPr>
            </w:pPr>
            <w:r w:rsidRPr="007513D6">
              <w:rPr>
                <w:i/>
                <w:iCs/>
              </w:rPr>
              <w:t>6,68</w:t>
            </w:r>
          </w:p>
        </w:tc>
        <w:tc>
          <w:tcPr>
            <w:tcW w:w="1021" w:type="dxa"/>
            <w:shd w:val="clear" w:color="auto" w:fill="auto"/>
            <w:noWrap/>
            <w:vAlign w:val="bottom"/>
          </w:tcPr>
          <w:p w14:paraId="45812218" w14:textId="77777777" w:rsidR="007513D6" w:rsidRPr="007513D6" w:rsidRDefault="007513D6" w:rsidP="00787710">
            <w:pPr>
              <w:spacing w:before="60"/>
              <w:jc w:val="right"/>
              <w:rPr>
                <w:i/>
                <w:iCs/>
              </w:rPr>
            </w:pPr>
            <w:r w:rsidRPr="007513D6">
              <w:rPr>
                <w:i/>
                <w:iCs/>
              </w:rPr>
              <w:t>-15,82</w:t>
            </w:r>
          </w:p>
        </w:tc>
        <w:tc>
          <w:tcPr>
            <w:tcW w:w="996" w:type="dxa"/>
            <w:shd w:val="clear" w:color="auto" w:fill="auto"/>
            <w:noWrap/>
            <w:vAlign w:val="bottom"/>
          </w:tcPr>
          <w:p w14:paraId="0605CAD7" w14:textId="77777777" w:rsidR="007513D6" w:rsidRPr="007513D6" w:rsidRDefault="007513D6" w:rsidP="00787710">
            <w:pPr>
              <w:spacing w:before="60"/>
              <w:jc w:val="right"/>
              <w:rPr>
                <w:i/>
                <w:iCs/>
              </w:rPr>
            </w:pPr>
            <w:r w:rsidRPr="007513D6">
              <w:rPr>
                <w:i/>
                <w:iCs/>
              </w:rPr>
              <w:t>-22,37</w:t>
            </w:r>
          </w:p>
        </w:tc>
        <w:tc>
          <w:tcPr>
            <w:tcW w:w="1136" w:type="dxa"/>
            <w:shd w:val="clear" w:color="auto" w:fill="auto"/>
            <w:noWrap/>
            <w:vAlign w:val="bottom"/>
          </w:tcPr>
          <w:p w14:paraId="27433E99" w14:textId="77777777" w:rsidR="007513D6" w:rsidRPr="007513D6" w:rsidRDefault="007513D6" w:rsidP="00787710">
            <w:pPr>
              <w:spacing w:before="60"/>
              <w:jc w:val="right"/>
              <w:rPr>
                <w:i/>
                <w:iCs/>
              </w:rPr>
            </w:pPr>
            <w:r w:rsidRPr="007513D6">
              <w:rPr>
                <w:i/>
                <w:iCs/>
              </w:rPr>
              <w:t>-38,51</w:t>
            </w:r>
          </w:p>
        </w:tc>
        <w:tc>
          <w:tcPr>
            <w:tcW w:w="1136" w:type="dxa"/>
            <w:shd w:val="clear" w:color="auto" w:fill="auto"/>
            <w:noWrap/>
            <w:vAlign w:val="bottom"/>
          </w:tcPr>
          <w:p w14:paraId="59C538AA" w14:textId="77777777" w:rsidR="007513D6" w:rsidRPr="007513D6" w:rsidRDefault="007513D6" w:rsidP="00787710">
            <w:pPr>
              <w:spacing w:before="60"/>
              <w:jc w:val="right"/>
              <w:rPr>
                <w:i/>
                <w:iCs/>
              </w:rPr>
            </w:pPr>
            <w:r w:rsidRPr="007513D6">
              <w:rPr>
                <w:i/>
                <w:iCs/>
              </w:rPr>
              <w:t>-24,87</w:t>
            </w:r>
          </w:p>
        </w:tc>
        <w:tc>
          <w:tcPr>
            <w:tcW w:w="1043" w:type="dxa"/>
            <w:shd w:val="clear" w:color="auto" w:fill="auto"/>
            <w:noWrap/>
            <w:vAlign w:val="bottom"/>
          </w:tcPr>
          <w:p w14:paraId="7E1BBDBA" w14:textId="77777777" w:rsidR="007513D6" w:rsidRPr="007513D6" w:rsidRDefault="007513D6" w:rsidP="00787710">
            <w:pPr>
              <w:spacing w:before="60"/>
              <w:jc w:val="right"/>
              <w:rPr>
                <w:i/>
                <w:iCs/>
              </w:rPr>
            </w:pPr>
            <w:r w:rsidRPr="007513D6">
              <w:rPr>
                <w:i/>
                <w:iCs/>
              </w:rPr>
              <w:t>0,70</w:t>
            </w:r>
          </w:p>
        </w:tc>
      </w:tr>
      <w:tr w:rsidR="007513D6" w:rsidRPr="007513D6" w14:paraId="2A43EAF3" w14:textId="77777777" w:rsidTr="00787710">
        <w:trPr>
          <w:jc w:val="center"/>
        </w:trPr>
        <w:tc>
          <w:tcPr>
            <w:tcW w:w="2729" w:type="dxa"/>
            <w:shd w:val="clear" w:color="auto" w:fill="auto"/>
            <w:noWrap/>
            <w:vAlign w:val="bottom"/>
          </w:tcPr>
          <w:p w14:paraId="09F5568C" w14:textId="77777777" w:rsidR="007513D6" w:rsidRPr="007513D6" w:rsidRDefault="007513D6" w:rsidP="00787710">
            <w:pPr>
              <w:spacing w:before="60"/>
              <w:rPr>
                <w:i/>
                <w:iCs/>
              </w:rPr>
            </w:pPr>
            <w:r w:rsidRPr="007513D6">
              <w:rPr>
                <w:i/>
                <w:iCs/>
              </w:rPr>
              <w:t>Hà Lan</w:t>
            </w:r>
          </w:p>
        </w:tc>
        <w:tc>
          <w:tcPr>
            <w:tcW w:w="998" w:type="dxa"/>
            <w:shd w:val="clear" w:color="auto" w:fill="auto"/>
            <w:noWrap/>
            <w:vAlign w:val="bottom"/>
          </w:tcPr>
          <w:p w14:paraId="2405EEA9" w14:textId="77777777" w:rsidR="007513D6" w:rsidRPr="007513D6" w:rsidRDefault="007513D6" w:rsidP="00787710">
            <w:pPr>
              <w:spacing w:before="60"/>
              <w:jc w:val="right"/>
              <w:rPr>
                <w:i/>
                <w:iCs/>
              </w:rPr>
            </w:pPr>
            <w:r w:rsidRPr="007513D6">
              <w:rPr>
                <w:i/>
                <w:iCs/>
              </w:rPr>
              <w:t>1,02</w:t>
            </w:r>
          </w:p>
        </w:tc>
        <w:tc>
          <w:tcPr>
            <w:tcW w:w="1056" w:type="dxa"/>
            <w:shd w:val="clear" w:color="auto" w:fill="auto"/>
            <w:noWrap/>
            <w:vAlign w:val="bottom"/>
          </w:tcPr>
          <w:p w14:paraId="12A18CE8" w14:textId="77777777" w:rsidR="007513D6" w:rsidRPr="007513D6" w:rsidRDefault="007513D6" w:rsidP="00787710">
            <w:pPr>
              <w:spacing w:before="60"/>
              <w:jc w:val="right"/>
              <w:rPr>
                <w:i/>
                <w:iCs/>
              </w:rPr>
            </w:pPr>
            <w:r w:rsidRPr="007513D6">
              <w:rPr>
                <w:i/>
                <w:iCs/>
              </w:rPr>
              <w:t>2,70</w:t>
            </w:r>
          </w:p>
        </w:tc>
        <w:tc>
          <w:tcPr>
            <w:tcW w:w="1021" w:type="dxa"/>
            <w:shd w:val="clear" w:color="auto" w:fill="auto"/>
            <w:noWrap/>
            <w:vAlign w:val="bottom"/>
          </w:tcPr>
          <w:p w14:paraId="5AA76D02" w14:textId="77777777" w:rsidR="007513D6" w:rsidRPr="007513D6" w:rsidRDefault="007513D6" w:rsidP="00787710">
            <w:pPr>
              <w:spacing w:before="60"/>
              <w:jc w:val="right"/>
              <w:rPr>
                <w:i/>
                <w:iCs/>
              </w:rPr>
            </w:pPr>
            <w:r w:rsidRPr="007513D6">
              <w:rPr>
                <w:i/>
                <w:iCs/>
              </w:rPr>
              <w:t>9,08</w:t>
            </w:r>
          </w:p>
        </w:tc>
        <w:tc>
          <w:tcPr>
            <w:tcW w:w="996" w:type="dxa"/>
            <w:shd w:val="clear" w:color="auto" w:fill="auto"/>
            <w:noWrap/>
            <w:vAlign w:val="bottom"/>
          </w:tcPr>
          <w:p w14:paraId="640DBF90" w14:textId="77777777" w:rsidR="007513D6" w:rsidRPr="007513D6" w:rsidRDefault="007513D6" w:rsidP="00787710">
            <w:pPr>
              <w:spacing w:before="60"/>
              <w:jc w:val="right"/>
              <w:rPr>
                <w:i/>
                <w:iCs/>
              </w:rPr>
            </w:pPr>
            <w:r w:rsidRPr="007513D6">
              <w:rPr>
                <w:i/>
                <w:iCs/>
              </w:rPr>
              <w:t>2,13</w:t>
            </w:r>
          </w:p>
        </w:tc>
        <w:tc>
          <w:tcPr>
            <w:tcW w:w="1136" w:type="dxa"/>
            <w:shd w:val="clear" w:color="auto" w:fill="auto"/>
            <w:noWrap/>
            <w:vAlign w:val="bottom"/>
          </w:tcPr>
          <w:p w14:paraId="7E7AEF58" w14:textId="77777777" w:rsidR="007513D6" w:rsidRPr="007513D6" w:rsidRDefault="007513D6" w:rsidP="00787710">
            <w:pPr>
              <w:spacing w:before="60"/>
              <w:jc w:val="right"/>
              <w:rPr>
                <w:i/>
                <w:iCs/>
              </w:rPr>
            </w:pPr>
            <w:r w:rsidRPr="007513D6">
              <w:rPr>
                <w:i/>
                <w:iCs/>
              </w:rPr>
              <w:t>37,97</w:t>
            </w:r>
          </w:p>
        </w:tc>
        <w:tc>
          <w:tcPr>
            <w:tcW w:w="1136" w:type="dxa"/>
            <w:shd w:val="clear" w:color="auto" w:fill="auto"/>
            <w:noWrap/>
            <w:vAlign w:val="bottom"/>
          </w:tcPr>
          <w:p w14:paraId="4D3D02B9" w14:textId="77777777" w:rsidR="007513D6" w:rsidRPr="007513D6" w:rsidRDefault="007513D6" w:rsidP="00787710">
            <w:pPr>
              <w:spacing w:before="60"/>
              <w:jc w:val="right"/>
              <w:rPr>
                <w:i/>
                <w:iCs/>
              </w:rPr>
            </w:pPr>
            <w:r w:rsidRPr="007513D6">
              <w:rPr>
                <w:i/>
                <w:iCs/>
              </w:rPr>
              <w:t>112,04</w:t>
            </w:r>
          </w:p>
        </w:tc>
        <w:tc>
          <w:tcPr>
            <w:tcW w:w="1043" w:type="dxa"/>
            <w:shd w:val="clear" w:color="auto" w:fill="auto"/>
            <w:noWrap/>
            <w:vAlign w:val="bottom"/>
          </w:tcPr>
          <w:p w14:paraId="389E4182" w14:textId="77777777" w:rsidR="007513D6" w:rsidRPr="007513D6" w:rsidRDefault="007513D6" w:rsidP="00787710">
            <w:pPr>
              <w:spacing w:before="60"/>
              <w:jc w:val="right"/>
              <w:rPr>
                <w:i/>
                <w:iCs/>
              </w:rPr>
            </w:pPr>
            <w:r w:rsidRPr="007513D6">
              <w:rPr>
                <w:i/>
                <w:iCs/>
              </w:rPr>
              <w:t>0,28</w:t>
            </w:r>
          </w:p>
        </w:tc>
      </w:tr>
      <w:tr w:rsidR="007513D6" w:rsidRPr="007513D6" w14:paraId="16EFBDD1" w14:textId="77777777" w:rsidTr="00787710">
        <w:trPr>
          <w:jc w:val="center"/>
        </w:trPr>
        <w:tc>
          <w:tcPr>
            <w:tcW w:w="2729" w:type="dxa"/>
            <w:shd w:val="clear" w:color="auto" w:fill="auto"/>
            <w:noWrap/>
            <w:vAlign w:val="bottom"/>
          </w:tcPr>
          <w:p w14:paraId="0A993423" w14:textId="77777777" w:rsidR="007513D6" w:rsidRPr="007513D6" w:rsidRDefault="007513D6" w:rsidP="00787710">
            <w:pPr>
              <w:spacing w:before="60"/>
              <w:rPr>
                <w:i/>
                <w:iCs/>
              </w:rPr>
            </w:pPr>
            <w:r w:rsidRPr="007513D6">
              <w:rPr>
                <w:i/>
                <w:iCs/>
              </w:rPr>
              <w:t>Tây Ban Nha</w:t>
            </w:r>
          </w:p>
        </w:tc>
        <w:tc>
          <w:tcPr>
            <w:tcW w:w="998" w:type="dxa"/>
            <w:shd w:val="clear" w:color="auto" w:fill="auto"/>
            <w:noWrap/>
            <w:vAlign w:val="bottom"/>
          </w:tcPr>
          <w:p w14:paraId="3271DD9C" w14:textId="77777777" w:rsidR="007513D6" w:rsidRPr="007513D6" w:rsidRDefault="007513D6" w:rsidP="00787710">
            <w:pPr>
              <w:spacing w:before="60"/>
              <w:jc w:val="right"/>
              <w:rPr>
                <w:i/>
                <w:iCs/>
              </w:rPr>
            </w:pPr>
            <w:r w:rsidRPr="007513D6">
              <w:rPr>
                <w:i/>
                <w:iCs/>
              </w:rPr>
              <w:t>0,75</w:t>
            </w:r>
          </w:p>
        </w:tc>
        <w:tc>
          <w:tcPr>
            <w:tcW w:w="1056" w:type="dxa"/>
            <w:shd w:val="clear" w:color="auto" w:fill="auto"/>
            <w:noWrap/>
            <w:vAlign w:val="bottom"/>
          </w:tcPr>
          <w:p w14:paraId="554F7AAB" w14:textId="77777777" w:rsidR="007513D6" w:rsidRPr="007513D6" w:rsidRDefault="007513D6" w:rsidP="00787710">
            <w:pPr>
              <w:spacing w:before="60"/>
              <w:jc w:val="right"/>
              <w:rPr>
                <w:i/>
                <w:iCs/>
              </w:rPr>
            </w:pPr>
            <w:r w:rsidRPr="007513D6">
              <w:rPr>
                <w:i/>
                <w:iCs/>
              </w:rPr>
              <w:t>2,11</w:t>
            </w:r>
          </w:p>
        </w:tc>
        <w:tc>
          <w:tcPr>
            <w:tcW w:w="1021" w:type="dxa"/>
            <w:shd w:val="clear" w:color="auto" w:fill="auto"/>
            <w:noWrap/>
            <w:vAlign w:val="bottom"/>
          </w:tcPr>
          <w:p w14:paraId="6521D985" w14:textId="77777777" w:rsidR="007513D6" w:rsidRPr="007513D6" w:rsidRDefault="007513D6" w:rsidP="00787710">
            <w:pPr>
              <w:spacing w:before="60"/>
              <w:jc w:val="right"/>
              <w:rPr>
                <w:i/>
                <w:iCs/>
              </w:rPr>
            </w:pPr>
            <w:r w:rsidRPr="007513D6">
              <w:rPr>
                <w:i/>
                <w:iCs/>
              </w:rPr>
              <w:t>-19,53</w:t>
            </w:r>
          </w:p>
        </w:tc>
        <w:tc>
          <w:tcPr>
            <w:tcW w:w="996" w:type="dxa"/>
            <w:shd w:val="clear" w:color="auto" w:fill="auto"/>
            <w:noWrap/>
            <w:vAlign w:val="bottom"/>
          </w:tcPr>
          <w:p w14:paraId="5EA2B6A1" w14:textId="77777777" w:rsidR="007513D6" w:rsidRPr="007513D6" w:rsidRDefault="007513D6" w:rsidP="00787710">
            <w:pPr>
              <w:spacing w:before="60"/>
              <w:jc w:val="right"/>
              <w:rPr>
                <w:i/>
                <w:iCs/>
              </w:rPr>
            </w:pPr>
            <w:r w:rsidRPr="007513D6">
              <w:rPr>
                <w:i/>
                <w:iCs/>
              </w:rPr>
              <w:t>-15,12</w:t>
            </w:r>
          </w:p>
        </w:tc>
        <w:tc>
          <w:tcPr>
            <w:tcW w:w="1136" w:type="dxa"/>
            <w:shd w:val="clear" w:color="auto" w:fill="auto"/>
            <w:noWrap/>
            <w:vAlign w:val="bottom"/>
          </w:tcPr>
          <w:p w14:paraId="23452D3C" w14:textId="77777777" w:rsidR="007513D6" w:rsidRPr="007513D6" w:rsidRDefault="007513D6" w:rsidP="00787710">
            <w:pPr>
              <w:spacing w:before="60"/>
              <w:jc w:val="right"/>
              <w:rPr>
                <w:i/>
                <w:iCs/>
              </w:rPr>
            </w:pPr>
            <w:r w:rsidRPr="007513D6">
              <w:rPr>
                <w:i/>
                <w:iCs/>
              </w:rPr>
              <w:t>-46,20</w:t>
            </w:r>
          </w:p>
        </w:tc>
        <w:tc>
          <w:tcPr>
            <w:tcW w:w="1136" w:type="dxa"/>
            <w:shd w:val="clear" w:color="auto" w:fill="auto"/>
            <w:noWrap/>
            <w:vAlign w:val="bottom"/>
          </w:tcPr>
          <w:p w14:paraId="2FE51C1B" w14:textId="77777777" w:rsidR="007513D6" w:rsidRPr="007513D6" w:rsidRDefault="007513D6" w:rsidP="00787710">
            <w:pPr>
              <w:spacing w:before="60"/>
              <w:jc w:val="right"/>
              <w:rPr>
                <w:i/>
                <w:iCs/>
              </w:rPr>
            </w:pPr>
            <w:r w:rsidRPr="007513D6">
              <w:rPr>
                <w:i/>
                <w:iCs/>
              </w:rPr>
              <w:t>29,05</w:t>
            </w:r>
          </w:p>
        </w:tc>
        <w:tc>
          <w:tcPr>
            <w:tcW w:w="1043" w:type="dxa"/>
            <w:shd w:val="clear" w:color="auto" w:fill="auto"/>
            <w:noWrap/>
            <w:vAlign w:val="bottom"/>
          </w:tcPr>
          <w:p w14:paraId="03741253" w14:textId="77777777" w:rsidR="007513D6" w:rsidRPr="007513D6" w:rsidRDefault="007513D6" w:rsidP="00787710">
            <w:pPr>
              <w:spacing w:before="60"/>
              <w:jc w:val="right"/>
              <w:rPr>
                <w:i/>
                <w:iCs/>
              </w:rPr>
            </w:pPr>
            <w:r w:rsidRPr="007513D6">
              <w:rPr>
                <w:i/>
                <w:iCs/>
              </w:rPr>
              <w:t>0,22</w:t>
            </w:r>
          </w:p>
        </w:tc>
      </w:tr>
      <w:tr w:rsidR="007513D6" w:rsidRPr="007513D6" w14:paraId="034A6E0E" w14:textId="77777777" w:rsidTr="00787710">
        <w:trPr>
          <w:jc w:val="center"/>
        </w:trPr>
        <w:tc>
          <w:tcPr>
            <w:tcW w:w="2729" w:type="dxa"/>
            <w:shd w:val="clear" w:color="auto" w:fill="auto"/>
            <w:noWrap/>
            <w:vAlign w:val="bottom"/>
          </w:tcPr>
          <w:p w14:paraId="0651AF3B" w14:textId="77777777" w:rsidR="007513D6" w:rsidRPr="007513D6" w:rsidRDefault="007513D6" w:rsidP="00787710">
            <w:pPr>
              <w:spacing w:before="60"/>
              <w:rPr>
                <w:i/>
                <w:iCs/>
              </w:rPr>
            </w:pPr>
            <w:r w:rsidRPr="007513D6">
              <w:rPr>
                <w:i/>
                <w:iCs/>
              </w:rPr>
              <w:t>Pháp</w:t>
            </w:r>
          </w:p>
        </w:tc>
        <w:tc>
          <w:tcPr>
            <w:tcW w:w="998" w:type="dxa"/>
            <w:shd w:val="clear" w:color="auto" w:fill="auto"/>
            <w:noWrap/>
            <w:vAlign w:val="bottom"/>
          </w:tcPr>
          <w:p w14:paraId="06BC15AC" w14:textId="77777777" w:rsidR="007513D6" w:rsidRPr="007513D6" w:rsidRDefault="007513D6" w:rsidP="00787710">
            <w:pPr>
              <w:spacing w:before="60"/>
              <w:jc w:val="right"/>
              <w:rPr>
                <w:i/>
                <w:iCs/>
              </w:rPr>
            </w:pPr>
            <w:r w:rsidRPr="007513D6">
              <w:rPr>
                <w:i/>
                <w:iCs/>
              </w:rPr>
              <w:t>0,39</w:t>
            </w:r>
          </w:p>
        </w:tc>
        <w:tc>
          <w:tcPr>
            <w:tcW w:w="1056" w:type="dxa"/>
            <w:shd w:val="clear" w:color="auto" w:fill="auto"/>
            <w:noWrap/>
            <w:vAlign w:val="bottom"/>
          </w:tcPr>
          <w:p w14:paraId="7898138A" w14:textId="77777777" w:rsidR="007513D6" w:rsidRPr="007513D6" w:rsidRDefault="007513D6" w:rsidP="00787710">
            <w:pPr>
              <w:spacing w:before="60"/>
              <w:jc w:val="right"/>
              <w:rPr>
                <w:i/>
                <w:iCs/>
              </w:rPr>
            </w:pPr>
            <w:r w:rsidRPr="007513D6">
              <w:rPr>
                <w:i/>
                <w:iCs/>
              </w:rPr>
              <w:t>2,06</w:t>
            </w:r>
          </w:p>
        </w:tc>
        <w:tc>
          <w:tcPr>
            <w:tcW w:w="1021" w:type="dxa"/>
            <w:shd w:val="clear" w:color="auto" w:fill="auto"/>
            <w:noWrap/>
            <w:vAlign w:val="bottom"/>
          </w:tcPr>
          <w:p w14:paraId="7D328DD7" w14:textId="77777777" w:rsidR="007513D6" w:rsidRPr="007513D6" w:rsidRDefault="007513D6" w:rsidP="00787710">
            <w:pPr>
              <w:spacing w:before="60"/>
              <w:jc w:val="right"/>
              <w:rPr>
                <w:i/>
                <w:iCs/>
              </w:rPr>
            </w:pPr>
            <w:r w:rsidRPr="007513D6">
              <w:rPr>
                <w:i/>
                <w:iCs/>
              </w:rPr>
              <w:t>-24,06</w:t>
            </w:r>
          </w:p>
        </w:tc>
        <w:tc>
          <w:tcPr>
            <w:tcW w:w="996" w:type="dxa"/>
            <w:shd w:val="clear" w:color="auto" w:fill="auto"/>
            <w:noWrap/>
            <w:vAlign w:val="bottom"/>
          </w:tcPr>
          <w:p w14:paraId="177862ED" w14:textId="77777777" w:rsidR="007513D6" w:rsidRPr="007513D6" w:rsidRDefault="007513D6" w:rsidP="00787710">
            <w:pPr>
              <w:spacing w:before="60"/>
              <w:jc w:val="right"/>
              <w:rPr>
                <w:i/>
                <w:iCs/>
              </w:rPr>
            </w:pPr>
            <w:r w:rsidRPr="007513D6">
              <w:rPr>
                <w:i/>
                <w:iCs/>
              </w:rPr>
              <w:t>9,81</w:t>
            </w:r>
          </w:p>
        </w:tc>
        <w:tc>
          <w:tcPr>
            <w:tcW w:w="1136" w:type="dxa"/>
            <w:shd w:val="clear" w:color="auto" w:fill="auto"/>
            <w:noWrap/>
            <w:vAlign w:val="bottom"/>
          </w:tcPr>
          <w:p w14:paraId="0077CE48" w14:textId="77777777" w:rsidR="007513D6" w:rsidRPr="007513D6" w:rsidRDefault="007513D6" w:rsidP="00787710">
            <w:pPr>
              <w:spacing w:before="60"/>
              <w:jc w:val="right"/>
              <w:rPr>
                <w:i/>
                <w:iCs/>
              </w:rPr>
            </w:pPr>
            <w:r w:rsidRPr="007513D6">
              <w:rPr>
                <w:i/>
                <w:iCs/>
              </w:rPr>
              <w:t>-11,70</w:t>
            </w:r>
          </w:p>
        </w:tc>
        <w:tc>
          <w:tcPr>
            <w:tcW w:w="1136" w:type="dxa"/>
            <w:shd w:val="clear" w:color="auto" w:fill="auto"/>
            <w:noWrap/>
            <w:vAlign w:val="bottom"/>
          </w:tcPr>
          <w:p w14:paraId="0F314BC5" w14:textId="77777777" w:rsidR="007513D6" w:rsidRPr="007513D6" w:rsidRDefault="007513D6" w:rsidP="00787710">
            <w:pPr>
              <w:spacing w:before="60"/>
              <w:jc w:val="right"/>
              <w:rPr>
                <w:i/>
                <w:iCs/>
              </w:rPr>
            </w:pPr>
            <w:r w:rsidRPr="007513D6">
              <w:rPr>
                <w:i/>
                <w:iCs/>
              </w:rPr>
              <w:t>90,96</w:t>
            </w:r>
          </w:p>
        </w:tc>
        <w:tc>
          <w:tcPr>
            <w:tcW w:w="1043" w:type="dxa"/>
            <w:shd w:val="clear" w:color="auto" w:fill="auto"/>
            <w:noWrap/>
            <w:vAlign w:val="bottom"/>
          </w:tcPr>
          <w:p w14:paraId="71346D1A" w14:textId="77777777" w:rsidR="007513D6" w:rsidRPr="007513D6" w:rsidRDefault="007513D6" w:rsidP="00787710">
            <w:pPr>
              <w:spacing w:before="60"/>
              <w:jc w:val="right"/>
              <w:rPr>
                <w:i/>
                <w:iCs/>
              </w:rPr>
            </w:pPr>
            <w:r w:rsidRPr="007513D6">
              <w:rPr>
                <w:i/>
                <w:iCs/>
              </w:rPr>
              <w:t>0,22</w:t>
            </w:r>
          </w:p>
        </w:tc>
      </w:tr>
      <w:tr w:rsidR="007513D6" w:rsidRPr="007513D6" w14:paraId="35FC9CA3" w14:textId="77777777" w:rsidTr="00787710">
        <w:trPr>
          <w:jc w:val="center"/>
        </w:trPr>
        <w:tc>
          <w:tcPr>
            <w:tcW w:w="2729" w:type="dxa"/>
            <w:shd w:val="clear" w:color="auto" w:fill="auto"/>
            <w:noWrap/>
            <w:vAlign w:val="bottom"/>
          </w:tcPr>
          <w:p w14:paraId="596CC4A9" w14:textId="77777777" w:rsidR="007513D6" w:rsidRPr="007513D6" w:rsidRDefault="007513D6" w:rsidP="00787710">
            <w:pPr>
              <w:spacing w:before="60"/>
              <w:rPr>
                <w:i/>
                <w:iCs/>
              </w:rPr>
            </w:pPr>
            <w:r w:rsidRPr="007513D6">
              <w:rPr>
                <w:i/>
                <w:iCs/>
              </w:rPr>
              <w:t>Bỉ</w:t>
            </w:r>
          </w:p>
        </w:tc>
        <w:tc>
          <w:tcPr>
            <w:tcW w:w="998" w:type="dxa"/>
            <w:shd w:val="clear" w:color="auto" w:fill="auto"/>
            <w:noWrap/>
            <w:vAlign w:val="bottom"/>
          </w:tcPr>
          <w:p w14:paraId="3CC15C5E" w14:textId="77777777" w:rsidR="007513D6" w:rsidRPr="007513D6" w:rsidRDefault="007513D6" w:rsidP="00787710">
            <w:pPr>
              <w:spacing w:before="60"/>
              <w:jc w:val="right"/>
              <w:rPr>
                <w:i/>
                <w:iCs/>
              </w:rPr>
            </w:pPr>
            <w:r w:rsidRPr="007513D6">
              <w:rPr>
                <w:i/>
                <w:iCs/>
              </w:rPr>
              <w:t>0,61</w:t>
            </w:r>
          </w:p>
        </w:tc>
        <w:tc>
          <w:tcPr>
            <w:tcW w:w="1056" w:type="dxa"/>
            <w:shd w:val="clear" w:color="auto" w:fill="auto"/>
            <w:noWrap/>
            <w:vAlign w:val="bottom"/>
          </w:tcPr>
          <w:p w14:paraId="61014BE0" w14:textId="77777777" w:rsidR="007513D6" w:rsidRPr="007513D6" w:rsidRDefault="007513D6" w:rsidP="00787710">
            <w:pPr>
              <w:spacing w:before="60"/>
              <w:jc w:val="right"/>
              <w:rPr>
                <w:i/>
                <w:iCs/>
              </w:rPr>
            </w:pPr>
            <w:r w:rsidRPr="007513D6">
              <w:rPr>
                <w:i/>
                <w:iCs/>
              </w:rPr>
              <w:t>1,86</w:t>
            </w:r>
          </w:p>
        </w:tc>
        <w:tc>
          <w:tcPr>
            <w:tcW w:w="1021" w:type="dxa"/>
            <w:shd w:val="clear" w:color="auto" w:fill="auto"/>
            <w:noWrap/>
            <w:vAlign w:val="bottom"/>
          </w:tcPr>
          <w:p w14:paraId="09C8C664" w14:textId="77777777" w:rsidR="007513D6" w:rsidRPr="007513D6" w:rsidRDefault="007513D6" w:rsidP="00787710">
            <w:pPr>
              <w:spacing w:before="60"/>
              <w:jc w:val="right"/>
              <w:rPr>
                <w:i/>
                <w:iCs/>
              </w:rPr>
            </w:pPr>
            <w:r w:rsidRPr="007513D6">
              <w:rPr>
                <w:i/>
                <w:iCs/>
              </w:rPr>
              <w:t>-14,87</w:t>
            </w:r>
          </w:p>
        </w:tc>
        <w:tc>
          <w:tcPr>
            <w:tcW w:w="996" w:type="dxa"/>
            <w:shd w:val="clear" w:color="auto" w:fill="auto"/>
            <w:noWrap/>
            <w:vAlign w:val="bottom"/>
          </w:tcPr>
          <w:p w14:paraId="766FA106" w14:textId="77777777" w:rsidR="007513D6" w:rsidRPr="007513D6" w:rsidRDefault="007513D6" w:rsidP="00787710">
            <w:pPr>
              <w:spacing w:before="60"/>
              <w:jc w:val="right"/>
              <w:rPr>
                <w:i/>
                <w:iCs/>
              </w:rPr>
            </w:pPr>
            <w:r w:rsidRPr="007513D6">
              <w:rPr>
                <w:i/>
                <w:iCs/>
              </w:rPr>
              <w:t>2,58</w:t>
            </w:r>
          </w:p>
        </w:tc>
        <w:tc>
          <w:tcPr>
            <w:tcW w:w="1136" w:type="dxa"/>
            <w:shd w:val="clear" w:color="auto" w:fill="auto"/>
            <w:noWrap/>
            <w:vAlign w:val="bottom"/>
          </w:tcPr>
          <w:p w14:paraId="338153F3" w14:textId="77777777" w:rsidR="007513D6" w:rsidRPr="007513D6" w:rsidRDefault="007513D6" w:rsidP="00787710">
            <w:pPr>
              <w:spacing w:before="60"/>
              <w:jc w:val="right"/>
              <w:rPr>
                <w:i/>
                <w:iCs/>
              </w:rPr>
            </w:pPr>
            <w:r w:rsidRPr="007513D6">
              <w:rPr>
                <w:i/>
                <w:iCs/>
              </w:rPr>
              <w:t>-35,97</w:t>
            </w:r>
          </w:p>
        </w:tc>
        <w:tc>
          <w:tcPr>
            <w:tcW w:w="1136" w:type="dxa"/>
            <w:shd w:val="clear" w:color="auto" w:fill="auto"/>
            <w:noWrap/>
            <w:vAlign w:val="bottom"/>
          </w:tcPr>
          <w:p w14:paraId="037E52FE" w14:textId="77777777" w:rsidR="007513D6" w:rsidRPr="007513D6" w:rsidRDefault="007513D6" w:rsidP="00787710">
            <w:pPr>
              <w:spacing w:before="60"/>
              <w:jc w:val="right"/>
              <w:rPr>
                <w:i/>
                <w:iCs/>
              </w:rPr>
            </w:pPr>
            <w:r w:rsidRPr="007513D6">
              <w:rPr>
                <w:i/>
                <w:iCs/>
              </w:rPr>
              <w:t>-7,36</w:t>
            </w:r>
          </w:p>
        </w:tc>
        <w:tc>
          <w:tcPr>
            <w:tcW w:w="1043" w:type="dxa"/>
            <w:shd w:val="clear" w:color="auto" w:fill="auto"/>
            <w:noWrap/>
            <w:vAlign w:val="bottom"/>
          </w:tcPr>
          <w:p w14:paraId="20429937" w14:textId="77777777" w:rsidR="007513D6" w:rsidRPr="007513D6" w:rsidRDefault="007513D6" w:rsidP="00787710">
            <w:pPr>
              <w:spacing w:before="60"/>
              <w:jc w:val="right"/>
              <w:rPr>
                <w:i/>
                <w:iCs/>
              </w:rPr>
            </w:pPr>
            <w:r w:rsidRPr="007513D6">
              <w:rPr>
                <w:i/>
                <w:iCs/>
              </w:rPr>
              <w:t>0,20</w:t>
            </w:r>
          </w:p>
        </w:tc>
      </w:tr>
      <w:tr w:rsidR="007513D6" w:rsidRPr="007513D6" w14:paraId="22C58102" w14:textId="77777777" w:rsidTr="00787710">
        <w:trPr>
          <w:jc w:val="center"/>
        </w:trPr>
        <w:tc>
          <w:tcPr>
            <w:tcW w:w="2729" w:type="dxa"/>
            <w:shd w:val="clear" w:color="auto" w:fill="auto"/>
            <w:noWrap/>
            <w:vAlign w:val="bottom"/>
          </w:tcPr>
          <w:p w14:paraId="3711E1E5" w14:textId="77777777" w:rsidR="007513D6" w:rsidRPr="007513D6" w:rsidRDefault="007513D6" w:rsidP="00787710">
            <w:pPr>
              <w:spacing w:before="60"/>
              <w:rPr>
                <w:i/>
                <w:iCs/>
              </w:rPr>
            </w:pPr>
            <w:r w:rsidRPr="007513D6">
              <w:rPr>
                <w:i/>
                <w:iCs/>
              </w:rPr>
              <w:t>Italy</w:t>
            </w:r>
          </w:p>
        </w:tc>
        <w:tc>
          <w:tcPr>
            <w:tcW w:w="998" w:type="dxa"/>
            <w:shd w:val="clear" w:color="auto" w:fill="auto"/>
            <w:noWrap/>
            <w:vAlign w:val="bottom"/>
          </w:tcPr>
          <w:p w14:paraId="4413EF60" w14:textId="77777777" w:rsidR="007513D6" w:rsidRPr="007513D6" w:rsidRDefault="007513D6" w:rsidP="00787710">
            <w:pPr>
              <w:spacing w:before="60"/>
              <w:jc w:val="right"/>
              <w:rPr>
                <w:i/>
                <w:iCs/>
              </w:rPr>
            </w:pPr>
            <w:r w:rsidRPr="007513D6">
              <w:rPr>
                <w:i/>
                <w:iCs/>
              </w:rPr>
              <w:t>0,47</w:t>
            </w:r>
          </w:p>
        </w:tc>
        <w:tc>
          <w:tcPr>
            <w:tcW w:w="1056" w:type="dxa"/>
            <w:shd w:val="clear" w:color="auto" w:fill="auto"/>
            <w:noWrap/>
            <w:vAlign w:val="bottom"/>
          </w:tcPr>
          <w:p w14:paraId="4BD2FFE7" w14:textId="77777777" w:rsidR="007513D6" w:rsidRPr="007513D6" w:rsidRDefault="007513D6" w:rsidP="00787710">
            <w:pPr>
              <w:spacing w:before="60"/>
              <w:jc w:val="right"/>
              <w:rPr>
                <w:i/>
                <w:iCs/>
              </w:rPr>
            </w:pPr>
            <w:r w:rsidRPr="007513D6">
              <w:rPr>
                <w:i/>
                <w:iCs/>
              </w:rPr>
              <w:t>1,53</w:t>
            </w:r>
          </w:p>
        </w:tc>
        <w:tc>
          <w:tcPr>
            <w:tcW w:w="1021" w:type="dxa"/>
            <w:shd w:val="clear" w:color="auto" w:fill="auto"/>
            <w:noWrap/>
            <w:vAlign w:val="bottom"/>
          </w:tcPr>
          <w:p w14:paraId="78B02C70" w14:textId="77777777" w:rsidR="007513D6" w:rsidRPr="007513D6" w:rsidRDefault="007513D6" w:rsidP="00787710">
            <w:pPr>
              <w:spacing w:before="60"/>
              <w:jc w:val="right"/>
              <w:rPr>
                <w:i/>
                <w:iCs/>
              </w:rPr>
            </w:pPr>
            <w:r w:rsidRPr="007513D6">
              <w:rPr>
                <w:i/>
                <w:iCs/>
              </w:rPr>
              <w:t>7,26</w:t>
            </w:r>
          </w:p>
        </w:tc>
        <w:tc>
          <w:tcPr>
            <w:tcW w:w="996" w:type="dxa"/>
            <w:shd w:val="clear" w:color="auto" w:fill="auto"/>
            <w:noWrap/>
            <w:vAlign w:val="bottom"/>
          </w:tcPr>
          <w:p w14:paraId="19A5B7A1" w14:textId="77777777" w:rsidR="007513D6" w:rsidRPr="007513D6" w:rsidRDefault="007513D6" w:rsidP="00787710">
            <w:pPr>
              <w:spacing w:before="60"/>
              <w:jc w:val="right"/>
              <w:rPr>
                <w:i/>
                <w:iCs/>
              </w:rPr>
            </w:pPr>
            <w:r w:rsidRPr="007513D6">
              <w:rPr>
                <w:i/>
                <w:iCs/>
              </w:rPr>
              <w:t>58,40</w:t>
            </w:r>
          </w:p>
        </w:tc>
        <w:tc>
          <w:tcPr>
            <w:tcW w:w="1136" w:type="dxa"/>
            <w:shd w:val="clear" w:color="auto" w:fill="auto"/>
            <w:noWrap/>
            <w:vAlign w:val="bottom"/>
          </w:tcPr>
          <w:p w14:paraId="0582678B" w14:textId="77777777" w:rsidR="007513D6" w:rsidRPr="007513D6" w:rsidRDefault="007513D6" w:rsidP="00787710">
            <w:pPr>
              <w:spacing w:before="60"/>
              <w:jc w:val="right"/>
              <w:rPr>
                <w:i/>
                <w:iCs/>
              </w:rPr>
            </w:pPr>
            <w:r w:rsidRPr="007513D6">
              <w:rPr>
                <w:i/>
                <w:iCs/>
              </w:rPr>
              <w:t>-46,00</w:t>
            </w:r>
          </w:p>
        </w:tc>
        <w:tc>
          <w:tcPr>
            <w:tcW w:w="1136" w:type="dxa"/>
            <w:shd w:val="clear" w:color="auto" w:fill="auto"/>
            <w:noWrap/>
            <w:vAlign w:val="bottom"/>
          </w:tcPr>
          <w:p w14:paraId="76CB00FB" w14:textId="77777777" w:rsidR="007513D6" w:rsidRPr="007513D6" w:rsidRDefault="007513D6" w:rsidP="00787710">
            <w:pPr>
              <w:spacing w:before="60"/>
              <w:jc w:val="right"/>
              <w:rPr>
                <w:i/>
                <w:iCs/>
              </w:rPr>
            </w:pPr>
            <w:r w:rsidRPr="007513D6">
              <w:rPr>
                <w:i/>
                <w:iCs/>
              </w:rPr>
              <w:t>-18,96</w:t>
            </w:r>
          </w:p>
        </w:tc>
        <w:tc>
          <w:tcPr>
            <w:tcW w:w="1043" w:type="dxa"/>
            <w:shd w:val="clear" w:color="auto" w:fill="auto"/>
            <w:noWrap/>
            <w:vAlign w:val="bottom"/>
          </w:tcPr>
          <w:p w14:paraId="64F193F1" w14:textId="77777777" w:rsidR="007513D6" w:rsidRPr="007513D6" w:rsidRDefault="007513D6" w:rsidP="00787710">
            <w:pPr>
              <w:spacing w:before="60"/>
              <w:jc w:val="right"/>
              <w:rPr>
                <w:i/>
                <w:iCs/>
              </w:rPr>
            </w:pPr>
            <w:r w:rsidRPr="007513D6">
              <w:rPr>
                <w:i/>
                <w:iCs/>
              </w:rPr>
              <w:t>0,16</w:t>
            </w:r>
          </w:p>
        </w:tc>
      </w:tr>
      <w:tr w:rsidR="007513D6" w:rsidRPr="007513D6" w14:paraId="2C7FCF25" w14:textId="77777777" w:rsidTr="00787710">
        <w:trPr>
          <w:jc w:val="center"/>
        </w:trPr>
        <w:tc>
          <w:tcPr>
            <w:tcW w:w="2729" w:type="dxa"/>
            <w:shd w:val="clear" w:color="auto" w:fill="auto"/>
            <w:noWrap/>
            <w:vAlign w:val="bottom"/>
          </w:tcPr>
          <w:p w14:paraId="0DF2F841" w14:textId="77777777" w:rsidR="007513D6" w:rsidRPr="007513D6" w:rsidRDefault="007513D6" w:rsidP="00787710">
            <w:pPr>
              <w:spacing w:before="60"/>
              <w:rPr>
                <w:i/>
                <w:iCs/>
              </w:rPr>
            </w:pPr>
            <w:r w:rsidRPr="007513D6">
              <w:rPr>
                <w:i/>
                <w:iCs/>
              </w:rPr>
              <w:t>Thụy Điển</w:t>
            </w:r>
          </w:p>
        </w:tc>
        <w:tc>
          <w:tcPr>
            <w:tcW w:w="998" w:type="dxa"/>
            <w:shd w:val="clear" w:color="auto" w:fill="auto"/>
            <w:noWrap/>
            <w:vAlign w:val="bottom"/>
          </w:tcPr>
          <w:p w14:paraId="3D2A96E0" w14:textId="77777777" w:rsidR="007513D6" w:rsidRPr="007513D6" w:rsidRDefault="007513D6" w:rsidP="00787710">
            <w:pPr>
              <w:spacing w:before="60"/>
              <w:jc w:val="right"/>
              <w:rPr>
                <w:i/>
                <w:iCs/>
              </w:rPr>
            </w:pPr>
            <w:r w:rsidRPr="007513D6">
              <w:rPr>
                <w:i/>
                <w:iCs/>
              </w:rPr>
              <w:t>0,25</w:t>
            </w:r>
          </w:p>
        </w:tc>
        <w:tc>
          <w:tcPr>
            <w:tcW w:w="1056" w:type="dxa"/>
            <w:shd w:val="clear" w:color="auto" w:fill="auto"/>
            <w:noWrap/>
            <w:vAlign w:val="bottom"/>
          </w:tcPr>
          <w:p w14:paraId="25EAF13C" w14:textId="77777777" w:rsidR="007513D6" w:rsidRPr="007513D6" w:rsidRDefault="007513D6" w:rsidP="00787710">
            <w:pPr>
              <w:spacing w:before="60"/>
              <w:jc w:val="right"/>
              <w:rPr>
                <w:i/>
                <w:iCs/>
              </w:rPr>
            </w:pPr>
            <w:r w:rsidRPr="007513D6">
              <w:rPr>
                <w:i/>
                <w:iCs/>
              </w:rPr>
              <w:t>0,66</w:t>
            </w:r>
          </w:p>
        </w:tc>
        <w:tc>
          <w:tcPr>
            <w:tcW w:w="1021" w:type="dxa"/>
            <w:shd w:val="clear" w:color="auto" w:fill="auto"/>
            <w:noWrap/>
            <w:vAlign w:val="bottom"/>
          </w:tcPr>
          <w:p w14:paraId="413546D1" w14:textId="77777777" w:rsidR="007513D6" w:rsidRPr="007513D6" w:rsidRDefault="007513D6" w:rsidP="00787710">
            <w:pPr>
              <w:spacing w:before="60"/>
              <w:jc w:val="right"/>
              <w:rPr>
                <w:i/>
                <w:iCs/>
              </w:rPr>
            </w:pPr>
            <w:r w:rsidRPr="007513D6">
              <w:rPr>
                <w:i/>
                <w:iCs/>
              </w:rPr>
              <w:t>176,09</w:t>
            </w:r>
          </w:p>
        </w:tc>
        <w:tc>
          <w:tcPr>
            <w:tcW w:w="996" w:type="dxa"/>
            <w:shd w:val="clear" w:color="auto" w:fill="auto"/>
            <w:noWrap/>
            <w:vAlign w:val="bottom"/>
          </w:tcPr>
          <w:p w14:paraId="33EA865C" w14:textId="77777777" w:rsidR="007513D6" w:rsidRPr="007513D6" w:rsidRDefault="007513D6" w:rsidP="00787710">
            <w:pPr>
              <w:spacing w:before="60"/>
              <w:jc w:val="right"/>
              <w:rPr>
                <w:i/>
                <w:iCs/>
              </w:rPr>
            </w:pPr>
            <w:r w:rsidRPr="007513D6">
              <w:rPr>
                <w:i/>
                <w:iCs/>
              </w:rPr>
              <w:t>121,01</w:t>
            </w:r>
          </w:p>
        </w:tc>
        <w:tc>
          <w:tcPr>
            <w:tcW w:w="1136" w:type="dxa"/>
            <w:shd w:val="clear" w:color="auto" w:fill="auto"/>
            <w:noWrap/>
            <w:vAlign w:val="bottom"/>
          </w:tcPr>
          <w:p w14:paraId="4731475F" w14:textId="77777777" w:rsidR="007513D6" w:rsidRPr="007513D6" w:rsidRDefault="007513D6" w:rsidP="00787710">
            <w:pPr>
              <w:spacing w:before="60"/>
              <w:jc w:val="right"/>
              <w:rPr>
                <w:i/>
                <w:iCs/>
              </w:rPr>
            </w:pPr>
            <w:r w:rsidRPr="007513D6">
              <w:rPr>
                <w:i/>
                <w:iCs/>
              </w:rPr>
              <w:t>36,56</w:t>
            </w:r>
          </w:p>
        </w:tc>
        <w:tc>
          <w:tcPr>
            <w:tcW w:w="1136" w:type="dxa"/>
            <w:shd w:val="clear" w:color="auto" w:fill="auto"/>
            <w:noWrap/>
            <w:vAlign w:val="bottom"/>
          </w:tcPr>
          <w:p w14:paraId="488BDA15" w14:textId="77777777" w:rsidR="007513D6" w:rsidRPr="007513D6" w:rsidRDefault="007513D6" w:rsidP="00787710">
            <w:pPr>
              <w:spacing w:before="60"/>
              <w:jc w:val="right"/>
              <w:rPr>
                <w:i/>
                <w:iCs/>
              </w:rPr>
            </w:pPr>
            <w:r w:rsidRPr="007513D6">
              <w:rPr>
                <w:i/>
                <w:iCs/>
              </w:rPr>
              <w:t>61,99</w:t>
            </w:r>
          </w:p>
        </w:tc>
        <w:tc>
          <w:tcPr>
            <w:tcW w:w="1043" w:type="dxa"/>
            <w:shd w:val="clear" w:color="auto" w:fill="auto"/>
            <w:noWrap/>
            <w:vAlign w:val="bottom"/>
          </w:tcPr>
          <w:p w14:paraId="383A37EA" w14:textId="77777777" w:rsidR="007513D6" w:rsidRPr="007513D6" w:rsidRDefault="007513D6" w:rsidP="00787710">
            <w:pPr>
              <w:spacing w:before="60"/>
              <w:jc w:val="right"/>
              <w:rPr>
                <w:i/>
                <w:iCs/>
              </w:rPr>
            </w:pPr>
            <w:r w:rsidRPr="007513D6">
              <w:rPr>
                <w:i/>
                <w:iCs/>
              </w:rPr>
              <w:t>0,07</w:t>
            </w:r>
          </w:p>
        </w:tc>
      </w:tr>
      <w:tr w:rsidR="007513D6" w:rsidRPr="007513D6" w14:paraId="7BF66395" w14:textId="77777777" w:rsidTr="00787710">
        <w:trPr>
          <w:jc w:val="center"/>
        </w:trPr>
        <w:tc>
          <w:tcPr>
            <w:tcW w:w="2729" w:type="dxa"/>
            <w:shd w:val="clear" w:color="auto" w:fill="auto"/>
            <w:noWrap/>
            <w:vAlign w:val="bottom"/>
          </w:tcPr>
          <w:p w14:paraId="3E3A8EB1" w14:textId="77777777" w:rsidR="007513D6" w:rsidRPr="007513D6" w:rsidRDefault="007513D6" w:rsidP="00787710">
            <w:pPr>
              <w:spacing w:before="60"/>
            </w:pPr>
            <w:r w:rsidRPr="007513D6">
              <w:t>UAE</w:t>
            </w:r>
          </w:p>
        </w:tc>
        <w:tc>
          <w:tcPr>
            <w:tcW w:w="998" w:type="dxa"/>
            <w:shd w:val="clear" w:color="auto" w:fill="auto"/>
            <w:noWrap/>
            <w:vAlign w:val="bottom"/>
          </w:tcPr>
          <w:p w14:paraId="6780E461" w14:textId="77777777" w:rsidR="007513D6" w:rsidRPr="007513D6" w:rsidRDefault="007513D6" w:rsidP="00787710">
            <w:pPr>
              <w:spacing w:before="60"/>
              <w:jc w:val="right"/>
            </w:pPr>
            <w:r w:rsidRPr="007513D6">
              <w:t>13,09</w:t>
            </w:r>
          </w:p>
        </w:tc>
        <w:tc>
          <w:tcPr>
            <w:tcW w:w="1056" w:type="dxa"/>
            <w:shd w:val="clear" w:color="auto" w:fill="auto"/>
            <w:noWrap/>
            <w:vAlign w:val="bottom"/>
          </w:tcPr>
          <w:p w14:paraId="56C65366" w14:textId="77777777" w:rsidR="007513D6" w:rsidRPr="007513D6" w:rsidRDefault="007513D6" w:rsidP="00787710">
            <w:pPr>
              <w:spacing w:before="60"/>
              <w:jc w:val="right"/>
            </w:pPr>
            <w:r w:rsidRPr="007513D6">
              <w:t>17,07</w:t>
            </w:r>
          </w:p>
        </w:tc>
        <w:tc>
          <w:tcPr>
            <w:tcW w:w="1021" w:type="dxa"/>
            <w:shd w:val="clear" w:color="auto" w:fill="auto"/>
            <w:noWrap/>
            <w:vAlign w:val="bottom"/>
          </w:tcPr>
          <w:p w14:paraId="117A5B0E" w14:textId="77777777" w:rsidR="007513D6" w:rsidRPr="007513D6" w:rsidRDefault="007513D6" w:rsidP="00787710">
            <w:pPr>
              <w:spacing w:before="60"/>
              <w:jc w:val="right"/>
            </w:pPr>
            <w:r w:rsidRPr="007513D6">
              <w:t>21,36</w:t>
            </w:r>
          </w:p>
        </w:tc>
        <w:tc>
          <w:tcPr>
            <w:tcW w:w="996" w:type="dxa"/>
            <w:shd w:val="clear" w:color="auto" w:fill="auto"/>
            <w:noWrap/>
            <w:vAlign w:val="bottom"/>
          </w:tcPr>
          <w:p w14:paraId="1E03EA40" w14:textId="77777777" w:rsidR="007513D6" w:rsidRPr="007513D6" w:rsidRDefault="007513D6" w:rsidP="00787710">
            <w:pPr>
              <w:spacing w:before="60"/>
              <w:jc w:val="right"/>
            </w:pPr>
            <w:r w:rsidRPr="007513D6">
              <w:t>20,61</w:t>
            </w:r>
          </w:p>
        </w:tc>
        <w:tc>
          <w:tcPr>
            <w:tcW w:w="1136" w:type="dxa"/>
            <w:shd w:val="clear" w:color="auto" w:fill="auto"/>
            <w:noWrap/>
            <w:vAlign w:val="bottom"/>
          </w:tcPr>
          <w:p w14:paraId="173E5BA4" w14:textId="77777777" w:rsidR="007513D6" w:rsidRPr="007513D6" w:rsidRDefault="007513D6" w:rsidP="00787710">
            <w:pPr>
              <w:spacing w:before="60"/>
              <w:jc w:val="right"/>
            </w:pPr>
            <w:r w:rsidRPr="007513D6">
              <w:t>2,00</w:t>
            </w:r>
          </w:p>
        </w:tc>
        <w:tc>
          <w:tcPr>
            <w:tcW w:w="1136" w:type="dxa"/>
            <w:shd w:val="clear" w:color="auto" w:fill="auto"/>
            <w:noWrap/>
            <w:vAlign w:val="bottom"/>
          </w:tcPr>
          <w:p w14:paraId="4E4E5381" w14:textId="77777777" w:rsidR="007513D6" w:rsidRPr="007513D6" w:rsidRDefault="007513D6" w:rsidP="00787710">
            <w:pPr>
              <w:spacing w:before="60"/>
              <w:jc w:val="right"/>
            </w:pPr>
            <w:r w:rsidRPr="007513D6">
              <w:t>44,22</w:t>
            </w:r>
          </w:p>
        </w:tc>
        <w:tc>
          <w:tcPr>
            <w:tcW w:w="1043" w:type="dxa"/>
            <w:shd w:val="clear" w:color="auto" w:fill="auto"/>
            <w:noWrap/>
            <w:vAlign w:val="bottom"/>
          </w:tcPr>
          <w:p w14:paraId="2DE66D28" w14:textId="77777777" w:rsidR="007513D6" w:rsidRPr="007513D6" w:rsidRDefault="007513D6" w:rsidP="00787710">
            <w:pPr>
              <w:spacing w:before="60"/>
              <w:jc w:val="right"/>
            </w:pPr>
            <w:r w:rsidRPr="007513D6">
              <w:t>1,80</w:t>
            </w:r>
          </w:p>
        </w:tc>
      </w:tr>
      <w:tr w:rsidR="007513D6" w:rsidRPr="007513D6" w14:paraId="663D7A6E" w14:textId="77777777" w:rsidTr="00787710">
        <w:trPr>
          <w:jc w:val="center"/>
        </w:trPr>
        <w:tc>
          <w:tcPr>
            <w:tcW w:w="2729" w:type="dxa"/>
            <w:shd w:val="clear" w:color="auto" w:fill="auto"/>
            <w:noWrap/>
            <w:vAlign w:val="bottom"/>
          </w:tcPr>
          <w:p w14:paraId="365732FB" w14:textId="77777777" w:rsidR="007513D6" w:rsidRPr="007513D6" w:rsidRDefault="007513D6" w:rsidP="00787710">
            <w:pPr>
              <w:spacing w:before="60"/>
            </w:pPr>
            <w:r w:rsidRPr="007513D6">
              <w:t>Qatar</w:t>
            </w:r>
          </w:p>
        </w:tc>
        <w:tc>
          <w:tcPr>
            <w:tcW w:w="998" w:type="dxa"/>
            <w:shd w:val="clear" w:color="auto" w:fill="auto"/>
            <w:noWrap/>
            <w:vAlign w:val="bottom"/>
          </w:tcPr>
          <w:p w14:paraId="4A4B97BB" w14:textId="77777777" w:rsidR="007513D6" w:rsidRPr="007513D6" w:rsidRDefault="007513D6" w:rsidP="00787710">
            <w:pPr>
              <w:spacing w:before="60"/>
              <w:jc w:val="right"/>
            </w:pPr>
            <w:r w:rsidRPr="007513D6">
              <w:t>7,41</w:t>
            </w:r>
          </w:p>
        </w:tc>
        <w:tc>
          <w:tcPr>
            <w:tcW w:w="1056" w:type="dxa"/>
            <w:shd w:val="clear" w:color="auto" w:fill="auto"/>
            <w:noWrap/>
            <w:vAlign w:val="bottom"/>
          </w:tcPr>
          <w:p w14:paraId="5108C4E3" w14:textId="77777777" w:rsidR="007513D6" w:rsidRPr="007513D6" w:rsidRDefault="007513D6" w:rsidP="00787710">
            <w:pPr>
              <w:spacing w:before="60"/>
              <w:jc w:val="right"/>
            </w:pPr>
            <w:r w:rsidRPr="007513D6">
              <w:t>9,19</w:t>
            </w:r>
          </w:p>
        </w:tc>
        <w:tc>
          <w:tcPr>
            <w:tcW w:w="1021" w:type="dxa"/>
            <w:shd w:val="clear" w:color="auto" w:fill="auto"/>
            <w:noWrap/>
            <w:vAlign w:val="bottom"/>
          </w:tcPr>
          <w:p w14:paraId="58761E24" w14:textId="77777777" w:rsidR="007513D6" w:rsidRPr="007513D6" w:rsidRDefault="007513D6" w:rsidP="00787710">
            <w:pPr>
              <w:spacing w:before="60"/>
              <w:jc w:val="right"/>
            </w:pPr>
            <w:r w:rsidRPr="007513D6">
              <w:t>2,70</w:t>
            </w:r>
          </w:p>
        </w:tc>
        <w:tc>
          <w:tcPr>
            <w:tcW w:w="996" w:type="dxa"/>
            <w:shd w:val="clear" w:color="auto" w:fill="auto"/>
            <w:noWrap/>
            <w:vAlign w:val="bottom"/>
          </w:tcPr>
          <w:p w14:paraId="466F3793" w14:textId="77777777" w:rsidR="007513D6" w:rsidRPr="007513D6" w:rsidRDefault="007513D6" w:rsidP="00787710">
            <w:pPr>
              <w:spacing w:before="60"/>
              <w:jc w:val="right"/>
            </w:pPr>
            <w:r w:rsidRPr="007513D6">
              <w:t>-5,72</w:t>
            </w:r>
          </w:p>
        </w:tc>
        <w:tc>
          <w:tcPr>
            <w:tcW w:w="1136" w:type="dxa"/>
            <w:shd w:val="clear" w:color="auto" w:fill="auto"/>
            <w:noWrap/>
            <w:vAlign w:val="bottom"/>
          </w:tcPr>
          <w:p w14:paraId="33B3DCD8" w14:textId="77777777" w:rsidR="007513D6" w:rsidRPr="007513D6" w:rsidRDefault="007513D6" w:rsidP="00787710">
            <w:pPr>
              <w:spacing w:before="60"/>
              <w:jc w:val="right"/>
            </w:pPr>
            <w:r w:rsidRPr="007513D6">
              <w:t>3,38</w:t>
            </w:r>
          </w:p>
        </w:tc>
        <w:tc>
          <w:tcPr>
            <w:tcW w:w="1136" w:type="dxa"/>
            <w:shd w:val="clear" w:color="auto" w:fill="auto"/>
            <w:noWrap/>
            <w:vAlign w:val="bottom"/>
          </w:tcPr>
          <w:p w14:paraId="162C072A" w14:textId="77777777" w:rsidR="007513D6" w:rsidRPr="007513D6" w:rsidRDefault="007513D6" w:rsidP="00787710">
            <w:pPr>
              <w:spacing w:before="60"/>
              <w:jc w:val="right"/>
            </w:pPr>
            <w:r w:rsidRPr="007513D6">
              <w:t>55,28</w:t>
            </w:r>
          </w:p>
        </w:tc>
        <w:tc>
          <w:tcPr>
            <w:tcW w:w="1043" w:type="dxa"/>
            <w:shd w:val="clear" w:color="auto" w:fill="auto"/>
            <w:noWrap/>
            <w:vAlign w:val="bottom"/>
          </w:tcPr>
          <w:p w14:paraId="321B8EAE" w14:textId="77777777" w:rsidR="007513D6" w:rsidRPr="007513D6" w:rsidRDefault="007513D6" w:rsidP="00787710">
            <w:pPr>
              <w:spacing w:before="60"/>
              <w:jc w:val="right"/>
            </w:pPr>
            <w:r w:rsidRPr="007513D6">
              <w:t>0,97</w:t>
            </w:r>
          </w:p>
        </w:tc>
      </w:tr>
      <w:tr w:rsidR="007513D6" w:rsidRPr="007513D6" w14:paraId="57D57F8E" w14:textId="77777777" w:rsidTr="00787710">
        <w:trPr>
          <w:jc w:val="center"/>
        </w:trPr>
        <w:tc>
          <w:tcPr>
            <w:tcW w:w="2729" w:type="dxa"/>
            <w:shd w:val="clear" w:color="auto" w:fill="auto"/>
            <w:noWrap/>
            <w:vAlign w:val="bottom"/>
          </w:tcPr>
          <w:p w14:paraId="5F8ECA44" w14:textId="77777777" w:rsidR="007513D6" w:rsidRPr="007513D6" w:rsidRDefault="007513D6" w:rsidP="00787710">
            <w:pPr>
              <w:spacing w:before="60"/>
            </w:pPr>
            <w:r w:rsidRPr="007513D6">
              <w:t>Kuwait</w:t>
            </w:r>
          </w:p>
        </w:tc>
        <w:tc>
          <w:tcPr>
            <w:tcW w:w="998" w:type="dxa"/>
            <w:shd w:val="clear" w:color="auto" w:fill="auto"/>
            <w:noWrap/>
            <w:vAlign w:val="bottom"/>
          </w:tcPr>
          <w:p w14:paraId="03F279A9" w14:textId="77777777" w:rsidR="007513D6" w:rsidRPr="007513D6" w:rsidRDefault="007513D6" w:rsidP="00787710">
            <w:pPr>
              <w:spacing w:before="60"/>
              <w:jc w:val="right"/>
            </w:pPr>
            <w:r w:rsidRPr="007513D6">
              <w:t>6,68</w:t>
            </w:r>
          </w:p>
        </w:tc>
        <w:tc>
          <w:tcPr>
            <w:tcW w:w="1056" w:type="dxa"/>
            <w:shd w:val="clear" w:color="auto" w:fill="auto"/>
            <w:noWrap/>
            <w:vAlign w:val="bottom"/>
          </w:tcPr>
          <w:p w14:paraId="0831EB8A" w14:textId="77777777" w:rsidR="007513D6" w:rsidRPr="007513D6" w:rsidRDefault="007513D6" w:rsidP="00787710">
            <w:pPr>
              <w:spacing w:before="60"/>
              <w:jc w:val="right"/>
            </w:pPr>
            <w:r w:rsidRPr="007513D6">
              <w:t>7,55</w:t>
            </w:r>
          </w:p>
        </w:tc>
        <w:tc>
          <w:tcPr>
            <w:tcW w:w="1021" w:type="dxa"/>
            <w:shd w:val="clear" w:color="auto" w:fill="auto"/>
            <w:noWrap/>
            <w:vAlign w:val="bottom"/>
          </w:tcPr>
          <w:p w14:paraId="7E25C7E0" w14:textId="77777777" w:rsidR="007513D6" w:rsidRPr="007513D6" w:rsidRDefault="007513D6" w:rsidP="00787710">
            <w:pPr>
              <w:spacing w:before="60"/>
              <w:jc w:val="right"/>
            </w:pPr>
            <w:r w:rsidRPr="007513D6">
              <w:t>-2,88</w:t>
            </w:r>
          </w:p>
        </w:tc>
        <w:tc>
          <w:tcPr>
            <w:tcW w:w="996" w:type="dxa"/>
            <w:shd w:val="clear" w:color="auto" w:fill="auto"/>
            <w:noWrap/>
            <w:vAlign w:val="bottom"/>
          </w:tcPr>
          <w:p w14:paraId="0A71C5CD" w14:textId="77777777" w:rsidR="007513D6" w:rsidRPr="007513D6" w:rsidRDefault="007513D6" w:rsidP="00787710">
            <w:pPr>
              <w:spacing w:before="60"/>
              <w:jc w:val="right"/>
            </w:pPr>
            <w:r w:rsidRPr="007513D6">
              <w:t>-6,21</w:t>
            </w:r>
          </w:p>
        </w:tc>
        <w:tc>
          <w:tcPr>
            <w:tcW w:w="1136" w:type="dxa"/>
            <w:shd w:val="clear" w:color="auto" w:fill="auto"/>
            <w:noWrap/>
            <w:vAlign w:val="bottom"/>
          </w:tcPr>
          <w:p w14:paraId="49BE12D4" w14:textId="77777777" w:rsidR="007513D6" w:rsidRPr="007513D6" w:rsidRDefault="007513D6" w:rsidP="00787710">
            <w:pPr>
              <w:spacing w:before="60"/>
              <w:jc w:val="right"/>
            </w:pPr>
            <w:r w:rsidRPr="007513D6">
              <w:t>-43,09</w:t>
            </w:r>
          </w:p>
        </w:tc>
        <w:tc>
          <w:tcPr>
            <w:tcW w:w="1136" w:type="dxa"/>
            <w:shd w:val="clear" w:color="auto" w:fill="auto"/>
            <w:noWrap/>
            <w:vAlign w:val="bottom"/>
          </w:tcPr>
          <w:p w14:paraId="1BE52230" w14:textId="77777777" w:rsidR="007513D6" w:rsidRPr="007513D6" w:rsidRDefault="007513D6" w:rsidP="00787710">
            <w:pPr>
              <w:spacing w:before="60"/>
              <w:jc w:val="right"/>
            </w:pPr>
            <w:r w:rsidRPr="007513D6">
              <w:t>-23,72</w:t>
            </w:r>
          </w:p>
        </w:tc>
        <w:tc>
          <w:tcPr>
            <w:tcW w:w="1043" w:type="dxa"/>
            <w:shd w:val="clear" w:color="auto" w:fill="auto"/>
            <w:noWrap/>
            <w:vAlign w:val="bottom"/>
          </w:tcPr>
          <w:p w14:paraId="405D56BE" w14:textId="77777777" w:rsidR="007513D6" w:rsidRPr="007513D6" w:rsidRDefault="007513D6" w:rsidP="00787710">
            <w:pPr>
              <w:spacing w:before="60"/>
              <w:jc w:val="right"/>
            </w:pPr>
            <w:r w:rsidRPr="007513D6">
              <w:t>0,79</w:t>
            </w:r>
          </w:p>
        </w:tc>
      </w:tr>
      <w:tr w:rsidR="007513D6" w:rsidRPr="007513D6" w14:paraId="1852C6C5" w14:textId="77777777" w:rsidTr="00787710">
        <w:trPr>
          <w:jc w:val="center"/>
        </w:trPr>
        <w:tc>
          <w:tcPr>
            <w:tcW w:w="2729" w:type="dxa"/>
            <w:shd w:val="clear" w:color="auto" w:fill="auto"/>
            <w:noWrap/>
            <w:vAlign w:val="bottom"/>
          </w:tcPr>
          <w:p w14:paraId="348B3DD5" w14:textId="77777777" w:rsidR="007513D6" w:rsidRPr="007513D6" w:rsidRDefault="007513D6" w:rsidP="00787710">
            <w:pPr>
              <w:spacing w:before="60"/>
            </w:pPr>
            <w:r w:rsidRPr="007513D6">
              <w:t>Nga</w:t>
            </w:r>
          </w:p>
        </w:tc>
        <w:tc>
          <w:tcPr>
            <w:tcW w:w="998" w:type="dxa"/>
            <w:shd w:val="clear" w:color="auto" w:fill="auto"/>
            <w:noWrap/>
            <w:vAlign w:val="bottom"/>
          </w:tcPr>
          <w:p w14:paraId="5CCFE6A6" w14:textId="77777777" w:rsidR="007513D6" w:rsidRPr="007513D6" w:rsidRDefault="007513D6" w:rsidP="00787710">
            <w:pPr>
              <w:spacing w:before="60"/>
              <w:jc w:val="right"/>
            </w:pPr>
            <w:r w:rsidRPr="007513D6">
              <w:t>1,69</w:t>
            </w:r>
          </w:p>
        </w:tc>
        <w:tc>
          <w:tcPr>
            <w:tcW w:w="1056" w:type="dxa"/>
            <w:shd w:val="clear" w:color="auto" w:fill="auto"/>
            <w:noWrap/>
            <w:vAlign w:val="bottom"/>
          </w:tcPr>
          <w:p w14:paraId="2ED05914" w14:textId="77777777" w:rsidR="007513D6" w:rsidRPr="007513D6" w:rsidRDefault="007513D6" w:rsidP="00787710">
            <w:pPr>
              <w:spacing w:before="60"/>
              <w:jc w:val="right"/>
            </w:pPr>
            <w:r w:rsidRPr="007513D6">
              <w:t>1,93</w:t>
            </w:r>
          </w:p>
        </w:tc>
        <w:tc>
          <w:tcPr>
            <w:tcW w:w="1021" w:type="dxa"/>
            <w:shd w:val="clear" w:color="auto" w:fill="auto"/>
            <w:noWrap/>
            <w:vAlign w:val="bottom"/>
          </w:tcPr>
          <w:p w14:paraId="09F627E4" w14:textId="77777777" w:rsidR="007513D6" w:rsidRPr="007513D6" w:rsidRDefault="007513D6" w:rsidP="00787710">
            <w:pPr>
              <w:spacing w:before="60"/>
              <w:jc w:val="right"/>
            </w:pPr>
            <w:r w:rsidRPr="007513D6">
              <w:t>-4,51</w:t>
            </w:r>
          </w:p>
        </w:tc>
        <w:tc>
          <w:tcPr>
            <w:tcW w:w="996" w:type="dxa"/>
            <w:shd w:val="clear" w:color="auto" w:fill="auto"/>
            <w:noWrap/>
            <w:vAlign w:val="bottom"/>
          </w:tcPr>
          <w:p w14:paraId="4364FE37" w14:textId="77777777" w:rsidR="007513D6" w:rsidRPr="007513D6" w:rsidRDefault="007513D6" w:rsidP="00787710">
            <w:pPr>
              <w:spacing w:before="60"/>
              <w:jc w:val="right"/>
            </w:pPr>
            <w:r w:rsidRPr="007513D6">
              <w:t>-3,96</w:t>
            </w:r>
          </w:p>
        </w:tc>
        <w:tc>
          <w:tcPr>
            <w:tcW w:w="1136" w:type="dxa"/>
            <w:shd w:val="clear" w:color="auto" w:fill="auto"/>
            <w:noWrap/>
            <w:vAlign w:val="bottom"/>
          </w:tcPr>
          <w:p w14:paraId="14795A27" w14:textId="77777777" w:rsidR="007513D6" w:rsidRPr="007513D6" w:rsidRDefault="007513D6" w:rsidP="00787710">
            <w:pPr>
              <w:spacing w:before="60"/>
              <w:jc w:val="right"/>
            </w:pPr>
            <w:r w:rsidRPr="007513D6">
              <w:t>-56,58</w:t>
            </w:r>
          </w:p>
        </w:tc>
        <w:tc>
          <w:tcPr>
            <w:tcW w:w="1136" w:type="dxa"/>
            <w:shd w:val="clear" w:color="auto" w:fill="auto"/>
            <w:noWrap/>
            <w:vAlign w:val="bottom"/>
          </w:tcPr>
          <w:p w14:paraId="0E84394D" w14:textId="77777777" w:rsidR="007513D6" w:rsidRPr="007513D6" w:rsidRDefault="007513D6" w:rsidP="00787710">
            <w:pPr>
              <w:spacing w:before="60"/>
              <w:jc w:val="right"/>
            </w:pPr>
            <w:r w:rsidRPr="007513D6">
              <w:t>-36,41</w:t>
            </w:r>
          </w:p>
        </w:tc>
        <w:tc>
          <w:tcPr>
            <w:tcW w:w="1043" w:type="dxa"/>
            <w:shd w:val="clear" w:color="auto" w:fill="auto"/>
            <w:noWrap/>
            <w:vAlign w:val="bottom"/>
          </w:tcPr>
          <w:p w14:paraId="0196FC1E" w14:textId="77777777" w:rsidR="007513D6" w:rsidRPr="007513D6" w:rsidRDefault="007513D6" w:rsidP="00787710">
            <w:pPr>
              <w:spacing w:before="60"/>
              <w:jc w:val="right"/>
            </w:pPr>
            <w:r w:rsidRPr="007513D6">
              <w:t>0,20</w:t>
            </w:r>
          </w:p>
        </w:tc>
      </w:tr>
      <w:tr w:rsidR="007513D6" w:rsidRPr="007513D6" w14:paraId="35484E92" w14:textId="77777777" w:rsidTr="00787710">
        <w:trPr>
          <w:jc w:val="center"/>
        </w:trPr>
        <w:tc>
          <w:tcPr>
            <w:tcW w:w="2729" w:type="dxa"/>
            <w:shd w:val="clear" w:color="auto" w:fill="auto"/>
            <w:noWrap/>
            <w:vAlign w:val="bottom"/>
          </w:tcPr>
          <w:p w14:paraId="3AA02C10" w14:textId="77777777" w:rsidR="007513D6" w:rsidRPr="007513D6" w:rsidRDefault="007513D6" w:rsidP="00787710">
            <w:pPr>
              <w:spacing w:before="60"/>
            </w:pPr>
            <w:r w:rsidRPr="007513D6">
              <w:t>Anh</w:t>
            </w:r>
          </w:p>
        </w:tc>
        <w:tc>
          <w:tcPr>
            <w:tcW w:w="998" w:type="dxa"/>
            <w:shd w:val="clear" w:color="auto" w:fill="auto"/>
            <w:noWrap/>
            <w:vAlign w:val="bottom"/>
          </w:tcPr>
          <w:p w14:paraId="2DC74582" w14:textId="77777777" w:rsidR="007513D6" w:rsidRPr="007513D6" w:rsidRDefault="007513D6" w:rsidP="00787710">
            <w:pPr>
              <w:spacing w:before="60"/>
              <w:jc w:val="right"/>
            </w:pPr>
            <w:r w:rsidRPr="007513D6">
              <w:t>0,31</w:t>
            </w:r>
          </w:p>
        </w:tc>
        <w:tc>
          <w:tcPr>
            <w:tcW w:w="1056" w:type="dxa"/>
            <w:shd w:val="clear" w:color="auto" w:fill="auto"/>
            <w:noWrap/>
            <w:vAlign w:val="bottom"/>
          </w:tcPr>
          <w:p w14:paraId="50C2465F" w14:textId="77777777" w:rsidR="007513D6" w:rsidRPr="007513D6" w:rsidRDefault="007513D6" w:rsidP="00787710">
            <w:pPr>
              <w:spacing w:before="60"/>
              <w:jc w:val="right"/>
            </w:pPr>
            <w:r w:rsidRPr="007513D6">
              <w:t>1,36</w:t>
            </w:r>
          </w:p>
        </w:tc>
        <w:tc>
          <w:tcPr>
            <w:tcW w:w="1021" w:type="dxa"/>
            <w:shd w:val="clear" w:color="auto" w:fill="auto"/>
            <w:noWrap/>
            <w:vAlign w:val="bottom"/>
          </w:tcPr>
          <w:p w14:paraId="4812828D" w14:textId="77777777" w:rsidR="007513D6" w:rsidRPr="007513D6" w:rsidRDefault="007513D6" w:rsidP="00787710">
            <w:pPr>
              <w:spacing w:before="60"/>
              <w:jc w:val="right"/>
            </w:pPr>
            <w:r w:rsidRPr="007513D6">
              <w:t>-45,67</w:t>
            </w:r>
          </w:p>
        </w:tc>
        <w:tc>
          <w:tcPr>
            <w:tcW w:w="996" w:type="dxa"/>
            <w:shd w:val="clear" w:color="auto" w:fill="auto"/>
            <w:noWrap/>
            <w:vAlign w:val="bottom"/>
          </w:tcPr>
          <w:p w14:paraId="0927457A" w14:textId="77777777" w:rsidR="007513D6" w:rsidRPr="007513D6" w:rsidRDefault="007513D6" w:rsidP="00787710">
            <w:pPr>
              <w:spacing w:before="60"/>
              <w:jc w:val="right"/>
            </w:pPr>
            <w:r w:rsidRPr="007513D6">
              <w:t>-22,20</w:t>
            </w:r>
          </w:p>
        </w:tc>
        <w:tc>
          <w:tcPr>
            <w:tcW w:w="1136" w:type="dxa"/>
            <w:shd w:val="clear" w:color="auto" w:fill="auto"/>
            <w:noWrap/>
            <w:vAlign w:val="bottom"/>
          </w:tcPr>
          <w:p w14:paraId="42A0FC2A" w14:textId="77777777" w:rsidR="007513D6" w:rsidRPr="007513D6" w:rsidRDefault="007513D6" w:rsidP="00787710">
            <w:pPr>
              <w:spacing w:before="60"/>
              <w:jc w:val="right"/>
            </w:pPr>
            <w:r w:rsidRPr="007513D6">
              <w:t>46,05</w:t>
            </w:r>
          </w:p>
        </w:tc>
        <w:tc>
          <w:tcPr>
            <w:tcW w:w="1136" w:type="dxa"/>
            <w:shd w:val="clear" w:color="auto" w:fill="auto"/>
            <w:noWrap/>
            <w:vAlign w:val="bottom"/>
          </w:tcPr>
          <w:p w14:paraId="34F69C7E" w14:textId="77777777" w:rsidR="007513D6" w:rsidRPr="007513D6" w:rsidRDefault="007513D6" w:rsidP="00787710">
            <w:pPr>
              <w:spacing w:before="60"/>
              <w:jc w:val="right"/>
            </w:pPr>
            <w:r w:rsidRPr="007513D6">
              <w:t>71,55</w:t>
            </w:r>
          </w:p>
        </w:tc>
        <w:tc>
          <w:tcPr>
            <w:tcW w:w="1043" w:type="dxa"/>
            <w:shd w:val="clear" w:color="auto" w:fill="auto"/>
            <w:noWrap/>
            <w:vAlign w:val="bottom"/>
          </w:tcPr>
          <w:p w14:paraId="73DE6151" w14:textId="77777777" w:rsidR="007513D6" w:rsidRPr="007513D6" w:rsidRDefault="007513D6" w:rsidP="00787710">
            <w:pPr>
              <w:spacing w:before="60"/>
              <w:jc w:val="right"/>
            </w:pPr>
            <w:r w:rsidRPr="007513D6">
              <w:t>0,14</w:t>
            </w:r>
          </w:p>
        </w:tc>
      </w:tr>
      <w:tr w:rsidR="007513D6" w:rsidRPr="007513D6" w14:paraId="134E6850" w14:textId="77777777" w:rsidTr="00787710">
        <w:trPr>
          <w:jc w:val="center"/>
        </w:trPr>
        <w:tc>
          <w:tcPr>
            <w:tcW w:w="2729" w:type="dxa"/>
            <w:shd w:val="clear" w:color="auto" w:fill="auto"/>
            <w:noWrap/>
            <w:vAlign w:val="bottom"/>
          </w:tcPr>
          <w:p w14:paraId="31FB117B" w14:textId="77777777" w:rsidR="007513D6" w:rsidRPr="007513D6" w:rsidRDefault="007513D6" w:rsidP="00787710">
            <w:pPr>
              <w:spacing w:before="60"/>
            </w:pPr>
            <w:r w:rsidRPr="007513D6">
              <w:t>Hồng Kông (Trung Quốc)</w:t>
            </w:r>
          </w:p>
        </w:tc>
        <w:tc>
          <w:tcPr>
            <w:tcW w:w="998" w:type="dxa"/>
            <w:shd w:val="clear" w:color="auto" w:fill="auto"/>
            <w:noWrap/>
            <w:vAlign w:val="bottom"/>
          </w:tcPr>
          <w:p w14:paraId="07DA5861" w14:textId="77777777" w:rsidR="007513D6" w:rsidRPr="007513D6" w:rsidRDefault="007513D6" w:rsidP="00787710">
            <w:pPr>
              <w:spacing w:before="60"/>
              <w:jc w:val="right"/>
            </w:pPr>
            <w:r w:rsidRPr="007513D6">
              <w:t>0,65</w:t>
            </w:r>
          </w:p>
        </w:tc>
        <w:tc>
          <w:tcPr>
            <w:tcW w:w="1056" w:type="dxa"/>
            <w:shd w:val="clear" w:color="auto" w:fill="auto"/>
            <w:noWrap/>
            <w:vAlign w:val="bottom"/>
          </w:tcPr>
          <w:p w14:paraId="5E7D39A8" w14:textId="77777777" w:rsidR="007513D6" w:rsidRPr="007513D6" w:rsidRDefault="007513D6" w:rsidP="00787710">
            <w:pPr>
              <w:spacing w:before="60"/>
              <w:jc w:val="right"/>
            </w:pPr>
            <w:r w:rsidRPr="007513D6">
              <w:t>1,16</w:t>
            </w:r>
          </w:p>
        </w:tc>
        <w:tc>
          <w:tcPr>
            <w:tcW w:w="1021" w:type="dxa"/>
            <w:shd w:val="clear" w:color="auto" w:fill="auto"/>
            <w:noWrap/>
            <w:vAlign w:val="bottom"/>
          </w:tcPr>
          <w:p w14:paraId="0519D99F" w14:textId="77777777" w:rsidR="007513D6" w:rsidRPr="007513D6" w:rsidRDefault="007513D6" w:rsidP="00787710">
            <w:pPr>
              <w:spacing w:before="60"/>
              <w:jc w:val="right"/>
            </w:pPr>
            <w:r w:rsidRPr="007513D6">
              <w:t>-35,16</w:t>
            </w:r>
          </w:p>
        </w:tc>
        <w:tc>
          <w:tcPr>
            <w:tcW w:w="996" w:type="dxa"/>
            <w:shd w:val="clear" w:color="auto" w:fill="auto"/>
            <w:noWrap/>
            <w:vAlign w:val="bottom"/>
          </w:tcPr>
          <w:p w14:paraId="4BBE5857" w14:textId="77777777" w:rsidR="007513D6" w:rsidRPr="007513D6" w:rsidRDefault="007513D6" w:rsidP="00787710">
            <w:pPr>
              <w:spacing w:before="60"/>
              <w:jc w:val="right"/>
            </w:pPr>
            <w:r w:rsidRPr="007513D6">
              <w:t>-35,26</w:t>
            </w:r>
          </w:p>
        </w:tc>
        <w:tc>
          <w:tcPr>
            <w:tcW w:w="1136" w:type="dxa"/>
            <w:shd w:val="clear" w:color="auto" w:fill="auto"/>
            <w:noWrap/>
            <w:vAlign w:val="bottom"/>
          </w:tcPr>
          <w:p w14:paraId="604FE88E" w14:textId="77777777" w:rsidR="007513D6" w:rsidRPr="007513D6" w:rsidRDefault="007513D6" w:rsidP="00787710">
            <w:pPr>
              <w:spacing w:before="60"/>
              <w:jc w:val="right"/>
            </w:pPr>
            <w:r w:rsidRPr="007513D6">
              <w:t>122,26</w:t>
            </w:r>
          </w:p>
        </w:tc>
        <w:tc>
          <w:tcPr>
            <w:tcW w:w="1136" w:type="dxa"/>
            <w:shd w:val="clear" w:color="auto" w:fill="auto"/>
            <w:noWrap/>
            <w:vAlign w:val="bottom"/>
          </w:tcPr>
          <w:p w14:paraId="74997F73" w14:textId="77777777" w:rsidR="007513D6" w:rsidRPr="007513D6" w:rsidRDefault="007513D6" w:rsidP="00787710">
            <w:pPr>
              <w:spacing w:before="60"/>
              <w:jc w:val="right"/>
            </w:pPr>
            <w:r w:rsidRPr="007513D6">
              <w:t>83,81</w:t>
            </w:r>
          </w:p>
        </w:tc>
        <w:tc>
          <w:tcPr>
            <w:tcW w:w="1043" w:type="dxa"/>
            <w:shd w:val="clear" w:color="auto" w:fill="auto"/>
            <w:noWrap/>
            <w:vAlign w:val="bottom"/>
          </w:tcPr>
          <w:p w14:paraId="3FBB663F" w14:textId="77777777" w:rsidR="007513D6" w:rsidRPr="007513D6" w:rsidRDefault="007513D6" w:rsidP="00787710">
            <w:pPr>
              <w:spacing w:before="60"/>
              <w:jc w:val="right"/>
            </w:pPr>
            <w:r w:rsidRPr="007513D6">
              <w:t>0,12</w:t>
            </w:r>
          </w:p>
        </w:tc>
      </w:tr>
      <w:tr w:rsidR="007513D6" w:rsidRPr="007513D6" w14:paraId="0EC311C1" w14:textId="77777777" w:rsidTr="00787710">
        <w:trPr>
          <w:jc w:val="center"/>
        </w:trPr>
        <w:tc>
          <w:tcPr>
            <w:tcW w:w="2729" w:type="dxa"/>
            <w:shd w:val="clear" w:color="auto" w:fill="auto"/>
            <w:noWrap/>
            <w:vAlign w:val="bottom"/>
          </w:tcPr>
          <w:p w14:paraId="42048E58" w14:textId="77777777" w:rsidR="007513D6" w:rsidRPr="007513D6" w:rsidRDefault="007513D6" w:rsidP="00787710">
            <w:pPr>
              <w:spacing w:before="60"/>
            </w:pPr>
            <w:r w:rsidRPr="007513D6">
              <w:t>Australia</w:t>
            </w:r>
          </w:p>
        </w:tc>
        <w:tc>
          <w:tcPr>
            <w:tcW w:w="998" w:type="dxa"/>
            <w:shd w:val="clear" w:color="auto" w:fill="auto"/>
            <w:noWrap/>
            <w:vAlign w:val="bottom"/>
          </w:tcPr>
          <w:p w14:paraId="43D5922C" w14:textId="77777777" w:rsidR="007513D6" w:rsidRPr="007513D6" w:rsidRDefault="007513D6" w:rsidP="00787710">
            <w:pPr>
              <w:spacing w:before="60"/>
              <w:jc w:val="right"/>
            </w:pPr>
            <w:r w:rsidRPr="007513D6">
              <w:t>0,40</w:t>
            </w:r>
          </w:p>
        </w:tc>
        <w:tc>
          <w:tcPr>
            <w:tcW w:w="1056" w:type="dxa"/>
            <w:shd w:val="clear" w:color="auto" w:fill="auto"/>
            <w:noWrap/>
            <w:vAlign w:val="bottom"/>
          </w:tcPr>
          <w:p w14:paraId="73557168" w14:textId="77777777" w:rsidR="007513D6" w:rsidRPr="007513D6" w:rsidRDefault="007513D6" w:rsidP="00787710">
            <w:pPr>
              <w:spacing w:before="60"/>
              <w:jc w:val="right"/>
            </w:pPr>
            <w:r w:rsidRPr="007513D6">
              <w:t>1,02</w:t>
            </w:r>
          </w:p>
        </w:tc>
        <w:tc>
          <w:tcPr>
            <w:tcW w:w="1021" w:type="dxa"/>
            <w:shd w:val="clear" w:color="auto" w:fill="auto"/>
            <w:noWrap/>
            <w:vAlign w:val="bottom"/>
          </w:tcPr>
          <w:p w14:paraId="2FEC914D" w14:textId="77777777" w:rsidR="007513D6" w:rsidRPr="007513D6" w:rsidRDefault="007513D6" w:rsidP="00787710">
            <w:pPr>
              <w:spacing w:before="60"/>
              <w:jc w:val="right"/>
            </w:pPr>
            <w:r w:rsidRPr="007513D6">
              <w:t>-48,05</w:t>
            </w:r>
          </w:p>
        </w:tc>
        <w:tc>
          <w:tcPr>
            <w:tcW w:w="996" w:type="dxa"/>
            <w:shd w:val="clear" w:color="auto" w:fill="auto"/>
            <w:noWrap/>
            <w:vAlign w:val="bottom"/>
          </w:tcPr>
          <w:p w14:paraId="218F0DD1" w14:textId="77777777" w:rsidR="007513D6" w:rsidRPr="007513D6" w:rsidRDefault="007513D6" w:rsidP="00787710">
            <w:pPr>
              <w:spacing w:before="60"/>
              <w:jc w:val="right"/>
            </w:pPr>
            <w:r w:rsidRPr="007513D6">
              <w:t>-23,53</w:t>
            </w:r>
          </w:p>
        </w:tc>
        <w:tc>
          <w:tcPr>
            <w:tcW w:w="1136" w:type="dxa"/>
            <w:shd w:val="clear" w:color="auto" w:fill="auto"/>
            <w:noWrap/>
            <w:vAlign w:val="bottom"/>
          </w:tcPr>
          <w:p w14:paraId="0811D269" w14:textId="77777777" w:rsidR="007513D6" w:rsidRPr="007513D6" w:rsidRDefault="007513D6" w:rsidP="00787710">
            <w:pPr>
              <w:spacing w:before="60"/>
              <w:jc w:val="right"/>
            </w:pPr>
            <w:r w:rsidRPr="007513D6">
              <w:t>45,09</w:t>
            </w:r>
          </w:p>
        </w:tc>
        <w:tc>
          <w:tcPr>
            <w:tcW w:w="1136" w:type="dxa"/>
            <w:shd w:val="clear" w:color="auto" w:fill="auto"/>
            <w:noWrap/>
            <w:vAlign w:val="bottom"/>
          </w:tcPr>
          <w:p w14:paraId="2EC1C490" w14:textId="77777777" w:rsidR="007513D6" w:rsidRPr="007513D6" w:rsidRDefault="007513D6" w:rsidP="00787710">
            <w:pPr>
              <w:spacing w:before="60"/>
              <w:jc w:val="right"/>
            </w:pPr>
            <w:r w:rsidRPr="007513D6">
              <w:t>93,55</w:t>
            </w:r>
          </w:p>
        </w:tc>
        <w:tc>
          <w:tcPr>
            <w:tcW w:w="1043" w:type="dxa"/>
            <w:shd w:val="clear" w:color="auto" w:fill="auto"/>
            <w:noWrap/>
            <w:vAlign w:val="bottom"/>
          </w:tcPr>
          <w:p w14:paraId="5A9E878D" w14:textId="77777777" w:rsidR="007513D6" w:rsidRPr="007513D6" w:rsidRDefault="007513D6" w:rsidP="00787710">
            <w:pPr>
              <w:spacing w:before="60"/>
              <w:jc w:val="right"/>
            </w:pPr>
            <w:r w:rsidRPr="007513D6">
              <w:t>0,11</w:t>
            </w:r>
          </w:p>
        </w:tc>
      </w:tr>
      <w:tr w:rsidR="007513D6" w:rsidRPr="007513D6" w14:paraId="1953D19B" w14:textId="77777777" w:rsidTr="00787710">
        <w:trPr>
          <w:jc w:val="center"/>
        </w:trPr>
        <w:tc>
          <w:tcPr>
            <w:tcW w:w="2729" w:type="dxa"/>
            <w:shd w:val="clear" w:color="auto" w:fill="auto"/>
            <w:noWrap/>
            <w:vAlign w:val="bottom"/>
          </w:tcPr>
          <w:p w14:paraId="6C8CD14F" w14:textId="77777777" w:rsidR="007513D6" w:rsidRPr="007513D6" w:rsidRDefault="007513D6" w:rsidP="00787710">
            <w:pPr>
              <w:spacing w:before="60"/>
            </w:pPr>
            <w:r w:rsidRPr="007513D6">
              <w:t>Canada</w:t>
            </w:r>
          </w:p>
        </w:tc>
        <w:tc>
          <w:tcPr>
            <w:tcW w:w="998" w:type="dxa"/>
            <w:shd w:val="clear" w:color="auto" w:fill="auto"/>
            <w:noWrap/>
            <w:vAlign w:val="bottom"/>
          </w:tcPr>
          <w:p w14:paraId="7146A661" w14:textId="77777777" w:rsidR="007513D6" w:rsidRPr="007513D6" w:rsidRDefault="007513D6" w:rsidP="00787710">
            <w:pPr>
              <w:spacing w:before="60"/>
              <w:jc w:val="right"/>
            </w:pPr>
            <w:r w:rsidRPr="007513D6">
              <w:t>0,54</w:t>
            </w:r>
          </w:p>
        </w:tc>
        <w:tc>
          <w:tcPr>
            <w:tcW w:w="1056" w:type="dxa"/>
            <w:shd w:val="clear" w:color="auto" w:fill="auto"/>
            <w:noWrap/>
            <w:vAlign w:val="bottom"/>
          </w:tcPr>
          <w:p w14:paraId="3E69B99F" w14:textId="77777777" w:rsidR="007513D6" w:rsidRPr="007513D6" w:rsidRDefault="007513D6" w:rsidP="00787710">
            <w:pPr>
              <w:spacing w:before="60"/>
              <w:jc w:val="right"/>
            </w:pPr>
            <w:r w:rsidRPr="007513D6">
              <w:t>0,73</w:t>
            </w:r>
          </w:p>
        </w:tc>
        <w:tc>
          <w:tcPr>
            <w:tcW w:w="1021" w:type="dxa"/>
            <w:shd w:val="clear" w:color="auto" w:fill="auto"/>
            <w:noWrap/>
            <w:vAlign w:val="bottom"/>
          </w:tcPr>
          <w:p w14:paraId="7902CF44" w14:textId="77777777" w:rsidR="007513D6" w:rsidRPr="007513D6" w:rsidRDefault="007513D6" w:rsidP="00787710">
            <w:pPr>
              <w:spacing w:before="60"/>
              <w:jc w:val="right"/>
            </w:pPr>
            <w:r w:rsidRPr="007513D6">
              <w:t>14,08</w:t>
            </w:r>
          </w:p>
        </w:tc>
        <w:tc>
          <w:tcPr>
            <w:tcW w:w="996" w:type="dxa"/>
            <w:shd w:val="clear" w:color="auto" w:fill="auto"/>
            <w:noWrap/>
            <w:vAlign w:val="bottom"/>
          </w:tcPr>
          <w:p w14:paraId="7BD660FB" w14:textId="77777777" w:rsidR="007513D6" w:rsidRPr="007513D6" w:rsidRDefault="007513D6" w:rsidP="00787710">
            <w:pPr>
              <w:spacing w:before="60"/>
              <w:jc w:val="right"/>
            </w:pPr>
            <w:r w:rsidRPr="007513D6">
              <w:t>-18,15</w:t>
            </w:r>
          </w:p>
        </w:tc>
        <w:tc>
          <w:tcPr>
            <w:tcW w:w="1136" w:type="dxa"/>
            <w:shd w:val="clear" w:color="auto" w:fill="auto"/>
            <w:noWrap/>
            <w:vAlign w:val="bottom"/>
          </w:tcPr>
          <w:p w14:paraId="6A5371FF" w14:textId="77777777" w:rsidR="007513D6" w:rsidRPr="007513D6" w:rsidRDefault="007513D6" w:rsidP="00787710">
            <w:pPr>
              <w:spacing w:before="60"/>
              <w:jc w:val="right"/>
            </w:pPr>
            <w:r w:rsidRPr="007513D6">
              <w:t>-47,89</w:t>
            </w:r>
          </w:p>
        </w:tc>
        <w:tc>
          <w:tcPr>
            <w:tcW w:w="1136" w:type="dxa"/>
            <w:shd w:val="clear" w:color="auto" w:fill="auto"/>
            <w:noWrap/>
            <w:vAlign w:val="bottom"/>
          </w:tcPr>
          <w:p w14:paraId="1E49245F" w14:textId="77777777" w:rsidR="007513D6" w:rsidRPr="007513D6" w:rsidRDefault="007513D6" w:rsidP="00787710">
            <w:pPr>
              <w:spacing w:before="60"/>
              <w:jc w:val="right"/>
            </w:pPr>
            <w:r w:rsidRPr="007513D6">
              <w:t>-16,03</w:t>
            </w:r>
          </w:p>
        </w:tc>
        <w:tc>
          <w:tcPr>
            <w:tcW w:w="1043" w:type="dxa"/>
            <w:shd w:val="clear" w:color="auto" w:fill="auto"/>
            <w:noWrap/>
            <w:vAlign w:val="bottom"/>
          </w:tcPr>
          <w:p w14:paraId="77051717" w14:textId="77777777" w:rsidR="007513D6" w:rsidRPr="007513D6" w:rsidRDefault="007513D6" w:rsidP="00787710">
            <w:pPr>
              <w:spacing w:before="60"/>
              <w:jc w:val="right"/>
            </w:pPr>
            <w:r w:rsidRPr="007513D6">
              <w:t>0,08</w:t>
            </w:r>
          </w:p>
        </w:tc>
      </w:tr>
      <w:tr w:rsidR="007513D6" w:rsidRPr="007513D6" w14:paraId="4117E940" w14:textId="77777777" w:rsidTr="00787710">
        <w:trPr>
          <w:jc w:val="center"/>
        </w:trPr>
        <w:tc>
          <w:tcPr>
            <w:tcW w:w="2729" w:type="dxa"/>
            <w:shd w:val="clear" w:color="auto" w:fill="auto"/>
            <w:noWrap/>
            <w:vAlign w:val="bottom"/>
          </w:tcPr>
          <w:p w14:paraId="3F9CF1B6" w14:textId="77777777" w:rsidR="007513D6" w:rsidRPr="007513D6" w:rsidRDefault="007513D6" w:rsidP="00787710">
            <w:pPr>
              <w:spacing w:before="60"/>
            </w:pPr>
            <w:r w:rsidRPr="007513D6">
              <w:t>Brazil</w:t>
            </w:r>
          </w:p>
        </w:tc>
        <w:tc>
          <w:tcPr>
            <w:tcW w:w="998" w:type="dxa"/>
            <w:shd w:val="clear" w:color="auto" w:fill="auto"/>
            <w:noWrap/>
            <w:vAlign w:val="bottom"/>
          </w:tcPr>
          <w:p w14:paraId="02F1BB1F" w14:textId="77777777" w:rsidR="007513D6" w:rsidRPr="007513D6" w:rsidRDefault="007513D6" w:rsidP="00787710">
            <w:pPr>
              <w:spacing w:before="60"/>
              <w:jc w:val="right"/>
            </w:pPr>
            <w:r w:rsidRPr="007513D6">
              <w:t>0,19</w:t>
            </w:r>
          </w:p>
        </w:tc>
        <w:tc>
          <w:tcPr>
            <w:tcW w:w="1056" w:type="dxa"/>
            <w:shd w:val="clear" w:color="auto" w:fill="auto"/>
            <w:noWrap/>
            <w:vAlign w:val="bottom"/>
          </w:tcPr>
          <w:p w14:paraId="0EA44C3D" w14:textId="77777777" w:rsidR="007513D6" w:rsidRPr="007513D6" w:rsidRDefault="007513D6" w:rsidP="00787710">
            <w:pPr>
              <w:spacing w:before="60"/>
              <w:jc w:val="right"/>
            </w:pPr>
            <w:r w:rsidRPr="007513D6">
              <w:t>0,53</w:t>
            </w:r>
          </w:p>
        </w:tc>
        <w:tc>
          <w:tcPr>
            <w:tcW w:w="1021" w:type="dxa"/>
            <w:shd w:val="clear" w:color="auto" w:fill="auto"/>
            <w:noWrap/>
            <w:vAlign w:val="bottom"/>
          </w:tcPr>
          <w:p w14:paraId="500D6793" w14:textId="77777777" w:rsidR="007513D6" w:rsidRPr="007513D6" w:rsidRDefault="007513D6" w:rsidP="00787710">
            <w:pPr>
              <w:spacing w:before="60"/>
              <w:jc w:val="right"/>
            </w:pPr>
            <w:r w:rsidRPr="007513D6">
              <w:t>-56,78</w:t>
            </w:r>
          </w:p>
        </w:tc>
        <w:tc>
          <w:tcPr>
            <w:tcW w:w="996" w:type="dxa"/>
            <w:shd w:val="clear" w:color="auto" w:fill="auto"/>
            <w:noWrap/>
            <w:vAlign w:val="bottom"/>
          </w:tcPr>
          <w:p w14:paraId="2D4B51B6" w14:textId="77777777" w:rsidR="007513D6" w:rsidRPr="007513D6" w:rsidRDefault="007513D6" w:rsidP="00787710">
            <w:pPr>
              <w:spacing w:before="60"/>
              <w:jc w:val="right"/>
            </w:pPr>
            <w:r w:rsidRPr="007513D6">
              <w:t>-61,64</w:t>
            </w:r>
          </w:p>
        </w:tc>
        <w:tc>
          <w:tcPr>
            <w:tcW w:w="1136" w:type="dxa"/>
            <w:shd w:val="clear" w:color="auto" w:fill="auto"/>
            <w:noWrap/>
            <w:vAlign w:val="bottom"/>
          </w:tcPr>
          <w:p w14:paraId="3D8A8EC1" w14:textId="77777777" w:rsidR="007513D6" w:rsidRPr="007513D6" w:rsidRDefault="007513D6" w:rsidP="00787710">
            <w:pPr>
              <w:spacing w:before="60"/>
              <w:jc w:val="right"/>
            </w:pPr>
            <w:r w:rsidRPr="007513D6">
              <w:t>-86,29</w:t>
            </w:r>
          </w:p>
        </w:tc>
        <w:tc>
          <w:tcPr>
            <w:tcW w:w="1136" w:type="dxa"/>
            <w:shd w:val="clear" w:color="auto" w:fill="auto"/>
            <w:noWrap/>
            <w:vAlign w:val="bottom"/>
          </w:tcPr>
          <w:p w14:paraId="07936193" w14:textId="77777777" w:rsidR="007513D6" w:rsidRPr="007513D6" w:rsidRDefault="007513D6" w:rsidP="00787710">
            <w:pPr>
              <w:spacing w:before="60"/>
              <w:jc w:val="right"/>
            </w:pPr>
            <w:r w:rsidRPr="007513D6">
              <w:t>-81,12</w:t>
            </w:r>
          </w:p>
        </w:tc>
        <w:tc>
          <w:tcPr>
            <w:tcW w:w="1043" w:type="dxa"/>
            <w:shd w:val="clear" w:color="auto" w:fill="auto"/>
            <w:noWrap/>
            <w:vAlign w:val="bottom"/>
          </w:tcPr>
          <w:p w14:paraId="3C13079D" w14:textId="77777777" w:rsidR="007513D6" w:rsidRPr="007513D6" w:rsidRDefault="007513D6" w:rsidP="00787710">
            <w:pPr>
              <w:spacing w:before="60"/>
              <w:jc w:val="right"/>
            </w:pPr>
            <w:r w:rsidRPr="007513D6">
              <w:t>0,06</w:t>
            </w:r>
          </w:p>
        </w:tc>
      </w:tr>
      <w:tr w:rsidR="007513D6" w:rsidRPr="007513D6" w14:paraId="0AF96032" w14:textId="77777777" w:rsidTr="00787710">
        <w:trPr>
          <w:jc w:val="center"/>
        </w:trPr>
        <w:tc>
          <w:tcPr>
            <w:tcW w:w="2729" w:type="dxa"/>
            <w:shd w:val="clear" w:color="auto" w:fill="auto"/>
            <w:noWrap/>
            <w:vAlign w:val="bottom"/>
          </w:tcPr>
          <w:p w14:paraId="4D5C2693" w14:textId="77777777" w:rsidR="007513D6" w:rsidRPr="007513D6" w:rsidRDefault="007513D6" w:rsidP="00787710">
            <w:pPr>
              <w:spacing w:before="60"/>
            </w:pPr>
            <w:r w:rsidRPr="007513D6">
              <w:t>Nam Phi</w:t>
            </w:r>
          </w:p>
        </w:tc>
        <w:tc>
          <w:tcPr>
            <w:tcW w:w="998" w:type="dxa"/>
            <w:shd w:val="clear" w:color="auto" w:fill="auto"/>
            <w:noWrap/>
            <w:vAlign w:val="bottom"/>
          </w:tcPr>
          <w:p w14:paraId="6340A593" w14:textId="77777777" w:rsidR="007513D6" w:rsidRPr="007513D6" w:rsidRDefault="007513D6" w:rsidP="00787710">
            <w:pPr>
              <w:spacing w:before="60"/>
              <w:jc w:val="right"/>
            </w:pPr>
            <w:r w:rsidRPr="007513D6">
              <w:t>0,29</w:t>
            </w:r>
          </w:p>
        </w:tc>
        <w:tc>
          <w:tcPr>
            <w:tcW w:w="1056" w:type="dxa"/>
            <w:shd w:val="clear" w:color="auto" w:fill="auto"/>
            <w:noWrap/>
            <w:vAlign w:val="bottom"/>
          </w:tcPr>
          <w:p w14:paraId="421CDFE1" w14:textId="77777777" w:rsidR="007513D6" w:rsidRPr="007513D6" w:rsidRDefault="007513D6" w:rsidP="00787710">
            <w:pPr>
              <w:spacing w:before="60"/>
              <w:jc w:val="right"/>
            </w:pPr>
            <w:r w:rsidRPr="007513D6">
              <w:t>0,40</w:t>
            </w:r>
          </w:p>
        </w:tc>
        <w:tc>
          <w:tcPr>
            <w:tcW w:w="1021" w:type="dxa"/>
            <w:shd w:val="clear" w:color="auto" w:fill="auto"/>
            <w:noWrap/>
            <w:vAlign w:val="bottom"/>
          </w:tcPr>
          <w:p w14:paraId="68C58EA8" w14:textId="77777777" w:rsidR="007513D6" w:rsidRPr="007513D6" w:rsidRDefault="007513D6" w:rsidP="00787710">
            <w:pPr>
              <w:spacing w:before="60"/>
              <w:jc w:val="right"/>
            </w:pPr>
            <w:r w:rsidRPr="007513D6">
              <w:t>-68,89</w:t>
            </w:r>
          </w:p>
        </w:tc>
        <w:tc>
          <w:tcPr>
            <w:tcW w:w="996" w:type="dxa"/>
            <w:shd w:val="clear" w:color="auto" w:fill="auto"/>
            <w:noWrap/>
            <w:vAlign w:val="bottom"/>
          </w:tcPr>
          <w:p w14:paraId="7DFEADA7" w14:textId="77777777" w:rsidR="007513D6" w:rsidRPr="007513D6" w:rsidRDefault="007513D6" w:rsidP="00787710">
            <w:pPr>
              <w:spacing w:before="60"/>
              <w:jc w:val="right"/>
            </w:pPr>
            <w:r w:rsidRPr="007513D6">
              <w:t>-65,44</w:t>
            </w:r>
          </w:p>
        </w:tc>
        <w:tc>
          <w:tcPr>
            <w:tcW w:w="1136" w:type="dxa"/>
            <w:shd w:val="clear" w:color="auto" w:fill="auto"/>
            <w:noWrap/>
            <w:vAlign w:val="bottom"/>
          </w:tcPr>
          <w:p w14:paraId="2E58CBB7" w14:textId="77777777" w:rsidR="007513D6" w:rsidRPr="007513D6" w:rsidRDefault="007513D6" w:rsidP="00787710">
            <w:pPr>
              <w:spacing w:before="60"/>
              <w:jc w:val="right"/>
            </w:pPr>
            <w:r w:rsidRPr="007513D6">
              <w:t>-18,10</w:t>
            </w:r>
          </w:p>
        </w:tc>
        <w:tc>
          <w:tcPr>
            <w:tcW w:w="1136" w:type="dxa"/>
            <w:shd w:val="clear" w:color="auto" w:fill="auto"/>
            <w:noWrap/>
            <w:vAlign w:val="bottom"/>
          </w:tcPr>
          <w:p w14:paraId="1F8C02A0" w14:textId="77777777" w:rsidR="007513D6" w:rsidRPr="007513D6" w:rsidRDefault="007513D6" w:rsidP="00787710">
            <w:pPr>
              <w:spacing w:before="60"/>
              <w:jc w:val="right"/>
            </w:pPr>
            <w:r w:rsidRPr="007513D6">
              <w:t>37,53</w:t>
            </w:r>
          </w:p>
        </w:tc>
        <w:tc>
          <w:tcPr>
            <w:tcW w:w="1043" w:type="dxa"/>
            <w:shd w:val="clear" w:color="auto" w:fill="auto"/>
            <w:noWrap/>
            <w:vAlign w:val="bottom"/>
          </w:tcPr>
          <w:p w14:paraId="594D711E" w14:textId="77777777" w:rsidR="007513D6" w:rsidRPr="007513D6" w:rsidRDefault="007513D6" w:rsidP="00787710">
            <w:pPr>
              <w:spacing w:before="60"/>
              <w:jc w:val="right"/>
            </w:pPr>
            <w:r w:rsidRPr="007513D6">
              <w:t>0,04</w:t>
            </w:r>
          </w:p>
        </w:tc>
      </w:tr>
    </w:tbl>
    <w:p w14:paraId="603C4B70" w14:textId="77777777" w:rsidR="00065C5A" w:rsidRPr="007513D6" w:rsidRDefault="00A76EC9" w:rsidP="00065C5A">
      <w:pPr>
        <w:jc w:val="right"/>
        <w:rPr>
          <w:b/>
          <w:bCs/>
          <w:spacing w:val="-4"/>
          <w:sz w:val="26"/>
          <w:szCs w:val="26"/>
        </w:rPr>
      </w:pPr>
      <w:r w:rsidRPr="007513D6">
        <w:rPr>
          <w:i/>
          <w:sz w:val="26"/>
          <w:szCs w:val="26"/>
        </w:rPr>
        <w:t>Nguồn: Tính toán từ số liệu thống kê sơ bộ của Tổng cục Hải quan</w:t>
      </w:r>
    </w:p>
    <w:p w14:paraId="3AB2259B" w14:textId="77777777" w:rsidR="00816F0F" w:rsidRPr="007513D6" w:rsidRDefault="00816F0F">
      <w:pPr>
        <w:spacing w:after="200" w:line="276" w:lineRule="auto"/>
        <w:rPr>
          <w:b/>
          <w:bCs/>
          <w:spacing w:val="-4"/>
          <w:sz w:val="26"/>
          <w:szCs w:val="26"/>
        </w:rPr>
      </w:pPr>
      <w:r w:rsidRPr="007513D6">
        <w:rPr>
          <w:b/>
          <w:bCs/>
          <w:spacing w:val="-4"/>
          <w:sz w:val="26"/>
          <w:szCs w:val="26"/>
        </w:rPr>
        <w:br w:type="page"/>
      </w:r>
    </w:p>
    <w:p w14:paraId="2DA564F9" w14:textId="4C6A5B5C" w:rsidR="00A76EC9" w:rsidRPr="007513D6" w:rsidRDefault="00A76EC9" w:rsidP="00065C5A">
      <w:pPr>
        <w:jc w:val="center"/>
        <w:rPr>
          <w:i/>
          <w:sz w:val="26"/>
          <w:szCs w:val="26"/>
        </w:rPr>
      </w:pPr>
      <w:r w:rsidRPr="007513D6">
        <w:rPr>
          <w:b/>
          <w:bCs/>
          <w:spacing w:val="-4"/>
          <w:sz w:val="26"/>
          <w:szCs w:val="26"/>
        </w:rPr>
        <w:lastRenderedPageBreak/>
        <w:t xml:space="preserve">Bảng </w:t>
      </w:r>
      <w:r w:rsidR="00BF4C32" w:rsidRPr="007513D6">
        <w:rPr>
          <w:b/>
          <w:bCs/>
          <w:spacing w:val="-4"/>
          <w:sz w:val="26"/>
          <w:szCs w:val="26"/>
        </w:rPr>
        <w:t>8</w:t>
      </w:r>
      <w:r w:rsidRPr="007513D6">
        <w:rPr>
          <w:b/>
          <w:bCs/>
          <w:spacing w:val="-4"/>
          <w:sz w:val="26"/>
          <w:szCs w:val="26"/>
        </w:rPr>
        <w:t xml:space="preserve">: Thị trường nhập khẩu nguyên liệu nhựa </w:t>
      </w:r>
      <w:r w:rsidRPr="007513D6">
        <w:rPr>
          <w:b/>
          <w:spacing w:val="-4"/>
          <w:sz w:val="26"/>
          <w:szCs w:val="26"/>
        </w:rPr>
        <w:t xml:space="preserve">của Việt Nam </w:t>
      </w:r>
      <w:r w:rsidR="007513D6" w:rsidRPr="007513D6">
        <w:rPr>
          <w:b/>
          <w:spacing w:val="-4"/>
          <w:sz w:val="26"/>
          <w:szCs w:val="26"/>
        </w:rPr>
        <w:t>8</w:t>
      </w:r>
      <w:r w:rsidRPr="007513D6">
        <w:rPr>
          <w:b/>
          <w:spacing w:val="-4"/>
          <w:sz w:val="26"/>
          <w:szCs w:val="26"/>
        </w:rPr>
        <w:t xml:space="preserve"> tháng năm 2021</w:t>
      </w:r>
    </w:p>
    <w:tbl>
      <w:tblPr>
        <w:tblW w:w="942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788"/>
        <w:gridCol w:w="1468"/>
        <w:gridCol w:w="1509"/>
        <w:gridCol w:w="1056"/>
        <w:gridCol w:w="1021"/>
        <w:gridCol w:w="1586"/>
      </w:tblGrid>
      <w:tr w:rsidR="007513D6" w:rsidRPr="007513D6" w14:paraId="286ADC57" w14:textId="77777777" w:rsidTr="00787710">
        <w:trPr>
          <w:tblHeader/>
          <w:jc w:val="center"/>
        </w:trPr>
        <w:tc>
          <w:tcPr>
            <w:tcW w:w="2788" w:type="dxa"/>
            <w:vMerge w:val="restart"/>
            <w:shd w:val="clear" w:color="auto" w:fill="auto"/>
            <w:noWrap/>
            <w:vAlign w:val="center"/>
          </w:tcPr>
          <w:p w14:paraId="6A936F03" w14:textId="77777777" w:rsidR="007513D6" w:rsidRPr="007513D6" w:rsidRDefault="007513D6" w:rsidP="00787710">
            <w:pPr>
              <w:spacing w:before="60"/>
              <w:jc w:val="center"/>
              <w:rPr>
                <w:b/>
              </w:rPr>
            </w:pPr>
            <w:r w:rsidRPr="007513D6">
              <w:rPr>
                <w:b/>
              </w:rPr>
              <w:t>Thị trường</w:t>
            </w:r>
          </w:p>
        </w:tc>
        <w:tc>
          <w:tcPr>
            <w:tcW w:w="2977" w:type="dxa"/>
            <w:gridSpan w:val="2"/>
            <w:shd w:val="clear" w:color="auto" w:fill="auto"/>
            <w:noWrap/>
            <w:vAlign w:val="center"/>
          </w:tcPr>
          <w:p w14:paraId="3516B7FB" w14:textId="77777777" w:rsidR="007513D6" w:rsidRPr="007513D6" w:rsidRDefault="007513D6" w:rsidP="00787710">
            <w:pPr>
              <w:spacing w:before="60"/>
              <w:jc w:val="center"/>
              <w:rPr>
                <w:b/>
              </w:rPr>
            </w:pPr>
            <w:r w:rsidRPr="007513D6">
              <w:rPr>
                <w:b/>
              </w:rPr>
              <w:t>8T/2021</w:t>
            </w:r>
          </w:p>
        </w:tc>
        <w:tc>
          <w:tcPr>
            <w:tcW w:w="2077" w:type="dxa"/>
            <w:gridSpan w:val="2"/>
            <w:shd w:val="clear" w:color="auto" w:fill="auto"/>
            <w:noWrap/>
            <w:vAlign w:val="center"/>
          </w:tcPr>
          <w:p w14:paraId="439CF59F" w14:textId="77777777" w:rsidR="007513D6" w:rsidRPr="007513D6" w:rsidRDefault="007513D6" w:rsidP="00787710">
            <w:pPr>
              <w:spacing w:before="60"/>
              <w:jc w:val="center"/>
              <w:rPr>
                <w:b/>
              </w:rPr>
            </w:pPr>
            <w:r w:rsidRPr="007513D6">
              <w:rPr>
                <w:b/>
              </w:rPr>
              <w:t>So 8T/2020 (%)</w:t>
            </w:r>
          </w:p>
        </w:tc>
        <w:tc>
          <w:tcPr>
            <w:tcW w:w="1586" w:type="dxa"/>
            <w:vMerge w:val="restart"/>
            <w:shd w:val="clear" w:color="auto" w:fill="auto"/>
            <w:noWrap/>
            <w:vAlign w:val="center"/>
          </w:tcPr>
          <w:p w14:paraId="77879BA4" w14:textId="77777777" w:rsidR="007513D6" w:rsidRPr="007513D6" w:rsidRDefault="007513D6" w:rsidP="00787710">
            <w:pPr>
              <w:spacing w:before="60"/>
              <w:jc w:val="center"/>
              <w:rPr>
                <w:b/>
              </w:rPr>
            </w:pPr>
            <w:r w:rsidRPr="007513D6">
              <w:rPr>
                <w:b/>
              </w:rPr>
              <w:t>Tỷ trọng KN 8T/2021 (%)</w:t>
            </w:r>
          </w:p>
        </w:tc>
      </w:tr>
      <w:tr w:rsidR="007513D6" w:rsidRPr="007513D6" w14:paraId="56812894" w14:textId="77777777" w:rsidTr="00787710">
        <w:trPr>
          <w:tblHeader/>
          <w:jc w:val="center"/>
        </w:trPr>
        <w:tc>
          <w:tcPr>
            <w:tcW w:w="2788" w:type="dxa"/>
            <w:vMerge/>
            <w:shd w:val="clear" w:color="auto" w:fill="auto"/>
            <w:noWrap/>
            <w:vAlign w:val="center"/>
          </w:tcPr>
          <w:p w14:paraId="2693AF87" w14:textId="77777777" w:rsidR="007513D6" w:rsidRPr="007513D6" w:rsidRDefault="007513D6" w:rsidP="00787710">
            <w:pPr>
              <w:spacing w:before="60"/>
              <w:jc w:val="center"/>
              <w:rPr>
                <w:b/>
              </w:rPr>
            </w:pPr>
          </w:p>
        </w:tc>
        <w:tc>
          <w:tcPr>
            <w:tcW w:w="1468" w:type="dxa"/>
            <w:shd w:val="clear" w:color="auto" w:fill="auto"/>
            <w:noWrap/>
            <w:vAlign w:val="center"/>
          </w:tcPr>
          <w:p w14:paraId="0AC1912F" w14:textId="77777777" w:rsidR="007513D6" w:rsidRPr="007513D6" w:rsidRDefault="007513D6" w:rsidP="00787710">
            <w:pPr>
              <w:spacing w:before="60"/>
              <w:jc w:val="center"/>
              <w:rPr>
                <w:b/>
              </w:rPr>
            </w:pPr>
            <w:r w:rsidRPr="007513D6">
              <w:rPr>
                <w:b/>
              </w:rPr>
              <w:t xml:space="preserve">Lượng </w:t>
            </w:r>
            <w:r w:rsidRPr="007513D6">
              <w:rPr>
                <w:b/>
                <w:i/>
              </w:rPr>
              <w:t>(Nghìn tấn)</w:t>
            </w:r>
          </w:p>
        </w:tc>
        <w:tc>
          <w:tcPr>
            <w:tcW w:w="1509" w:type="dxa"/>
            <w:shd w:val="clear" w:color="auto" w:fill="auto"/>
            <w:noWrap/>
            <w:vAlign w:val="center"/>
          </w:tcPr>
          <w:p w14:paraId="3EEB61F6" w14:textId="77777777" w:rsidR="007513D6" w:rsidRPr="007513D6" w:rsidRDefault="007513D6" w:rsidP="00787710">
            <w:pPr>
              <w:spacing w:before="60"/>
              <w:jc w:val="center"/>
              <w:rPr>
                <w:b/>
              </w:rPr>
            </w:pPr>
            <w:r w:rsidRPr="007513D6">
              <w:rPr>
                <w:b/>
              </w:rPr>
              <w:t xml:space="preserve">Trị giá  </w:t>
            </w:r>
            <w:r w:rsidRPr="007513D6">
              <w:rPr>
                <w:b/>
                <w:i/>
              </w:rPr>
              <w:t>(Triệu USD)</w:t>
            </w:r>
          </w:p>
        </w:tc>
        <w:tc>
          <w:tcPr>
            <w:tcW w:w="1056" w:type="dxa"/>
            <w:shd w:val="clear" w:color="auto" w:fill="auto"/>
            <w:noWrap/>
            <w:vAlign w:val="center"/>
          </w:tcPr>
          <w:p w14:paraId="6719E272" w14:textId="77777777" w:rsidR="007513D6" w:rsidRPr="007513D6" w:rsidRDefault="007513D6" w:rsidP="00787710">
            <w:pPr>
              <w:spacing w:before="60"/>
              <w:jc w:val="center"/>
              <w:rPr>
                <w:b/>
              </w:rPr>
            </w:pPr>
            <w:r w:rsidRPr="007513D6">
              <w:rPr>
                <w:b/>
              </w:rPr>
              <w:t>Lượng</w:t>
            </w:r>
          </w:p>
        </w:tc>
        <w:tc>
          <w:tcPr>
            <w:tcW w:w="1021" w:type="dxa"/>
            <w:shd w:val="clear" w:color="auto" w:fill="auto"/>
            <w:noWrap/>
            <w:vAlign w:val="center"/>
          </w:tcPr>
          <w:p w14:paraId="67112593" w14:textId="77777777" w:rsidR="007513D6" w:rsidRPr="007513D6" w:rsidRDefault="007513D6" w:rsidP="00787710">
            <w:pPr>
              <w:spacing w:before="60"/>
              <w:jc w:val="center"/>
              <w:rPr>
                <w:b/>
              </w:rPr>
            </w:pPr>
            <w:r w:rsidRPr="007513D6">
              <w:rPr>
                <w:b/>
              </w:rPr>
              <w:t>Trị giá</w:t>
            </w:r>
          </w:p>
        </w:tc>
        <w:tc>
          <w:tcPr>
            <w:tcW w:w="1586" w:type="dxa"/>
            <w:vMerge/>
            <w:shd w:val="clear" w:color="auto" w:fill="auto"/>
            <w:noWrap/>
            <w:vAlign w:val="center"/>
          </w:tcPr>
          <w:p w14:paraId="17DB6367" w14:textId="77777777" w:rsidR="007513D6" w:rsidRPr="007513D6" w:rsidRDefault="007513D6" w:rsidP="00787710">
            <w:pPr>
              <w:spacing w:before="60"/>
              <w:jc w:val="center"/>
              <w:rPr>
                <w:b/>
              </w:rPr>
            </w:pPr>
          </w:p>
        </w:tc>
      </w:tr>
      <w:tr w:rsidR="007513D6" w:rsidRPr="007513D6" w14:paraId="4F4EA6F4" w14:textId="77777777" w:rsidTr="00787710">
        <w:trPr>
          <w:jc w:val="center"/>
        </w:trPr>
        <w:tc>
          <w:tcPr>
            <w:tcW w:w="2788" w:type="dxa"/>
            <w:shd w:val="clear" w:color="auto" w:fill="auto"/>
            <w:noWrap/>
            <w:vAlign w:val="bottom"/>
          </w:tcPr>
          <w:p w14:paraId="33FE9E84" w14:textId="77777777" w:rsidR="007513D6" w:rsidRPr="007513D6" w:rsidRDefault="007513D6" w:rsidP="00787710">
            <w:pPr>
              <w:spacing w:before="60"/>
              <w:rPr>
                <w:b/>
                <w:bCs/>
              </w:rPr>
            </w:pPr>
            <w:r w:rsidRPr="007513D6">
              <w:rPr>
                <w:b/>
                <w:bCs/>
              </w:rPr>
              <w:t>Tổng KN</w:t>
            </w:r>
          </w:p>
        </w:tc>
        <w:tc>
          <w:tcPr>
            <w:tcW w:w="1468" w:type="dxa"/>
            <w:shd w:val="clear" w:color="auto" w:fill="auto"/>
            <w:noWrap/>
            <w:vAlign w:val="bottom"/>
          </w:tcPr>
          <w:p w14:paraId="4A14053F" w14:textId="77777777" w:rsidR="007513D6" w:rsidRPr="007513D6" w:rsidRDefault="007513D6" w:rsidP="00787710">
            <w:pPr>
              <w:spacing w:before="60"/>
              <w:jc w:val="right"/>
              <w:rPr>
                <w:b/>
                <w:bCs/>
              </w:rPr>
            </w:pPr>
            <w:r w:rsidRPr="007513D6">
              <w:rPr>
                <w:b/>
                <w:bCs/>
              </w:rPr>
              <w:t>4.844,74</w:t>
            </w:r>
          </w:p>
        </w:tc>
        <w:tc>
          <w:tcPr>
            <w:tcW w:w="1509" w:type="dxa"/>
            <w:shd w:val="clear" w:color="auto" w:fill="auto"/>
            <w:noWrap/>
            <w:vAlign w:val="bottom"/>
          </w:tcPr>
          <w:p w14:paraId="7D1A0CD0" w14:textId="77777777" w:rsidR="007513D6" w:rsidRPr="007513D6" w:rsidRDefault="007513D6" w:rsidP="00787710">
            <w:pPr>
              <w:spacing w:before="60"/>
              <w:jc w:val="right"/>
              <w:rPr>
                <w:b/>
                <w:bCs/>
              </w:rPr>
            </w:pPr>
            <w:r w:rsidRPr="007513D6">
              <w:rPr>
                <w:b/>
                <w:bCs/>
              </w:rPr>
              <w:t>8.046,48</w:t>
            </w:r>
          </w:p>
        </w:tc>
        <w:tc>
          <w:tcPr>
            <w:tcW w:w="1056" w:type="dxa"/>
            <w:shd w:val="clear" w:color="auto" w:fill="auto"/>
            <w:noWrap/>
            <w:vAlign w:val="bottom"/>
          </w:tcPr>
          <w:p w14:paraId="6B6A79FA" w14:textId="77777777" w:rsidR="007513D6" w:rsidRPr="007513D6" w:rsidRDefault="007513D6" w:rsidP="00787710">
            <w:pPr>
              <w:spacing w:before="60"/>
              <w:jc w:val="right"/>
              <w:rPr>
                <w:b/>
                <w:bCs/>
              </w:rPr>
            </w:pPr>
            <w:r w:rsidRPr="007513D6">
              <w:rPr>
                <w:b/>
                <w:bCs/>
              </w:rPr>
              <w:t>12,53</w:t>
            </w:r>
          </w:p>
        </w:tc>
        <w:tc>
          <w:tcPr>
            <w:tcW w:w="1021" w:type="dxa"/>
            <w:shd w:val="clear" w:color="auto" w:fill="auto"/>
            <w:noWrap/>
            <w:vAlign w:val="bottom"/>
          </w:tcPr>
          <w:p w14:paraId="6ED653BE" w14:textId="77777777" w:rsidR="007513D6" w:rsidRPr="007513D6" w:rsidRDefault="007513D6" w:rsidP="00787710">
            <w:pPr>
              <w:spacing w:before="60"/>
              <w:jc w:val="right"/>
              <w:rPr>
                <w:b/>
                <w:bCs/>
              </w:rPr>
            </w:pPr>
            <w:r w:rsidRPr="007513D6">
              <w:rPr>
                <w:b/>
                <w:bCs/>
              </w:rPr>
              <w:t>52,90</w:t>
            </w:r>
          </w:p>
        </w:tc>
        <w:tc>
          <w:tcPr>
            <w:tcW w:w="1586" w:type="dxa"/>
            <w:shd w:val="clear" w:color="auto" w:fill="auto"/>
            <w:noWrap/>
            <w:vAlign w:val="bottom"/>
          </w:tcPr>
          <w:p w14:paraId="2F579DD4" w14:textId="77777777" w:rsidR="007513D6" w:rsidRPr="007513D6" w:rsidRDefault="007513D6" w:rsidP="00787710">
            <w:pPr>
              <w:spacing w:before="60"/>
              <w:jc w:val="right"/>
              <w:rPr>
                <w:b/>
                <w:bCs/>
              </w:rPr>
            </w:pPr>
            <w:r w:rsidRPr="007513D6">
              <w:rPr>
                <w:b/>
                <w:bCs/>
              </w:rPr>
              <w:t>100,00</w:t>
            </w:r>
          </w:p>
        </w:tc>
      </w:tr>
      <w:tr w:rsidR="007513D6" w:rsidRPr="007513D6" w14:paraId="109DEE89" w14:textId="77777777" w:rsidTr="00787710">
        <w:trPr>
          <w:jc w:val="center"/>
        </w:trPr>
        <w:tc>
          <w:tcPr>
            <w:tcW w:w="2788" w:type="dxa"/>
            <w:shd w:val="clear" w:color="auto" w:fill="auto"/>
            <w:noWrap/>
            <w:vAlign w:val="bottom"/>
          </w:tcPr>
          <w:p w14:paraId="67EB5794" w14:textId="77777777" w:rsidR="007513D6" w:rsidRPr="007513D6" w:rsidRDefault="007513D6" w:rsidP="00787710">
            <w:pPr>
              <w:spacing w:before="60"/>
            </w:pPr>
            <w:r w:rsidRPr="007513D6">
              <w:t>Trung Quốc</w:t>
            </w:r>
          </w:p>
        </w:tc>
        <w:tc>
          <w:tcPr>
            <w:tcW w:w="1468" w:type="dxa"/>
            <w:shd w:val="clear" w:color="auto" w:fill="auto"/>
            <w:noWrap/>
            <w:vAlign w:val="bottom"/>
          </w:tcPr>
          <w:p w14:paraId="4A8BBCE7" w14:textId="77777777" w:rsidR="007513D6" w:rsidRPr="007513D6" w:rsidRDefault="007513D6" w:rsidP="00787710">
            <w:pPr>
              <w:spacing w:before="60"/>
              <w:jc w:val="right"/>
            </w:pPr>
            <w:r w:rsidRPr="007513D6">
              <w:t>887,37</w:t>
            </w:r>
          </w:p>
        </w:tc>
        <w:tc>
          <w:tcPr>
            <w:tcW w:w="1509" w:type="dxa"/>
            <w:shd w:val="clear" w:color="auto" w:fill="auto"/>
            <w:noWrap/>
            <w:vAlign w:val="bottom"/>
          </w:tcPr>
          <w:p w14:paraId="6DDAD896" w14:textId="77777777" w:rsidR="007513D6" w:rsidRPr="007513D6" w:rsidRDefault="007513D6" w:rsidP="00787710">
            <w:pPr>
              <w:spacing w:before="60"/>
              <w:jc w:val="right"/>
            </w:pPr>
            <w:r w:rsidRPr="007513D6">
              <w:t>1.622,06</w:t>
            </w:r>
          </w:p>
        </w:tc>
        <w:tc>
          <w:tcPr>
            <w:tcW w:w="1056" w:type="dxa"/>
            <w:shd w:val="clear" w:color="auto" w:fill="auto"/>
            <w:noWrap/>
            <w:vAlign w:val="bottom"/>
          </w:tcPr>
          <w:p w14:paraId="7FB3D731" w14:textId="77777777" w:rsidR="007513D6" w:rsidRPr="007513D6" w:rsidRDefault="007513D6" w:rsidP="00787710">
            <w:pPr>
              <w:spacing w:before="60"/>
              <w:jc w:val="right"/>
            </w:pPr>
            <w:r w:rsidRPr="007513D6">
              <w:t>71,52</w:t>
            </w:r>
          </w:p>
        </w:tc>
        <w:tc>
          <w:tcPr>
            <w:tcW w:w="1021" w:type="dxa"/>
            <w:shd w:val="clear" w:color="auto" w:fill="auto"/>
            <w:noWrap/>
            <w:vAlign w:val="bottom"/>
          </w:tcPr>
          <w:p w14:paraId="315377CD" w14:textId="77777777" w:rsidR="007513D6" w:rsidRPr="007513D6" w:rsidRDefault="007513D6" w:rsidP="00787710">
            <w:pPr>
              <w:spacing w:before="60"/>
              <w:jc w:val="right"/>
            </w:pPr>
            <w:r w:rsidRPr="007513D6">
              <w:t>103,35</w:t>
            </w:r>
          </w:p>
        </w:tc>
        <w:tc>
          <w:tcPr>
            <w:tcW w:w="1586" w:type="dxa"/>
            <w:shd w:val="clear" w:color="auto" w:fill="auto"/>
            <w:noWrap/>
            <w:vAlign w:val="bottom"/>
          </w:tcPr>
          <w:p w14:paraId="6A27B6D5" w14:textId="77777777" w:rsidR="007513D6" w:rsidRPr="007513D6" w:rsidRDefault="007513D6" w:rsidP="00787710">
            <w:pPr>
              <w:spacing w:before="60"/>
              <w:jc w:val="right"/>
            </w:pPr>
            <w:r w:rsidRPr="007513D6">
              <w:t>20,16</w:t>
            </w:r>
          </w:p>
        </w:tc>
      </w:tr>
      <w:tr w:rsidR="007513D6" w:rsidRPr="007513D6" w14:paraId="4A411863" w14:textId="77777777" w:rsidTr="00787710">
        <w:trPr>
          <w:jc w:val="center"/>
        </w:trPr>
        <w:tc>
          <w:tcPr>
            <w:tcW w:w="2788" w:type="dxa"/>
            <w:shd w:val="clear" w:color="auto" w:fill="auto"/>
            <w:noWrap/>
            <w:vAlign w:val="bottom"/>
          </w:tcPr>
          <w:p w14:paraId="15D4B97E" w14:textId="77777777" w:rsidR="007513D6" w:rsidRPr="007513D6" w:rsidRDefault="007513D6" w:rsidP="00787710">
            <w:pPr>
              <w:spacing w:before="60"/>
            </w:pPr>
            <w:r w:rsidRPr="007513D6">
              <w:t>Hàn Quốc</w:t>
            </w:r>
          </w:p>
        </w:tc>
        <w:tc>
          <w:tcPr>
            <w:tcW w:w="1468" w:type="dxa"/>
            <w:shd w:val="clear" w:color="auto" w:fill="auto"/>
            <w:noWrap/>
            <w:vAlign w:val="bottom"/>
          </w:tcPr>
          <w:p w14:paraId="1CDCC156" w14:textId="77777777" w:rsidR="007513D6" w:rsidRPr="007513D6" w:rsidRDefault="007513D6" w:rsidP="00787710">
            <w:pPr>
              <w:spacing w:before="60"/>
              <w:jc w:val="right"/>
            </w:pPr>
            <w:r w:rsidRPr="007513D6">
              <w:t>904,04</w:t>
            </w:r>
          </w:p>
        </w:tc>
        <w:tc>
          <w:tcPr>
            <w:tcW w:w="1509" w:type="dxa"/>
            <w:shd w:val="clear" w:color="auto" w:fill="auto"/>
            <w:noWrap/>
            <w:vAlign w:val="bottom"/>
          </w:tcPr>
          <w:p w14:paraId="5BF1BA4F" w14:textId="77777777" w:rsidR="007513D6" w:rsidRPr="007513D6" w:rsidRDefault="007513D6" w:rsidP="00787710">
            <w:pPr>
              <w:spacing w:before="60"/>
              <w:jc w:val="right"/>
            </w:pPr>
            <w:r w:rsidRPr="007513D6">
              <w:t>1.543,69</w:t>
            </w:r>
          </w:p>
        </w:tc>
        <w:tc>
          <w:tcPr>
            <w:tcW w:w="1056" w:type="dxa"/>
            <w:shd w:val="clear" w:color="auto" w:fill="auto"/>
            <w:noWrap/>
            <w:vAlign w:val="bottom"/>
          </w:tcPr>
          <w:p w14:paraId="63856022" w14:textId="77777777" w:rsidR="007513D6" w:rsidRPr="007513D6" w:rsidRDefault="007513D6" w:rsidP="00787710">
            <w:pPr>
              <w:spacing w:before="60"/>
              <w:jc w:val="right"/>
            </w:pPr>
            <w:r w:rsidRPr="007513D6">
              <w:t>20,52</w:t>
            </w:r>
          </w:p>
        </w:tc>
        <w:tc>
          <w:tcPr>
            <w:tcW w:w="1021" w:type="dxa"/>
            <w:shd w:val="clear" w:color="auto" w:fill="auto"/>
            <w:noWrap/>
            <w:vAlign w:val="bottom"/>
          </w:tcPr>
          <w:p w14:paraId="0EC5E6B9" w14:textId="77777777" w:rsidR="007513D6" w:rsidRPr="007513D6" w:rsidRDefault="007513D6" w:rsidP="00787710">
            <w:pPr>
              <w:spacing w:before="60"/>
              <w:jc w:val="right"/>
            </w:pPr>
            <w:r w:rsidRPr="007513D6">
              <w:t>57,88</w:t>
            </w:r>
          </w:p>
        </w:tc>
        <w:tc>
          <w:tcPr>
            <w:tcW w:w="1586" w:type="dxa"/>
            <w:shd w:val="clear" w:color="auto" w:fill="auto"/>
            <w:noWrap/>
            <w:vAlign w:val="bottom"/>
          </w:tcPr>
          <w:p w14:paraId="59311009" w14:textId="77777777" w:rsidR="007513D6" w:rsidRPr="007513D6" w:rsidRDefault="007513D6" w:rsidP="00787710">
            <w:pPr>
              <w:spacing w:before="60"/>
              <w:jc w:val="right"/>
            </w:pPr>
            <w:r w:rsidRPr="007513D6">
              <w:t>19,18</w:t>
            </w:r>
          </w:p>
        </w:tc>
      </w:tr>
      <w:tr w:rsidR="007513D6" w:rsidRPr="007513D6" w14:paraId="509EE8DD" w14:textId="77777777" w:rsidTr="00787710">
        <w:trPr>
          <w:jc w:val="center"/>
        </w:trPr>
        <w:tc>
          <w:tcPr>
            <w:tcW w:w="2788" w:type="dxa"/>
            <w:shd w:val="clear" w:color="auto" w:fill="auto"/>
            <w:noWrap/>
            <w:vAlign w:val="bottom"/>
          </w:tcPr>
          <w:p w14:paraId="3E51761E" w14:textId="77777777" w:rsidR="007513D6" w:rsidRPr="007513D6" w:rsidRDefault="007513D6" w:rsidP="00787710">
            <w:pPr>
              <w:spacing w:before="60"/>
              <w:rPr>
                <w:b/>
                <w:bCs/>
                <w:i/>
                <w:iCs/>
              </w:rPr>
            </w:pPr>
            <w:r w:rsidRPr="007513D6">
              <w:rPr>
                <w:b/>
                <w:bCs/>
                <w:i/>
                <w:iCs/>
              </w:rPr>
              <w:t>Khối Asean</w:t>
            </w:r>
          </w:p>
        </w:tc>
        <w:tc>
          <w:tcPr>
            <w:tcW w:w="1468" w:type="dxa"/>
            <w:shd w:val="clear" w:color="auto" w:fill="auto"/>
            <w:noWrap/>
            <w:vAlign w:val="bottom"/>
          </w:tcPr>
          <w:p w14:paraId="562D22CE" w14:textId="77777777" w:rsidR="007513D6" w:rsidRPr="007513D6" w:rsidRDefault="007513D6" w:rsidP="00787710">
            <w:pPr>
              <w:spacing w:before="60"/>
              <w:jc w:val="right"/>
              <w:rPr>
                <w:b/>
                <w:bCs/>
                <w:i/>
                <w:iCs/>
              </w:rPr>
            </w:pPr>
            <w:r w:rsidRPr="007513D6">
              <w:rPr>
                <w:b/>
                <w:bCs/>
                <w:i/>
                <w:iCs/>
              </w:rPr>
              <w:t>829,65</w:t>
            </w:r>
          </w:p>
        </w:tc>
        <w:tc>
          <w:tcPr>
            <w:tcW w:w="1509" w:type="dxa"/>
            <w:shd w:val="clear" w:color="auto" w:fill="auto"/>
            <w:noWrap/>
            <w:vAlign w:val="bottom"/>
          </w:tcPr>
          <w:p w14:paraId="1C9D24BC" w14:textId="77777777" w:rsidR="007513D6" w:rsidRPr="007513D6" w:rsidRDefault="007513D6" w:rsidP="00787710">
            <w:pPr>
              <w:spacing w:before="60"/>
              <w:jc w:val="right"/>
              <w:rPr>
                <w:b/>
                <w:bCs/>
                <w:i/>
                <w:iCs/>
              </w:rPr>
            </w:pPr>
            <w:r w:rsidRPr="007513D6">
              <w:rPr>
                <w:b/>
                <w:bCs/>
                <w:i/>
                <w:iCs/>
              </w:rPr>
              <w:t>1.281,89</w:t>
            </w:r>
          </w:p>
        </w:tc>
        <w:tc>
          <w:tcPr>
            <w:tcW w:w="1056" w:type="dxa"/>
            <w:shd w:val="clear" w:color="auto" w:fill="auto"/>
            <w:noWrap/>
            <w:vAlign w:val="bottom"/>
          </w:tcPr>
          <w:p w14:paraId="5397095A" w14:textId="77777777" w:rsidR="007513D6" w:rsidRPr="007513D6" w:rsidRDefault="007513D6" w:rsidP="00787710">
            <w:pPr>
              <w:spacing w:before="60"/>
              <w:jc w:val="right"/>
              <w:rPr>
                <w:b/>
                <w:bCs/>
                <w:i/>
                <w:iCs/>
              </w:rPr>
            </w:pPr>
            <w:r w:rsidRPr="007513D6">
              <w:rPr>
                <w:b/>
                <w:bCs/>
                <w:i/>
                <w:iCs/>
              </w:rPr>
              <w:t>9,06</w:t>
            </w:r>
          </w:p>
        </w:tc>
        <w:tc>
          <w:tcPr>
            <w:tcW w:w="1021" w:type="dxa"/>
            <w:shd w:val="clear" w:color="auto" w:fill="auto"/>
            <w:noWrap/>
            <w:vAlign w:val="bottom"/>
          </w:tcPr>
          <w:p w14:paraId="644E9F5B" w14:textId="77777777" w:rsidR="007513D6" w:rsidRPr="007513D6" w:rsidRDefault="007513D6" w:rsidP="00787710">
            <w:pPr>
              <w:spacing w:before="60"/>
              <w:jc w:val="right"/>
              <w:rPr>
                <w:b/>
                <w:bCs/>
                <w:i/>
                <w:iCs/>
              </w:rPr>
            </w:pPr>
            <w:r w:rsidRPr="007513D6">
              <w:rPr>
                <w:b/>
                <w:bCs/>
                <w:i/>
                <w:iCs/>
              </w:rPr>
              <w:t>48,88</w:t>
            </w:r>
          </w:p>
        </w:tc>
        <w:tc>
          <w:tcPr>
            <w:tcW w:w="1586" w:type="dxa"/>
            <w:shd w:val="clear" w:color="auto" w:fill="auto"/>
            <w:noWrap/>
            <w:vAlign w:val="bottom"/>
          </w:tcPr>
          <w:p w14:paraId="374441D9" w14:textId="77777777" w:rsidR="007513D6" w:rsidRPr="007513D6" w:rsidRDefault="007513D6" w:rsidP="00787710">
            <w:pPr>
              <w:spacing w:before="60"/>
              <w:jc w:val="right"/>
              <w:rPr>
                <w:b/>
                <w:bCs/>
                <w:i/>
                <w:iCs/>
              </w:rPr>
            </w:pPr>
            <w:r w:rsidRPr="007513D6">
              <w:rPr>
                <w:b/>
                <w:bCs/>
                <w:i/>
                <w:iCs/>
              </w:rPr>
              <w:t>15,93</w:t>
            </w:r>
          </w:p>
        </w:tc>
      </w:tr>
      <w:tr w:rsidR="007513D6" w:rsidRPr="007513D6" w14:paraId="5D88098E" w14:textId="77777777" w:rsidTr="00787710">
        <w:trPr>
          <w:jc w:val="center"/>
        </w:trPr>
        <w:tc>
          <w:tcPr>
            <w:tcW w:w="2788" w:type="dxa"/>
            <w:shd w:val="clear" w:color="auto" w:fill="auto"/>
            <w:noWrap/>
            <w:vAlign w:val="bottom"/>
          </w:tcPr>
          <w:p w14:paraId="7B58479D" w14:textId="77777777" w:rsidR="007513D6" w:rsidRPr="007513D6" w:rsidRDefault="007513D6" w:rsidP="00787710">
            <w:pPr>
              <w:spacing w:before="60"/>
              <w:rPr>
                <w:i/>
                <w:iCs/>
              </w:rPr>
            </w:pPr>
            <w:r w:rsidRPr="007513D6">
              <w:rPr>
                <w:i/>
                <w:iCs/>
              </w:rPr>
              <w:t>Thái Lan</w:t>
            </w:r>
          </w:p>
        </w:tc>
        <w:tc>
          <w:tcPr>
            <w:tcW w:w="1468" w:type="dxa"/>
            <w:shd w:val="clear" w:color="auto" w:fill="auto"/>
            <w:noWrap/>
            <w:vAlign w:val="bottom"/>
          </w:tcPr>
          <w:p w14:paraId="04C0505E" w14:textId="77777777" w:rsidR="007513D6" w:rsidRPr="007513D6" w:rsidRDefault="007513D6" w:rsidP="00787710">
            <w:pPr>
              <w:spacing w:before="60"/>
              <w:jc w:val="right"/>
              <w:rPr>
                <w:i/>
                <w:iCs/>
              </w:rPr>
            </w:pPr>
            <w:r w:rsidRPr="007513D6">
              <w:rPr>
                <w:i/>
                <w:iCs/>
              </w:rPr>
              <w:t>434,73</w:t>
            </w:r>
          </w:p>
        </w:tc>
        <w:tc>
          <w:tcPr>
            <w:tcW w:w="1509" w:type="dxa"/>
            <w:shd w:val="clear" w:color="auto" w:fill="auto"/>
            <w:noWrap/>
            <w:vAlign w:val="bottom"/>
          </w:tcPr>
          <w:p w14:paraId="60D7E337" w14:textId="77777777" w:rsidR="007513D6" w:rsidRPr="007513D6" w:rsidRDefault="007513D6" w:rsidP="00787710">
            <w:pPr>
              <w:spacing w:before="60"/>
              <w:jc w:val="right"/>
              <w:rPr>
                <w:i/>
                <w:iCs/>
              </w:rPr>
            </w:pPr>
            <w:r w:rsidRPr="007513D6">
              <w:rPr>
                <w:i/>
                <w:iCs/>
              </w:rPr>
              <w:t>643,03</w:t>
            </w:r>
          </w:p>
        </w:tc>
        <w:tc>
          <w:tcPr>
            <w:tcW w:w="1056" w:type="dxa"/>
            <w:shd w:val="clear" w:color="auto" w:fill="auto"/>
            <w:noWrap/>
            <w:vAlign w:val="bottom"/>
          </w:tcPr>
          <w:p w14:paraId="5534903E" w14:textId="77777777" w:rsidR="007513D6" w:rsidRPr="007513D6" w:rsidRDefault="007513D6" w:rsidP="00787710">
            <w:pPr>
              <w:spacing w:before="60"/>
              <w:jc w:val="right"/>
              <w:rPr>
                <w:i/>
                <w:iCs/>
              </w:rPr>
            </w:pPr>
            <w:r w:rsidRPr="007513D6">
              <w:rPr>
                <w:i/>
                <w:iCs/>
              </w:rPr>
              <w:t>10,18</w:t>
            </w:r>
          </w:p>
        </w:tc>
        <w:tc>
          <w:tcPr>
            <w:tcW w:w="1021" w:type="dxa"/>
            <w:shd w:val="clear" w:color="auto" w:fill="auto"/>
            <w:noWrap/>
            <w:vAlign w:val="bottom"/>
          </w:tcPr>
          <w:p w14:paraId="5C8E7D81" w14:textId="77777777" w:rsidR="007513D6" w:rsidRPr="007513D6" w:rsidRDefault="007513D6" w:rsidP="00787710">
            <w:pPr>
              <w:spacing w:before="60"/>
              <w:jc w:val="right"/>
              <w:rPr>
                <w:i/>
                <w:iCs/>
              </w:rPr>
            </w:pPr>
            <w:r w:rsidRPr="007513D6">
              <w:rPr>
                <w:i/>
                <w:iCs/>
              </w:rPr>
              <w:t>52,82</w:t>
            </w:r>
          </w:p>
        </w:tc>
        <w:tc>
          <w:tcPr>
            <w:tcW w:w="1586" w:type="dxa"/>
            <w:shd w:val="clear" w:color="auto" w:fill="auto"/>
            <w:noWrap/>
            <w:vAlign w:val="bottom"/>
          </w:tcPr>
          <w:p w14:paraId="617195AD" w14:textId="77777777" w:rsidR="007513D6" w:rsidRPr="007513D6" w:rsidRDefault="007513D6" w:rsidP="00787710">
            <w:pPr>
              <w:spacing w:before="60"/>
              <w:jc w:val="right"/>
              <w:rPr>
                <w:i/>
                <w:iCs/>
              </w:rPr>
            </w:pPr>
            <w:r w:rsidRPr="007513D6">
              <w:rPr>
                <w:i/>
                <w:iCs/>
              </w:rPr>
              <w:t>7,99</w:t>
            </w:r>
          </w:p>
        </w:tc>
      </w:tr>
      <w:tr w:rsidR="007513D6" w:rsidRPr="007513D6" w14:paraId="0642D017" w14:textId="77777777" w:rsidTr="00787710">
        <w:trPr>
          <w:jc w:val="center"/>
        </w:trPr>
        <w:tc>
          <w:tcPr>
            <w:tcW w:w="2788" w:type="dxa"/>
            <w:shd w:val="clear" w:color="auto" w:fill="auto"/>
            <w:noWrap/>
            <w:vAlign w:val="bottom"/>
          </w:tcPr>
          <w:p w14:paraId="46E36227" w14:textId="77777777" w:rsidR="007513D6" w:rsidRPr="007513D6" w:rsidRDefault="007513D6" w:rsidP="00787710">
            <w:pPr>
              <w:spacing w:before="60"/>
              <w:rPr>
                <w:i/>
                <w:iCs/>
              </w:rPr>
            </w:pPr>
            <w:r w:rsidRPr="007513D6">
              <w:rPr>
                <w:i/>
                <w:iCs/>
              </w:rPr>
              <w:t>Malaysia</w:t>
            </w:r>
          </w:p>
        </w:tc>
        <w:tc>
          <w:tcPr>
            <w:tcW w:w="1468" w:type="dxa"/>
            <w:shd w:val="clear" w:color="auto" w:fill="auto"/>
            <w:noWrap/>
            <w:vAlign w:val="bottom"/>
          </w:tcPr>
          <w:p w14:paraId="1C395CA5" w14:textId="77777777" w:rsidR="007513D6" w:rsidRPr="007513D6" w:rsidRDefault="007513D6" w:rsidP="00787710">
            <w:pPr>
              <w:spacing w:before="60"/>
              <w:jc w:val="right"/>
              <w:rPr>
                <w:i/>
                <w:iCs/>
              </w:rPr>
            </w:pPr>
            <w:r w:rsidRPr="007513D6">
              <w:rPr>
                <w:i/>
                <w:iCs/>
              </w:rPr>
              <w:t>161,92</w:t>
            </w:r>
          </w:p>
        </w:tc>
        <w:tc>
          <w:tcPr>
            <w:tcW w:w="1509" w:type="dxa"/>
            <w:shd w:val="clear" w:color="auto" w:fill="auto"/>
            <w:noWrap/>
            <w:vAlign w:val="bottom"/>
          </w:tcPr>
          <w:p w14:paraId="5FA3DDB0" w14:textId="77777777" w:rsidR="007513D6" w:rsidRPr="007513D6" w:rsidRDefault="007513D6" w:rsidP="00787710">
            <w:pPr>
              <w:spacing w:before="60"/>
              <w:jc w:val="right"/>
              <w:rPr>
                <w:i/>
                <w:iCs/>
              </w:rPr>
            </w:pPr>
            <w:r w:rsidRPr="007513D6">
              <w:rPr>
                <w:i/>
                <w:iCs/>
              </w:rPr>
              <w:t>266,25</w:t>
            </w:r>
          </w:p>
        </w:tc>
        <w:tc>
          <w:tcPr>
            <w:tcW w:w="1056" w:type="dxa"/>
            <w:shd w:val="clear" w:color="auto" w:fill="auto"/>
            <w:noWrap/>
            <w:vAlign w:val="bottom"/>
          </w:tcPr>
          <w:p w14:paraId="2C7C882C" w14:textId="77777777" w:rsidR="007513D6" w:rsidRPr="007513D6" w:rsidRDefault="007513D6" w:rsidP="00787710">
            <w:pPr>
              <w:spacing w:before="60"/>
              <w:jc w:val="right"/>
              <w:rPr>
                <w:i/>
                <w:iCs/>
              </w:rPr>
            </w:pPr>
            <w:r w:rsidRPr="007513D6">
              <w:rPr>
                <w:i/>
                <w:iCs/>
              </w:rPr>
              <w:t>9,71</w:t>
            </w:r>
          </w:p>
        </w:tc>
        <w:tc>
          <w:tcPr>
            <w:tcW w:w="1021" w:type="dxa"/>
            <w:shd w:val="clear" w:color="auto" w:fill="auto"/>
            <w:noWrap/>
            <w:vAlign w:val="bottom"/>
          </w:tcPr>
          <w:p w14:paraId="4080D4A7" w14:textId="77777777" w:rsidR="007513D6" w:rsidRPr="007513D6" w:rsidRDefault="007513D6" w:rsidP="00787710">
            <w:pPr>
              <w:spacing w:before="60"/>
              <w:jc w:val="right"/>
              <w:rPr>
                <w:i/>
                <w:iCs/>
              </w:rPr>
            </w:pPr>
            <w:r w:rsidRPr="007513D6">
              <w:rPr>
                <w:i/>
                <w:iCs/>
              </w:rPr>
              <w:t>47,67</w:t>
            </w:r>
          </w:p>
        </w:tc>
        <w:tc>
          <w:tcPr>
            <w:tcW w:w="1586" w:type="dxa"/>
            <w:shd w:val="clear" w:color="auto" w:fill="auto"/>
            <w:noWrap/>
            <w:vAlign w:val="bottom"/>
          </w:tcPr>
          <w:p w14:paraId="296AEE40" w14:textId="77777777" w:rsidR="007513D6" w:rsidRPr="007513D6" w:rsidRDefault="007513D6" w:rsidP="00787710">
            <w:pPr>
              <w:spacing w:before="60"/>
              <w:jc w:val="right"/>
              <w:rPr>
                <w:i/>
                <w:iCs/>
              </w:rPr>
            </w:pPr>
            <w:r w:rsidRPr="007513D6">
              <w:rPr>
                <w:i/>
                <w:iCs/>
              </w:rPr>
              <w:t>3,31</w:t>
            </w:r>
          </w:p>
        </w:tc>
      </w:tr>
      <w:tr w:rsidR="007513D6" w:rsidRPr="007513D6" w14:paraId="3970DBE7" w14:textId="77777777" w:rsidTr="00787710">
        <w:trPr>
          <w:jc w:val="center"/>
        </w:trPr>
        <w:tc>
          <w:tcPr>
            <w:tcW w:w="2788" w:type="dxa"/>
            <w:shd w:val="clear" w:color="auto" w:fill="auto"/>
            <w:noWrap/>
            <w:vAlign w:val="bottom"/>
          </w:tcPr>
          <w:p w14:paraId="4C35B6BB" w14:textId="77777777" w:rsidR="007513D6" w:rsidRPr="007513D6" w:rsidRDefault="007513D6" w:rsidP="00787710">
            <w:pPr>
              <w:spacing w:before="60"/>
              <w:rPr>
                <w:i/>
                <w:iCs/>
              </w:rPr>
            </w:pPr>
            <w:r w:rsidRPr="007513D6">
              <w:rPr>
                <w:i/>
                <w:iCs/>
              </w:rPr>
              <w:t>Singapore</w:t>
            </w:r>
          </w:p>
        </w:tc>
        <w:tc>
          <w:tcPr>
            <w:tcW w:w="1468" w:type="dxa"/>
            <w:shd w:val="clear" w:color="auto" w:fill="auto"/>
            <w:noWrap/>
            <w:vAlign w:val="bottom"/>
          </w:tcPr>
          <w:p w14:paraId="43AFFC80" w14:textId="77777777" w:rsidR="007513D6" w:rsidRPr="007513D6" w:rsidRDefault="007513D6" w:rsidP="00787710">
            <w:pPr>
              <w:spacing w:before="60"/>
              <w:jc w:val="right"/>
              <w:rPr>
                <w:i/>
                <w:iCs/>
              </w:rPr>
            </w:pPr>
            <w:r w:rsidRPr="007513D6">
              <w:rPr>
                <w:i/>
                <w:iCs/>
              </w:rPr>
              <w:t>147,12</w:t>
            </w:r>
          </w:p>
        </w:tc>
        <w:tc>
          <w:tcPr>
            <w:tcW w:w="1509" w:type="dxa"/>
            <w:shd w:val="clear" w:color="auto" w:fill="auto"/>
            <w:noWrap/>
            <w:vAlign w:val="bottom"/>
          </w:tcPr>
          <w:p w14:paraId="517688CD" w14:textId="77777777" w:rsidR="007513D6" w:rsidRPr="007513D6" w:rsidRDefault="007513D6" w:rsidP="00787710">
            <w:pPr>
              <w:spacing w:before="60"/>
              <w:jc w:val="right"/>
              <w:rPr>
                <w:i/>
                <w:iCs/>
              </w:rPr>
            </w:pPr>
            <w:r w:rsidRPr="007513D6">
              <w:rPr>
                <w:i/>
                <w:iCs/>
              </w:rPr>
              <w:t>251,08</w:t>
            </w:r>
          </w:p>
        </w:tc>
        <w:tc>
          <w:tcPr>
            <w:tcW w:w="1056" w:type="dxa"/>
            <w:shd w:val="clear" w:color="auto" w:fill="auto"/>
            <w:noWrap/>
            <w:vAlign w:val="bottom"/>
          </w:tcPr>
          <w:p w14:paraId="4B6AF331" w14:textId="77777777" w:rsidR="007513D6" w:rsidRPr="007513D6" w:rsidRDefault="007513D6" w:rsidP="00787710">
            <w:pPr>
              <w:spacing w:before="60"/>
              <w:jc w:val="right"/>
              <w:rPr>
                <w:i/>
                <w:iCs/>
              </w:rPr>
            </w:pPr>
            <w:r w:rsidRPr="007513D6">
              <w:rPr>
                <w:i/>
                <w:iCs/>
              </w:rPr>
              <w:t>7,75</w:t>
            </w:r>
          </w:p>
        </w:tc>
        <w:tc>
          <w:tcPr>
            <w:tcW w:w="1021" w:type="dxa"/>
            <w:shd w:val="clear" w:color="auto" w:fill="auto"/>
            <w:noWrap/>
            <w:vAlign w:val="bottom"/>
          </w:tcPr>
          <w:p w14:paraId="61008D05" w14:textId="77777777" w:rsidR="007513D6" w:rsidRPr="007513D6" w:rsidRDefault="007513D6" w:rsidP="00787710">
            <w:pPr>
              <w:spacing w:before="60"/>
              <w:jc w:val="right"/>
              <w:rPr>
                <w:i/>
                <w:iCs/>
              </w:rPr>
            </w:pPr>
            <w:r w:rsidRPr="007513D6">
              <w:rPr>
                <w:i/>
                <w:iCs/>
              </w:rPr>
              <w:t>40,85</w:t>
            </w:r>
          </w:p>
        </w:tc>
        <w:tc>
          <w:tcPr>
            <w:tcW w:w="1586" w:type="dxa"/>
            <w:shd w:val="clear" w:color="auto" w:fill="auto"/>
            <w:noWrap/>
            <w:vAlign w:val="bottom"/>
          </w:tcPr>
          <w:p w14:paraId="6D2EDA12" w14:textId="77777777" w:rsidR="007513D6" w:rsidRPr="007513D6" w:rsidRDefault="007513D6" w:rsidP="00787710">
            <w:pPr>
              <w:spacing w:before="60"/>
              <w:jc w:val="right"/>
              <w:rPr>
                <w:i/>
                <w:iCs/>
              </w:rPr>
            </w:pPr>
            <w:r w:rsidRPr="007513D6">
              <w:rPr>
                <w:i/>
                <w:iCs/>
              </w:rPr>
              <w:t>3,12</w:t>
            </w:r>
          </w:p>
        </w:tc>
      </w:tr>
      <w:tr w:rsidR="007513D6" w:rsidRPr="007513D6" w14:paraId="19171685" w14:textId="77777777" w:rsidTr="00787710">
        <w:trPr>
          <w:jc w:val="center"/>
        </w:trPr>
        <w:tc>
          <w:tcPr>
            <w:tcW w:w="2788" w:type="dxa"/>
            <w:shd w:val="clear" w:color="auto" w:fill="auto"/>
            <w:noWrap/>
            <w:vAlign w:val="bottom"/>
          </w:tcPr>
          <w:p w14:paraId="39B0EE08" w14:textId="77777777" w:rsidR="007513D6" w:rsidRPr="007513D6" w:rsidRDefault="007513D6" w:rsidP="00787710">
            <w:pPr>
              <w:spacing w:before="60"/>
              <w:rPr>
                <w:i/>
                <w:iCs/>
              </w:rPr>
            </w:pPr>
            <w:r w:rsidRPr="007513D6">
              <w:rPr>
                <w:i/>
                <w:iCs/>
              </w:rPr>
              <w:t>Indonesia</w:t>
            </w:r>
          </w:p>
        </w:tc>
        <w:tc>
          <w:tcPr>
            <w:tcW w:w="1468" w:type="dxa"/>
            <w:shd w:val="clear" w:color="auto" w:fill="auto"/>
            <w:noWrap/>
            <w:vAlign w:val="bottom"/>
          </w:tcPr>
          <w:p w14:paraId="53A87CD3" w14:textId="77777777" w:rsidR="007513D6" w:rsidRPr="007513D6" w:rsidRDefault="007513D6" w:rsidP="00787710">
            <w:pPr>
              <w:spacing w:before="60"/>
              <w:jc w:val="right"/>
              <w:rPr>
                <w:i/>
                <w:iCs/>
              </w:rPr>
            </w:pPr>
            <w:r w:rsidRPr="007513D6">
              <w:rPr>
                <w:i/>
                <w:iCs/>
              </w:rPr>
              <w:t>63,43</w:t>
            </w:r>
          </w:p>
        </w:tc>
        <w:tc>
          <w:tcPr>
            <w:tcW w:w="1509" w:type="dxa"/>
            <w:shd w:val="clear" w:color="auto" w:fill="auto"/>
            <w:noWrap/>
            <w:vAlign w:val="bottom"/>
          </w:tcPr>
          <w:p w14:paraId="01C99548" w14:textId="77777777" w:rsidR="007513D6" w:rsidRPr="007513D6" w:rsidRDefault="007513D6" w:rsidP="00787710">
            <w:pPr>
              <w:spacing w:before="60"/>
              <w:jc w:val="right"/>
              <w:rPr>
                <w:i/>
                <w:iCs/>
              </w:rPr>
            </w:pPr>
            <w:r w:rsidRPr="007513D6">
              <w:rPr>
                <w:i/>
                <w:iCs/>
              </w:rPr>
              <w:t>91,08</w:t>
            </w:r>
          </w:p>
        </w:tc>
        <w:tc>
          <w:tcPr>
            <w:tcW w:w="1056" w:type="dxa"/>
            <w:shd w:val="clear" w:color="auto" w:fill="auto"/>
            <w:noWrap/>
            <w:vAlign w:val="bottom"/>
          </w:tcPr>
          <w:p w14:paraId="2D708A7A" w14:textId="77777777" w:rsidR="007513D6" w:rsidRPr="007513D6" w:rsidRDefault="007513D6" w:rsidP="00787710">
            <w:pPr>
              <w:spacing w:before="60"/>
              <w:jc w:val="right"/>
              <w:rPr>
                <w:i/>
                <w:iCs/>
              </w:rPr>
            </w:pPr>
            <w:r w:rsidRPr="007513D6">
              <w:rPr>
                <w:i/>
                <w:iCs/>
              </w:rPr>
              <w:t>-13,95</w:t>
            </w:r>
          </w:p>
        </w:tc>
        <w:tc>
          <w:tcPr>
            <w:tcW w:w="1021" w:type="dxa"/>
            <w:shd w:val="clear" w:color="auto" w:fill="auto"/>
            <w:noWrap/>
            <w:vAlign w:val="bottom"/>
          </w:tcPr>
          <w:p w14:paraId="517D4150" w14:textId="77777777" w:rsidR="007513D6" w:rsidRPr="007513D6" w:rsidRDefault="007513D6" w:rsidP="00787710">
            <w:pPr>
              <w:spacing w:before="60"/>
              <w:jc w:val="right"/>
              <w:rPr>
                <w:i/>
                <w:iCs/>
              </w:rPr>
            </w:pPr>
            <w:r w:rsidRPr="007513D6">
              <w:rPr>
                <w:i/>
                <w:iCs/>
              </w:rPr>
              <w:t>24,06</w:t>
            </w:r>
          </w:p>
        </w:tc>
        <w:tc>
          <w:tcPr>
            <w:tcW w:w="1586" w:type="dxa"/>
            <w:shd w:val="clear" w:color="auto" w:fill="auto"/>
            <w:noWrap/>
            <w:vAlign w:val="bottom"/>
          </w:tcPr>
          <w:p w14:paraId="4D3F867C" w14:textId="77777777" w:rsidR="007513D6" w:rsidRPr="007513D6" w:rsidRDefault="007513D6" w:rsidP="00787710">
            <w:pPr>
              <w:spacing w:before="60"/>
              <w:jc w:val="right"/>
              <w:rPr>
                <w:i/>
                <w:iCs/>
              </w:rPr>
            </w:pPr>
            <w:r w:rsidRPr="007513D6">
              <w:rPr>
                <w:i/>
                <w:iCs/>
              </w:rPr>
              <w:t>1,13</w:t>
            </w:r>
          </w:p>
        </w:tc>
      </w:tr>
      <w:tr w:rsidR="007513D6" w:rsidRPr="007513D6" w14:paraId="6E577EC3" w14:textId="77777777" w:rsidTr="00787710">
        <w:trPr>
          <w:jc w:val="center"/>
        </w:trPr>
        <w:tc>
          <w:tcPr>
            <w:tcW w:w="2788" w:type="dxa"/>
            <w:shd w:val="clear" w:color="auto" w:fill="auto"/>
            <w:noWrap/>
            <w:vAlign w:val="bottom"/>
          </w:tcPr>
          <w:p w14:paraId="25C7AD22" w14:textId="77777777" w:rsidR="007513D6" w:rsidRPr="007513D6" w:rsidRDefault="007513D6" w:rsidP="00787710">
            <w:pPr>
              <w:spacing w:before="60"/>
              <w:rPr>
                <w:i/>
                <w:iCs/>
              </w:rPr>
            </w:pPr>
            <w:r w:rsidRPr="007513D6">
              <w:rPr>
                <w:i/>
                <w:iCs/>
              </w:rPr>
              <w:t>Philippines</w:t>
            </w:r>
          </w:p>
        </w:tc>
        <w:tc>
          <w:tcPr>
            <w:tcW w:w="1468" w:type="dxa"/>
            <w:shd w:val="clear" w:color="auto" w:fill="auto"/>
            <w:noWrap/>
            <w:vAlign w:val="bottom"/>
          </w:tcPr>
          <w:p w14:paraId="7849A965" w14:textId="77777777" w:rsidR="007513D6" w:rsidRPr="007513D6" w:rsidRDefault="007513D6" w:rsidP="00787710">
            <w:pPr>
              <w:spacing w:before="60"/>
              <w:jc w:val="right"/>
              <w:rPr>
                <w:i/>
                <w:iCs/>
              </w:rPr>
            </w:pPr>
            <w:r w:rsidRPr="007513D6">
              <w:rPr>
                <w:i/>
                <w:iCs/>
              </w:rPr>
              <w:t>22,45</w:t>
            </w:r>
          </w:p>
        </w:tc>
        <w:tc>
          <w:tcPr>
            <w:tcW w:w="1509" w:type="dxa"/>
            <w:shd w:val="clear" w:color="auto" w:fill="auto"/>
            <w:noWrap/>
            <w:vAlign w:val="bottom"/>
          </w:tcPr>
          <w:p w14:paraId="3CF482CD" w14:textId="77777777" w:rsidR="007513D6" w:rsidRPr="007513D6" w:rsidRDefault="007513D6" w:rsidP="00787710">
            <w:pPr>
              <w:spacing w:before="60"/>
              <w:jc w:val="right"/>
              <w:rPr>
                <w:i/>
                <w:iCs/>
              </w:rPr>
            </w:pPr>
            <w:r w:rsidRPr="007513D6">
              <w:rPr>
                <w:i/>
                <w:iCs/>
              </w:rPr>
              <w:t>30,46</w:t>
            </w:r>
          </w:p>
        </w:tc>
        <w:tc>
          <w:tcPr>
            <w:tcW w:w="1056" w:type="dxa"/>
            <w:shd w:val="clear" w:color="auto" w:fill="auto"/>
            <w:noWrap/>
            <w:vAlign w:val="bottom"/>
          </w:tcPr>
          <w:p w14:paraId="0B4AB6BC" w14:textId="77777777" w:rsidR="007513D6" w:rsidRPr="007513D6" w:rsidRDefault="007513D6" w:rsidP="00787710">
            <w:pPr>
              <w:spacing w:before="60"/>
              <w:jc w:val="right"/>
              <w:rPr>
                <w:i/>
                <w:iCs/>
              </w:rPr>
            </w:pPr>
            <w:r w:rsidRPr="007513D6">
              <w:rPr>
                <w:i/>
                <w:iCs/>
              </w:rPr>
              <w:t>168,73</w:t>
            </w:r>
          </w:p>
        </w:tc>
        <w:tc>
          <w:tcPr>
            <w:tcW w:w="1021" w:type="dxa"/>
            <w:shd w:val="clear" w:color="auto" w:fill="auto"/>
            <w:noWrap/>
            <w:vAlign w:val="bottom"/>
          </w:tcPr>
          <w:p w14:paraId="4C510FFB" w14:textId="77777777" w:rsidR="007513D6" w:rsidRPr="007513D6" w:rsidRDefault="007513D6" w:rsidP="00787710">
            <w:pPr>
              <w:spacing w:before="60"/>
              <w:jc w:val="right"/>
              <w:rPr>
                <w:i/>
                <w:iCs/>
              </w:rPr>
            </w:pPr>
            <w:r w:rsidRPr="007513D6">
              <w:rPr>
                <w:i/>
                <w:iCs/>
              </w:rPr>
              <w:t>268,55</w:t>
            </w:r>
          </w:p>
        </w:tc>
        <w:tc>
          <w:tcPr>
            <w:tcW w:w="1586" w:type="dxa"/>
            <w:shd w:val="clear" w:color="auto" w:fill="auto"/>
            <w:noWrap/>
            <w:vAlign w:val="bottom"/>
          </w:tcPr>
          <w:p w14:paraId="5CDEE72D" w14:textId="77777777" w:rsidR="007513D6" w:rsidRPr="007513D6" w:rsidRDefault="007513D6" w:rsidP="00787710">
            <w:pPr>
              <w:spacing w:before="60"/>
              <w:jc w:val="right"/>
              <w:rPr>
                <w:i/>
                <w:iCs/>
              </w:rPr>
            </w:pPr>
            <w:r w:rsidRPr="007513D6">
              <w:rPr>
                <w:i/>
                <w:iCs/>
              </w:rPr>
              <w:t>0,38</w:t>
            </w:r>
          </w:p>
        </w:tc>
      </w:tr>
      <w:tr w:rsidR="007513D6" w:rsidRPr="007513D6" w14:paraId="2142333C" w14:textId="77777777" w:rsidTr="00787710">
        <w:trPr>
          <w:jc w:val="center"/>
        </w:trPr>
        <w:tc>
          <w:tcPr>
            <w:tcW w:w="2788" w:type="dxa"/>
            <w:shd w:val="clear" w:color="auto" w:fill="auto"/>
            <w:noWrap/>
            <w:vAlign w:val="bottom"/>
          </w:tcPr>
          <w:p w14:paraId="2DA701BE" w14:textId="77777777" w:rsidR="007513D6" w:rsidRPr="007513D6" w:rsidRDefault="007513D6" w:rsidP="00787710">
            <w:pPr>
              <w:spacing w:before="60"/>
            </w:pPr>
            <w:r w:rsidRPr="007513D6">
              <w:t>Đài Loan (Trung Quốc)</w:t>
            </w:r>
          </w:p>
        </w:tc>
        <w:tc>
          <w:tcPr>
            <w:tcW w:w="1468" w:type="dxa"/>
            <w:shd w:val="clear" w:color="auto" w:fill="auto"/>
            <w:noWrap/>
            <w:vAlign w:val="bottom"/>
          </w:tcPr>
          <w:p w14:paraId="7AFA9615" w14:textId="77777777" w:rsidR="007513D6" w:rsidRPr="007513D6" w:rsidRDefault="007513D6" w:rsidP="00787710">
            <w:pPr>
              <w:spacing w:before="60"/>
              <w:jc w:val="right"/>
            </w:pPr>
            <w:r w:rsidRPr="007513D6">
              <w:t>558,36</w:t>
            </w:r>
          </w:p>
        </w:tc>
        <w:tc>
          <w:tcPr>
            <w:tcW w:w="1509" w:type="dxa"/>
            <w:shd w:val="clear" w:color="auto" w:fill="auto"/>
            <w:noWrap/>
            <w:vAlign w:val="bottom"/>
          </w:tcPr>
          <w:p w14:paraId="7A5CAF71" w14:textId="77777777" w:rsidR="007513D6" w:rsidRPr="007513D6" w:rsidRDefault="007513D6" w:rsidP="00787710">
            <w:pPr>
              <w:spacing w:before="60"/>
              <w:jc w:val="right"/>
            </w:pPr>
            <w:r w:rsidRPr="007513D6">
              <w:t>1.105,87</w:t>
            </w:r>
          </w:p>
        </w:tc>
        <w:tc>
          <w:tcPr>
            <w:tcW w:w="1056" w:type="dxa"/>
            <w:shd w:val="clear" w:color="auto" w:fill="auto"/>
            <w:noWrap/>
            <w:vAlign w:val="bottom"/>
          </w:tcPr>
          <w:p w14:paraId="50C38028" w14:textId="77777777" w:rsidR="007513D6" w:rsidRPr="007513D6" w:rsidRDefault="007513D6" w:rsidP="00787710">
            <w:pPr>
              <w:spacing w:before="60"/>
              <w:jc w:val="right"/>
            </w:pPr>
            <w:r w:rsidRPr="007513D6">
              <w:t>13,10</w:t>
            </w:r>
          </w:p>
        </w:tc>
        <w:tc>
          <w:tcPr>
            <w:tcW w:w="1021" w:type="dxa"/>
            <w:shd w:val="clear" w:color="auto" w:fill="auto"/>
            <w:noWrap/>
            <w:vAlign w:val="bottom"/>
          </w:tcPr>
          <w:p w14:paraId="77184CFA" w14:textId="77777777" w:rsidR="007513D6" w:rsidRPr="007513D6" w:rsidRDefault="007513D6" w:rsidP="00787710">
            <w:pPr>
              <w:spacing w:before="60"/>
              <w:jc w:val="right"/>
            </w:pPr>
            <w:r w:rsidRPr="007513D6">
              <w:t>64,54</w:t>
            </w:r>
          </w:p>
        </w:tc>
        <w:tc>
          <w:tcPr>
            <w:tcW w:w="1586" w:type="dxa"/>
            <w:shd w:val="clear" w:color="auto" w:fill="auto"/>
            <w:noWrap/>
            <w:vAlign w:val="bottom"/>
          </w:tcPr>
          <w:p w14:paraId="7A4E19D6" w14:textId="77777777" w:rsidR="007513D6" w:rsidRPr="007513D6" w:rsidRDefault="007513D6" w:rsidP="00787710">
            <w:pPr>
              <w:spacing w:before="60"/>
              <w:jc w:val="right"/>
            </w:pPr>
            <w:r w:rsidRPr="007513D6">
              <w:t>13,74</w:t>
            </w:r>
          </w:p>
        </w:tc>
      </w:tr>
      <w:tr w:rsidR="007513D6" w:rsidRPr="007513D6" w14:paraId="4A8194CD" w14:textId="77777777" w:rsidTr="00787710">
        <w:trPr>
          <w:jc w:val="center"/>
        </w:trPr>
        <w:tc>
          <w:tcPr>
            <w:tcW w:w="2788" w:type="dxa"/>
            <w:shd w:val="clear" w:color="auto" w:fill="auto"/>
            <w:noWrap/>
            <w:vAlign w:val="bottom"/>
          </w:tcPr>
          <w:p w14:paraId="03B44E75" w14:textId="77777777" w:rsidR="007513D6" w:rsidRPr="007513D6" w:rsidRDefault="007513D6" w:rsidP="00787710">
            <w:pPr>
              <w:spacing w:before="60"/>
            </w:pPr>
            <w:r w:rsidRPr="007513D6">
              <w:t>Ả Rập Xê Út</w:t>
            </w:r>
          </w:p>
        </w:tc>
        <w:tc>
          <w:tcPr>
            <w:tcW w:w="1468" w:type="dxa"/>
            <w:shd w:val="clear" w:color="auto" w:fill="auto"/>
            <w:noWrap/>
            <w:vAlign w:val="bottom"/>
          </w:tcPr>
          <w:p w14:paraId="373280D2" w14:textId="77777777" w:rsidR="007513D6" w:rsidRPr="007513D6" w:rsidRDefault="007513D6" w:rsidP="00787710">
            <w:pPr>
              <w:spacing w:before="60"/>
              <w:jc w:val="right"/>
            </w:pPr>
            <w:r w:rsidRPr="007513D6">
              <w:t>720,31</w:t>
            </w:r>
          </w:p>
        </w:tc>
        <w:tc>
          <w:tcPr>
            <w:tcW w:w="1509" w:type="dxa"/>
            <w:shd w:val="clear" w:color="auto" w:fill="auto"/>
            <w:noWrap/>
            <w:vAlign w:val="bottom"/>
          </w:tcPr>
          <w:p w14:paraId="2784D979" w14:textId="77777777" w:rsidR="007513D6" w:rsidRPr="007513D6" w:rsidRDefault="007513D6" w:rsidP="00787710">
            <w:pPr>
              <w:spacing w:before="60"/>
              <w:jc w:val="right"/>
            </w:pPr>
            <w:r w:rsidRPr="007513D6">
              <w:t>893,08</w:t>
            </w:r>
          </w:p>
        </w:tc>
        <w:tc>
          <w:tcPr>
            <w:tcW w:w="1056" w:type="dxa"/>
            <w:shd w:val="clear" w:color="auto" w:fill="auto"/>
            <w:noWrap/>
            <w:vAlign w:val="bottom"/>
          </w:tcPr>
          <w:p w14:paraId="2E97C0FD" w14:textId="77777777" w:rsidR="007513D6" w:rsidRPr="007513D6" w:rsidRDefault="007513D6" w:rsidP="00787710">
            <w:pPr>
              <w:spacing w:before="60"/>
              <w:jc w:val="right"/>
            </w:pPr>
            <w:r w:rsidRPr="007513D6">
              <w:t>8,88</w:t>
            </w:r>
          </w:p>
        </w:tc>
        <w:tc>
          <w:tcPr>
            <w:tcW w:w="1021" w:type="dxa"/>
            <w:shd w:val="clear" w:color="auto" w:fill="auto"/>
            <w:noWrap/>
            <w:vAlign w:val="bottom"/>
          </w:tcPr>
          <w:p w14:paraId="0ED36F13" w14:textId="77777777" w:rsidR="007513D6" w:rsidRPr="007513D6" w:rsidRDefault="007513D6" w:rsidP="00787710">
            <w:pPr>
              <w:spacing w:before="60"/>
              <w:jc w:val="right"/>
            </w:pPr>
            <w:r w:rsidRPr="007513D6">
              <w:t>50,85</w:t>
            </w:r>
          </w:p>
        </w:tc>
        <w:tc>
          <w:tcPr>
            <w:tcW w:w="1586" w:type="dxa"/>
            <w:shd w:val="clear" w:color="auto" w:fill="auto"/>
            <w:noWrap/>
            <w:vAlign w:val="bottom"/>
          </w:tcPr>
          <w:p w14:paraId="6058D21D" w14:textId="77777777" w:rsidR="007513D6" w:rsidRPr="007513D6" w:rsidRDefault="007513D6" w:rsidP="00787710">
            <w:pPr>
              <w:spacing w:before="60"/>
              <w:jc w:val="right"/>
            </w:pPr>
            <w:r w:rsidRPr="007513D6">
              <w:t>11,10</w:t>
            </w:r>
          </w:p>
        </w:tc>
      </w:tr>
      <w:tr w:rsidR="007513D6" w:rsidRPr="007513D6" w14:paraId="11E73637" w14:textId="77777777" w:rsidTr="00787710">
        <w:trPr>
          <w:jc w:val="center"/>
        </w:trPr>
        <w:tc>
          <w:tcPr>
            <w:tcW w:w="2788" w:type="dxa"/>
            <w:shd w:val="clear" w:color="auto" w:fill="auto"/>
            <w:noWrap/>
            <w:vAlign w:val="bottom"/>
          </w:tcPr>
          <w:p w14:paraId="68365662" w14:textId="77777777" w:rsidR="007513D6" w:rsidRPr="007513D6" w:rsidRDefault="007513D6" w:rsidP="00787710">
            <w:pPr>
              <w:spacing w:before="60"/>
            </w:pPr>
            <w:r w:rsidRPr="007513D6">
              <w:t>Hoa Kỳ</w:t>
            </w:r>
          </w:p>
        </w:tc>
        <w:tc>
          <w:tcPr>
            <w:tcW w:w="1468" w:type="dxa"/>
            <w:shd w:val="clear" w:color="auto" w:fill="auto"/>
            <w:noWrap/>
            <w:vAlign w:val="bottom"/>
          </w:tcPr>
          <w:p w14:paraId="079CEC9C" w14:textId="77777777" w:rsidR="007513D6" w:rsidRPr="007513D6" w:rsidRDefault="007513D6" w:rsidP="00787710">
            <w:pPr>
              <w:spacing w:before="60"/>
              <w:jc w:val="right"/>
            </w:pPr>
            <w:r w:rsidRPr="007513D6">
              <w:t>263,11</w:t>
            </w:r>
          </w:p>
        </w:tc>
        <w:tc>
          <w:tcPr>
            <w:tcW w:w="1509" w:type="dxa"/>
            <w:shd w:val="clear" w:color="auto" w:fill="auto"/>
            <w:noWrap/>
            <w:vAlign w:val="bottom"/>
          </w:tcPr>
          <w:p w14:paraId="2A2DCB94" w14:textId="77777777" w:rsidR="007513D6" w:rsidRPr="007513D6" w:rsidRDefault="007513D6" w:rsidP="00787710">
            <w:pPr>
              <w:spacing w:before="60"/>
              <w:jc w:val="right"/>
            </w:pPr>
            <w:r w:rsidRPr="007513D6">
              <w:t>437,82</w:t>
            </w:r>
          </w:p>
        </w:tc>
        <w:tc>
          <w:tcPr>
            <w:tcW w:w="1056" w:type="dxa"/>
            <w:shd w:val="clear" w:color="auto" w:fill="auto"/>
            <w:noWrap/>
            <w:vAlign w:val="bottom"/>
          </w:tcPr>
          <w:p w14:paraId="39E7BB5E" w14:textId="77777777" w:rsidR="007513D6" w:rsidRPr="007513D6" w:rsidRDefault="007513D6" w:rsidP="00787710">
            <w:pPr>
              <w:spacing w:before="60"/>
              <w:jc w:val="right"/>
            </w:pPr>
            <w:r w:rsidRPr="007513D6">
              <w:t>-42,57</w:t>
            </w:r>
          </w:p>
        </w:tc>
        <w:tc>
          <w:tcPr>
            <w:tcW w:w="1021" w:type="dxa"/>
            <w:shd w:val="clear" w:color="auto" w:fill="auto"/>
            <w:noWrap/>
            <w:vAlign w:val="bottom"/>
          </w:tcPr>
          <w:p w14:paraId="0A0BCD62" w14:textId="77777777" w:rsidR="007513D6" w:rsidRPr="007513D6" w:rsidRDefault="007513D6" w:rsidP="00787710">
            <w:pPr>
              <w:spacing w:before="60"/>
              <w:jc w:val="right"/>
            </w:pPr>
            <w:r w:rsidRPr="007513D6">
              <w:t>-8,88</w:t>
            </w:r>
          </w:p>
        </w:tc>
        <w:tc>
          <w:tcPr>
            <w:tcW w:w="1586" w:type="dxa"/>
            <w:shd w:val="clear" w:color="auto" w:fill="auto"/>
            <w:noWrap/>
            <w:vAlign w:val="bottom"/>
          </w:tcPr>
          <w:p w14:paraId="01D2DFFA" w14:textId="77777777" w:rsidR="007513D6" w:rsidRPr="007513D6" w:rsidRDefault="007513D6" w:rsidP="00787710">
            <w:pPr>
              <w:spacing w:before="60"/>
              <w:jc w:val="right"/>
            </w:pPr>
            <w:r w:rsidRPr="007513D6">
              <w:t>5,44</w:t>
            </w:r>
          </w:p>
        </w:tc>
      </w:tr>
      <w:tr w:rsidR="007513D6" w:rsidRPr="007513D6" w14:paraId="386DCE23" w14:textId="77777777" w:rsidTr="00787710">
        <w:trPr>
          <w:jc w:val="center"/>
        </w:trPr>
        <w:tc>
          <w:tcPr>
            <w:tcW w:w="2788" w:type="dxa"/>
            <w:shd w:val="clear" w:color="auto" w:fill="auto"/>
            <w:noWrap/>
            <w:vAlign w:val="bottom"/>
          </w:tcPr>
          <w:p w14:paraId="6E179EE4" w14:textId="77777777" w:rsidR="007513D6" w:rsidRPr="007513D6" w:rsidRDefault="007513D6" w:rsidP="00787710">
            <w:pPr>
              <w:spacing w:before="60"/>
            </w:pPr>
            <w:r w:rsidRPr="007513D6">
              <w:t>Nhật Bản</w:t>
            </w:r>
          </w:p>
        </w:tc>
        <w:tc>
          <w:tcPr>
            <w:tcW w:w="1468" w:type="dxa"/>
            <w:shd w:val="clear" w:color="auto" w:fill="auto"/>
            <w:noWrap/>
            <w:vAlign w:val="bottom"/>
          </w:tcPr>
          <w:p w14:paraId="1B37898A" w14:textId="77777777" w:rsidR="007513D6" w:rsidRPr="007513D6" w:rsidRDefault="007513D6" w:rsidP="00787710">
            <w:pPr>
              <w:spacing w:before="60"/>
              <w:jc w:val="right"/>
            </w:pPr>
            <w:r w:rsidRPr="007513D6">
              <w:t>197,70</w:t>
            </w:r>
          </w:p>
        </w:tc>
        <w:tc>
          <w:tcPr>
            <w:tcW w:w="1509" w:type="dxa"/>
            <w:shd w:val="clear" w:color="auto" w:fill="auto"/>
            <w:noWrap/>
            <w:vAlign w:val="bottom"/>
          </w:tcPr>
          <w:p w14:paraId="3CA43E96" w14:textId="77777777" w:rsidR="007513D6" w:rsidRPr="007513D6" w:rsidRDefault="007513D6" w:rsidP="00787710">
            <w:pPr>
              <w:spacing w:before="60"/>
              <w:jc w:val="right"/>
            </w:pPr>
            <w:r w:rsidRPr="007513D6">
              <w:t>429,70</w:t>
            </w:r>
          </w:p>
        </w:tc>
        <w:tc>
          <w:tcPr>
            <w:tcW w:w="1056" w:type="dxa"/>
            <w:shd w:val="clear" w:color="auto" w:fill="auto"/>
            <w:noWrap/>
            <w:vAlign w:val="bottom"/>
          </w:tcPr>
          <w:p w14:paraId="0401D6F7" w14:textId="77777777" w:rsidR="007513D6" w:rsidRPr="007513D6" w:rsidRDefault="007513D6" w:rsidP="00787710">
            <w:pPr>
              <w:spacing w:before="60"/>
              <w:jc w:val="right"/>
            </w:pPr>
            <w:r w:rsidRPr="007513D6">
              <w:t>-2,87</w:t>
            </w:r>
          </w:p>
        </w:tc>
        <w:tc>
          <w:tcPr>
            <w:tcW w:w="1021" w:type="dxa"/>
            <w:shd w:val="clear" w:color="auto" w:fill="auto"/>
            <w:noWrap/>
            <w:vAlign w:val="bottom"/>
          </w:tcPr>
          <w:p w14:paraId="55A0665F" w14:textId="77777777" w:rsidR="007513D6" w:rsidRPr="007513D6" w:rsidRDefault="007513D6" w:rsidP="00787710">
            <w:pPr>
              <w:spacing w:before="60"/>
              <w:jc w:val="right"/>
            </w:pPr>
            <w:r w:rsidRPr="007513D6">
              <w:t>34,42</w:t>
            </w:r>
          </w:p>
        </w:tc>
        <w:tc>
          <w:tcPr>
            <w:tcW w:w="1586" w:type="dxa"/>
            <w:shd w:val="clear" w:color="auto" w:fill="auto"/>
            <w:noWrap/>
            <w:vAlign w:val="bottom"/>
          </w:tcPr>
          <w:p w14:paraId="05841D89" w14:textId="77777777" w:rsidR="007513D6" w:rsidRPr="007513D6" w:rsidRDefault="007513D6" w:rsidP="00787710">
            <w:pPr>
              <w:spacing w:before="60"/>
              <w:jc w:val="right"/>
            </w:pPr>
            <w:r w:rsidRPr="007513D6">
              <w:t>5,34</w:t>
            </w:r>
          </w:p>
        </w:tc>
      </w:tr>
      <w:tr w:rsidR="007513D6" w:rsidRPr="007513D6" w14:paraId="4515E180" w14:textId="77777777" w:rsidTr="00787710">
        <w:trPr>
          <w:jc w:val="center"/>
        </w:trPr>
        <w:tc>
          <w:tcPr>
            <w:tcW w:w="2788" w:type="dxa"/>
            <w:shd w:val="clear" w:color="auto" w:fill="auto"/>
            <w:noWrap/>
            <w:vAlign w:val="bottom"/>
          </w:tcPr>
          <w:p w14:paraId="6789E57C" w14:textId="77777777" w:rsidR="007513D6" w:rsidRPr="007513D6" w:rsidRDefault="007513D6" w:rsidP="00787710">
            <w:pPr>
              <w:spacing w:before="60"/>
              <w:rPr>
                <w:b/>
                <w:bCs/>
                <w:i/>
                <w:iCs/>
              </w:rPr>
            </w:pPr>
            <w:r w:rsidRPr="007513D6">
              <w:rPr>
                <w:b/>
                <w:bCs/>
                <w:i/>
                <w:iCs/>
              </w:rPr>
              <w:t>Khối EU</w:t>
            </w:r>
          </w:p>
        </w:tc>
        <w:tc>
          <w:tcPr>
            <w:tcW w:w="1468" w:type="dxa"/>
            <w:shd w:val="clear" w:color="auto" w:fill="auto"/>
            <w:noWrap/>
            <w:vAlign w:val="bottom"/>
          </w:tcPr>
          <w:p w14:paraId="3035BEE8" w14:textId="77777777" w:rsidR="007513D6" w:rsidRPr="007513D6" w:rsidRDefault="007513D6" w:rsidP="00787710">
            <w:pPr>
              <w:spacing w:before="60"/>
              <w:jc w:val="right"/>
              <w:rPr>
                <w:b/>
                <w:bCs/>
                <w:i/>
                <w:iCs/>
              </w:rPr>
            </w:pPr>
            <w:r w:rsidRPr="007513D6">
              <w:rPr>
                <w:b/>
                <w:bCs/>
                <w:i/>
                <w:iCs/>
              </w:rPr>
              <w:t>48,42</w:t>
            </w:r>
          </w:p>
        </w:tc>
        <w:tc>
          <w:tcPr>
            <w:tcW w:w="1509" w:type="dxa"/>
            <w:shd w:val="clear" w:color="auto" w:fill="auto"/>
            <w:noWrap/>
            <w:vAlign w:val="bottom"/>
          </w:tcPr>
          <w:p w14:paraId="18E9A399" w14:textId="77777777" w:rsidR="007513D6" w:rsidRPr="007513D6" w:rsidRDefault="007513D6" w:rsidP="00787710">
            <w:pPr>
              <w:spacing w:before="60"/>
              <w:jc w:val="right"/>
              <w:rPr>
                <w:b/>
                <w:bCs/>
                <w:i/>
                <w:iCs/>
              </w:rPr>
            </w:pPr>
            <w:r w:rsidRPr="007513D6">
              <w:rPr>
                <w:b/>
                <w:bCs/>
                <w:i/>
                <w:iCs/>
              </w:rPr>
              <w:t>164,19</w:t>
            </w:r>
          </w:p>
        </w:tc>
        <w:tc>
          <w:tcPr>
            <w:tcW w:w="1056" w:type="dxa"/>
            <w:shd w:val="clear" w:color="auto" w:fill="auto"/>
            <w:noWrap/>
            <w:vAlign w:val="bottom"/>
          </w:tcPr>
          <w:p w14:paraId="5635EBD6" w14:textId="77777777" w:rsidR="007513D6" w:rsidRPr="007513D6" w:rsidRDefault="007513D6" w:rsidP="00787710">
            <w:pPr>
              <w:spacing w:before="60"/>
              <w:jc w:val="right"/>
              <w:rPr>
                <w:b/>
                <w:bCs/>
                <w:i/>
                <w:iCs/>
              </w:rPr>
            </w:pPr>
            <w:r w:rsidRPr="007513D6">
              <w:rPr>
                <w:b/>
                <w:bCs/>
                <w:i/>
                <w:iCs/>
              </w:rPr>
              <w:t>19,18</w:t>
            </w:r>
          </w:p>
        </w:tc>
        <w:tc>
          <w:tcPr>
            <w:tcW w:w="1021" w:type="dxa"/>
            <w:shd w:val="clear" w:color="auto" w:fill="auto"/>
            <w:noWrap/>
            <w:vAlign w:val="bottom"/>
          </w:tcPr>
          <w:p w14:paraId="6DA566FA" w14:textId="77777777" w:rsidR="007513D6" w:rsidRPr="007513D6" w:rsidRDefault="007513D6" w:rsidP="00787710">
            <w:pPr>
              <w:spacing w:before="60"/>
              <w:jc w:val="right"/>
              <w:rPr>
                <w:b/>
                <w:bCs/>
                <w:i/>
                <w:iCs/>
              </w:rPr>
            </w:pPr>
            <w:r w:rsidRPr="007513D6">
              <w:rPr>
                <w:b/>
                <w:bCs/>
                <w:i/>
                <w:iCs/>
              </w:rPr>
              <w:t>15,56</w:t>
            </w:r>
          </w:p>
        </w:tc>
        <w:tc>
          <w:tcPr>
            <w:tcW w:w="1586" w:type="dxa"/>
            <w:shd w:val="clear" w:color="auto" w:fill="auto"/>
            <w:noWrap/>
            <w:vAlign w:val="bottom"/>
          </w:tcPr>
          <w:p w14:paraId="7D6C76C8" w14:textId="77777777" w:rsidR="007513D6" w:rsidRPr="007513D6" w:rsidRDefault="007513D6" w:rsidP="00787710">
            <w:pPr>
              <w:spacing w:before="60"/>
              <w:jc w:val="right"/>
              <w:rPr>
                <w:b/>
                <w:bCs/>
                <w:i/>
                <w:iCs/>
              </w:rPr>
            </w:pPr>
            <w:r w:rsidRPr="007513D6">
              <w:rPr>
                <w:b/>
                <w:bCs/>
                <w:i/>
                <w:iCs/>
              </w:rPr>
              <w:t>2,04</w:t>
            </w:r>
          </w:p>
        </w:tc>
      </w:tr>
      <w:tr w:rsidR="007513D6" w:rsidRPr="007513D6" w14:paraId="0D1BACF8" w14:textId="77777777" w:rsidTr="00787710">
        <w:trPr>
          <w:jc w:val="center"/>
        </w:trPr>
        <w:tc>
          <w:tcPr>
            <w:tcW w:w="2788" w:type="dxa"/>
            <w:shd w:val="clear" w:color="auto" w:fill="auto"/>
            <w:noWrap/>
            <w:vAlign w:val="bottom"/>
          </w:tcPr>
          <w:p w14:paraId="7378B54D" w14:textId="77777777" w:rsidR="007513D6" w:rsidRPr="007513D6" w:rsidRDefault="007513D6" w:rsidP="00787710">
            <w:pPr>
              <w:spacing w:before="60"/>
              <w:rPr>
                <w:i/>
                <w:iCs/>
              </w:rPr>
            </w:pPr>
            <w:r w:rsidRPr="007513D6">
              <w:rPr>
                <w:i/>
                <w:iCs/>
              </w:rPr>
              <w:t>Đức</w:t>
            </w:r>
          </w:p>
        </w:tc>
        <w:tc>
          <w:tcPr>
            <w:tcW w:w="1468" w:type="dxa"/>
            <w:shd w:val="clear" w:color="auto" w:fill="auto"/>
            <w:noWrap/>
            <w:vAlign w:val="bottom"/>
          </w:tcPr>
          <w:p w14:paraId="78D047F3" w14:textId="77777777" w:rsidR="007513D6" w:rsidRPr="007513D6" w:rsidRDefault="007513D6" w:rsidP="00787710">
            <w:pPr>
              <w:spacing w:before="60"/>
              <w:jc w:val="right"/>
              <w:rPr>
                <w:i/>
                <w:iCs/>
              </w:rPr>
            </w:pPr>
            <w:r w:rsidRPr="007513D6">
              <w:rPr>
                <w:i/>
                <w:iCs/>
              </w:rPr>
              <w:t>14,07</w:t>
            </w:r>
          </w:p>
        </w:tc>
        <w:tc>
          <w:tcPr>
            <w:tcW w:w="1509" w:type="dxa"/>
            <w:shd w:val="clear" w:color="auto" w:fill="auto"/>
            <w:noWrap/>
            <w:vAlign w:val="bottom"/>
          </w:tcPr>
          <w:p w14:paraId="69653494" w14:textId="77777777" w:rsidR="007513D6" w:rsidRPr="007513D6" w:rsidRDefault="007513D6" w:rsidP="00787710">
            <w:pPr>
              <w:spacing w:before="60"/>
              <w:jc w:val="right"/>
              <w:rPr>
                <w:i/>
                <w:iCs/>
              </w:rPr>
            </w:pPr>
            <w:r w:rsidRPr="007513D6">
              <w:rPr>
                <w:i/>
                <w:iCs/>
              </w:rPr>
              <w:t>77,10</w:t>
            </w:r>
          </w:p>
        </w:tc>
        <w:tc>
          <w:tcPr>
            <w:tcW w:w="1056" w:type="dxa"/>
            <w:shd w:val="clear" w:color="auto" w:fill="auto"/>
            <w:noWrap/>
            <w:vAlign w:val="bottom"/>
          </w:tcPr>
          <w:p w14:paraId="6A9F02FB" w14:textId="77777777" w:rsidR="007513D6" w:rsidRPr="007513D6" w:rsidRDefault="007513D6" w:rsidP="00787710">
            <w:pPr>
              <w:spacing w:before="60"/>
              <w:jc w:val="right"/>
              <w:rPr>
                <w:i/>
                <w:iCs/>
              </w:rPr>
            </w:pPr>
            <w:r w:rsidRPr="007513D6">
              <w:rPr>
                <w:i/>
                <w:iCs/>
              </w:rPr>
              <w:t>-16,13</w:t>
            </w:r>
          </w:p>
        </w:tc>
        <w:tc>
          <w:tcPr>
            <w:tcW w:w="1021" w:type="dxa"/>
            <w:shd w:val="clear" w:color="auto" w:fill="auto"/>
            <w:noWrap/>
            <w:vAlign w:val="bottom"/>
          </w:tcPr>
          <w:p w14:paraId="714242A1" w14:textId="77777777" w:rsidR="007513D6" w:rsidRPr="007513D6" w:rsidRDefault="007513D6" w:rsidP="00787710">
            <w:pPr>
              <w:spacing w:before="60"/>
              <w:jc w:val="right"/>
              <w:rPr>
                <w:i/>
                <w:iCs/>
              </w:rPr>
            </w:pPr>
            <w:r w:rsidRPr="007513D6">
              <w:rPr>
                <w:i/>
                <w:iCs/>
              </w:rPr>
              <w:t>-7,95</w:t>
            </w:r>
          </w:p>
        </w:tc>
        <w:tc>
          <w:tcPr>
            <w:tcW w:w="1586" w:type="dxa"/>
            <w:shd w:val="clear" w:color="auto" w:fill="auto"/>
            <w:noWrap/>
            <w:vAlign w:val="bottom"/>
          </w:tcPr>
          <w:p w14:paraId="16030676" w14:textId="77777777" w:rsidR="007513D6" w:rsidRPr="007513D6" w:rsidRDefault="007513D6" w:rsidP="00787710">
            <w:pPr>
              <w:spacing w:before="60"/>
              <w:jc w:val="right"/>
              <w:rPr>
                <w:i/>
                <w:iCs/>
              </w:rPr>
            </w:pPr>
            <w:r w:rsidRPr="007513D6">
              <w:rPr>
                <w:i/>
                <w:iCs/>
              </w:rPr>
              <w:t>0,96</w:t>
            </w:r>
          </w:p>
        </w:tc>
      </w:tr>
      <w:tr w:rsidR="007513D6" w:rsidRPr="007513D6" w14:paraId="3E0F5CD2" w14:textId="77777777" w:rsidTr="00787710">
        <w:trPr>
          <w:jc w:val="center"/>
        </w:trPr>
        <w:tc>
          <w:tcPr>
            <w:tcW w:w="2788" w:type="dxa"/>
            <w:shd w:val="clear" w:color="auto" w:fill="auto"/>
            <w:noWrap/>
            <w:vAlign w:val="bottom"/>
          </w:tcPr>
          <w:p w14:paraId="79C7603C" w14:textId="77777777" w:rsidR="007513D6" w:rsidRPr="007513D6" w:rsidRDefault="007513D6" w:rsidP="00787710">
            <w:pPr>
              <w:spacing w:before="60"/>
              <w:rPr>
                <w:i/>
                <w:iCs/>
              </w:rPr>
            </w:pPr>
            <w:r w:rsidRPr="007513D6">
              <w:rPr>
                <w:i/>
                <w:iCs/>
              </w:rPr>
              <w:t>Pháp</w:t>
            </w:r>
          </w:p>
        </w:tc>
        <w:tc>
          <w:tcPr>
            <w:tcW w:w="1468" w:type="dxa"/>
            <w:shd w:val="clear" w:color="auto" w:fill="auto"/>
            <w:noWrap/>
            <w:vAlign w:val="bottom"/>
          </w:tcPr>
          <w:p w14:paraId="70C3DC33" w14:textId="77777777" w:rsidR="007513D6" w:rsidRPr="007513D6" w:rsidRDefault="007513D6" w:rsidP="00787710">
            <w:pPr>
              <w:spacing w:before="60"/>
              <w:jc w:val="right"/>
              <w:rPr>
                <w:i/>
                <w:iCs/>
              </w:rPr>
            </w:pPr>
            <w:r w:rsidRPr="007513D6">
              <w:rPr>
                <w:i/>
                <w:iCs/>
              </w:rPr>
              <w:t>7,29</w:t>
            </w:r>
          </w:p>
        </w:tc>
        <w:tc>
          <w:tcPr>
            <w:tcW w:w="1509" w:type="dxa"/>
            <w:shd w:val="clear" w:color="auto" w:fill="auto"/>
            <w:noWrap/>
            <w:vAlign w:val="bottom"/>
          </w:tcPr>
          <w:p w14:paraId="24E37ADA" w14:textId="77777777" w:rsidR="007513D6" w:rsidRPr="007513D6" w:rsidRDefault="007513D6" w:rsidP="00787710">
            <w:pPr>
              <w:spacing w:before="60"/>
              <w:jc w:val="right"/>
              <w:rPr>
                <w:i/>
                <w:iCs/>
              </w:rPr>
            </w:pPr>
            <w:r w:rsidRPr="007513D6">
              <w:rPr>
                <w:i/>
                <w:iCs/>
              </w:rPr>
              <w:t>20,56</w:t>
            </w:r>
          </w:p>
        </w:tc>
        <w:tc>
          <w:tcPr>
            <w:tcW w:w="1056" w:type="dxa"/>
            <w:shd w:val="clear" w:color="auto" w:fill="auto"/>
            <w:noWrap/>
            <w:vAlign w:val="bottom"/>
          </w:tcPr>
          <w:p w14:paraId="45ECCD72" w14:textId="77777777" w:rsidR="007513D6" w:rsidRPr="007513D6" w:rsidRDefault="007513D6" w:rsidP="00787710">
            <w:pPr>
              <w:spacing w:before="60"/>
              <w:jc w:val="right"/>
              <w:rPr>
                <w:i/>
                <w:iCs/>
              </w:rPr>
            </w:pPr>
            <w:r w:rsidRPr="007513D6">
              <w:rPr>
                <w:i/>
                <w:iCs/>
              </w:rPr>
              <w:t>95,94</w:t>
            </w:r>
          </w:p>
        </w:tc>
        <w:tc>
          <w:tcPr>
            <w:tcW w:w="1021" w:type="dxa"/>
            <w:shd w:val="clear" w:color="auto" w:fill="auto"/>
            <w:noWrap/>
            <w:vAlign w:val="bottom"/>
          </w:tcPr>
          <w:p w14:paraId="2892567F" w14:textId="77777777" w:rsidR="007513D6" w:rsidRPr="007513D6" w:rsidRDefault="007513D6" w:rsidP="00787710">
            <w:pPr>
              <w:spacing w:before="60"/>
              <w:jc w:val="right"/>
              <w:rPr>
                <w:i/>
                <w:iCs/>
              </w:rPr>
            </w:pPr>
            <w:r w:rsidRPr="007513D6">
              <w:rPr>
                <w:i/>
                <w:iCs/>
              </w:rPr>
              <w:t>88,59</w:t>
            </w:r>
          </w:p>
        </w:tc>
        <w:tc>
          <w:tcPr>
            <w:tcW w:w="1586" w:type="dxa"/>
            <w:shd w:val="clear" w:color="auto" w:fill="auto"/>
            <w:noWrap/>
            <w:vAlign w:val="bottom"/>
          </w:tcPr>
          <w:p w14:paraId="110D15F0" w14:textId="77777777" w:rsidR="007513D6" w:rsidRPr="007513D6" w:rsidRDefault="007513D6" w:rsidP="00787710">
            <w:pPr>
              <w:spacing w:before="60"/>
              <w:jc w:val="right"/>
              <w:rPr>
                <w:i/>
                <w:iCs/>
              </w:rPr>
            </w:pPr>
            <w:r w:rsidRPr="007513D6">
              <w:rPr>
                <w:i/>
                <w:iCs/>
              </w:rPr>
              <w:t>0,26</w:t>
            </w:r>
          </w:p>
        </w:tc>
      </w:tr>
      <w:tr w:rsidR="007513D6" w:rsidRPr="007513D6" w14:paraId="6AD2367A" w14:textId="77777777" w:rsidTr="00787710">
        <w:trPr>
          <w:jc w:val="center"/>
        </w:trPr>
        <w:tc>
          <w:tcPr>
            <w:tcW w:w="2788" w:type="dxa"/>
            <w:shd w:val="clear" w:color="auto" w:fill="auto"/>
            <w:noWrap/>
            <w:vAlign w:val="bottom"/>
          </w:tcPr>
          <w:p w14:paraId="6E68CCD0" w14:textId="77777777" w:rsidR="007513D6" w:rsidRPr="007513D6" w:rsidRDefault="007513D6" w:rsidP="00787710">
            <w:pPr>
              <w:spacing w:before="60"/>
              <w:rPr>
                <w:i/>
                <w:iCs/>
              </w:rPr>
            </w:pPr>
            <w:r w:rsidRPr="007513D6">
              <w:rPr>
                <w:i/>
                <w:iCs/>
              </w:rPr>
              <w:t>Hà Lan</w:t>
            </w:r>
          </w:p>
        </w:tc>
        <w:tc>
          <w:tcPr>
            <w:tcW w:w="1468" w:type="dxa"/>
            <w:shd w:val="clear" w:color="auto" w:fill="auto"/>
            <w:noWrap/>
            <w:vAlign w:val="bottom"/>
          </w:tcPr>
          <w:p w14:paraId="45863050" w14:textId="77777777" w:rsidR="007513D6" w:rsidRPr="007513D6" w:rsidRDefault="007513D6" w:rsidP="00787710">
            <w:pPr>
              <w:spacing w:before="60"/>
              <w:jc w:val="right"/>
              <w:rPr>
                <w:i/>
                <w:iCs/>
              </w:rPr>
            </w:pPr>
            <w:r w:rsidRPr="007513D6">
              <w:rPr>
                <w:i/>
                <w:iCs/>
              </w:rPr>
              <w:t>9,05</w:t>
            </w:r>
          </w:p>
        </w:tc>
        <w:tc>
          <w:tcPr>
            <w:tcW w:w="1509" w:type="dxa"/>
            <w:shd w:val="clear" w:color="auto" w:fill="auto"/>
            <w:noWrap/>
            <w:vAlign w:val="bottom"/>
          </w:tcPr>
          <w:p w14:paraId="47F84481" w14:textId="77777777" w:rsidR="007513D6" w:rsidRPr="007513D6" w:rsidRDefault="007513D6" w:rsidP="00787710">
            <w:pPr>
              <w:spacing w:before="60"/>
              <w:jc w:val="right"/>
              <w:rPr>
                <w:i/>
                <w:iCs/>
              </w:rPr>
            </w:pPr>
            <w:r w:rsidRPr="007513D6">
              <w:rPr>
                <w:i/>
                <w:iCs/>
              </w:rPr>
              <w:t>20,16</w:t>
            </w:r>
          </w:p>
        </w:tc>
        <w:tc>
          <w:tcPr>
            <w:tcW w:w="1056" w:type="dxa"/>
            <w:shd w:val="clear" w:color="auto" w:fill="auto"/>
            <w:noWrap/>
            <w:vAlign w:val="bottom"/>
          </w:tcPr>
          <w:p w14:paraId="1A68E1BB" w14:textId="77777777" w:rsidR="007513D6" w:rsidRPr="007513D6" w:rsidRDefault="007513D6" w:rsidP="00787710">
            <w:pPr>
              <w:spacing w:before="60"/>
              <w:jc w:val="right"/>
              <w:rPr>
                <w:i/>
                <w:iCs/>
              </w:rPr>
            </w:pPr>
            <w:r w:rsidRPr="007513D6">
              <w:rPr>
                <w:i/>
                <w:iCs/>
              </w:rPr>
              <w:t>53,80</w:t>
            </w:r>
          </w:p>
        </w:tc>
        <w:tc>
          <w:tcPr>
            <w:tcW w:w="1021" w:type="dxa"/>
            <w:shd w:val="clear" w:color="auto" w:fill="auto"/>
            <w:noWrap/>
            <w:vAlign w:val="bottom"/>
          </w:tcPr>
          <w:p w14:paraId="44A886BE" w14:textId="77777777" w:rsidR="007513D6" w:rsidRPr="007513D6" w:rsidRDefault="007513D6" w:rsidP="00787710">
            <w:pPr>
              <w:spacing w:before="60"/>
              <w:jc w:val="right"/>
              <w:rPr>
                <w:i/>
                <w:iCs/>
              </w:rPr>
            </w:pPr>
            <w:r w:rsidRPr="007513D6">
              <w:rPr>
                <w:i/>
                <w:iCs/>
              </w:rPr>
              <w:t>90,93</w:t>
            </w:r>
          </w:p>
        </w:tc>
        <w:tc>
          <w:tcPr>
            <w:tcW w:w="1586" w:type="dxa"/>
            <w:shd w:val="clear" w:color="auto" w:fill="auto"/>
            <w:noWrap/>
            <w:vAlign w:val="bottom"/>
          </w:tcPr>
          <w:p w14:paraId="10460FA0" w14:textId="77777777" w:rsidR="007513D6" w:rsidRPr="007513D6" w:rsidRDefault="007513D6" w:rsidP="00787710">
            <w:pPr>
              <w:spacing w:before="60"/>
              <w:jc w:val="right"/>
              <w:rPr>
                <w:i/>
                <w:iCs/>
              </w:rPr>
            </w:pPr>
            <w:r w:rsidRPr="007513D6">
              <w:rPr>
                <w:i/>
                <w:iCs/>
              </w:rPr>
              <w:t>0,25</w:t>
            </w:r>
          </w:p>
        </w:tc>
      </w:tr>
      <w:tr w:rsidR="007513D6" w:rsidRPr="007513D6" w14:paraId="0FC92DD9" w14:textId="77777777" w:rsidTr="00787710">
        <w:trPr>
          <w:jc w:val="center"/>
        </w:trPr>
        <w:tc>
          <w:tcPr>
            <w:tcW w:w="2788" w:type="dxa"/>
            <w:shd w:val="clear" w:color="auto" w:fill="auto"/>
            <w:noWrap/>
            <w:vAlign w:val="bottom"/>
          </w:tcPr>
          <w:p w14:paraId="1D80DFDB" w14:textId="77777777" w:rsidR="007513D6" w:rsidRPr="007513D6" w:rsidRDefault="007513D6" w:rsidP="00787710">
            <w:pPr>
              <w:spacing w:before="60"/>
              <w:rPr>
                <w:i/>
                <w:iCs/>
              </w:rPr>
            </w:pPr>
            <w:r w:rsidRPr="007513D6">
              <w:rPr>
                <w:i/>
                <w:iCs/>
              </w:rPr>
              <w:t>Tây Ban Nha</w:t>
            </w:r>
          </w:p>
        </w:tc>
        <w:tc>
          <w:tcPr>
            <w:tcW w:w="1468" w:type="dxa"/>
            <w:shd w:val="clear" w:color="auto" w:fill="auto"/>
            <w:noWrap/>
            <w:vAlign w:val="bottom"/>
          </w:tcPr>
          <w:p w14:paraId="7418A002" w14:textId="77777777" w:rsidR="007513D6" w:rsidRPr="007513D6" w:rsidRDefault="007513D6" w:rsidP="00787710">
            <w:pPr>
              <w:spacing w:before="60"/>
              <w:jc w:val="right"/>
              <w:rPr>
                <w:i/>
                <w:iCs/>
              </w:rPr>
            </w:pPr>
            <w:r w:rsidRPr="007513D6">
              <w:rPr>
                <w:i/>
                <w:iCs/>
              </w:rPr>
              <w:t>6,08</w:t>
            </w:r>
          </w:p>
        </w:tc>
        <w:tc>
          <w:tcPr>
            <w:tcW w:w="1509" w:type="dxa"/>
            <w:shd w:val="clear" w:color="auto" w:fill="auto"/>
            <w:noWrap/>
            <w:vAlign w:val="bottom"/>
          </w:tcPr>
          <w:p w14:paraId="6FBF698E" w14:textId="77777777" w:rsidR="007513D6" w:rsidRPr="007513D6" w:rsidRDefault="007513D6" w:rsidP="00787710">
            <w:pPr>
              <w:spacing w:before="60"/>
              <w:jc w:val="right"/>
              <w:rPr>
                <w:i/>
                <w:iCs/>
              </w:rPr>
            </w:pPr>
            <w:r w:rsidRPr="007513D6">
              <w:rPr>
                <w:i/>
                <w:iCs/>
              </w:rPr>
              <w:t>16,01</w:t>
            </w:r>
          </w:p>
        </w:tc>
        <w:tc>
          <w:tcPr>
            <w:tcW w:w="1056" w:type="dxa"/>
            <w:shd w:val="clear" w:color="auto" w:fill="auto"/>
            <w:noWrap/>
            <w:vAlign w:val="bottom"/>
          </w:tcPr>
          <w:p w14:paraId="1D415E1B" w14:textId="77777777" w:rsidR="007513D6" w:rsidRPr="007513D6" w:rsidRDefault="007513D6" w:rsidP="00787710">
            <w:pPr>
              <w:spacing w:before="60"/>
              <w:jc w:val="right"/>
              <w:rPr>
                <w:i/>
                <w:iCs/>
              </w:rPr>
            </w:pPr>
            <w:r w:rsidRPr="007513D6">
              <w:rPr>
                <w:i/>
                <w:iCs/>
              </w:rPr>
              <w:t>43,15</w:t>
            </w:r>
          </w:p>
        </w:tc>
        <w:tc>
          <w:tcPr>
            <w:tcW w:w="1021" w:type="dxa"/>
            <w:shd w:val="clear" w:color="auto" w:fill="auto"/>
            <w:noWrap/>
            <w:vAlign w:val="bottom"/>
          </w:tcPr>
          <w:p w14:paraId="6FC3EC7A" w14:textId="77777777" w:rsidR="007513D6" w:rsidRPr="007513D6" w:rsidRDefault="007513D6" w:rsidP="00787710">
            <w:pPr>
              <w:spacing w:before="60"/>
              <w:jc w:val="right"/>
              <w:rPr>
                <w:i/>
                <w:iCs/>
              </w:rPr>
            </w:pPr>
            <w:r w:rsidRPr="007513D6">
              <w:rPr>
                <w:i/>
                <w:iCs/>
              </w:rPr>
              <w:t>78,58</w:t>
            </w:r>
          </w:p>
        </w:tc>
        <w:tc>
          <w:tcPr>
            <w:tcW w:w="1586" w:type="dxa"/>
            <w:shd w:val="clear" w:color="auto" w:fill="auto"/>
            <w:noWrap/>
            <w:vAlign w:val="bottom"/>
          </w:tcPr>
          <w:p w14:paraId="4A53E6C7" w14:textId="77777777" w:rsidR="007513D6" w:rsidRPr="007513D6" w:rsidRDefault="007513D6" w:rsidP="00787710">
            <w:pPr>
              <w:spacing w:before="60"/>
              <w:jc w:val="right"/>
              <w:rPr>
                <w:i/>
                <w:iCs/>
              </w:rPr>
            </w:pPr>
            <w:r w:rsidRPr="007513D6">
              <w:rPr>
                <w:i/>
                <w:iCs/>
              </w:rPr>
              <w:t>0,20</w:t>
            </w:r>
          </w:p>
        </w:tc>
      </w:tr>
      <w:tr w:rsidR="007513D6" w:rsidRPr="007513D6" w14:paraId="2B57A8CF" w14:textId="77777777" w:rsidTr="00787710">
        <w:trPr>
          <w:jc w:val="center"/>
        </w:trPr>
        <w:tc>
          <w:tcPr>
            <w:tcW w:w="2788" w:type="dxa"/>
            <w:shd w:val="clear" w:color="auto" w:fill="auto"/>
            <w:noWrap/>
            <w:vAlign w:val="bottom"/>
          </w:tcPr>
          <w:p w14:paraId="33F0913C" w14:textId="77777777" w:rsidR="007513D6" w:rsidRPr="007513D6" w:rsidRDefault="007513D6" w:rsidP="00787710">
            <w:pPr>
              <w:spacing w:before="60"/>
              <w:rPr>
                <w:i/>
                <w:iCs/>
              </w:rPr>
            </w:pPr>
            <w:r w:rsidRPr="007513D6">
              <w:rPr>
                <w:i/>
                <w:iCs/>
              </w:rPr>
              <w:t>Bỉ</w:t>
            </w:r>
          </w:p>
        </w:tc>
        <w:tc>
          <w:tcPr>
            <w:tcW w:w="1468" w:type="dxa"/>
            <w:shd w:val="clear" w:color="auto" w:fill="auto"/>
            <w:noWrap/>
            <w:vAlign w:val="bottom"/>
          </w:tcPr>
          <w:p w14:paraId="2F007580" w14:textId="77777777" w:rsidR="007513D6" w:rsidRPr="007513D6" w:rsidRDefault="007513D6" w:rsidP="00787710">
            <w:pPr>
              <w:spacing w:before="60"/>
              <w:jc w:val="right"/>
              <w:rPr>
                <w:i/>
                <w:iCs/>
              </w:rPr>
            </w:pPr>
            <w:r w:rsidRPr="007513D6">
              <w:rPr>
                <w:i/>
                <w:iCs/>
              </w:rPr>
              <w:t>6,38</w:t>
            </w:r>
          </w:p>
        </w:tc>
        <w:tc>
          <w:tcPr>
            <w:tcW w:w="1509" w:type="dxa"/>
            <w:shd w:val="clear" w:color="auto" w:fill="auto"/>
            <w:noWrap/>
            <w:vAlign w:val="bottom"/>
          </w:tcPr>
          <w:p w14:paraId="3FA88D03" w14:textId="77777777" w:rsidR="007513D6" w:rsidRPr="007513D6" w:rsidRDefault="007513D6" w:rsidP="00787710">
            <w:pPr>
              <w:spacing w:before="60"/>
              <w:jc w:val="right"/>
              <w:rPr>
                <w:i/>
                <w:iCs/>
              </w:rPr>
            </w:pPr>
            <w:r w:rsidRPr="007513D6">
              <w:rPr>
                <w:i/>
                <w:iCs/>
              </w:rPr>
              <w:t>15,02</w:t>
            </w:r>
          </w:p>
        </w:tc>
        <w:tc>
          <w:tcPr>
            <w:tcW w:w="1056" w:type="dxa"/>
            <w:shd w:val="clear" w:color="auto" w:fill="auto"/>
            <w:noWrap/>
            <w:vAlign w:val="bottom"/>
          </w:tcPr>
          <w:p w14:paraId="403679F1" w14:textId="77777777" w:rsidR="007513D6" w:rsidRPr="007513D6" w:rsidRDefault="007513D6" w:rsidP="00787710">
            <w:pPr>
              <w:spacing w:before="60"/>
              <w:jc w:val="right"/>
              <w:rPr>
                <w:i/>
                <w:iCs/>
              </w:rPr>
            </w:pPr>
            <w:r w:rsidRPr="007513D6">
              <w:rPr>
                <w:i/>
                <w:iCs/>
              </w:rPr>
              <w:t>42,68</w:t>
            </w:r>
          </w:p>
        </w:tc>
        <w:tc>
          <w:tcPr>
            <w:tcW w:w="1021" w:type="dxa"/>
            <w:shd w:val="clear" w:color="auto" w:fill="auto"/>
            <w:noWrap/>
            <w:vAlign w:val="bottom"/>
          </w:tcPr>
          <w:p w14:paraId="04F0E1D4" w14:textId="77777777" w:rsidR="007513D6" w:rsidRPr="007513D6" w:rsidRDefault="007513D6" w:rsidP="00787710">
            <w:pPr>
              <w:spacing w:before="60"/>
              <w:jc w:val="right"/>
              <w:rPr>
                <w:i/>
                <w:iCs/>
              </w:rPr>
            </w:pPr>
            <w:r w:rsidRPr="007513D6">
              <w:rPr>
                <w:i/>
                <w:iCs/>
              </w:rPr>
              <w:t>15,30</w:t>
            </w:r>
          </w:p>
        </w:tc>
        <w:tc>
          <w:tcPr>
            <w:tcW w:w="1586" w:type="dxa"/>
            <w:shd w:val="clear" w:color="auto" w:fill="auto"/>
            <w:noWrap/>
            <w:vAlign w:val="bottom"/>
          </w:tcPr>
          <w:p w14:paraId="28143C3D" w14:textId="77777777" w:rsidR="007513D6" w:rsidRPr="007513D6" w:rsidRDefault="007513D6" w:rsidP="00787710">
            <w:pPr>
              <w:spacing w:before="60"/>
              <w:jc w:val="right"/>
              <w:rPr>
                <w:i/>
                <w:iCs/>
              </w:rPr>
            </w:pPr>
            <w:r w:rsidRPr="007513D6">
              <w:rPr>
                <w:i/>
                <w:iCs/>
              </w:rPr>
              <w:t>0,19</w:t>
            </w:r>
          </w:p>
        </w:tc>
      </w:tr>
      <w:tr w:rsidR="007513D6" w:rsidRPr="007513D6" w14:paraId="1B5982A0" w14:textId="77777777" w:rsidTr="00787710">
        <w:trPr>
          <w:jc w:val="center"/>
        </w:trPr>
        <w:tc>
          <w:tcPr>
            <w:tcW w:w="2788" w:type="dxa"/>
            <w:shd w:val="clear" w:color="auto" w:fill="auto"/>
            <w:noWrap/>
            <w:vAlign w:val="bottom"/>
          </w:tcPr>
          <w:p w14:paraId="5CF3CCF6" w14:textId="77777777" w:rsidR="007513D6" w:rsidRPr="007513D6" w:rsidRDefault="007513D6" w:rsidP="00787710">
            <w:pPr>
              <w:spacing w:before="60"/>
              <w:rPr>
                <w:i/>
                <w:iCs/>
              </w:rPr>
            </w:pPr>
            <w:r w:rsidRPr="007513D6">
              <w:rPr>
                <w:i/>
                <w:iCs/>
              </w:rPr>
              <w:t>Italy</w:t>
            </w:r>
          </w:p>
        </w:tc>
        <w:tc>
          <w:tcPr>
            <w:tcW w:w="1468" w:type="dxa"/>
            <w:shd w:val="clear" w:color="auto" w:fill="auto"/>
            <w:noWrap/>
            <w:vAlign w:val="bottom"/>
          </w:tcPr>
          <w:p w14:paraId="100AE950" w14:textId="77777777" w:rsidR="007513D6" w:rsidRPr="007513D6" w:rsidRDefault="007513D6" w:rsidP="00787710">
            <w:pPr>
              <w:spacing w:before="60"/>
              <w:jc w:val="right"/>
              <w:rPr>
                <w:i/>
                <w:iCs/>
              </w:rPr>
            </w:pPr>
            <w:r w:rsidRPr="007513D6">
              <w:rPr>
                <w:i/>
                <w:iCs/>
              </w:rPr>
              <w:t>4,35</w:t>
            </w:r>
          </w:p>
        </w:tc>
        <w:tc>
          <w:tcPr>
            <w:tcW w:w="1509" w:type="dxa"/>
            <w:shd w:val="clear" w:color="auto" w:fill="auto"/>
            <w:noWrap/>
            <w:vAlign w:val="bottom"/>
          </w:tcPr>
          <w:p w14:paraId="0DA563C7" w14:textId="77777777" w:rsidR="007513D6" w:rsidRPr="007513D6" w:rsidRDefault="007513D6" w:rsidP="00787710">
            <w:pPr>
              <w:spacing w:before="60"/>
              <w:jc w:val="right"/>
              <w:rPr>
                <w:i/>
                <w:iCs/>
              </w:rPr>
            </w:pPr>
            <w:r w:rsidRPr="007513D6">
              <w:rPr>
                <w:i/>
                <w:iCs/>
              </w:rPr>
              <w:t>12,30</w:t>
            </w:r>
          </w:p>
        </w:tc>
        <w:tc>
          <w:tcPr>
            <w:tcW w:w="1056" w:type="dxa"/>
            <w:shd w:val="clear" w:color="auto" w:fill="auto"/>
            <w:noWrap/>
            <w:vAlign w:val="bottom"/>
          </w:tcPr>
          <w:p w14:paraId="1CF1883C" w14:textId="77777777" w:rsidR="007513D6" w:rsidRPr="007513D6" w:rsidRDefault="007513D6" w:rsidP="00787710">
            <w:pPr>
              <w:spacing w:before="60"/>
              <w:jc w:val="right"/>
              <w:rPr>
                <w:i/>
                <w:iCs/>
              </w:rPr>
            </w:pPr>
            <w:r w:rsidRPr="007513D6">
              <w:rPr>
                <w:i/>
                <w:iCs/>
              </w:rPr>
              <w:t>-7,78</w:t>
            </w:r>
          </w:p>
        </w:tc>
        <w:tc>
          <w:tcPr>
            <w:tcW w:w="1021" w:type="dxa"/>
            <w:shd w:val="clear" w:color="auto" w:fill="auto"/>
            <w:noWrap/>
            <w:vAlign w:val="bottom"/>
          </w:tcPr>
          <w:p w14:paraId="79042F73" w14:textId="77777777" w:rsidR="007513D6" w:rsidRPr="007513D6" w:rsidRDefault="007513D6" w:rsidP="00787710">
            <w:pPr>
              <w:spacing w:before="60"/>
              <w:jc w:val="right"/>
              <w:rPr>
                <w:i/>
                <w:iCs/>
              </w:rPr>
            </w:pPr>
            <w:r w:rsidRPr="007513D6">
              <w:rPr>
                <w:i/>
                <w:iCs/>
              </w:rPr>
              <w:t>-5,37</w:t>
            </w:r>
          </w:p>
        </w:tc>
        <w:tc>
          <w:tcPr>
            <w:tcW w:w="1586" w:type="dxa"/>
            <w:shd w:val="clear" w:color="auto" w:fill="auto"/>
            <w:noWrap/>
            <w:vAlign w:val="bottom"/>
          </w:tcPr>
          <w:p w14:paraId="309D3DD3" w14:textId="77777777" w:rsidR="007513D6" w:rsidRPr="007513D6" w:rsidRDefault="007513D6" w:rsidP="00787710">
            <w:pPr>
              <w:spacing w:before="60"/>
              <w:jc w:val="right"/>
              <w:rPr>
                <w:i/>
                <w:iCs/>
              </w:rPr>
            </w:pPr>
            <w:r w:rsidRPr="007513D6">
              <w:rPr>
                <w:i/>
                <w:iCs/>
              </w:rPr>
              <w:t>0,15</w:t>
            </w:r>
          </w:p>
        </w:tc>
      </w:tr>
      <w:tr w:rsidR="007513D6" w:rsidRPr="007513D6" w14:paraId="60E6026C" w14:textId="77777777" w:rsidTr="00787710">
        <w:trPr>
          <w:jc w:val="center"/>
        </w:trPr>
        <w:tc>
          <w:tcPr>
            <w:tcW w:w="2788" w:type="dxa"/>
            <w:shd w:val="clear" w:color="auto" w:fill="auto"/>
            <w:noWrap/>
            <w:vAlign w:val="bottom"/>
          </w:tcPr>
          <w:p w14:paraId="53F4E5BA" w14:textId="77777777" w:rsidR="007513D6" w:rsidRPr="007513D6" w:rsidRDefault="007513D6" w:rsidP="00787710">
            <w:pPr>
              <w:spacing w:before="60"/>
              <w:rPr>
                <w:i/>
                <w:iCs/>
              </w:rPr>
            </w:pPr>
            <w:r w:rsidRPr="007513D6">
              <w:rPr>
                <w:i/>
                <w:iCs/>
              </w:rPr>
              <w:t>Thụy Điển</w:t>
            </w:r>
          </w:p>
        </w:tc>
        <w:tc>
          <w:tcPr>
            <w:tcW w:w="1468" w:type="dxa"/>
            <w:shd w:val="clear" w:color="auto" w:fill="auto"/>
            <w:noWrap/>
            <w:vAlign w:val="bottom"/>
          </w:tcPr>
          <w:p w14:paraId="751DF3D9" w14:textId="77777777" w:rsidR="007513D6" w:rsidRPr="007513D6" w:rsidRDefault="007513D6" w:rsidP="00787710">
            <w:pPr>
              <w:spacing w:before="60"/>
              <w:jc w:val="right"/>
              <w:rPr>
                <w:i/>
                <w:iCs/>
              </w:rPr>
            </w:pPr>
            <w:r w:rsidRPr="007513D6">
              <w:rPr>
                <w:i/>
                <w:iCs/>
              </w:rPr>
              <w:t>1,20</w:t>
            </w:r>
          </w:p>
        </w:tc>
        <w:tc>
          <w:tcPr>
            <w:tcW w:w="1509" w:type="dxa"/>
            <w:shd w:val="clear" w:color="auto" w:fill="auto"/>
            <w:noWrap/>
            <w:vAlign w:val="bottom"/>
          </w:tcPr>
          <w:p w14:paraId="1920BF86" w14:textId="77777777" w:rsidR="007513D6" w:rsidRPr="007513D6" w:rsidRDefault="007513D6" w:rsidP="00787710">
            <w:pPr>
              <w:spacing w:before="60"/>
              <w:jc w:val="right"/>
              <w:rPr>
                <w:i/>
                <w:iCs/>
              </w:rPr>
            </w:pPr>
            <w:r w:rsidRPr="007513D6">
              <w:rPr>
                <w:i/>
                <w:iCs/>
              </w:rPr>
              <w:t>3,04</w:t>
            </w:r>
          </w:p>
        </w:tc>
        <w:tc>
          <w:tcPr>
            <w:tcW w:w="1056" w:type="dxa"/>
            <w:shd w:val="clear" w:color="auto" w:fill="auto"/>
            <w:noWrap/>
            <w:vAlign w:val="bottom"/>
          </w:tcPr>
          <w:p w14:paraId="18603C8B" w14:textId="77777777" w:rsidR="007513D6" w:rsidRPr="007513D6" w:rsidRDefault="007513D6" w:rsidP="00787710">
            <w:pPr>
              <w:spacing w:before="60"/>
              <w:jc w:val="right"/>
              <w:rPr>
                <w:i/>
                <w:iCs/>
              </w:rPr>
            </w:pPr>
            <w:r w:rsidRPr="007513D6">
              <w:rPr>
                <w:i/>
                <w:iCs/>
              </w:rPr>
              <w:t>47,85</w:t>
            </w:r>
          </w:p>
        </w:tc>
        <w:tc>
          <w:tcPr>
            <w:tcW w:w="1021" w:type="dxa"/>
            <w:shd w:val="clear" w:color="auto" w:fill="auto"/>
            <w:noWrap/>
            <w:vAlign w:val="bottom"/>
          </w:tcPr>
          <w:p w14:paraId="3EFF5133" w14:textId="77777777" w:rsidR="007513D6" w:rsidRPr="007513D6" w:rsidRDefault="007513D6" w:rsidP="00787710">
            <w:pPr>
              <w:spacing w:before="60"/>
              <w:jc w:val="right"/>
              <w:rPr>
                <w:i/>
                <w:iCs/>
              </w:rPr>
            </w:pPr>
            <w:r w:rsidRPr="007513D6">
              <w:rPr>
                <w:i/>
                <w:iCs/>
              </w:rPr>
              <w:t>62,45</w:t>
            </w:r>
          </w:p>
        </w:tc>
        <w:tc>
          <w:tcPr>
            <w:tcW w:w="1586" w:type="dxa"/>
            <w:shd w:val="clear" w:color="auto" w:fill="auto"/>
            <w:noWrap/>
            <w:vAlign w:val="bottom"/>
          </w:tcPr>
          <w:p w14:paraId="63DAEDE9" w14:textId="77777777" w:rsidR="007513D6" w:rsidRPr="007513D6" w:rsidRDefault="007513D6" w:rsidP="00787710">
            <w:pPr>
              <w:spacing w:before="60"/>
              <w:jc w:val="right"/>
              <w:rPr>
                <w:i/>
                <w:iCs/>
              </w:rPr>
            </w:pPr>
            <w:r w:rsidRPr="007513D6">
              <w:rPr>
                <w:i/>
                <w:iCs/>
              </w:rPr>
              <w:t>0,04</w:t>
            </w:r>
          </w:p>
        </w:tc>
      </w:tr>
      <w:tr w:rsidR="007513D6" w:rsidRPr="007513D6" w14:paraId="70964E67" w14:textId="77777777" w:rsidTr="00787710">
        <w:trPr>
          <w:jc w:val="center"/>
        </w:trPr>
        <w:tc>
          <w:tcPr>
            <w:tcW w:w="2788" w:type="dxa"/>
            <w:shd w:val="clear" w:color="auto" w:fill="auto"/>
            <w:noWrap/>
            <w:vAlign w:val="bottom"/>
          </w:tcPr>
          <w:p w14:paraId="72F7CFF5" w14:textId="77777777" w:rsidR="007513D6" w:rsidRPr="007513D6" w:rsidRDefault="007513D6" w:rsidP="00787710">
            <w:pPr>
              <w:spacing w:before="60"/>
            </w:pPr>
            <w:r w:rsidRPr="007513D6">
              <w:t>UAE</w:t>
            </w:r>
          </w:p>
        </w:tc>
        <w:tc>
          <w:tcPr>
            <w:tcW w:w="1468" w:type="dxa"/>
            <w:shd w:val="clear" w:color="auto" w:fill="auto"/>
            <w:noWrap/>
            <w:vAlign w:val="bottom"/>
          </w:tcPr>
          <w:p w14:paraId="27F1EB55" w14:textId="77777777" w:rsidR="007513D6" w:rsidRPr="007513D6" w:rsidRDefault="007513D6" w:rsidP="00787710">
            <w:pPr>
              <w:spacing w:before="60"/>
              <w:jc w:val="right"/>
            </w:pPr>
            <w:r w:rsidRPr="007513D6">
              <w:t>108,85</w:t>
            </w:r>
          </w:p>
        </w:tc>
        <w:tc>
          <w:tcPr>
            <w:tcW w:w="1509" w:type="dxa"/>
            <w:shd w:val="clear" w:color="auto" w:fill="auto"/>
            <w:noWrap/>
            <w:vAlign w:val="bottom"/>
          </w:tcPr>
          <w:p w14:paraId="06DDE324" w14:textId="77777777" w:rsidR="007513D6" w:rsidRPr="007513D6" w:rsidRDefault="007513D6" w:rsidP="00787710">
            <w:pPr>
              <w:spacing w:before="60"/>
              <w:jc w:val="right"/>
            </w:pPr>
            <w:r w:rsidRPr="007513D6">
              <w:t>140,63</w:t>
            </w:r>
          </w:p>
        </w:tc>
        <w:tc>
          <w:tcPr>
            <w:tcW w:w="1056" w:type="dxa"/>
            <w:shd w:val="clear" w:color="auto" w:fill="auto"/>
            <w:noWrap/>
            <w:vAlign w:val="bottom"/>
          </w:tcPr>
          <w:p w14:paraId="095F8598" w14:textId="77777777" w:rsidR="007513D6" w:rsidRPr="007513D6" w:rsidRDefault="007513D6" w:rsidP="00787710">
            <w:pPr>
              <w:spacing w:before="60"/>
              <w:jc w:val="right"/>
            </w:pPr>
            <w:r w:rsidRPr="007513D6">
              <w:t>4,59</w:t>
            </w:r>
          </w:p>
        </w:tc>
        <w:tc>
          <w:tcPr>
            <w:tcW w:w="1021" w:type="dxa"/>
            <w:shd w:val="clear" w:color="auto" w:fill="auto"/>
            <w:noWrap/>
            <w:vAlign w:val="bottom"/>
          </w:tcPr>
          <w:p w14:paraId="3094BD76" w14:textId="77777777" w:rsidR="007513D6" w:rsidRPr="007513D6" w:rsidRDefault="007513D6" w:rsidP="00787710">
            <w:pPr>
              <w:spacing w:before="60"/>
              <w:jc w:val="right"/>
            </w:pPr>
            <w:r w:rsidRPr="007513D6">
              <w:t>48,27</w:t>
            </w:r>
          </w:p>
        </w:tc>
        <w:tc>
          <w:tcPr>
            <w:tcW w:w="1586" w:type="dxa"/>
            <w:shd w:val="clear" w:color="auto" w:fill="auto"/>
            <w:noWrap/>
            <w:vAlign w:val="bottom"/>
          </w:tcPr>
          <w:p w14:paraId="553515E8" w14:textId="77777777" w:rsidR="007513D6" w:rsidRPr="007513D6" w:rsidRDefault="007513D6" w:rsidP="00787710">
            <w:pPr>
              <w:spacing w:before="60"/>
              <w:jc w:val="right"/>
            </w:pPr>
            <w:r w:rsidRPr="007513D6">
              <w:t>1,75</w:t>
            </w:r>
          </w:p>
        </w:tc>
      </w:tr>
      <w:tr w:rsidR="007513D6" w:rsidRPr="007513D6" w14:paraId="5B883E26" w14:textId="77777777" w:rsidTr="00787710">
        <w:trPr>
          <w:jc w:val="center"/>
        </w:trPr>
        <w:tc>
          <w:tcPr>
            <w:tcW w:w="2788" w:type="dxa"/>
            <w:shd w:val="clear" w:color="auto" w:fill="auto"/>
            <w:noWrap/>
            <w:vAlign w:val="bottom"/>
          </w:tcPr>
          <w:p w14:paraId="514ABF8D" w14:textId="77777777" w:rsidR="007513D6" w:rsidRPr="007513D6" w:rsidRDefault="007513D6" w:rsidP="00787710">
            <w:pPr>
              <w:spacing w:before="60"/>
            </w:pPr>
            <w:r w:rsidRPr="007513D6">
              <w:t>Ấn Độ</w:t>
            </w:r>
          </w:p>
        </w:tc>
        <w:tc>
          <w:tcPr>
            <w:tcW w:w="1468" w:type="dxa"/>
            <w:shd w:val="clear" w:color="auto" w:fill="auto"/>
            <w:noWrap/>
            <w:vAlign w:val="bottom"/>
          </w:tcPr>
          <w:p w14:paraId="3BA3610F" w14:textId="77777777" w:rsidR="007513D6" w:rsidRPr="007513D6" w:rsidRDefault="007513D6" w:rsidP="00787710">
            <w:pPr>
              <w:spacing w:before="60"/>
              <w:jc w:val="right"/>
            </w:pPr>
            <w:r w:rsidRPr="007513D6">
              <w:t>90,00</w:t>
            </w:r>
          </w:p>
        </w:tc>
        <w:tc>
          <w:tcPr>
            <w:tcW w:w="1509" w:type="dxa"/>
            <w:shd w:val="clear" w:color="auto" w:fill="auto"/>
            <w:noWrap/>
            <w:vAlign w:val="bottom"/>
          </w:tcPr>
          <w:p w14:paraId="05CF5851" w14:textId="77777777" w:rsidR="007513D6" w:rsidRPr="007513D6" w:rsidRDefault="007513D6" w:rsidP="00787710">
            <w:pPr>
              <w:spacing w:before="60"/>
              <w:jc w:val="right"/>
            </w:pPr>
            <w:r w:rsidRPr="007513D6">
              <w:t>113,17</w:t>
            </w:r>
          </w:p>
        </w:tc>
        <w:tc>
          <w:tcPr>
            <w:tcW w:w="1056" w:type="dxa"/>
            <w:shd w:val="clear" w:color="auto" w:fill="auto"/>
            <w:noWrap/>
            <w:vAlign w:val="bottom"/>
          </w:tcPr>
          <w:p w14:paraId="7E7BC30F" w14:textId="77777777" w:rsidR="007513D6" w:rsidRPr="007513D6" w:rsidRDefault="007513D6" w:rsidP="00787710">
            <w:pPr>
              <w:spacing w:before="60"/>
              <w:jc w:val="right"/>
            </w:pPr>
            <w:r w:rsidRPr="007513D6">
              <w:t>-15,40</w:t>
            </w:r>
          </w:p>
        </w:tc>
        <w:tc>
          <w:tcPr>
            <w:tcW w:w="1021" w:type="dxa"/>
            <w:shd w:val="clear" w:color="auto" w:fill="auto"/>
            <w:noWrap/>
            <w:vAlign w:val="bottom"/>
          </w:tcPr>
          <w:p w14:paraId="6CF71A05" w14:textId="77777777" w:rsidR="007513D6" w:rsidRPr="007513D6" w:rsidRDefault="007513D6" w:rsidP="00787710">
            <w:pPr>
              <w:spacing w:before="60"/>
              <w:jc w:val="right"/>
            </w:pPr>
            <w:r w:rsidRPr="007513D6">
              <w:t>12,70</w:t>
            </w:r>
          </w:p>
        </w:tc>
        <w:tc>
          <w:tcPr>
            <w:tcW w:w="1586" w:type="dxa"/>
            <w:shd w:val="clear" w:color="auto" w:fill="auto"/>
            <w:noWrap/>
            <w:vAlign w:val="bottom"/>
          </w:tcPr>
          <w:p w14:paraId="5EAE3085" w14:textId="77777777" w:rsidR="007513D6" w:rsidRPr="007513D6" w:rsidRDefault="007513D6" w:rsidP="00787710">
            <w:pPr>
              <w:spacing w:before="60"/>
              <w:jc w:val="right"/>
            </w:pPr>
            <w:r w:rsidRPr="007513D6">
              <w:t>1,41</w:t>
            </w:r>
          </w:p>
        </w:tc>
      </w:tr>
      <w:tr w:rsidR="007513D6" w:rsidRPr="007513D6" w14:paraId="56572A89" w14:textId="77777777" w:rsidTr="00787710">
        <w:trPr>
          <w:jc w:val="center"/>
        </w:trPr>
        <w:tc>
          <w:tcPr>
            <w:tcW w:w="2788" w:type="dxa"/>
            <w:shd w:val="clear" w:color="auto" w:fill="auto"/>
            <w:noWrap/>
            <w:vAlign w:val="bottom"/>
          </w:tcPr>
          <w:p w14:paraId="14C51DDC" w14:textId="77777777" w:rsidR="007513D6" w:rsidRPr="007513D6" w:rsidRDefault="007513D6" w:rsidP="00787710">
            <w:pPr>
              <w:spacing w:before="60"/>
            </w:pPr>
            <w:r w:rsidRPr="007513D6">
              <w:t>Kuwait</w:t>
            </w:r>
          </w:p>
        </w:tc>
        <w:tc>
          <w:tcPr>
            <w:tcW w:w="1468" w:type="dxa"/>
            <w:shd w:val="clear" w:color="auto" w:fill="auto"/>
            <w:noWrap/>
            <w:vAlign w:val="bottom"/>
          </w:tcPr>
          <w:p w14:paraId="69174388" w14:textId="77777777" w:rsidR="007513D6" w:rsidRPr="007513D6" w:rsidRDefault="007513D6" w:rsidP="00787710">
            <w:pPr>
              <w:spacing w:before="60"/>
              <w:jc w:val="right"/>
            </w:pPr>
            <w:r w:rsidRPr="007513D6">
              <w:t>58,49</w:t>
            </w:r>
          </w:p>
        </w:tc>
        <w:tc>
          <w:tcPr>
            <w:tcW w:w="1509" w:type="dxa"/>
            <w:shd w:val="clear" w:color="auto" w:fill="auto"/>
            <w:noWrap/>
            <w:vAlign w:val="bottom"/>
          </w:tcPr>
          <w:p w14:paraId="3C86A49A" w14:textId="77777777" w:rsidR="007513D6" w:rsidRPr="007513D6" w:rsidRDefault="007513D6" w:rsidP="00787710">
            <w:pPr>
              <w:spacing w:before="60"/>
              <w:jc w:val="right"/>
            </w:pPr>
            <w:r w:rsidRPr="007513D6">
              <w:t>66,65</w:t>
            </w:r>
          </w:p>
        </w:tc>
        <w:tc>
          <w:tcPr>
            <w:tcW w:w="1056" w:type="dxa"/>
            <w:shd w:val="clear" w:color="auto" w:fill="auto"/>
            <w:noWrap/>
            <w:vAlign w:val="bottom"/>
          </w:tcPr>
          <w:p w14:paraId="14658CE0" w14:textId="77777777" w:rsidR="007513D6" w:rsidRPr="007513D6" w:rsidRDefault="007513D6" w:rsidP="00787710">
            <w:pPr>
              <w:spacing w:before="60"/>
              <w:jc w:val="right"/>
            </w:pPr>
            <w:r w:rsidRPr="007513D6">
              <w:t>-6,44</w:t>
            </w:r>
          </w:p>
        </w:tc>
        <w:tc>
          <w:tcPr>
            <w:tcW w:w="1021" w:type="dxa"/>
            <w:shd w:val="clear" w:color="auto" w:fill="auto"/>
            <w:noWrap/>
            <w:vAlign w:val="bottom"/>
          </w:tcPr>
          <w:p w14:paraId="16DA3A8E" w14:textId="77777777" w:rsidR="007513D6" w:rsidRPr="007513D6" w:rsidRDefault="007513D6" w:rsidP="00787710">
            <w:pPr>
              <w:spacing w:before="60"/>
              <w:jc w:val="right"/>
            </w:pPr>
            <w:r w:rsidRPr="007513D6">
              <w:t>28,02</w:t>
            </w:r>
          </w:p>
        </w:tc>
        <w:tc>
          <w:tcPr>
            <w:tcW w:w="1586" w:type="dxa"/>
            <w:shd w:val="clear" w:color="auto" w:fill="auto"/>
            <w:noWrap/>
            <w:vAlign w:val="bottom"/>
          </w:tcPr>
          <w:p w14:paraId="4D051082" w14:textId="77777777" w:rsidR="007513D6" w:rsidRPr="007513D6" w:rsidRDefault="007513D6" w:rsidP="00787710">
            <w:pPr>
              <w:spacing w:before="60"/>
              <w:jc w:val="right"/>
            </w:pPr>
            <w:r w:rsidRPr="007513D6">
              <w:t>0,83</w:t>
            </w:r>
          </w:p>
        </w:tc>
      </w:tr>
      <w:tr w:rsidR="007513D6" w:rsidRPr="007513D6" w14:paraId="7C7EC655" w14:textId="77777777" w:rsidTr="00787710">
        <w:trPr>
          <w:jc w:val="center"/>
        </w:trPr>
        <w:tc>
          <w:tcPr>
            <w:tcW w:w="2788" w:type="dxa"/>
            <w:shd w:val="clear" w:color="auto" w:fill="auto"/>
            <w:noWrap/>
            <w:vAlign w:val="bottom"/>
          </w:tcPr>
          <w:p w14:paraId="6907A568" w14:textId="77777777" w:rsidR="007513D6" w:rsidRPr="007513D6" w:rsidRDefault="007513D6" w:rsidP="00787710">
            <w:pPr>
              <w:spacing w:before="60"/>
            </w:pPr>
            <w:r w:rsidRPr="007513D6">
              <w:t>Qatar</w:t>
            </w:r>
          </w:p>
        </w:tc>
        <w:tc>
          <w:tcPr>
            <w:tcW w:w="1468" w:type="dxa"/>
            <w:shd w:val="clear" w:color="auto" w:fill="auto"/>
            <w:noWrap/>
            <w:vAlign w:val="bottom"/>
          </w:tcPr>
          <w:p w14:paraId="6561663D" w14:textId="77777777" w:rsidR="007513D6" w:rsidRPr="007513D6" w:rsidRDefault="007513D6" w:rsidP="00787710">
            <w:pPr>
              <w:spacing w:before="60"/>
              <w:jc w:val="right"/>
            </w:pPr>
            <w:r w:rsidRPr="007513D6">
              <w:t>52,99</w:t>
            </w:r>
          </w:p>
        </w:tc>
        <w:tc>
          <w:tcPr>
            <w:tcW w:w="1509" w:type="dxa"/>
            <w:shd w:val="clear" w:color="auto" w:fill="auto"/>
            <w:noWrap/>
            <w:vAlign w:val="bottom"/>
          </w:tcPr>
          <w:p w14:paraId="649C1BBB" w14:textId="77777777" w:rsidR="007513D6" w:rsidRPr="007513D6" w:rsidRDefault="007513D6" w:rsidP="00787710">
            <w:pPr>
              <w:spacing w:before="60"/>
              <w:jc w:val="right"/>
            </w:pPr>
            <w:r w:rsidRPr="007513D6">
              <w:t>63,95</w:t>
            </w:r>
          </w:p>
        </w:tc>
        <w:tc>
          <w:tcPr>
            <w:tcW w:w="1056" w:type="dxa"/>
            <w:shd w:val="clear" w:color="auto" w:fill="auto"/>
            <w:noWrap/>
            <w:vAlign w:val="bottom"/>
          </w:tcPr>
          <w:p w14:paraId="53E0D283" w14:textId="77777777" w:rsidR="007513D6" w:rsidRPr="007513D6" w:rsidRDefault="007513D6" w:rsidP="00787710">
            <w:pPr>
              <w:spacing w:before="60"/>
              <w:jc w:val="right"/>
            </w:pPr>
            <w:r w:rsidRPr="007513D6">
              <w:t>54,79</w:t>
            </w:r>
          </w:p>
        </w:tc>
        <w:tc>
          <w:tcPr>
            <w:tcW w:w="1021" w:type="dxa"/>
            <w:shd w:val="clear" w:color="auto" w:fill="auto"/>
            <w:noWrap/>
            <w:vAlign w:val="bottom"/>
          </w:tcPr>
          <w:p w14:paraId="72F8D5E9" w14:textId="77777777" w:rsidR="007513D6" w:rsidRPr="007513D6" w:rsidRDefault="007513D6" w:rsidP="00787710">
            <w:pPr>
              <w:spacing w:before="60"/>
              <w:jc w:val="right"/>
            </w:pPr>
            <w:r w:rsidRPr="007513D6">
              <w:t>117,53</w:t>
            </w:r>
          </w:p>
        </w:tc>
        <w:tc>
          <w:tcPr>
            <w:tcW w:w="1586" w:type="dxa"/>
            <w:shd w:val="clear" w:color="auto" w:fill="auto"/>
            <w:noWrap/>
            <w:vAlign w:val="bottom"/>
          </w:tcPr>
          <w:p w14:paraId="4F33422E" w14:textId="77777777" w:rsidR="007513D6" w:rsidRPr="007513D6" w:rsidRDefault="007513D6" w:rsidP="00787710">
            <w:pPr>
              <w:spacing w:before="60"/>
              <w:jc w:val="right"/>
            </w:pPr>
            <w:r w:rsidRPr="007513D6">
              <w:t>0,79</w:t>
            </w:r>
          </w:p>
        </w:tc>
      </w:tr>
      <w:tr w:rsidR="007513D6" w:rsidRPr="007513D6" w14:paraId="0AD9A3B7" w14:textId="77777777" w:rsidTr="00787710">
        <w:trPr>
          <w:jc w:val="center"/>
        </w:trPr>
        <w:tc>
          <w:tcPr>
            <w:tcW w:w="2788" w:type="dxa"/>
            <w:shd w:val="clear" w:color="auto" w:fill="auto"/>
            <w:noWrap/>
            <w:vAlign w:val="bottom"/>
          </w:tcPr>
          <w:p w14:paraId="268BB31A" w14:textId="77777777" w:rsidR="007513D6" w:rsidRPr="007513D6" w:rsidRDefault="007513D6" w:rsidP="00787710">
            <w:pPr>
              <w:spacing w:before="60"/>
            </w:pPr>
            <w:r w:rsidRPr="007513D6">
              <w:t>Nga</w:t>
            </w:r>
          </w:p>
        </w:tc>
        <w:tc>
          <w:tcPr>
            <w:tcW w:w="1468" w:type="dxa"/>
            <w:shd w:val="clear" w:color="auto" w:fill="auto"/>
            <w:noWrap/>
            <w:vAlign w:val="bottom"/>
          </w:tcPr>
          <w:p w14:paraId="5862A89D" w14:textId="77777777" w:rsidR="007513D6" w:rsidRPr="007513D6" w:rsidRDefault="007513D6" w:rsidP="00787710">
            <w:pPr>
              <w:spacing w:before="60"/>
              <w:jc w:val="right"/>
            </w:pPr>
            <w:r w:rsidRPr="007513D6">
              <w:t>24,67</w:t>
            </w:r>
          </w:p>
        </w:tc>
        <w:tc>
          <w:tcPr>
            <w:tcW w:w="1509" w:type="dxa"/>
            <w:shd w:val="clear" w:color="auto" w:fill="auto"/>
            <w:noWrap/>
            <w:vAlign w:val="bottom"/>
          </w:tcPr>
          <w:p w14:paraId="5BEB6367" w14:textId="77777777" w:rsidR="007513D6" w:rsidRPr="007513D6" w:rsidRDefault="007513D6" w:rsidP="00787710">
            <w:pPr>
              <w:spacing w:before="60"/>
              <w:jc w:val="right"/>
            </w:pPr>
            <w:r w:rsidRPr="007513D6">
              <w:t>27,60</w:t>
            </w:r>
          </w:p>
        </w:tc>
        <w:tc>
          <w:tcPr>
            <w:tcW w:w="1056" w:type="dxa"/>
            <w:shd w:val="clear" w:color="auto" w:fill="auto"/>
            <w:noWrap/>
            <w:vAlign w:val="bottom"/>
          </w:tcPr>
          <w:p w14:paraId="7051547C" w14:textId="77777777" w:rsidR="007513D6" w:rsidRPr="007513D6" w:rsidRDefault="007513D6" w:rsidP="00787710">
            <w:pPr>
              <w:spacing w:before="60"/>
              <w:jc w:val="right"/>
            </w:pPr>
            <w:r w:rsidRPr="007513D6">
              <w:t>-2,75</w:t>
            </w:r>
          </w:p>
        </w:tc>
        <w:tc>
          <w:tcPr>
            <w:tcW w:w="1021" w:type="dxa"/>
            <w:shd w:val="clear" w:color="auto" w:fill="auto"/>
            <w:noWrap/>
            <w:vAlign w:val="bottom"/>
          </w:tcPr>
          <w:p w14:paraId="7B2312BA" w14:textId="77777777" w:rsidR="007513D6" w:rsidRPr="007513D6" w:rsidRDefault="007513D6" w:rsidP="00787710">
            <w:pPr>
              <w:spacing w:before="60"/>
              <w:jc w:val="right"/>
            </w:pPr>
            <w:r w:rsidRPr="007513D6">
              <w:t>20,13</w:t>
            </w:r>
          </w:p>
        </w:tc>
        <w:tc>
          <w:tcPr>
            <w:tcW w:w="1586" w:type="dxa"/>
            <w:shd w:val="clear" w:color="auto" w:fill="auto"/>
            <w:noWrap/>
            <w:vAlign w:val="bottom"/>
          </w:tcPr>
          <w:p w14:paraId="0B92692D" w14:textId="77777777" w:rsidR="007513D6" w:rsidRPr="007513D6" w:rsidRDefault="007513D6" w:rsidP="00787710">
            <w:pPr>
              <w:spacing w:before="60"/>
              <w:jc w:val="right"/>
            </w:pPr>
            <w:r w:rsidRPr="007513D6">
              <w:t>0,34</w:t>
            </w:r>
          </w:p>
        </w:tc>
      </w:tr>
      <w:tr w:rsidR="007513D6" w:rsidRPr="007513D6" w14:paraId="74A34287" w14:textId="77777777" w:rsidTr="00787710">
        <w:trPr>
          <w:jc w:val="center"/>
        </w:trPr>
        <w:tc>
          <w:tcPr>
            <w:tcW w:w="2788" w:type="dxa"/>
            <w:shd w:val="clear" w:color="auto" w:fill="auto"/>
            <w:noWrap/>
            <w:vAlign w:val="bottom"/>
          </w:tcPr>
          <w:p w14:paraId="5A6A5814" w14:textId="77777777" w:rsidR="007513D6" w:rsidRPr="007513D6" w:rsidRDefault="007513D6" w:rsidP="00787710">
            <w:pPr>
              <w:spacing w:before="60"/>
            </w:pPr>
            <w:r w:rsidRPr="007513D6">
              <w:t>Brazil</w:t>
            </w:r>
          </w:p>
        </w:tc>
        <w:tc>
          <w:tcPr>
            <w:tcW w:w="1468" w:type="dxa"/>
            <w:shd w:val="clear" w:color="auto" w:fill="auto"/>
            <w:noWrap/>
            <w:vAlign w:val="bottom"/>
          </w:tcPr>
          <w:p w14:paraId="3CC1E4BD" w14:textId="77777777" w:rsidR="007513D6" w:rsidRPr="007513D6" w:rsidRDefault="007513D6" w:rsidP="00787710">
            <w:pPr>
              <w:spacing w:before="60"/>
              <w:jc w:val="right"/>
            </w:pPr>
            <w:r w:rsidRPr="007513D6">
              <w:t>5,03</w:t>
            </w:r>
          </w:p>
        </w:tc>
        <w:tc>
          <w:tcPr>
            <w:tcW w:w="1509" w:type="dxa"/>
            <w:shd w:val="clear" w:color="auto" w:fill="auto"/>
            <w:noWrap/>
            <w:vAlign w:val="bottom"/>
          </w:tcPr>
          <w:p w14:paraId="7570E898" w14:textId="77777777" w:rsidR="007513D6" w:rsidRPr="007513D6" w:rsidRDefault="007513D6" w:rsidP="00787710">
            <w:pPr>
              <w:spacing w:before="60"/>
              <w:jc w:val="right"/>
            </w:pPr>
            <w:r w:rsidRPr="007513D6">
              <w:t>12,68</w:t>
            </w:r>
          </w:p>
        </w:tc>
        <w:tc>
          <w:tcPr>
            <w:tcW w:w="1056" w:type="dxa"/>
            <w:shd w:val="clear" w:color="auto" w:fill="auto"/>
            <w:noWrap/>
            <w:vAlign w:val="bottom"/>
          </w:tcPr>
          <w:p w14:paraId="0798096E" w14:textId="77777777" w:rsidR="007513D6" w:rsidRPr="007513D6" w:rsidRDefault="007513D6" w:rsidP="00787710">
            <w:pPr>
              <w:spacing w:before="60"/>
              <w:jc w:val="right"/>
            </w:pPr>
            <w:r w:rsidRPr="007513D6">
              <w:t>-40,58</w:t>
            </w:r>
          </w:p>
        </w:tc>
        <w:tc>
          <w:tcPr>
            <w:tcW w:w="1021" w:type="dxa"/>
            <w:shd w:val="clear" w:color="auto" w:fill="auto"/>
            <w:noWrap/>
            <w:vAlign w:val="bottom"/>
          </w:tcPr>
          <w:p w14:paraId="6EAE7E53" w14:textId="77777777" w:rsidR="007513D6" w:rsidRPr="007513D6" w:rsidRDefault="007513D6" w:rsidP="00787710">
            <w:pPr>
              <w:spacing w:before="60"/>
              <w:jc w:val="right"/>
            </w:pPr>
            <w:r w:rsidRPr="007513D6">
              <w:t>-36,50</w:t>
            </w:r>
          </w:p>
        </w:tc>
        <w:tc>
          <w:tcPr>
            <w:tcW w:w="1586" w:type="dxa"/>
            <w:shd w:val="clear" w:color="auto" w:fill="auto"/>
            <w:noWrap/>
            <w:vAlign w:val="bottom"/>
          </w:tcPr>
          <w:p w14:paraId="37312D4A" w14:textId="77777777" w:rsidR="007513D6" w:rsidRPr="007513D6" w:rsidRDefault="007513D6" w:rsidP="00787710">
            <w:pPr>
              <w:spacing w:before="60"/>
              <w:jc w:val="right"/>
            </w:pPr>
            <w:r w:rsidRPr="007513D6">
              <w:t>0,16</w:t>
            </w:r>
          </w:p>
        </w:tc>
      </w:tr>
      <w:tr w:rsidR="007513D6" w:rsidRPr="007513D6" w14:paraId="3780FDC7" w14:textId="77777777" w:rsidTr="00787710">
        <w:trPr>
          <w:jc w:val="center"/>
        </w:trPr>
        <w:tc>
          <w:tcPr>
            <w:tcW w:w="2788" w:type="dxa"/>
            <w:shd w:val="clear" w:color="auto" w:fill="auto"/>
            <w:noWrap/>
            <w:vAlign w:val="bottom"/>
          </w:tcPr>
          <w:p w14:paraId="363C1C4C" w14:textId="77777777" w:rsidR="007513D6" w:rsidRPr="007513D6" w:rsidRDefault="007513D6" w:rsidP="00787710">
            <w:pPr>
              <w:spacing w:before="60"/>
            </w:pPr>
            <w:r w:rsidRPr="007513D6">
              <w:t>Canada</w:t>
            </w:r>
          </w:p>
        </w:tc>
        <w:tc>
          <w:tcPr>
            <w:tcW w:w="1468" w:type="dxa"/>
            <w:shd w:val="clear" w:color="auto" w:fill="auto"/>
            <w:noWrap/>
            <w:vAlign w:val="bottom"/>
          </w:tcPr>
          <w:p w14:paraId="3B164EC6" w14:textId="77777777" w:rsidR="007513D6" w:rsidRPr="007513D6" w:rsidRDefault="007513D6" w:rsidP="00787710">
            <w:pPr>
              <w:spacing w:before="60"/>
              <w:jc w:val="right"/>
            </w:pPr>
            <w:r w:rsidRPr="007513D6">
              <w:t>9,19</w:t>
            </w:r>
          </w:p>
        </w:tc>
        <w:tc>
          <w:tcPr>
            <w:tcW w:w="1509" w:type="dxa"/>
            <w:shd w:val="clear" w:color="auto" w:fill="auto"/>
            <w:noWrap/>
            <w:vAlign w:val="bottom"/>
          </w:tcPr>
          <w:p w14:paraId="61D8E07D" w14:textId="77777777" w:rsidR="007513D6" w:rsidRPr="007513D6" w:rsidRDefault="007513D6" w:rsidP="00787710">
            <w:pPr>
              <w:spacing w:before="60"/>
              <w:jc w:val="right"/>
            </w:pPr>
            <w:r w:rsidRPr="007513D6">
              <w:t>11,39</w:t>
            </w:r>
          </w:p>
        </w:tc>
        <w:tc>
          <w:tcPr>
            <w:tcW w:w="1056" w:type="dxa"/>
            <w:shd w:val="clear" w:color="auto" w:fill="auto"/>
            <w:noWrap/>
            <w:vAlign w:val="bottom"/>
          </w:tcPr>
          <w:p w14:paraId="5828FE17" w14:textId="77777777" w:rsidR="007513D6" w:rsidRPr="007513D6" w:rsidRDefault="007513D6" w:rsidP="00787710">
            <w:pPr>
              <w:spacing w:before="60"/>
              <w:jc w:val="right"/>
            </w:pPr>
            <w:r w:rsidRPr="007513D6">
              <w:t>12,98</w:t>
            </w:r>
          </w:p>
        </w:tc>
        <w:tc>
          <w:tcPr>
            <w:tcW w:w="1021" w:type="dxa"/>
            <w:shd w:val="clear" w:color="auto" w:fill="auto"/>
            <w:noWrap/>
            <w:vAlign w:val="bottom"/>
          </w:tcPr>
          <w:p w14:paraId="37A89AAA" w14:textId="77777777" w:rsidR="007513D6" w:rsidRPr="007513D6" w:rsidRDefault="007513D6" w:rsidP="00787710">
            <w:pPr>
              <w:spacing w:before="60"/>
              <w:jc w:val="right"/>
            </w:pPr>
            <w:r w:rsidRPr="007513D6">
              <w:t>51,62</w:t>
            </w:r>
          </w:p>
        </w:tc>
        <w:tc>
          <w:tcPr>
            <w:tcW w:w="1586" w:type="dxa"/>
            <w:shd w:val="clear" w:color="auto" w:fill="auto"/>
            <w:noWrap/>
            <w:vAlign w:val="bottom"/>
          </w:tcPr>
          <w:p w14:paraId="5A422B39" w14:textId="77777777" w:rsidR="007513D6" w:rsidRPr="007513D6" w:rsidRDefault="007513D6" w:rsidP="00787710">
            <w:pPr>
              <w:spacing w:before="60"/>
              <w:jc w:val="right"/>
            </w:pPr>
            <w:r w:rsidRPr="007513D6">
              <w:t>0,14</w:t>
            </w:r>
          </w:p>
        </w:tc>
      </w:tr>
      <w:tr w:rsidR="007513D6" w:rsidRPr="007513D6" w14:paraId="55E6A8CF" w14:textId="77777777" w:rsidTr="00787710">
        <w:trPr>
          <w:jc w:val="center"/>
        </w:trPr>
        <w:tc>
          <w:tcPr>
            <w:tcW w:w="2788" w:type="dxa"/>
            <w:shd w:val="clear" w:color="auto" w:fill="auto"/>
            <w:noWrap/>
            <w:vAlign w:val="bottom"/>
          </w:tcPr>
          <w:p w14:paraId="6A948D7D" w14:textId="77777777" w:rsidR="007513D6" w:rsidRPr="007513D6" w:rsidRDefault="007513D6" w:rsidP="00787710">
            <w:pPr>
              <w:spacing w:before="60"/>
            </w:pPr>
            <w:r w:rsidRPr="007513D6">
              <w:t>Anh</w:t>
            </w:r>
          </w:p>
        </w:tc>
        <w:tc>
          <w:tcPr>
            <w:tcW w:w="1468" w:type="dxa"/>
            <w:shd w:val="clear" w:color="auto" w:fill="auto"/>
            <w:noWrap/>
            <w:vAlign w:val="bottom"/>
          </w:tcPr>
          <w:p w14:paraId="6004D837" w14:textId="77777777" w:rsidR="007513D6" w:rsidRPr="007513D6" w:rsidRDefault="007513D6" w:rsidP="00787710">
            <w:pPr>
              <w:spacing w:before="60"/>
              <w:jc w:val="right"/>
            </w:pPr>
            <w:r w:rsidRPr="007513D6">
              <w:t>3,23</w:t>
            </w:r>
          </w:p>
        </w:tc>
        <w:tc>
          <w:tcPr>
            <w:tcW w:w="1509" w:type="dxa"/>
            <w:shd w:val="clear" w:color="auto" w:fill="auto"/>
            <w:noWrap/>
            <w:vAlign w:val="bottom"/>
          </w:tcPr>
          <w:p w14:paraId="34E78DB9" w14:textId="77777777" w:rsidR="007513D6" w:rsidRPr="007513D6" w:rsidRDefault="007513D6" w:rsidP="00787710">
            <w:pPr>
              <w:spacing w:before="60"/>
              <w:jc w:val="right"/>
            </w:pPr>
            <w:r w:rsidRPr="007513D6">
              <w:t>10,57</w:t>
            </w:r>
          </w:p>
        </w:tc>
        <w:tc>
          <w:tcPr>
            <w:tcW w:w="1056" w:type="dxa"/>
            <w:shd w:val="clear" w:color="auto" w:fill="auto"/>
            <w:noWrap/>
            <w:vAlign w:val="bottom"/>
          </w:tcPr>
          <w:p w14:paraId="3234C095" w14:textId="77777777" w:rsidR="007513D6" w:rsidRPr="007513D6" w:rsidRDefault="007513D6" w:rsidP="00787710">
            <w:pPr>
              <w:spacing w:before="60"/>
              <w:jc w:val="right"/>
            </w:pPr>
            <w:r w:rsidRPr="007513D6">
              <w:t>12,29</w:t>
            </w:r>
          </w:p>
        </w:tc>
        <w:tc>
          <w:tcPr>
            <w:tcW w:w="1021" w:type="dxa"/>
            <w:shd w:val="clear" w:color="auto" w:fill="auto"/>
            <w:noWrap/>
            <w:vAlign w:val="bottom"/>
          </w:tcPr>
          <w:p w14:paraId="2CCCEDD2" w14:textId="77777777" w:rsidR="007513D6" w:rsidRPr="007513D6" w:rsidRDefault="007513D6" w:rsidP="00787710">
            <w:pPr>
              <w:spacing w:before="60"/>
              <w:jc w:val="right"/>
            </w:pPr>
            <w:r w:rsidRPr="007513D6">
              <w:t>29,65</w:t>
            </w:r>
          </w:p>
        </w:tc>
        <w:tc>
          <w:tcPr>
            <w:tcW w:w="1586" w:type="dxa"/>
            <w:shd w:val="clear" w:color="auto" w:fill="auto"/>
            <w:noWrap/>
            <w:vAlign w:val="bottom"/>
          </w:tcPr>
          <w:p w14:paraId="4CCC5506" w14:textId="77777777" w:rsidR="007513D6" w:rsidRPr="007513D6" w:rsidRDefault="007513D6" w:rsidP="00787710">
            <w:pPr>
              <w:spacing w:before="60"/>
              <w:jc w:val="right"/>
            </w:pPr>
            <w:r w:rsidRPr="007513D6">
              <w:t>0,13</w:t>
            </w:r>
          </w:p>
        </w:tc>
      </w:tr>
      <w:tr w:rsidR="007513D6" w:rsidRPr="007513D6" w14:paraId="4DB097B5" w14:textId="77777777" w:rsidTr="00787710">
        <w:trPr>
          <w:jc w:val="center"/>
        </w:trPr>
        <w:tc>
          <w:tcPr>
            <w:tcW w:w="2788" w:type="dxa"/>
            <w:shd w:val="clear" w:color="auto" w:fill="auto"/>
            <w:noWrap/>
            <w:vAlign w:val="bottom"/>
          </w:tcPr>
          <w:p w14:paraId="0CE7010B" w14:textId="77777777" w:rsidR="007513D6" w:rsidRPr="007513D6" w:rsidRDefault="007513D6" w:rsidP="00787710">
            <w:pPr>
              <w:spacing w:before="60"/>
            </w:pPr>
            <w:r w:rsidRPr="007513D6">
              <w:t>Hồng Kông (Trung Quốc)</w:t>
            </w:r>
          </w:p>
        </w:tc>
        <w:tc>
          <w:tcPr>
            <w:tcW w:w="1468" w:type="dxa"/>
            <w:shd w:val="clear" w:color="auto" w:fill="auto"/>
            <w:noWrap/>
            <w:vAlign w:val="bottom"/>
          </w:tcPr>
          <w:p w14:paraId="151FAF6E" w14:textId="77777777" w:rsidR="007513D6" w:rsidRPr="007513D6" w:rsidRDefault="007513D6" w:rsidP="00787710">
            <w:pPr>
              <w:spacing w:before="60"/>
              <w:jc w:val="right"/>
            </w:pPr>
            <w:r w:rsidRPr="007513D6">
              <w:t>4,79</w:t>
            </w:r>
          </w:p>
        </w:tc>
        <w:tc>
          <w:tcPr>
            <w:tcW w:w="1509" w:type="dxa"/>
            <w:shd w:val="clear" w:color="auto" w:fill="auto"/>
            <w:noWrap/>
            <w:vAlign w:val="bottom"/>
          </w:tcPr>
          <w:p w14:paraId="7B99DDC8" w14:textId="77777777" w:rsidR="007513D6" w:rsidRPr="007513D6" w:rsidRDefault="007513D6" w:rsidP="00787710">
            <w:pPr>
              <w:spacing w:before="60"/>
              <w:jc w:val="right"/>
            </w:pPr>
            <w:r w:rsidRPr="007513D6">
              <w:t>9,77</w:t>
            </w:r>
          </w:p>
        </w:tc>
        <w:tc>
          <w:tcPr>
            <w:tcW w:w="1056" w:type="dxa"/>
            <w:shd w:val="clear" w:color="auto" w:fill="auto"/>
            <w:noWrap/>
            <w:vAlign w:val="bottom"/>
          </w:tcPr>
          <w:p w14:paraId="58DE4527" w14:textId="77777777" w:rsidR="007513D6" w:rsidRPr="007513D6" w:rsidRDefault="007513D6" w:rsidP="00787710">
            <w:pPr>
              <w:spacing w:before="60"/>
              <w:jc w:val="right"/>
            </w:pPr>
            <w:r w:rsidRPr="007513D6">
              <w:t>20,81</w:t>
            </w:r>
          </w:p>
        </w:tc>
        <w:tc>
          <w:tcPr>
            <w:tcW w:w="1021" w:type="dxa"/>
            <w:shd w:val="clear" w:color="auto" w:fill="auto"/>
            <w:noWrap/>
            <w:vAlign w:val="bottom"/>
          </w:tcPr>
          <w:p w14:paraId="620FE0FA" w14:textId="77777777" w:rsidR="007513D6" w:rsidRPr="007513D6" w:rsidRDefault="007513D6" w:rsidP="00787710">
            <w:pPr>
              <w:spacing w:before="60"/>
              <w:jc w:val="right"/>
            </w:pPr>
            <w:r w:rsidRPr="007513D6">
              <w:t>24,95</w:t>
            </w:r>
          </w:p>
        </w:tc>
        <w:tc>
          <w:tcPr>
            <w:tcW w:w="1586" w:type="dxa"/>
            <w:shd w:val="clear" w:color="auto" w:fill="auto"/>
            <w:noWrap/>
            <w:vAlign w:val="bottom"/>
          </w:tcPr>
          <w:p w14:paraId="1636C1AC" w14:textId="77777777" w:rsidR="007513D6" w:rsidRPr="007513D6" w:rsidRDefault="007513D6" w:rsidP="00787710">
            <w:pPr>
              <w:spacing w:before="60"/>
              <w:jc w:val="right"/>
            </w:pPr>
            <w:r w:rsidRPr="007513D6">
              <w:t>0,12</w:t>
            </w:r>
          </w:p>
        </w:tc>
      </w:tr>
      <w:tr w:rsidR="007513D6" w:rsidRPr="007513D6" w14:paraId="0E37DB3A" w14:textId="77777777" w:rsidTr="00787710">
        <w:trPr>
          <w:jc w:val="center"/>
        </w:trPr>
        <w:tc>
          <w:tcPr>
            <w:tcW w:w="2788" w:type="dxa"/>
            <w:shd w:val="clear" w:color="auto" w:fill="auto"/>
            <w:noWrap/>
            <w:vAlign w:val="bottom"/>
          </w:tcPr>
          <w:p w14:paraId="0AB8EBC0" w14:textId="77777777" w:rsidR="007513D6" w:rsidRPr="007513D6" w:rsidRDefault="007513D6" w:rsidP="00787710">
            <w:pPr>
              <w:spacing w:before="60"/>
            </w:pPr>
            <w:r w:rsidRPr="007513D6">
              <w:t>Australia</w:t>
            </w:r>
          </w:p>
        </w:tc>
        <w:tc>
          <w:tcPr>
            <w:tcW w:w="1468" w:type="dxa"/>
            <w:shd w:val="clear" w:color="auto" w:fill="auto"/>
            <w:noWrap/>
            <w:vAlign w:val="bottom"/>
          </w:tcPr>
          <w:p w14:paraId="7338D4ED" w14:textId="77777777" w:rsidR="007513D6" w:rsidRPr="007513D6" w:rsidRDefault="007513D6" w:rsidP="00787710">
            <w:pPr>
              <w:spacing w:before="60"/>
              <w:jc w:val="right"/>
            </w:pPr>
            <w:r w:rsidRPr="007513D6">
              <w:t>4,60</w:t>
            </w:r>
          </w:p>
        </w:tc>
        <w:tc>
          <w:tcPr>
            <w:tcW w:w="1509" w:type="dxa"/>
            <w:shd w:val="clear" w:color="auto" w:fill="auto"/>
            <w:noWrap/>
            <w:vAlign w:val="bottom"/>
          </w:tcPr>
          <w:p w14:paraId="664D806E" w14:textId="77777777" w:rsidR="007513D6" w:rsidRPr="007513D6" w:rsidRDefault="007513D6" w:rsidP="00787710">
            <w:pPr>
              <w:spacing w:before="60"/>
              <w:jc w:val="right"/>
            </w:pPr>
            <w:r w:rsidRPr="007513D6">
              <w:t>8,52</w:t>
            </w:r>
          </w:p>
        </w:tc>
        <w:tc>
          <w:tcPr>
            <w:tcW w:w="1056" w:type="dxa"/>
            <w:shd w:val="clear" w:color="auto" w:fill="auto"/>
            <w:noWrap/>
            <w:vAlign w:val="bottom"/>
          </w:tcPr>
          <w:p w14:paraId="4644F160" w14:textId="77777777" w:rsidR="007513D6" w:rsidRPr="007513D6" w:rsidRDefault="007513D6" w:rsidP="00787710">
            <w:pPr>
              <w:spacing w:before="60"/>
              <w:jc w:val="right"/>
            </w:pPr>
            <w:r w:rsidRPr="007513D6">
              <w:t>-28,80</w:t>
            </w:r>
          </w:p>
        </w:tc>
        <w:tc>
          <w:tcPr>
            <w:tcW w:w="1021" w:type="dxa"/>
            <w:shd w:val="clear" w:color="auto" w:fill="auto"/>
            <w:noWrap/>
            <w:vAlign w:val="bottom"/>
          </w:tcPr>
          <w:p w14:paraId="5DECBB8D" w14:textId="77777777" w:rsidR="007513D6" w:rsidRPr="007513D6" w:rsidRDefault="007513D6" w:rsidP="00787710">
            <w:pPr>
              <w:spacing w:before="60"/>
              <w:jc w:val="right"/>
            </w:pPr>
            <w:r w:rsidRPr="007513D6">
              <w:t>3,72</w:t>
            </w:r>
          </w:p>
        </w:tc>
        <w:tc>
          <w:tcPr>
            <w:tcW w:w="1586" w:type="dxa"/>
            <w:shd w:val="clear" w:color="auto" w:fill="auto"/>
            <w:noWrap/>
            <w:vAlign w:val="bottom"/>
          </w:tcPr>
          <w:p w14:paraId="5DE3FB98" w14:textId="77777777" w:rsidR="007513D6" w:rsidRPr="007513D6" w:rsidRDefault="007513D6" w:rsidP="00787710">
            <w:pPr>
              <w:spacing w:before="60"/>
              <w:jc w:val="right"/>
            </w:pPr>
            <w:r w:rsidRPr="007513D6">
              <w:t>0,11</w:t>
            </w:r>
          </w:p>
        </w:tc>
      </w:tr>
      <w:tr w:rsidR="007513D6" w:rsidRPr="007513D6" w14:paraId="5C5B650C" w14:textId="77777777" w:rsidTr="00787710">
        <w:trPr>
          <w:jc w:val="center"/>
        </w:trPr>
        <w:tc>
          <w:tcPr>
            <w:tcW w:w="2788" w:type="dxa"/>
            <w:shd w:val="clear" w:color="auto" w:fill="auto"/>
            <w:noWrap/>
            <w:vAlign w:val="bottom"/>
          </w:tcPr>
          <w:p w14:paraId="0FE1EDDB" w14:textId="77777777" w:rsidR="007513D6" w:rsidRPr="007513D6" w:rsidRDefault="007513D6" w:rsidP="00787710">
            <w:pPr>
              <w:spacing w:before="60"/>
            </w:pPr>
            <w:r w:rsidRPr="007513D6">
              <w:t>Nam Phi</w:t>
            </w:r>
          </w:p>
        </w:tc>
        <w:tc>
          <w:tcPr>
            <w:tcW w:w="1468" w:type="dxa"/>
            <w:shd w:val="clear" w:color="auto" w:fill="auto"/>
            <w:noWrap/>
            <w:vAlign w:val="bottom"/>
          </w:tcPr>
          <w:p w14:paraId="696E9D5C" w14:textId="77777777" w:rsidR="007513D6" w:rsidRPr="007513D6" w:rsidRDefault="007513D6" w:rsidP="00787710">
            <w:pPr>
              <w:spacing w:before="60"/>
              <w:jc w:val="right"/>
            </w:pPr>
            <w:r w:rsidRPr="007513D6">
              <w:t>5,66</w:t>
            </w:r>
          </w:p>
        </w:tc>
        <w:tc>
          <w:tcPr>
            <w:tcW w:w="1509" w:type="dxa"/>
            <w:shd w:val="clear" w:color="auto" w:fill="auto"/>
            <w:noWrap/>
            <w:vAlign w:val="bottom"/>
          </w:tcPr>
          <w:p w14:paraId="5397B21B" w14:textId="77777777" w:rsidR="007513D6" w:rsidRPr="007513D6" w:rsidRDefault="007513D6" w:rsidP="00787710">
            <w:pPr>
              <w:spacing w:before="60"/>
              <w:jc w:val="right"/>
            </w:pPr>
            <w:r w:rsidRPr="007513D6">
              <w:t>6,81</w:t>
            </w:r>
          </w:p>
        </w:tc>
        <w:tc>
          <w:tcPr>
            <w:tcW w:w="1056" w:type="dxa"/>
            <w:shd w:val="clear" w:color="auto" w:fill="auto"/>
            <w:noWrap/>
            <w:vAlign w:val="bottom"/>
          </w:tcPr>
          <w:p w14:paraId="7D988DEC" w14:textId="77777777" w:rsidR="007513D6" w:rsidRPr="007513D6" w:rsidRDefault="007513D6" w:rsidP="00787710">
            <w:pPr>
              <w:spacing w:before="60"/>
              <w:jc w:val="right"/>
            </w:pPr>
            <w:r w:rsidRPr="007513D6">
              <w:t>-62,70</w:t>
            </w:r>
          </w:p>
        </w:tc>
        <w:tc>
          <w:tcPr>
            <w:tcW w:w="1021" w:type="dxa"/>
            <w:shd w:val="clear" w:color="auto" w:fill="auto"/>
            <w:noWrap/>
            <w:vAlign w:val="bottom"/>
          </w:tcPr>
          <w:p w14:paraId="608987F3" w14:textId="77777777" w:rsidR="007513D6" w:rsidRPr="007513D6" w:rsidRDefault="007513D6" w:rsidP="00787710">
            <w:pPr>
              <w:spacing w:before="60"/>
              <w:jc w:val="right"/>
            </w:pPr>
            <w:r w:rsidRPr="007513D6">
              <w:t>-54,03</w:t>
            </w:r>
          </w:p>
        </w:tc>
        <w:tc>
          <w:tcPr>
            <w:tcW w:w="1586" w:type="dxa"/>
            <w:shd w:val="clear" w:color="auto" w:fill="auto"/>
            <w:noWrap/>
            <w:vAlign w:val="bottom"/>
          </w:tcPr>
          <w:p w14:paraId="173160CD" w14:textId="77777777" w:rsidR="007513D6" w:rsidRPr="007513D6" w:rsidRDefault="007513D6" w:rsidP="00787710">
            <w:pPr>
              <w:spacing w:before="60"/>
              <w:jc w:val="right"/>
            </w:pPr>
            <w:r w:rsidRPr="007513D6">
              <w:t>0,08</w:t>
            </w:r>
          </w:p>
        </w:tc>
      </w:tr>
    </w:tbl>
    <w:p w14:paraId="2EA15E45" w14:textId="3F13335F" w:rsidR="00A76EC9" w:rsidRPr="007513D6" w:rsidRDefault="00A76EC9" w:rsidP="00A76EC9">
      <w:pPr>
        <w:spacing w:before="120" w:after="120" w:line="312" w:lineRule="auto"/>
        <w:ind w:left="720" w:firstLine="720"/>
        <w:jc w:val="both"/>
        <w:rPr>
          <w:i/>
          <w:sz w:val="26"/>
          <w:szCs w:val="26"/>
        </w:rPr>
      </w:pPr>
      <w:r w:rsidRPr="007513D6">
        <w:rPr>
          <w:i/>
          <w:sz w:val="26"/>
          <w:szCs w:val="26"/>
        </w:rPr>
        <w:t>Nguồn: Tính toán từ số liệu thống kê sơ bộ của Tổng cục Hải quan</w:t>
      </w:r>
    </w:p>
    <w:p w14:paraId="02495653" w14:textId="70470B1B" w:rsidR="00D2348E" w:rsidRPr="007513D6" w:rsidRDefault="00D2348E" w:rsidP="003D14CC">
      <w:pPr>
        <w:pStyle w:val="Heading2"/>
        <w:ind w:firstLine="720"/>
        <w:rPr>
          <w:i w:val="0"/>
          <w:sz w:val="26"/>
          <w:szCs w:val="26"/>
        </w:rPr>
      </w:pPr>
      <w:bookmarkStart w:id="74" w:name="_Toc66367523"/>
      <w:bookmarkStart w:id="75" w:name="_Toc69376153"/>
      <w:bookmarkStart w:id="76" w:name="_Toc82857009"/>
      <w:r w:rsidRPr="007513D6">
        <w:rPr>
          <w:i w:val="0"/>
          <w:sz w:val="26"/>
          <w:szCs w:val="26"/>
        </w:rPr>
        <w:lastRenderedPageBreak/>
        <w:t xml:space="preserve">2.2. Hoạt động </w:t>
      </w:r>
      <w:r w:rsidR="003B2870" w:rsidRPr="007513D6">
        <w:rPr>
          <w:i w:val="0"/>
          <w:sz w:val="26"/>
          <w:szCs w:val="26"/>
        </w:rPr>
        <w:t xml:space="preserve">xuất </w:t>
      </w:r>
      <w:r w:rsidRPr="007513D6">
        <w:rPr>
          <w:i w:val="0"/>
          <w:sz w:val="26"/>
          <w:szCs w:val="26"/>
        </w:rPr>
        <w:t xml:space="preserve">nhập khẩu </w:t>
      </w:r>
      <w:r w:rsidR="00012984" w:rsidRPr="007513D6">
        <w:rPr>
          <w:i w:val="0"/>
          <w:sz w:val="26"/>
          <w:szCs w:val="26"/>
        </w:rPr>
        <w:t xml:space="preserve">các sản phẩm CNHT ngành </w:t>
      </w:r>
      <w:r w:rsidR="00F875CE" w:rsidRPr="007513D6">
        <w:rPr>
          <w:i w:val="0"/>
          <w:sz w:val="26"/>
          <w:szCs w:val="26"/>
        </w:rPr>
        <w:t>cao su</w:t>
      </w:r>
      <w:bookmarkEnd w:id="74"/>
      <w:bookmarkEnd w:id="75"/>
      <w:bookmarkEnd w:id="76"/>
    </w:p>
    <w:p w14:paraId="5994D72B" w14:textId="28A94F1C" w:rsidR="0074751C" w:rsidRPr="007513D6" w:rsidRDefault="00EF2C14" w:rsidP="00B4131D">
      <w:pPr>
        <w:pStyle w:val="NormalWeb"/>
        <w:shd w:val="clear" w:color="auto" w:fill="FFFFFF"/>
        <w:spacing w:before="120" w:beforeAutospacing="0" w:after="120" w:afterAutospacing="0" w:line="312" w:lineRule="auto"/>
        <w:ind w:firstLine="720"/>
        <w:jc w:val="both"/>
        <w:rPr>
          <w:rFonts w:eastAsia="Times New Roman"/>
          <w:sz w:val="26"/>
          <w:szCs w:val="26"/>
        </w:rPr>
      </w:pPr>
      <w:r w:rsidRPr="007513D6">
        <w:rPr>
          <w:b/>
          <w:i/>
          <w:sz w:val="26"/>
          <w:szCs w:val="26"/>
        </w:rPr>
        <w:t>- Xuất khẩu nguyên liệu cao su:</w:t>
      </w:r>
      <w:r w:rsidRPr="007513D6">
        <w:rPr>
          <w:sz w:val="26"/>
          <w:szCs w:val="26"/>
        </w:rPr>
        <w:t xml:space="preserve"> </w:t>
      </w:r>
      <w:r w:rsidR="0074751C" w:rsidRPr="007513D6">
        <w:rPr>
          <w:rFonts w:eastAsia="Times New Roman"/>
          <w:sz w:val="26"/>
          <w:szCs w:val="26"/>
        </w:rPr>
        <w:t xml:space="preserve">Trong tháng </w:t>
      </w:r>
      <w:r w:rsidR="00181089" w:rsidRPr="007513D6">
        <w:rPr>
          <w:rFonts w:eastAsia="Times New Roman"/>
          <w:sz w:val="26"/>
          <w:szCs w:val="26"/>
        </w:rPr>
        <w:t>8</w:t>
      </w:r>
      <w:r w:rsidR="0074751C" w:rsidRPr="007513D6">
        <w:rPr>
          <w:rFonts w:eastAsia="Times New Roman"/>
          <w:sz w:val="26"/>
          <w:szCs w:val="26"/>
        </w:rPr>
        <w:t xml:space="preserve">/2021, xuất khẩu cao su của nước ta đạt </w:t>
      </w:r>
      <w:r w:rsidR="00181089" w:rsidRPr="007513D6">
        <w:rPr>
          <w:rFonts w:eastAsia="Times New Roman"/>
          <w:sz w:val="26"/>
          <w:szCs w:val="26"/>
        </w:rPr>
        <w:t>189,7</w:t>
      </w:r>
      <w:r w:rsidR="0074751C" w:rsidRPr="007513D6">
        <w:rPr>
          <w:rFonts w:eastAsia="Times New Roman"/>
          <w:sz w:val="26"/>
          <w:szCs w:val="26"/>
        </w:rPr>
        <w:t xml:space="preserve"> nghìn tấn, trị giá đạt </w:t>
      </w:r>
      <w:r w:rsidR="00181089" w:rsidRPr="007513D6">
        <w:rPr>
          <w:rFonts w:eastAsia="Times New Roman"/>
          <w:sz w:val="26"/>
          <w:szCs w:val="26"/>
        </w:rPr>
        <w:t xml:space="preserve">311,35 </w:t>
      </w:r>
      <w:r w:rsidR="0074751C" w:rsidRPr="007513D6">
        <w:rPr>
          <w:rFonts w:eastAsia="Times New Roman"/>
          <w:sz w:val="26"/>
          <w:szCs w:val="26"/>
        </w:rPr>
        <w:t xml:space="preserve"> triệu USD, </w:t>
      </w:r>
      <w:r w:rsidR="00181089" w:rsidRPr="007513D6">
        <w:rPr>
          <w:rFonts w:eastAsia="Times New Roman"/>
          <w:sz w:val="26"/>
          <w:szCs w:val="26"/>
        </w:rPr>
        <w:t>giảm 7,24</w:t>
      </w:r>
      <w:r w:rsidR="0074751C" w:rsidRPr="007513D6">
        <w:rPr>
          <w:rFonts w:eastAsia="Times New Roman"/>
          <w:sz w:val="26"/>
          <w:szCs w:val="26"/>
        </w:rPr>
        <w:t xml:space="preserve">% về lượng và </w:t>
      </w:r>
      <w:r w:rsidR="00181089" w:rsidRPr="007513D6">
        <w:rPr>
          <w:rFonts w:eastAsia="Times New Roman"/>
          <w:sz w:val="26"/>
          <w:szCs w:val="26"/>
        </w:rPr>
        <w:t>7,94</w:t>
      </w:r>
      <w:r w:rsidR="0074751C" w:rsidRPr="007513D6">
        <w:rPr>
          <w:rFonts w:eastAsia="Times New Roman"/>
          <w:sz w:val="26"/>
          <w:szCs w:val="26"/>
        </w:rPr>
        <w:t xml:space="preserve">% về trị giá so tháng trước; còn so cùng kỳ năm trước thì </w:t>
      </w:r>
      <w:r w:rsidR="00181089" w:rsidRPr="007513D6">
        <w:rPr>
          <w:rFonts w:eastAsia="Times New Roman"/>
          <w:sz w:val="26"/>
          <w:szCs w:val="26"/>
        </w:rPr>
        <w:t>giảm 14,87</w:t>
      </w:r>
      <w:r w:rsidR="0074751C" w:rsidRPr="007513D6">
        <w:rPr>
          <w:rFonts w:eastAsia="Times New Roman"/>
          <w:sz w:val="26"/>
          <w:szCs w:val="26"/>
        </w:rPr>
        <w:t xml:space="preserve">% về lượng </w:t>
      </w:r>
      <w:r w:rsidR="00181089" w:rsidRPr="007513D6">
        <w:rPr>
          <w:rFonts w:eastAsia="Times New Roman"/>
          <w:sz w:val="26"/>
          <w:szCs w:val="26"/>
        </w:rPr>
        <w:t>nhưng tăng 13,49</w:t>
      </w:r>
      <w:r w:rsidR="0074751C" w:rsidRPr="007513D6">
        <w:rPr>
          <w:rFonts w:eastAsia="Times New Roman"/>
          <w:sz w:val="26"/>
          <w:szCs w:val="26"/>
        </w:rPr>
        <w:t>% về trị giá.</w:t>
      </w:r>
    </w:p>
    <w:p w14:paraId="56534459" w14:textId="59425C23" w:rsidR="00181089" w:rsidRPr="007513D6" w:rsidRDefault="009E1F0E" w:rsidP="00B4131D">
      <w:pPr>
        <w:pStyle w:val="NormalWeb"/>
        <w:shd w:val="clear" w:color="auto" w:fill="FFFFFF"/>
        <w:spacing w:before="120" w:beforeAutospacing="0" w:after="120" w:afterAutospacing="0" w:line="312" w:lineRule="auto"/>
        <w:ind w:firstLine="720"/>
        <w:jc w:val="both"/>
        <w:rPr>
          <w:rFonts w:eastAsia="Times New Roman"/>
          <w:sz w:val="26"/>
          <w:szCs w:val="26"/>
        </w:rPr>
      </w:pPr>
      <w:r w:rsidRPr="007513D6">
        <w:rPr>
          <w:rFonts w:eastAsia="Times New Roman"/>
          <w:sz w:val="26"/>
          <w:szCs w:val="26"/>
        </w:rPr>
        <w:t xml:space="preserve"> </w:t>
      </w:r>
      <w:r w:rsidR="00181089" w:rsidRPr="007513D6">
        <w:rPr>
          <w:rFonts w:eastAsia="Times New Roman"/>
          <w:sz w:val="26"/>
          <w:szCs w:val="26"/>
        </w:rPr>
        <w:t>8</w:t>
      </w:r>
      <w:r w:rsidRPr="007513D6">
        <w:rPr>
          <w:rFonts w:eastAsia="Times New Roman"/>
          <w:sz w:val="26"/>
          <w:szCs w:val="26"/>
        </w:rPr>
        <w:t xml:space="preserve"> tháng đầu năm 2021, xuất khẩu cao su </w:t>
      </w:r>
      <w:r w:rsidR="0074751C" w:rsidRPr="007513D6">
        <w:rPr>
          <w:rFonts w:eastAsia="Times New Roman"/>
          <w:sz w:val="26"/>
          <w:szCs w:val="26"/>
        </w:rPr>
        <w:t xml:space="preserve">đạt </w:t>
      </w:r>
      <w:r w:rsidR="00181089" w:rsidRPr="007513D6">
        <w:rPr>
          <w:rFonts w:eastAsia="Times New Roman"/>
          <w:sz w:val="26"/>
          <w:szCs w:val="26"/>
        </w:rPr>
        <w:t>1,1</w:t>
      </w:r>
      <w:r w:rsidRPr="007513D6">
        <w:rPr>
          <w:rFonts w:eastAsia="Times New Roman"/>
          <w:sz w:val="26"/>
          <w:szCs w:val="26"/>
        </w:rPr>
        <w:t xml:space="preserve"> </w:t>
      </w:r>
      <w:r w:rsidR="00181089" w:rsidRPr="007513D6">
        <w:rPr>
          <w:rFonts w:eastAsia="Times New Roman"/>
          <w:sz w:val="26"/>
          <w:szCs w:val="26"/>
        </w:rPr>
        <w:t>triệu</w:t>
      </w:r>
      <w:r w:rsidRPr="007513D6">
        <w:rPr>
          <w:rFonts w:eastAsia="Times New Roman"/>
          <w:sz w:val="26"/>
          <w:szCs w:val="26"/>
        </w:rPr>
        <w:t xml:space="preserve"> tấn, trị giá </w:t>
      </w:r>
      <w:r w:rsidR="00181089" w:rsidRPr="007513D6">
        <w:rPr>
          <w:rFonts w:eastAsia="Times New Roman"/>
          <w:sz w:val="26"/>
          <w:szCs w:val="26"/>
        </w:rPr>
        <w:t>1,85</w:t>
      </w:r>
      <w:r w:rsidRPr="007513D6">
        <w:rPr>
          <w:rFonts w:eastAsia="Times New Roman"/>
          <w:sz w:val="26"/>
          <w:szCs w:val="26"/>
        </w:rPr>
        <w:t xml:space="preserve"> tỷ USD, tăng tới </w:t>
      </w:r>
      <w:r w:rsidR="00181089" w:rsidRPr="007513D6">
        <w:rPr>
          <w:rFonts w:eastAsia="Times New Roman"/>
          <w:sz w:val="26"/>
          <w:szCs w:val="26"/>
        </w:rPr>
        <w:t>22,07</w:t>
      </w:r>
      <w:r w:rsidRPr="007513D6">
        <w:rPr>
          <w:rFonts w:eastAsia="Times New Roman"/>
          <w:sz w:val="26"/>
          <w:szCs w:val="26"/>
        </w:rPr>
        <w:t xml:space="preserve">% về lượng và </w:t>
      </w:r>
      <w:r w:rsidR="00181089" w:rsidRPr="007513D6">
        <w:rPr>
          <w:rFonts w:eastAsia="Times New Roman"/>
          <w:sz w:val="26"/>
          <w:szCs w:val="26"/>
        </w:rPr>
        <w:t>59,93</w:t>
      </w:r>
      <w:r w:rsidRPr="007513D6">
        <w:rPr>
          <w:rFonts w:eastAsia="Times New Roman"/>
          <w:sz w:val="26"/>
          <w:szCs w:val="26"/>
        </w:rPr>
        <w:t xml:space="preserve">% về trị giá so với cùng kỳ năm 2020. </w:t>
      </w:r>
    </w:p>
    <w:p w14:paraId="4639C105" w14:textId="7548765D" w:rsidR="00181089" w:rsidRPr="007513D6" w:rsidRDefault="00181089" w:rsidP="00B4131D">
      <w:pPr>
        <w:shd w:val="clear" w:color="auto" w:fill="FFFFFF"/>
        <w:spacing w:before="120" w:after="120" w:line="312" w:lineRule="auto"/>
        <w:ind w:firstLine="720"/>
        <w:jc w:val="both"/>
        <w:rPr>
          <w:rFonts w:eastAsia="Times New Roman"/>
          <w:sz w:val="26"/>
          <w:szCs w:val="26"/>
        </w:rPr>
      </w:pPr>
      <w:r w:rsidRPr="007513D6">
        <w:rPr>
          <w:rFonts w:eastAsia="Times New Roman"/>
          <w:sz w:val="26"/>
          <w:szCs w:val="26"/>
        </w:rPr>
        <w:t>Có thể nói, xuất khẩu cao su trong tháng 8 đang bị ảnh hưởng bởi nhiều doanh nghiệp phải tạm ngừng sản xuất do nằm trong khu vực phong tỏa, hoặc sản xuất bị ảnh hưởng bởi công nhân nghỉ việc, bị cách ly, sống trong vùng có dịch...</w:t>
      </w:r>
    </w:p>
    <w:p w14:paraId="30AEC56B" w14:textId="77777777" w:rsidR="00181089" w:rsidRPr="007513D6" w:rsidRDefault="00181089" w:rsidP="00B4131D">
      <w:pPr>
        <w:shd w:val="clear" w:color="auto" w:fill="FFFFFF"/>
        <w:spacing w:before="120" w:after="120" w:line="312" w:lineRule="auto"/>
        <w:ind w:firstLine="720"/>
        <w:jc w:val="both"/>
        <w:rPr>
          <w:rFonts w:eastAsia="Times New Roman"/>
          <w:sz w:val="26"/>
          <w:szCs w:val="26"/>
        </w:rPr>
      </w:pPr>
      <w:r w:rsidRPr="007513D6">
        <w:rPr>
          <w:rFonts w:eastAsia="Times New Roman"/>
          <w:sz w:val="26"/>
          <w:szCs w:val="26"/>
        </w:rPr>
        <w:t>Trong khi đó, do ảnh hưởng của dịch Covid-19, tình hình vận chuyển chưa có dấu hiệu được cải thiện, tình trạng thiếu container rỗng sẽ tiếp tục diễn ra. Đồng thời, giá cước vận chuyển cao được dự báo kéo dài sang tận năm 2022, do đó sẽ ảnh hưởng đến xuất khẩu cao su của Việt Nam.</w:t>
      </w:r>
    </w:p>
    <w:p w14:paraId="49A0D102" w14:textId="28BFB5FD" w:rsidR="009E1F0E" w:rsidRPr="007513D6" w:rsidRDefault="009E1F0E" w:rsidP="00B4131D">
      <w:pPr>
        <w:shd w:val="clear" w:color="auto" w:fill="FFFFFF"/>
        <w:spacing w:before="120" w:after="120" w:line="312" w:lineRule="auto"/>
        <w:ind w:firstLine="720"/>
        <w:jc w:val="both"/>
        <w:rPr>
          <w:rFonts w:eastAsia="Times New Roman"/>
          <w:sz w:val="26"/>
          <w:szCs w:val="26"/>
        </w:rPr>
      </w:pPr>
      <w:r w:rsidRPr="007513D6">
        <w:rPr>
          <w:rFonts w:eastAsia="Times New Roman"/>
          <w:sz w:val="26"/>
          <w:szCs w:val="26"/>
        </w:rPr>
        <w:t xml:space="preserve">Về mặt giá cả, Bộ NN&amp;PTNT thông tin, giá xuất khẩu cao su bình quân </w:t>
      </w:r>
      <w:r w:rsidR="00181089" w:rsidRPr="007513D6">
        <w:rPr>
          <w:rFonts w:eastAsia="Times New Roman"/>
          <w:sz w:val="26"/>
          <w:szCs w:val="26"/>
        </w:rPr>
        <w:t>8</w:t>
      </w:r>
      <w:r w:rsidRPr="007513D6">
        <w:rPr>
          <w:rFonts w:eastAsia="Times New Roman"/>
          <w:sz w:val="26"/>
          <w:szCs w:val="26"/>
        </w:rPr>
        <w:t xml:space="preserve"> tháng đạt 1.67</w:t>
      </w:r>
      <w:r w:rsidR="00181089" w:rsidRPr="007513D6">
        <w:rPr>
          <w:rFonts w:eastAsia="Times New Roman"/>
          <w:sz w:val="26"/>
          <w:szCs w:val="26"/>
        </w:rPr>
        <w:t>1</w:t>
      </w:r>
      <w:r w:rsidRPr="007513D6">
        <w:rPr>
          <w:rFonts w:eastAsia="Times New Roman"/>
          <w:sz w:val="26"/>
          <w:szCs w:val="26"/>
        </w:rPr>
        <w:t>,</w:t>
      </w:r>
      <w:r w:rsidR="00181089" w:rsidRPr="007513D6">
        <w:rPr>
          <w:rFonts w:eastAsia="Times New Roman"/>
          <w:sz w:val="26"/>
          <w:szCs w:val="26"/>
        </w:rPr>
        <w:t>70</w:t>
      </w:r>
      <w:r w:rsidRPr="007513D6">
        <w:rPr>
          <w:rFonts w:eastAsia="Times New Roman"/>
          <w:sz w:val="26"/>
          <w:szCs w:val="26"/>
        </w:rPr>
        <w:t xml:space="preserve"> USD/tấn, tăng </w:t>
      </w:r>
      <w:r w:rsidR="00181089" w:rsidRPr="007513D6">
        <w:rPr>
          <w:rFonts w:eastAsia="Times New Roman"/>
          <w:sz w:val="26"/>
          <w:szCs w:val="26"/>
        </w:rPr>
        <w:t>31,02</w:t>
      </w:r>
      <w:r w:rsidRPr="007513D6">
        <w:rPr>
          <w:rFonts w:eastAsia="Times New Roman"/>
          <w:sz w:val="26"/>
          <w:szCs w:val="26"/>
        </w:rPr>
        <w:t>% so với cùng kỳ năm trước.</w:t>
      </w:r>
    </w:p>
    <w:p w14:paraId="77A5A9A7" w14:textId="77777777" w:rsidR="00B4131D" w:rsidRPr="007513D6" w:rsidRDefault="00B4131D" w:rsidP="00B4131D">
      <w:pPr>
        <w:spacing w:before="120" w:after="120" w:line="312" w:lineRule="auto"/>
        <w:ind w:firstLine="720"/>
        <w:jc w:val="both"/>
        <w:rPr>
          <w:rFonts w:eastAsia="Times New Roman"/>
          <w:sz w:val="26"/>
          <w:szCs w:val="26"/>
        </w:rPr>
      </w:pPr>
      <w:r w:rsidRPr="007513D6">
        <w:rPr>
          <w:rFonts w:eastAsia="Times New Roman"/>
          <w:sz w:val="26"/>
          <w:szCs w:val="26"/>
        </w:rPr>
        <w:t>Từ đầu tháng 8/2021 đến nay, giá mủ cao su nguyên liệu trên cả nước không có nhiều biến động.</w:t>
      </w:r>
    </w:p>
    <w:p w14:paraId="296A6162" w14:textId="77777777" w:rsidR="00B4131D" w:rsidRPr="007513D6" w:rsidRDefault="00B4131D" w:rsidP="00B4131D">
      <w:pPr>
        <w:spacing w:before="120" w:after="120" w:line="312" w:lineRule="auto"/>
        <w:ind w:firstLine="720"/>
        <w:jc w:val="both"/>
        <w:rPr>
          <w:rFonts w:eastAsia="Times New Roman"/>
          <w:sz w:val="26"/>
          <w:szCs w:val="26"/>
        </w:rPr>
      </w:pPr>
      <w:r w:rsidRPr="007513D6">
        <w:rPr>
          <w:rFonts w:eastAsia="Times New Roman"/>
          <w:sz w:val="26"/>
          <w:szCs w:val="26"/>
        </w:rPr>
        <w:t>Theo khảo sát, giá mủ cao su tươi hôm nay tại Bình Phước được các thương lái thu mua giao động từ 320 - 327 đồng/ độ mủ. Nhiều hộ nông dân trồng cao su tiểu điền ngưng cạo mủ để thực hiện giãn cách xã hội theo Chỉ thị 16.</w:t>
      </w:r>
    </w:p>
    <w:p w14:paraId="7126ADDD" w14:textId="77777777" w:rsidR="00B4131D" w:rsidRPr="007513D6" w:rsidRDefault="00B4131D" w:rsidP="00B4131D">
      <w:pPr>
        <w:spacing w:before="120" w:after="120" w:line="312" w:lineRule="auto"/>
        <w:ind w:firstLine="720"/>
        <w:jc w:val="both"/>
        <w:rPr>
          <w:rFonts w:eastAsia="Times New Roman"/>
          <w:sz w:val="26"/>
          <w:szCs w:val="26"/>
        </w:rPr>
      </w:pPr>
      <w:r w:rsidRPr="007513D6">
        <w:rPr>
          <w:rFonts w:eastAsia="Times New Roman"/>
          <w:sz w:val="26"/>
          <w:szCs w:val="26"/>
        </w:rPr>
        <w:t>Công ty TNHH MTV Cao su Phú Riềng (Bình Phước) niêm yết ở mức 325 đồng/độ mủ.</w:t>
      </w:r>
    </w:p>
    <w:p w14:paraId="73E8D924" w14:textId="77777777" w:rsidR="00B4131D" w:rsidRPr="007513D6" w:rsidRDefault="00B4131D" w:rsidP="00B4131D">
      <w:pPr>
        <w:spacing w:before="120" w:after="120" w:line="312" w:lineRule="auto"/>
        <w:ind w:firstLine="720"/>
        <w:jc w:val="both"/>
        <w:rPr>
          <w:rFonts w:eastAsia="Times New Roman"/>
          <w:sz w:val="26"/>
          <w:szCs w:val="26"/>
        </w:rPr>
      </w:pPr>
      <w:r w:rsidRPr="007513D6">
        <w:rPr>
          <w:rFonts w:eastAsia="Times New Roman"/>
          <w:sz w:val="26"/>
          <w:szCs w:val="26"/>
        </w:rPr>
        <w:t>Tại Đắk Lắk, giá mủ chén đầu cũng ghi nhận mức 16.000-18.000 đồng/kg tùy loại.</w:t>
      </w:r>
    </w:p>
    <w:p w14:paraId="46DF1C9C" w14:textId="77777777" w:rsidR="00B4131D" w:rsidRPr="007513D6" w:rsidRDefault="00B4131D" w:rsidP="00B4131D">
      <w:pPr>
        <w:spacing w:before="120" w:after="120" w:line="312" w:lineRule="auto"/>
        <w:ind w:firstLine="720"/>
        <w:jc w:val="both"/>
        <w:rPr>
          <w:rFonts w:eastAsia="Times New Roman"/>
          <w:sz w:val="26"/>
          <w:szCs w:val="26"/>
        </w:rPr>
      </w:pPr>
      <w:r w:rsidRPr="007513D6">
        <w:rPr>
          <w:rFonts w:eastAsia="Times New Roman"/>
          <w:sz w:val="26"/>
          <w:szCs w:val="26"/>
        </w:rPr>
        <w:t>Tại Bình Dương, giá thu mua mủ cao su nguyên liệu dao động khoảng 337-340 đồng/độ mủ.</w:t>
      </w:r>
    </w:p>
    <w:p w14:paraId="45430F89" w14:textId="17EF8A93" w:rsidR="009E1F0E" w:rsidRPr="007513D6" w:rsidRDefault="009E1F0E" w:rsidP="00B4131D">
      <w:pPr>
        <w:shd w:val="clear" w:color="auto" w:fill="FFFFFF"/>
        <w:spacing w:before="120" w:after="120" w:line="312" w:lineRule="auto"/>
        <w:ind w:firstLine="720"/>
        <w:jc w:val="both"/>
        <w:rPr>
          <w:rFonts w:eastAsia="Times New Roman"/>
          <w:sz w:val="26"/>
          <w:szCs w:val="26"/>
        </w:rPr>
      </w:pPr>
      <w:r w:rsidRPr="007513D6">
        <w:rPr>
          <w:rFonts w:eastAsia="Times New Roman"/>
          <w:sz w:val="26"/>
          <w:szCs w:val="26"/>
        </w:rPr>
        <w:t xml:space="preserve">Đại diện Cục Xuất nhập khẩu (Bộ Công Thương) </w:t>
      </w:r>
      <w:r w:rsidR="00B4131D" w:rsidRPr="007513D6">
        <w:rPr>
          <w:rFonts w:eastAsia="Times New Roman"/>
          <w:sz w:val="26"/>
          <w:szCs w:val="26"/>
        </w:rPr>
        <w:t>cho biết</w:t>
      </w:r>
      <w:r w:rsidRPr="007513D6">
        <w:rPr>
          <w:rFonts w:eastAsia="Times New Roman"/>
          <w:sz w:val="26"/>
          <w:szCs w:val="26"/>
        </w:rPr>
        <w:t xml:space="preserve"> trong các tháng đầu năm 2021, nhập khẩu cao su của hầu hết các thị trường lớn trên thế giới đều tăng so với cùng kỳ năm 2020; trong đó tăng mạnh nhất là khối thị trường EU27, Malaysia, Ấn Độ.</w:t>
      </w:r>
    </w:p>
    <w:p w14:paraId="7CC95458" w14:textId="30FB89A5" w:rsidR="009E1F0E" w:rsidRPr="007513D6" w:rsidRDefault="009E1F0E" w:rsidP="00B4131D">
      <w:pPr>
        <w:shd w:val="clear" w:color="auto" w:fill="FFFFFF"/>
        <w:spacing w:before="120" w:after="120" w:line="312" w:lineRule="auto"/>
        <w:ind w:firstLine="720"/>
        <w:jc w:val="both"/>
        <w:rPr>
          <w:rFonts w:eastAsia="Times New Roman"/>
          <w:sz w:val="26"/>
          <w:szCs w:val="26"/>
        </w:rPr>
      </w:pPr>
      <w:r w:rsidRPr="007513D6">
        <w:rPr>
          <w:rFonts w:eastAsia="Times New Roman"/>
          <w:sz w:val="26"/>
          <w:szCs w:val="26"/>
        </w:rPr>
        <w:lastRenderedPageBreak/>
        <w:t>Đáng chú ý hơn, nhập khẩu cao su từ Việt Nam của các thị trường này đều tăng so với cùng kỳ năm 2020. Tuy nhiên, ngoài Trung Quốc thì thị phần cao su của Việt Nam tại các thị trường này vẫn ở mức thấp.</w:t>
      </w:r>
    </w:p>
    <w:p w14:paraId="506000ED" w14:textId="4C0D3600" w:rsidR="00F23AC9" w:rsidRPr="007513D6" w:rsidRDefault="00F23AC9" w:rsidP="00F23AC9">
      <w:pPr>
        <w:spacing w:before="120" w:after="120"/>
        <w:jc w:val="center"/>
        <w:rPr>
          <w:spacing w:val="-2"/>
          <w:sz w:val="26"/>
          <w:szCs w:val="28"/>
          <w:lang w:val="nl-NL"/>
        </w:rPr>
      </w:pPr>
      <w:r w:rsidRPr="007513D6">
        <w:rPr>
          <w:b/>
          <w:sz w:val="26"/>
          <w:szCs w:val="28"/>
        </w:rPr>
        <w:t xml:space="preserve">Biểu đồ </w:t>
      </w:r>
      <w:r w:rsidR="00BF4C32" w:rsidRPr="007513D6">
        <w:rPr>
          <w:b/>
          <w:sz w:val="26"/>
          <w:szCs w:val="28"/>
        </w:rPr>
        <w:t>5</w:t>
      </w:r>
      <w:r w:rsidRPr="007513D6">
        <w:rPr>
          <w:b/>
          <w:sz w:val="26"/>
          <w:szCs w:val="28"/>
        </w:rPr>
        <w:t>: Lượng xuất khẩu cao su - (Đvt: Nghìn tấn)</w:t>
      </w:r>
    </w:p>
    <w:p w14:paraId="0E105267" w14:textId="0947DF6D" w:rsidR="00F23AC9" w:rsidRPr="007513D6" w:rsidRDefault="007513D6" w:rsidP="00F23AC9">
      <w:pPr>
        <w:pStyle w:val="NormalWeb"/>
        <w:spacing w:before="0" w:beforeAutospacing="0" w:after="0" w:afterAutospacing="0"/>
        <w:jc w:val="center"/>
        <w:rPr>
          <w:b/>
          <w:noProof/>
          <w:sz w:val="20"/>
        </w:rPr>
      </w:pPr>
      <w:r w:rsidRPr="007513D6">
        <w:rPr>
          <w:b/>
          <w:noProof/>
          <w:sz w:val="20"/>
        </w:rPr>
        <w:object w:dxaOrig="8700" w:dyaOrig="2940" w14:anchorId="5F37D624">
          <v:shape id="_x0000_i1029" type="#_x0000_t75" style="width:435.2pt;height:147.2pt" o:ole="" fillcolor="window">
            <v:imagedata r:id="rId17" o:title=""/>
          </v:shape>
          <o:OLEObject Type="Embed" ProgID="MSGraph.Chart.8" ShapeID="_x0000_i1029" DrawAspect="Content" ObjectID="_1693469797" r:id="rId18">
            <o:FieldCodes>\s</o:FieldCodes>
          </o:OLEObject>
        </w:object>
      </w:r>
    </w:p>
    <w:p w14:paraId="65BCCB26" w14:textId="51729DAE" w:rsidR="00F23AC9" w:rsidRPr="007513D6" w:rsidRDefault="00F23AC9" w:rsidP="00B4131D">
      <w:pPr>
        <w:spacing w:after="200" w:line="276" w:lineRule="auto"/>
        <w:jc w:val="center"/>
        <w:rPr>
          <w:b/>
          <w:sz w:val="26"/>
          <w:szCs w:val="28"/>
        </w:rPr>
      </w:pPr>
      <w:r w:rsidRPr="007513D6">
        <w:rPr>
          <w:b/>
          <w:sz w:val="26"/>
          <w:szCs w:val="28"/>
        </w:rPr>
        <w:t xml:space="preserve">Biểu đồ </w:t>
      </w:r>
      <w:r w:rsidR="00BF4C32" w:rsidRPr="007513D6">
        <w:rPr>
          <w:b/>
          <w:sz w:val="26"/>
          <w:szCs w:val="28"/>
        </w:rPr>
        <w:t>6</w:t>
      </w:r>
      <w:r w:rsidRPr="007513D6">
        <w:rPr>
          <w:b/>
          <w:sz w:val="26"/>
          <w:szCs w:val="28"/>
        </w:rPr>
        <w:t>: Trị giá xuất khẩu cao su - (Đvt: Triệu USD)</w:t>
      </w:r>
    </w:p>
    <w:p w14:paraId="16CA5210" w14:textId="0FF49A6F" w:rsidR="00F23AC9" w:rsidRPr="007513D6" w:rsidRDefault="007513D6" w:rsidP="00F23AC9">
      <w:pPr>
        <w:pStyle w:val="NormalWeb"/>
        <w:spacing w:before="0" w:beforeAutospacing="0" w:after="0" w:afterAutospacing="0"/>
        <w:jc w:val="center"/>
        <w:rPr>
          <w:noProof/>
          <w:sz w:val="20"/>
        </w:rPr>
      </w:pPr>
      <w:r w:rsidRPr="007513D6">
        <w:rPr>
          <w:noProof/>
          <w:sz w:val="20"/>
        </w:rPr>
        <w:object w:dxaOrig="7725" w:dyaOrig="3090" w14:anchorId="7C1F1B1C">
          <v:shape id="_x0000_i1030" type="#_x0000_t75" style="width:386.35pt;height:154.75pt" o:ole="" fillcolor="window">
            <v:imagedata r:id="rId19" o:title=""/>
          </v:shape>
          <o:OLEObject Type="Embed" ProgID="MSGraph.Chart.8" ShapeID="_x0000_i1030" DrawAspect="Content" ObjectID="_1693469798" r:id="rId20">
            <o:FieldCodes>\s</o:FieldCodes>
          </o:OLEObject>
        </w:object>
      </w:r>
    </w:p>
    <w:p w14:paraId="6ABB00CF" w14:textId="77777777" w:rsidR="00F23AC9" w:rsidRPr="007513D6" w:rsidRDefault="00F23AC9" w:rsidP="00F23AC9">
      <w:pPr>
        <w:pStyle w:val="NormalWeb"/>
        <w:spacing w:before="0" w:beforeAutospacing="0" w:after="0" w:afterAutospacing="0"/>
        <w:jc w:val="right"/>
        <w:rPr>
          <w:i/>
          <w:szCs w:val="28"/>
          <w:lang w:val="nl-NL"/>
        </w:rPr>
      </w:pPr>
      <w:r w:rsidRPr="007513D6">
        <w:rPr>
          <w:i/>
          <w:sz w:val="26"/>
          <w:szCs w:val="26"/>
        </w:rPr>
        <w:t>Nguồn: Tính toán từ số liệu thống kê sơ bộ của Tổng cục Hải quan</w:t>
      </w:r>
    </w:p>
    <w:p w14:paraId="54A5574B" w14:textId="57696C2E" w:rsidR="0074751C" w:rsidRPr="007513D6" w:rsidRDefault="00EA5CFD" w:rsidP="00EA5CFD">
      <w:pPr>
        <w:shd w:val="clear" w:color="auto" w:fill="FFFFFF"/>
        <w:spacing w:before="120" w:after="120" w:line="312" w:lineRule="auto"/>
        <w:ind w:firstLine="720"/>
        <w:jc w:val="both"/>
        <w:rPr>
          <w:rFonts w:eastAsia="Times New Roman"/>
          <w:sz w:val="26"/>
          <w:szCs w:val="26"/>
        </w:rPr>
      </w:pPr>
      <w:r w:rsidRPr="007513D6">
        <w:rPr>
          <w:rFonts w:eastAsia="Times New Roman"/>
          <w:sz w:val="26"/>
          <w:szCs w:val="26"/>
        </w:rPr>
        <w:t xml:space="preserve">Tính riêng </w:t>
      </w:r>
      <w:r w:rsidR="004716F4" w:rsidRPr="007513D6">
        <w:rPr>
          <w:rFonts w:eastAsia="Times New Roman"/>
          <w:sz w:val="26"/>
          <w:szCs w:val="26"/>
        </w:rPr>
        <w:t>8</w:t>
      </w:r>
      <w:r w:rsidRPr="007513D6">
        <w:rPr>
          <w:rFonts w:eastAsia="Times New Roman"/>
          <w:sz w:val="26"/>
          <w:szCs w:val="26"/>
        </w:rPr>
        <w:t xml:space="preserve"> tháng đầu năm 2021, Trung Quốc là thị trường </w:t>
      </w:r>
      <w:r w:rsidR="0074751C" w:rsidRPr="007513D6">
        <w:rPr>
          <w:rFonts w:eastAsia="Times New Roman"/>
          <w:sz w:val="26"/>
          <w:szCs w:val="26"/>
        </w:rPr>
        <w:t>xuất</w:t>
      </w:r>
      <w:r w:rsidRPr="007513D6">
        <w:rPr>
          <w:rFonts w:eastAsia="Times New Roman"/>
          <w:sz w:val="26"/>
          <w:szCs w:val="26"/>
        </w:rPr>
        <w:t xml:space="preserve"> khẩu cao su lớn </w:t>
      </w:r>
      <w:r w:rsidR="0074751C" w:rsidRPr="007513D6">
        <w:rPr>
          <w:rFonts w:eastAsia="Times New Roman"/>
          <w:sz w:val="26"/>
          <w:szCs w:val="26"/>
        </w:rPr>
        <w:t>nhất của</w:t>
      </w:r>
      <w:r w:rsidRPr="007513D6">
        <w:rPr>
          <w:rFonts w:eastAsia="Times New Roman"/>
          <w:sz w:val="26"/>
          <w:szCs w:val="26"/>
        </w:rPr>
        <w:t xml:space="preserve"> Việt Nam đạt </w:t>
      </w:r>
      <w:r w:rsidR="004716F4" w:rsidRPr="007513D6">
        <w:rPr>
          <w:rFonts w:eastAsia="Times New Roman"/>
          <w:sz w:val="26"/>
          <w:szCs w:val="26"/>
        </w:rPr>
        <w:t>778,9</w:t>
      </w:r>
      <w:r w:rsidR="0074751C" w:rsidRPr="007513D6">
        <w:rPr>
          <w:rFonts w:eastAsia="Times New Roman"/>
          <w:sz w:val="26"/>
          <w:szCs w:val="26"/>
        </w:rPr>
        <w:t xml:space="preserve"> nghìn tấn, trị giá là </w:t>
      </w:r>
      <w:r w:rsidR="004716F4" w:rsidRPr="007513D6">
        <w:rPr>
          <w:rFonts w:eastAsia="Times New Roman"/>
          <w:sz w:val="26"/>
          <w:szCs w:val="26"/>
        </w:rPr>
        <w:t>1,26</w:t>
      </w:r>
      <w:r w:rsidR="0074751C" w:rsidRPr="007513D6">
        <w:rPr>
          <w:rFonts w:eastAsia="Times New Roman"/>
          <w:sz w:val="26"/>
          <w:szCs w:val="26"/>
        </w:rPr>
        <w:t xml:space="preserve"> tỷ </w:t>
      </w:r>
      <w:r w:rsidRPr="007513D6">
        <w:rPr>
          <w:rFonts w:eastAsia="Times New Roman"/>
          <w:sz w:val="26"/>
          <w:szCs w:val="26"/>
        </w:rPr>
        <w:t xml:space="preserve">USD, tăng </w:t>
      </w:r>
      <w:r w:rsidR="004716F4" w:rsidRPr="007513D6">
        <w:rPr>
          <w:rFonts w:eastAsia="Times New Roman"/>
          <w:sz w:val="26"/>
          <w:szCs w:val="26"/>
        </w:rPr>
        <w:t>12,33</w:t>
      </w:r>
      <w:r w:rsidRPr="007513D6">
        <w:rPr>
          <w:rFonts w:eastAsia="Times New Roman"/>
          <w:sz w:val="26"/>
          <w:szCs w:val="26"/>
        </w:rPr>
        <w:t xml:space="preserve">% </w:t>
      </w:r>
      <w:r w:rsidR="0074751C" w:rsidRPr="007513D6">
        <w:rPr>
          <w:rFonts w:eastAsia="Times New Roman"/>
          <w:sz w:val="26"/>
          <w:szCs w:val="26"/>
        </w:rPr>
        <w:t xml:space="preserve">về lượng và </w:t>
      </w:r>
      <w:r w:rsidR="004716F4" w:rsidRPr="007513D6">
        <w:rPr>
          <w:rFonts w:eastAsia="Times New Roman"/>
          <w:sz w:val="26"/>
          <w:szCs w:val="26"/>
        </w:rPr>
        <w:t>45,78</w:t>
      </w:r>
      <w:r w:rsidR="0074751C" w:rsidRPr="007513D6">
        <w:rPr>
          <w:rFonts w:eastAsia="Times New Roman"/>
          <w:sz w:val="26"/>
          <w:szCs w:val="26"/>
        </w:rPr>
        <w:t xml:space="preserve">% về trị giá </w:t>
      </w:r>
      <w:r w:rsidRPr="007513D6">
        <w:rPr>
          <w:rFonts w:eastAsia="Times New Roman"/>
          <w:sz w:val="26"/>
          <w:szCs w:val="26"/>
        </w:rPr>
        <w:t xml:space="preserve">so với cùng kỳ năm </w:t>
      </w:r>
      <w:r w:rsidR="0074751C" w:rsidRPr="007513D6">
        <w:rPr>
          <w:rFonts w:eastAsia="Times New Roman"/>
          <w:sz w:val="26"/>
          <w:szCs w:val="26"/>
        </w:rPr>
        <w:t xml:space="preserve">2020 và chiếm </w:t>
      </w:r>
      <w:r w:rsidR="004716F4" w:rsidRPr="007513D6">
        <w:rPr>
          <w:rFonts w:eastAsia="Times New Roman"/>
          <w:sz w:val="26"/>
          <w:szCs w:val="26"/>
        </w:rPr>
        <w:t>68,04</w:t>
      </w:r>
      <w:r w:rsidR="0074751C" w:rsidRPr="007513D6">
        <w:rPr>
          <w:rFonts w:eastAsia="Times New Roman"/>
          <w:sz w:val="26"/>
          <w:szCs w:val="26"/>
        </w:rPr>
        <w:t>% tỷ trọng xuất khẩu cao su của cả nước.</w:t>
      </w:r>
    </w:p>
    <w:p w14:paraId="3FD2773F" w14:textId="5635C83C" w:rsidR="00EA5CFD" w:rsidRPr="007513D6" w:rsidRDefault="0074751C" w:rsidP="00EA5CFD">
      <w:pPr>
        <w:shd w:val="clear" w:color="auto" w:fill="FFFFFF"/>
        <w:spacing w:before="120" w:after="120" w:line="312" w:lineRule="auto"/>
        <w:ind w:firstLine="720"/>
        <w:jc w:val="both"/>
        <w:rPr>
          <w:rFonts w:eastAsia="Times New Roman"/>
          <w:sz w:val="26"/>
          <w:szCs w:val="26"/>
        </w:rPr>
      </w:pPr>
      <w:r w:rsidRPr="007513D6">
        <w:rPr>
          <w:rFonts w:eastAsia="Times New Roman"/>
          <w:sz w:val="26"/>
          <w:szCs w:val="26"/>
        </w:rPr>
        <w:t>Hiện nay, n</w:t>
      </w:r>
      <w:r w:rsidR="00EA5CFD" w:rsidRPr="007513D6">
        <w:rPr>
          <w:rFonts w:eastAsia="Times New Roman"/>
          <w:sz w:val="26"/>
          <w:szCs w:val="26"/>
        </w:rPr>
        <w:t>guồn cung cao su toàn cầu bị ảnh hưởng do tình trạng thiếu container vận chuyển. Việc Trung Quốc tăng cường dự trữ và dịch bệnh hoành hành cũng ảnh hưởng đến sản lượng cao su cung cấp ra thị trường.</w:t>
      </w:r>
    </w:p>
    <w:p w14:paraId="3D36B74B" w14:textId="77777777" w:rsidR="0074751C" w:rsidRPr="007513D6" w:rsidRDefault="0074751C" w:rsidP="00EA5CFD">
      <w:pPr>
        <w:shd w:val="clear" w:color="auto" w:fill="FFFFFF"/>
        <w:spacing w:before="120" w:after="120" w:line="312" w:lineRule="auto"/>
        <w:ind w:firstLine="720"/>
        <w:jc w:val="both"/>
        <w:rPr>
          <w:rFonts w:eastAsia="Times New Roman"/>
          <w:sz w:val="26"/>
          <w:szCs w:val="26"/>
        </w:rPr>
      </w:pPr>
      <w:r w:rsidRPr="007513D6">
        <w:rPr>
          <w:rFonts w:eastAsia="Times New Roman"/>
          <w:sz w:val="26"/>
          <w:szCs w:val="26"/>
        </w:rPr>
        <w:t>Theo đó, x</w:t>
      </w:r>
      <w:r w:rsidR="00EA5CFD" w:rsidRPr="007513D6">
        <w:rPr>
          <w:rFonts w:eastAsia="Times New Roman"/>
          <w:sz w:val="26"/>
          <w:szCs w:val="26"/>
        </w:rPr>
        <w:t xml:space="preserve">uất khẩu cao su của Việt Nam trong thời gian tới sẽ tiếp tục tăng nhờ nhu cầu từ Trung Quốc, thị trường xuất khẩu cao su lớn nhất của Việt Nam với lợi thế về </w:t>
      </w:r>
      <w:r w:rsidR="00EA5CFD" w:rsidRPr="007513D6">
        <w:rPr>
          <w:rFonts w:eastAsia="Times New Roman"/>
          <w:sz w:val="26"/>
          <w:szCs w:val="26"/>
        </w:rPr>
        <w:lastRenderedPageBreak/>
        <w:t>vị trí địa lý và là thị trường truyền thống. Đồng thời giá cao su cũng ở mức cao so với cùng kỳ năm 2020</w:t>
      </w:r>
      <w:r w:rsidRPr="007513D6">
        <w:rPr>
          <w:rFonts w:eastAsia="Times New Roman"/>
          <w:sz w:val="26"/>
          <w:szCs w:val="26"/>
        </w:rPr>
        <w:t>.</w:t>
      </w:r>
    </w:p>
    <w:p w14:paraId="07F086E7" w14:textId="77777777" w:rsidR="00EA5CFD" w:rsidRPr="007513D6" w:rsidRDefault="00EA5CFD" w:rsidP="00EA5CFD">
      <w:pPr>
        <w:shd w:val="clear" w:color="auto" w:fill="FFFFFF"/>
        <w:spacing w:before="120" w:after="120" w:line="312" w:lineRule="auto"/>
        <w:ind w:firstLine="720"/>
        <w:jc w:val="both"/>
        <w:rPr>
          <w:rFonts w:eastAsia="Times New Roman"/>
          <w:sz w:val="26"/>
          <w:szCs w:val="26"/>
        </w:rPr>
      </w:pPr>
      <w:r w:rsidRPr="007513D6">
        <w:rPr>
          <w:rFonts w:eastAsia="Times New Roman"/>
          <w:sz w:val="26"/>
          <w:szCs w:val="26"/>
        </w:rPr>
        <w:t>Tại thị trường EU, những tháng đầu năm nay, EU là thị trường nhập khẩu cao su lớn nhất thế giới. Tuy nhiên, thị phần cao su Việt Nam hiện chỉ chiếm khoảng 0,8% trong tổng trị giá nhập khẩu cao su của EU. Triển vọng xuất khẩu cao su Việt Nam trong thời gian tới sang các quốc gia EU được dự báo vẫn khả quan khi nhu cầu dự báo tiếp tục tăng, trong khi nguồn cung chưa thể sớm hồi phục.</w:t>
      </w:r>
    </w:p>
    <w:p w14:paraId="5A1AF6EB" w14:textId="7D74E1D3" w:rsidR="0074751C" w:rsidRPr="007513D6" w:rsidRDefault="00EA5CFD" w:rsidP="00EA5CFD">
      <w:pPr>
        <w:shd w:val="clear" w:color="auto" w:fill="FFFFFF"/>
        <w:spacing w:before="120" w:after="120" w:line="312" w:lineRule="auto"/>
        <w:ind w:firstLine="720"/>
        <w:jc w:val="both"/>
        <w:rPr>
          <w:rFonts w:eastAsia="Times New Roman"/>
          <w:sz w:val="26"/>
          <w:szCs w:val="26"/>
        </w:rPr>
      </w:pPr>
      <w:r w:rsidRPr="007513D6">
        <w:rPr>
          <w:rFonts w:eastAsia="Times New Roman"/>
          <w:sz w:val="26"/>
          <w:szCs w:val="26"/>
        </w:rPr>
        <w:t xml:space="preserve">Với Hoa Kỳ, </w:t>
      </w:r>
      <w:r w:rsidR="004716F4" w:rsidRPr="007513D6">
        <w:rPr>
          <w:rFonts w:eastAsia="Times New Roman"/>
          <w:sz w:val="26"/>
          <w:szCs w:val="26"/>
        </w:rPr>
        <w:t>8</w:t>
      </w:r>
      <w:r w:rsidRPr="007513D6">
        <w:rPr>
          <w:rFonts w:eastAsia="Times New Roman"/>
          <w:sz w:val="26"/>
          <w:szCs w:val="26"/>
        </w:rPr>
        <w:t xml:space="preserve"> tháng đầu năm 2021, </w:t>
      </w:r>
      <w:r w:rsidR="0074751C" w:rsidRPr="007513D6">
        <w:rPr>
          <w:rFonts w:eastAsia="Times New Roman"/>
          <w:sz w:val="26"/>
          <w:szCs w:val="26"/>
        </w:rPr>
        <w:t>xuất khẩu</w:t>
      </w:r>
      <w:r w:rsidRPr="007513D6">
        <w:rPr>
          <w:rFonts w:eastAsia="Times New Roman"/>
          <w:sz w:val="26"/>
          <w:szCs w:val="26"/>
        </w:rPr>
        <w:t xml:space="preserve"> cao su đạt </w:t>
      </w:r>
      <w:r w:rsidR="004716F4" w:rsidRPr="007513D6">
        <w:rPr>
          <w:rFonts w:eastAsia="Times New Roman"/>
          <w:sz w:val="26"/>
          <w:szCs w:val="26"/>
        </w:rPr>
        <w:t>trên 26</w:t>
      </w:r>
      <w:r w:rsidR="0074751C" w:rsidRPr="007513D6">
        <w:rPr>
          <w:rFonts w:eastAsia="Times New Roman"/>
          <w:sz w:val="26"/>
          <w:szCs w:val="26"/>
        </w:rPr>
        <w:t xml:space="preserve"> nghìn tấn, trị giá là </w:t>
      </w:r>
      <w:r w:rsidR="004716F4" w:rsidRPr="007513D6">
        <w:rPr>
          <w:rFonts w:eastAsia="Times New Roman"/>
          <w:sz w:val="26"/>
          <w:szCs w:val="26"/>
        </w:rPr>
        <w:t>45,37</w:t>
      </w:r>
      <w:r w:rsidRPr="007513D6">
        <w:rPr>
          <w:rFonts w:eastAsia="Times New Roman"/>
          <w:sz w:val="26"/>
          <w:szCs w:val="26"/>
        </w:rPr>
        <w:t xml:space="preserve"> tỷ USD, tăng </w:t>
      </w:r>
      <w:r w:rsidR="004716F4" w:rsidRPr="007513D6">
        <w:rPr>
          <w:rFonts w:eastAsia="Times New Roman"/>
          <w:sz w:val="26"/>
          <w:szCs w:val="26"/>
        </w:rPr>
        <w:t>92,69</w:t>
      </w:r>
      <w:r w:rsidR="0074751C" w:rsidRPr="007513D6">
        <w:rPr>
          <w:rFonts w:eastAsia="Times New Roman"/>
          <w:sz w:val="26"/>
          <w:szCs w:val="26"/>
        </w:rPr>
        <w:t xml:space="preserve">% về lượng và </w:t>
      </w:r>
      <w:r w:rsidR="004716F4" w:rsidRPr="007513D6">
        <w:rPr>
          <w:rFonts w:eastAsia="Times New Roman"/>
          <w:sz w:val="26"/>
          <w:szCs w:val="26"/>
        </w:rPr>
        <w:t>145,08</w:t>
      </w:r>
      <w:r w:rsidR="0074751C" w:rsidRPr="007513D6">
        <w:rPr>
          <w:rFonts w:eastAsia="Times New Roman"/>
          <w:sz w:val="26"/>
          <w:szCs w:val="26"/>
        </w:rPr>
        <w:t>% về trị giá so với cùng kỳ năm 2020.</w:t>
      </w:r>
    </w:p>
    <w:p w14:paraId="4C9F1E26" w14:textId="577F6FCF" w:rsidR="00EA5CFD" w:rsidRPr="007513D6" w:rsidRDefault="00EA5CFD" w:rsidP="00EA5CFD">
      <w:pPr>
        <w:shd w:val="clear" w:color="auto" w:fill="FFFFFF"/>
        <w:spacing w:before="120" w:after="120" w:line="312" w:lineRule="auto"/>
        <w:ind w:firstLine="720"/>
        <w:jc w:val="both"/>
        <w:rPr>
          <w:rFonts w:eastAsia="Times New Roman"/>
          <w:sz w:val="26"/>
          <w:szCs w:val="26"/>
        </w:rPr>
      </w:pPr>
      <w:r w:rsidRPr="007513D6">
        <w:rPr>
          <w:rFonts w:eastAsia="Times New Roman"/>
          <w:sz w:val="26"/>
          <w:szCs w:val="26"/>
        </w:rPr>
        <w:t>Đánh giá chung triển vọng xuất khẩu cao su sang hầu hết thị trường thời gian tới, Cục Xuất nhập khẩu cho rằng phụ thuộc vào chiến dịch tiêm chủng tích cực ở các nền kinh tế phát triển - yếu tố hỗ trợ phục hồi sản xuất và làm tăng nhu cầu cao su toàn cầu, nhất là ở những thị trường như Trung Quốc, Hoa Kỳ và EU.</w:t>
      </w:r>
    </w:p>
    <w:p w14:paraId="4D99E8E2" w14:textId="76693BC3" w:rsidR="006E5BD5" w:rsidRPr="007513D6" w:rsidRDefault="00CC3396" w:rsidP="00CC3396">
      <w:pPr>
        <w:jc w:val="center"/>
        <w:rPr>
          <w:b/>
          <w:sz w:val="26"/>
          <w:szCs w:val="26"/>
        </w:rPr>
      </w:pPr>
      <w:r w:rsidRPr="007513D6">
        <w:rPr>
          <w:b/>
          <w:sz w:val="26"/>
          <w:szCs w:val="26"/>
        </w:rPr>
        <w:t>Bảng</w:t>
      </w:r>
      <w:r w:rsidR="00BF4C32" w:rsidRPr="007513D6">
        <w:rPr>
          <w:b/>
          <w:sz w:val="26"/>
          <w:szCs w:val="26"/>
        </w:rPr>
        <w:t xml:space="preserve"> 9</w:t>
      </w:r>
      <w:r w:rsidRPr="007513D6">
        <w:rPr>
          <w:b/>
          <w:sz w:val="26"/>
          <w:szCs w:val="26"/>
        </w:rPr>
        <w:t xml:space="preserve">: Tham khảo thị trường xuất khẩu cao su trong tháng </w:t>
      </w:r>
      <w:r w:rsidR="00B4131D" w:rsidRPr="007513D6">
        <w:rPr>
          <w:b/>
          <w:sz w:val="26"/>
          <w:szCs w:val="26"/>
        </w:rPr>
        <w:t>8</w:t>
      </w:r>
      <w:r w:rsidRPr="007513D6">
        <w:rPr>
          <w:b/>
          <w:sz w:val="26"/>
          <w:szCs w:val="26"/>
        </w:rPr>
        <w:t>/2021</w:t>
      </w:r>
    </w:p>
    <w:tbl>
      <w:tblPr>
        <w:tblW w:w="9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455"/>
        <w:gridCol w:w="1492"/>
        <w:gridCol w:w="1236"/>
        <w:gridCol w:w="1263"/>
        <w:gridCol w:w="13"/>
        <w:gridCol w:w="984"/>
        <w:gridCol w:w="1316"/>
        <w:gridCol w:w="7"/>
      </w:tblGrid>
      <w:tr w:rsidR="007513D6" w:rsidRPr="007513D6" w14:paraId="70803576" w14:textId="77777777" w:rsidTr="00816F0F">
        <w:trPr>
          <w:gridAfter w:val="1"/>
          <w:wAfter w:w="7" w:type="dxa"/>
          <w:trHeight w:val="300"/>
          <w:tblHeader/>
          <w:jc w:val="center"/>
        </w:trPr>
        <w:tc>
          <w:tcPr>
            <w:tcW w:w="2226" w:type="dxa"/>
            <w:vMerge w:val="restart"/>
            <w:shd w:val="clear" w:color="auto" w:fill="auto"/>
            <w:noWrap/>
            <w:vAlign w:val="bottom"/>
            <w:hideMark/>
          </w:tcPr>
          <w:p w14:paraId="0FC4CF35" w14:textId="16BBD6EC" w:rsidR="00DA0AE9" w:rsidRPr="007513D6" w:rsidRDefault="00DA0AE9" w:rsidP="000703EB">
            <w:pPr>
              <w:spacing w:line="312" w:lineRule="auto"/>
              <w:jc w:val="center"/>
              <w:rPr>
                <w:rFonts w:eastAsia="Times New Roman"/>
                <w:b/>
                <w:sz w:val="22"/>
                <w:szCs w:val="22"/>
              </w:rPr>
            </w:pPr>
            <w:r w:rsidRPr="007513D6">
              <w:rPr>
                <w:rFonts w:eastAsia="Times New Roman"/>
                <w:b/>
                <w:sz w:val="22"/>
                <w:szCs w:val="22"/>
              </w:rPr>
              <w:t>Tên thị trường</w:t>
            </w:r>
          </w:p>
        </w:tc>
        <w:tc>
          <w:tcPr>
            <w:tcW w:w="2947" w:type="dxa"/>
            <w:gridSpan w:val="2"/>
            <w:shd w:val="clear" w:color="auto" w:fill="auto"/>
            <w:noWrap/>
            <w:vAlign w:val="bottom"/>
            <w:hideMark/>
          </w:tcPr>
          <w:p w14:paraId="212BF4AD" w14:textId="6BA4E431" w:rsidR="00DA0AE9" w:rsidRPr="007513D6" w:rsidRDefault="00DA0AE9" w:rsidP="000703EB">
            <w:pPr>
              <w:spacing w:line="312" w:lineRule="auto"/>
              <w:jc w:val="center"/>
              <w:rPr>
                <w:rFonts w:eastAsia="Times New Roman"/>
                <w:b/>
                <w:sz w:val="22"/>
                <w:szCs w:val="22"/>
              </w:rPr>
            </w:pPr>
            <w:r w:rsidRPr="007513D6">
              <w:rPr>
                <w:rFonts w:eastAsia="Times New Roman"/>
                <w:b/>
                <w:sz w:val="22"/>
                <w:szCs w:val="22"/>
              </w:rPr>
              <w:t xml:space="preserve">Tháng </w:t>
            </w:r>
            <w:r w:rsidR="00B4131D" w:rsidRPr="007513D6">
              <w:rPr>
                <w:rFonts w:eastAsia="Times New Roman"/>
                <w:b/>
                <w:sz w:val="22"/>
                <w:szCs w:val="22"/>
              </w:rPr>
              <w:t>8</w:t>
            </w:r>
            <w:r w:rsidRPr="007513D6">
              <w:rPr>
                <w:rFonts w:eastAsia="Times New Roman"/>
                <w:b/>
                <w:sz w:val="22"/>
                <w:szCs w:val="22"/>
              </w:rPr>
              <w:t>/2021</w:t>
            </w:r>
          </w:p>
        </w:tc>
        <w:tc>
          <w:tcPr>
            <w:tcW w:w="2512" w:type="dxa"/>
            <w:gridSpan w:val="3"/>
            <w:shd w:val="clear" w:color="auto" w:fill="auto"/>
            <w:noWrap/>
            <w:vAlign w:val="bottom"/>
            <w:hideMark/>
          </w:tcPr>
          <w:p w14:paraId="2E565F73" w14:textId="51D924DE" w:rsidR="00DA0AE9" w:rsidRPr="007513D6" w:rsidRDefault="00DA0AE9" w:rsidP="00B4131D">
            <w:pPr>
              <w:spacing w:line="312" w:lineRule="auto"/>
              <w:jc w:val="center"/>
              <w:rPr>
                <w:rFonts w:eastAsia="Times New Roman"/>
                <w:b/>
                <w:sz w:val="22"/>
                <w:szCs w:val="22"/>
              </w:rPr>
            </w:pPr>
            <w:r w:rsidRPr="007513D6">
              <w:rPr>
                <w:rFonts w:eastAsia="Times New Roman"/>
                <w:b/>
                <w:sz w:val="22"/>
                <w:szCs w:val="22"/>
              </w:rPr>
              <w:t xml:space="preserve">So tháng </w:t>
            </w:r>
            <w:r w:rsidR="00B4131D" w:rsidRPr="007513D6">
              <w:rPr>
                <w:rFonts w:eastAsia="Times New Roman"/>
                <w:b/>
                <w:sz w:val="22"/>
                <w:szCs w:val="22"/>
              </w:rPr>
              <w:t>7</w:t>
            </w:r>
            <w:r w:rsidRPr="007513D6">
              <w:rPr>
                <w:rFonts w:eastAsia="Times New Roman"/>
                <w:b/>
                <w:sz w:val="22"/>
                <w:szCs w:val="22"/>
              </w:rPr>
              <w:t>/2021 (%)</w:t>
            </w:r>
          </w:p>
        </w:tc>
        <w:tc>
          <w:tcPr>
            <w:tcW w:w="2300" w:type="dxa"/>
            <w:gridSpan w:val="2"/>
            <w:shd w:val="clear" w:color="auto" w:fill="auto"/>
            <w:noWrap/>
            <w:vAlign w:val="bottom"/>
            <w:hideMark/>
          </w:tcPr>
          <w:p w14:paraId="42988702" w14:textId="6A9BBC51" w:rsidR="00DA0AE9" w:rsidRPr="007513D6" w:rsidRDefault="00B4131D" w:rsidP="000703EB">
            <w:pPr>
              <w:spacing w:line="312" w:lineRule="auto"/>
              <w:jc w:val="center"/>
              <w:rPr>
                <w:rFonts w:eastAsia="Times New Roman"/>
                <w:b/>
                <w:sz w:val="22"/>
                <w:szCs w:val="22"/>
              </w:rPr>
            </w:pPr>
            <w:r w:rsidRPr="007513D6">
              <w:rPr>
                <w:rFonts w:eastAsia="Times New Roman"/>
                <w:b/>
                <w:sz w:val="22"/>
                <w:szCs w:val="22"/>
              </w:rPr>
              <w:t>So tháng 8</w:t>
            </w:r>
            <w:r w:rsidR="00DA0AE9" w:rsidRPr="007513D6">
              <w:rPr>
                <w:rFonts w:eastAsia="Times New Roman"/>
                <w:b/>
                <w:sz w:val="22"/>
                <w:szCs w:val="22"/>
              </w:rPr>
              <w:t>/2020 (%)</w:t>
            </w:r>
          </w:p>
        </w:tc>
      </w:tr>
      <w:tr w:rsidR="007513D6" w:rsidRPr="007513D6" w14:paraId="43EE3BFB" w14:textId="77777777" w:rsidTr="00816F0F">
        <w:trPr>
          <w:trHeight w:val="300"/>
          <w:tblHeader/>
          <w:jc w:val="center"/>
        </w:trPr>
        <w:tc>
          <w:tcPr>
            <w:tcW w:w="2226" w:type="dxa"/>
            <w:vMerge/>
            <w:shd w:val="clear" w:color="auto" w:fill="auto"/>
            <w:noWrap/>
            <w:vAlign w:val="bottom"/>
            <w:hideMark/>
          </w:tcPr>
          <w:p w14:paraId="018FD2A0" w14:textId="35E7BFF4" w:rsidR="00DA0AE9" w:rsidRPr="007513D6" w:rsidRDefault="00DA0AE9" w:rsidP="000703EB">
            <w:pPr>
              <w:spacing w:line="312" w:lineRule="auto"/>
              <w:jc w:val="center"/>
              <w:rPr>
                <w:rFonts w:eastAsia="Times New Roman"/>
                <w:b/>
                <w:sz w:val="22"/>
                <w:szCs w:val="22"/>
              </w:rPr>
            </w:pPr>
          </w:p>
        </w:tc>
        <w:tc>
          <w:tcPr>
            <w:tcW w:w="1455" w:type="dxa"/>
            <w:shd w:val="clear" w:color="auto" w:fill="auto"/>
            <w:noWrap/>
            <w:vAlign w:val="bottom"/>
            <w:hideMark/>
          </w:tcPr>
          <w:p w14:paraId="05900731" w14:textId="77777777" w:rsidR="00DA0AE9" w:rsidRPr="007513D6" w:rsidRDefault="00DA0AE9" w:rsidP="000703EB">
            <w:pPr>
              <w:spacing w:line="312" w:lineRule="auto"/>
              <w:jc w:val="center"/>
              <w:rPr>
                <w:rFonts w:eastAsia="Times New Roman"/>
                <w:b/>
                <w:sz w:val="22"/>
                <w:szCs w:val="22"/>
              </w:rPr>
            </w:pPr>
            <w:r w:rsidRPr="007513D6">
              <w:rPr>
                <w:rFonts w:eastAsia="Times New Roman"/>
                <w:b/>
                <w:sz w:val="22"/>
                <w:szCs w:val="22"/>
              </w:rPr>
              <w:t>Lượng (Tấn)</w:t>
            </w:r>
          </w:p>
        </w:tc>
        <w:tc>
          <w:tcPr>
            <w:tcW w:w="1492" w:type="dxa"/>
            <w:shd w:val="clear" w:color="auto" w:fill="auto"/>
            <w:noWrap/>
            <w:vAlign w:val="bottom"/>
            <w:hideMark/>
          </w:tcPr>
          <w:p w14:paraId="017085B9" w14:textId="2E4C4A1A" w:rsidR="00DA0AE9" w:rsidRPr="007513D6" w:rsidRDefault="00DA0AE9" w:rsidP="000703EB">
            <w:pPr>
              <w:spacing w:line="312" w:lineRule="auto"/>
              <w:jc w:val="center"/>
              <w:rPr>
                <w:rFonts w:eastAsia="Times New Roman"/>
                <w:b/>
                <w:sz w:val="22"/>
                <w:szCs w:val="22"/>
              </w:rPr>
            </w:pPr>
            <w:r w:rsidRPr="007513D6">
              <w:rPr>
                <w:rFonts w:eastAsia="Times New Roman"/>
                <w:b/>
                <w:sz w:val="22"/>
                <w:szCs w:val="22"/>
              </w:rPr>
              <w:t>Trị giá (</w:t>
            </w:r>
            <w:r w:rsidR="00E773FF" w:rsidRPr="007513D6">
              <w:rPr>
                <w:rFonts w:eastAsia="Times New Roman"/>
                <w:b/>
                <w:sz w:val="22"/>
                <w:szCs w:val="22"/>
              </w:rPr>
              <w:t xml:space="preserve">Triệu </w:t>
            </w:r>
            <w:r w:rsidRPr="007513D6">
              <w:rPr>
                <w:rFonts w:eastAsia="Times New Roman"/>
                <w:b/>
                <w:sz w:val="22"/>
                <w:szCs w:val="22"/>
              </w:rPr>
              <w:t>USD)</w:t>
            </w:r>
          </w:p>
        </w:tc>
        <w:tc>
          <w:tcPr>
            <w:tcW w:w="1236" w:type="dxa"/>
            <w:shd w:val="clear" w:color="auto" w:fill="auto"/>
            <w:noWrap/>
            <w:vAlign w:val="bottom"/>
            <w:hideMark/>
          </w:tcPr>
          <w:p w14:paraId="54C6BB8B" w14:textId="77777777" w:rsidR="00DA0AE9" w:rsidRPr="007513D6" w:rsidRDefault="00DA0AE9" w:rsidP="000703EB">
            <w:pPr>
              <w:spacing w:line="312" w:lineRule="auto"/>
              <w:jc w:val="center"/>
              <w:rPr>
                <w:rFonts w:eastAsia="Times New Roman"/>
                <w:b/>
                <w:sz w:val="22"/>
                <w:szCs w:val="22"/>
              </w:rPr>
            </w:pPr>
            <w:r w:rsidRPr="007513D6">
              <w:rPr>
                <w:rFonts w:eastAsia="Times New Roman"/>
                <w:b/>
                <w:sz w:val="22"/>
                <w:szCs w:val="22"/>
              </w:rPr>
              <w:t>Lượng</w:t>
            </w:r>
          </w:p>
        </w:tc>
        <w:tc>
          <w:tcPr>
            <w:tcW w:w="1263" w:type="dxa"/>
            <w:shd w:val="clear" w:color="auto" w:fill="auto"/>
            <w:noWrap/>
            <w:vAlign w:val="bottom"/>
            <w:hideMark/>
          </w:tcPr>
          <w:p w14:paraId="671599F0" w14:textId="77777777" w:rsidR="00DA0AE9" w:rsidRPr="007513D6" w:rsidRDefault="00DA0AE9" w:rsidP="000703EB">
            <w:pPr>
              <w:spacing w:line="312" w:lineRule="auto"/>
              <w:jc w:val="center"/>
              <w:rPr>
                <w:rFonts w:eastAsia="Times New Roman"/>
                <w:b/>
                <w:sz w:val="22"/>
                <w:szCs w:val="22"/>
              </w:rPr>
            </w:pPr>
            <w:r w:rsidRPr="007513D6">
              <w:rPr>
                <w:rFonts w:eastAsia="Times New Roman"/>
                <w:b/>
                <w:sz w:val="22"/>
                <w:szCs w:val="22"/>
              </w:rPr>
              <w:t>Trị giá</w:t>
            </w:r>
          </w:p>
        </w:tc>
        <w:tc>
          <w:tcPr>
            <w:tcW w:w="997" w:type="dxa"/>
            <w:gridSpan w:val="2"/>
            <w:shd w:val="clear" w:color="auto" w:fill="auto"/>
            <w:noWrap/>
            <w:vAlign w:val="bottom"/>
            <w:hideMark/>
          </w:tcPr>
          <w:p w14:paraId="42BF893E" w14:textId="77777777" w:rsidR="00DA0AE9" w:rsidRPr="007513D6" w:rsidRDefault="00DA0AE9" w:rsidP="000703EB">
            <w:pPr>
              <w:spacing w:line="312" w:lineRule="auto"/>
              <w:jc w:val="center"/>
              <w:rPr>
                <w:rFonts w:eastAsia="Times New Roman"/>
                <w:b/>
                <w:sz w:val="22"/>
                <w:szCs w:val="22"/>
              </w:rPr>
            </w:pPr>
            <w:r w:rsidRPr="007513D6">
              <w:rPr>
                <w:rFonts w:eastAsia="Times New Roman"/>
                <w:b/>
                <w:sz w:val="22"/>
                <w:szCs w:val="22"/>
              </w:rPr>
              <w:t>Lượng</w:t>
            </w:r>
          </w:p>
        </w:tc>
        <w:tc>
          <w:tcPr>
            <w:tcW w:w="1323" w:type="dxa"/>
            <w:gridSpan w:val="2"/>
            <w:shd w:val="clear" w:color="auto" w:fill="auto"/>
            <w:noWrap/>
            <w:vAlign w:val="bottom"/>
            <w:hideMark/>
          </w:tcPr>
          <w:p w14:paraId="4900EF6E" w14:textId="77777777" w:rsidR="00DA0AE9" w:rsidRPr="007513D6" w:rsidRDefault="00DA0AE9" w:rsidP="000703EB">
            <w:pPr>
              <w:spacing w:line="312" w:lineRule="auto"/>
              <w:jc w:val="center"/>
              <w:rPr>
                <w:rFonts w:eastAsia="Times New Roman"/>
                <w:b/>
                <w:sz w:val="22"/>
                <w:szCs w:val="22"/>
              </w:rPr>
            </w:pPr>
            <w:r w:rsidRPr="007513D6">
              <w:rPr>
                <w:rFonts w:eastAsia="Times New Roman"/>
                <w:b/>
                <w:sz w:val="22"/>
                <w:szCs w:val="22"/>
              </w:rPr>
              <w:t>Trị giá</w:t>
            </w:r>
          </w:p>
        </w:tc>
      </w:tr>
      <w:tr w:rsidR="007513D6" w:rsidRPr="007513D6" w14:paraId="786A3197" w14:textId="77777777" w:rsidTr="00816F0F">
        <w:trPr>
          <w:trHeight w:val="300"/>
          <w:jc w:val="center"/>
        </w:trPr>
        <w:tc>
          <w:tcPr>
            <w:tcW w:w="2226" w:type="dxa"/>
            <w:shd w:val="clear" w:color="auto" w:fill="auto"/>
            <w:noWrap/>
            <w:vAlign w:val="bottom"/>
          </w:tcPr>
          <w:p w14:paraId="257FF10A" w14:textId="0CCA72F4" w:rsidR="00B4131D" w:rsidRPr="007513D6" w:rsidRDefault="00B4131D" w:rsidP="00E773FF">
            <w:pPr>
              <w:spacing w:line="312" w:lineRule="auto"/>
              <w:rPr>
                <w:rFonts w:eastAsia="Times New Roman"/>
                <w:b/>
                <w:bCs/>
                <w:sz w:val="22"/>
                <w:szCs w:val="22"/>
              </w:rPr>
            </w:pPr>
            <w:r w:rsidRPr="007513D6">
              <w:rPr>
                <w:sz w:val="22"/>
                <w:szCs w:val="22"/>
              </w:rPr>
              <w:t>Trung Quốc</w:t>
            </w:r>
          </w:p>
        </w:tc>
        <w:tc>
          <w:tcPr>
            <w:tcW w:w="1455" w:type="dxa"/>
            <w:shd w:val="clear" w:color="auto" w:fill="auto"/>
            <w:noWrap/>
            <w:vAlign w:val="bottom"/>
          </w:tcPr>
          <w:p w14:paraId="384ED2D7" w14:textId="3AEC2D4A" w:rsidR="00B4131D" w:rsidRPr="007513D6" w:rsidRDefault="00B4131D" w:rsidP="00E773FF">
            <w:pPr>
              <w:spacing w:line="312" w:lineRule="auto"/>
              <w:jc w:val="right"/>
              <w:rPr>
                <w:rFonts w:eastAsia="Times New Roman"/>
                <w:b/>
                <w:bCs/>
                <w:sz w:val="22"/>
                <w:szCs w:val="22"/>
              </w:rPr>
            </w:pPr>
            <w:r w:rsidRPr="007513D6">
              <w:rPr>
                <w:sz w:val="22"/>
                <w:szCs w:val="22"/>
              </w:rPr>
              <w:t>136.604</w:t>
            </w:r>
          </w:p>
        </w:tc>
        <w:tc>
          <w:tcPr>
            <w:tcW w:w="1492" w:type="dxa"/>
            <w:shd w:val="clear" w:color="auto" w:fill="auto"/>
            <w:noWrap/>
            <w:vAlign w:val="bottom"/>
          </w:tcPr>
          <w:p w14:paraId="42FB6383" w14:textId="5DE14767" w:rsidR="00B4131D" w:rsidRPr="007513D6" w:rsidRDefault="00B4131D" w:rsidP="00E773FF">
            <w:pPr>
              <w:spacing w:line="312" w:lineRule="auto"/>
              <w:jc w:val="right"/>
              <w:rPr>
                <w:rFonts w:eastAsia="Times New Roman"/>
                <w:b/>
                <w:bCs/>
                <w:sz w:val="22"/>
                <w:szCs w:val="22"/>
              </w:rPr>
            </w:pPr>
            <w:r w:rsidRPr="007513D6">
              <w:rPr>
                <w:sz w:val="22"/>
                <w:szCs w:val="22"/>
              </w:rPr>
              <w:t>221,87</w:t>
            </w:r>
          </w:p>
        </w:tc>
        <w:tc>
          <w:tcPr>
            <w:tcW w:w="1236" w:type="dxa"/>
            <w:shd w:val="clear" w:color="auto" w:fill="auto"/>
            <w:noWrap/>
            <w:vAlign w:val="bottom"/>
          </w:tcPr>
          <w:p w14:paraId="41257786" w14:textId="267D1815" w:rsidR="00B4131D" w:rsidRPr="007513D6" w:rsidRDefault="00B4131D" w:rsidP="000703EB">
            <w:pPr>
              <w:spacing w:line="312" w:lineRule="auto"/>
              <w:jc w:val="center"/>
              <w:rPr>
                <w:rFonts w:eastAsia="Times New Roman"/>
                <w:b/>
                <w:bCs/>
                <w:sz w:val="22"/>
                <w:szCs w:val="22"/>
              </w:rPr>
            </w:pPr>
            <w:r w:rsidRPr="007513D6">
              <w:rPr>
                <w:sz w:val="22"/>
                <w:szCs w:val="22"/>
              </w:rPr>
              <w:t>-9,86</w:t>
            </w:r>
          </w:p>
        </w:tc>
        <w:tc>
          <w:tcPr>
            <w:tcW w:w="1263" w:type="dxa"/>
            <w:shd w:val="clear" w:color="auto" w:fill="auto"/>
            <w:noWrap/>
            <w:vAlign w:val="bottom"/>
          </w:tcPr>
          <w:p w14:paraId="55672ED6" w14:textId="2811930E" w:rsidR="00B4131D" w:rsidRPr="007513D6" w:rsidRDefault="00B4131D" w:rsidP="000703EB">
            <w:pPr>
              <w:spacing w:line="312" w:lineRule="auto"/>
              <w:jc w:val="center"/>
              <w:rPr>
                <w:rFonts w:eastAsia="Times New Roman"/>
                <w:b/>
                <w:bCs/>
                <w:sz w:val="22"/>
                <w:szCs w:val="22"/>
              </w:rPr>
            </w:pPr>
            <w:r w:rsidRPr="007513D6">
              <w:rPr>
                <w:sz w:val="22"/>
                <w:szCs w:val="22"/>
              </w:rPr>
              <w:t>-9,62</w:t>
            </w:r>
          </w:p>
        </w:tc>
        <w:tc>
          <w:tcPr>
            <w:tcW w:w="997" w:type="dxa"/>
            <w:gridSpan w:val="2"/>
            <w:shd w:val="clear" w:color="auto" w:fill="auto"/>
            <w:noWrap/>
            <w:vAlign w:val="bottom"/>
          </w:tcPr>
          <w:p w14:paraId="727CBBCE" w14:textId="4543471E" w:rsidR="00B4131D" w:rsidRPr="007513D6" w:rsidRDefault="00B4131D" w:rsidP="000703EB">
            <w:pPr>
              <w:spacing w:line="312" w:lineRule="auto"/>
              <w:jc w:val="center"/>
              <w:rPr>
                <w:rFonts w:eastAsia="Times New Roman"/>
                <w:b/>
                <w:bCs/>
                <w:sz w:val="22"/>
                <w:szCs w:val="22"/>
              </w:rPr>
            </w:pPr>
            <w:r w:rsidRPr="007513D6">
              <w:rPr>
                <w:sz w:val="22"/>
                <w:szCs w:val="22"/>
              </w:rPr>
              <w:t>-26,03</w:t>
            </w:r>
          </w:p>
        </w:tc>
        <w:tc>
          <w:tcPr>
            <w:tcW w:w="1323" w:type="dxa"/>
            <w:gridSpan w:val="2"/>
            <w:shd w:val="clear" w:color="auto" w:fill="auto"/>
            <w:noWrap/>
            <w:vAlign w:val="bottom"/>
          </w:tcPr>
          <w:p w14:paraId="363DB58A" w14:textId="5681D94E" w:rsidR="00B4131D" w:rsidRPr="007513D6" w:rsidRDefault="00B4131D" w:rsidP="000703EB">
            <w:pPr>
              <w:spacing w:line="312" w:lineRule="auto"/>
              <w:jc w:val="center"/>
              <w:rPr>
                <w:rFonts w:eastAsia="Times New Roman"/>
                <w:b/>
                <w:bCs/>
                <w:sz w:val="22"/>
                <w:szCs w:val="22"/>
              </w:rPr>
            </w:pPr>
            <w:r w:rsidRPr="007513D6">
              <w:rPr>
                <w:sz w:val="22"/>
                <w:szCs w:val="22"/>
              </w:rPr>
              <w:t>-1,76</w:t>
            </w:r>
          </w:p>
        </w:tc>
      </w:tr>
      <w:tr w:rsidR="007513D6" w:rsidRPr="007513D6" w14:paraId="20F73BE9" w14:textId="77777777" w:rsidTr="00816F0F">
        <w:trPr>
          <w:trHeight w:val="300"/>
          <w:jc w:val="center"/>
        </w:trPr>
        <w:tc>
          <w:tcPr>
            <w:tcW w:w="2226" w:type="dxa"/>
            <w:shd w:val="clear" w:color="auto" w:fill="auto"/>
            <w:noWrap/>
            <w:vAlign w:val="bottom"/>
          </w:tcPr>
          <w:p w14:paraId="1CFD727B" w14:textId="410C2B3B" w:rsidR="00B4131D" w:rsidRPr="007513D6" w:rsidRDefault="00B4131D" w:rsidP="000703EB">
            <w:pPr>
              <w:spacing w:line="312" w:lineRule="auto"/>
              <w:rPr>
                <w:rFonts w:eastAsia="Times New Roman"/>
                <w:sz w:val="22"/>
                <w:szCs w:val="22"/>
              </w:rPr>
            </w:pPr>
            <w:r w:rsidRPr="007513D6">
              <w:rPr>
                <w:sz w:val="22"/>
                <w:szCs w:val="22"/>
              </w:rPr>
              <w:t>Ấn Độ</w:t>
            </w:r>
          </w:p>
        </w:tc>
        <w:tc>
          <w:tcPr>
            <w:tcW w:w="1455" w:type="dxa"/>
            <w:shd w:val="clear" w:color="auto" w:fill="auto"/>
            <w:noWrap/>
            <w:vAlign w:val="bottom"/>
          </w:tcPr>
          <w:p w14:paraId="421D9FA4" w14:textId="11924D3F" w:rsidR="00B4131D" w:rsidRPr="007513D6" w:rsidRDefault="00B4131D" w:rsidP="000703EB">
            <w:pPr>
              <w:spacing w:line="312" w:lineRule="auto"/>
              <w:jc w:val="right"/>
              <w:rPr>
                <w:rFonts w:eastAsia="Times New Roman"/>
                <w:sz w:val="22"/>
                <w:szCs w:val="22"/>
              </w:rPr>
            </w:pPr>
            <w:r w:rsidRPr="007513D6">
              <w:rPr>
                <w:sz w:val="22"/>
                <w:szCs w:val="22"/>
              </w:rPr>
              <w:t>13.604</w:t>
            </w:r>
          </w:p>
        </w:tc>
        <w:tc>
          <w:tcPr>
            <w:tcW w:w="1492" w:type="dxa"/>
            <w:shd w:val="clear" w:color="auto" w:fill="auto"/>
            <w:noWrap/>
            <w:vAlign w:val="bottom"/>
          </w:tcPr>
          <w:p w14:paraId="058230F2" w14:textId="4D438256" w:rsidR="00B4131D" w:rsidRPr="007513D6" w:rsidRDefault="00B4131D" w:rsidP="000703EB">
            <w:pPr>
              <w:spacing w:line="312" w:lineRule="auto"/>
              <w:jc w:val="right"/>
              <w:rPr>
                <w:rFonts w:eastAsia="Times New Roman"/>
                <w:sz w:val="22"/>
                <w:szCs w:val="22"/>
              </w:rPr>
            </w:pPr>
            <w:r w:rsidRPr="007513D6">
              <w:rPr>
                <w:sz w:val="22"/>
                <w:szCs w:val="22"/>
              </w:rPr>
              <w:t>23,37</w:t>
            </w:r>
          </w:p>
        </w:tc>
        <w:tc>
          <w:tcPr>
            <w:tcW w:w="1236" w:type="dxa"/>
            <w:shd w:val="clear" w:color="auto" w:fill="auto"/>
            <w:noWrap/>
            <w:vAlign w:val="bottom"/>
          </w:tcPr>
          <w:p w14:paraId="6E9C69A3" w14:textId="31EBEA92" w:rsidR="00B4131D" w:rsidRPr="007513D6" w:rsidRDefault="00B4131D" w:rsidP="000703EB">
            <w:pPr>
              <w:spacing w:line="312" w:lineRule="auto"/>
              <w:jc w:val="center"/>
              <w:rPr>
                <w:rFonts w:eastAsia="Times New Roman"/>
                <w:sz w:val="22"/>
                <w:szCs w:val="22"/>
              </w:rPr>
            </w:pPr>
            <w:r w:rsidRPr="007513D6">
              <w:rPr>
                <w:sz w:val="22"/>
                <w:szCs w:val="22"/>
              </w:rPr>
              <w:t>9,94</w:t>
            </w:r>
          </w:p>
        </w:tc>
        <w:tc>
          <w:tcPr>
            <w:tcW w:w="1263" w:type="dxa"/>
            <w:shd w:val="clear" w:color="auto" w:fill="auto"/>
            <w:noWrap/>
            <w:vAlign w:val="bottom"/>
          </w:tcPr>
          <w:p w14:paraId="018D7520" w14:textId="4292A7E6" w:rsidR="00B4131D" w:rsidRPr="007513D6" w:rsidRDefault="00B4131D" w:rsidP="000703EB">
            <w:pPr>
              <w:spacing w:line="312" w:lineRule="auto"/>
              <w:jc w:val="center"/>
              <w:rPr>
                <w:rFonts w:eastAsia="Times New Roman"/>
                <w:sz w:val="22"/>
                <w:szCs w:val="22"/>
              </w:rPr>
            </w:pPr>
            <w:r w:rsidRPr="007513D6">
              <w:rPr>
                <w:sz w:val="22"/>
                <w:szCs w:val="22"/>
              </w:rPr>
              <w:t>6,97</w:t>
            </w:r>
          </w:p>
        </w:tc>
        <w:tc>
          <w:tcPr>
            <w:tcW w:w="997" w:type="dxa"/>
            <w:gridSpan w:val="2"/>
            <w:shd w:val="clear" w:color="auto" w:fill="auto"/>
            <w:noWrap/>
            <w:vAlign w:val="bottom"/>
          </w:tcPr>
          <w:p w14:paraId="2AD2F71C" w14:textId="0F3FF9A0" w:rsidR="00B4131D" w:rsidRPr="007513D6" w:rsidRDefault="00B4131D" w:rsidP="000703EB">
            <w:pPr>
              <w:spacing w:line="312" w:lineRule="auto"/>
              <w:jc w:val="center"/>
              <w:rPr>
                <w:rFonts w:eastAsia="Times New Roman"/>
                <w:sz w:val="22"/>
                <w:szCs w:val="22"/>
              </w:rPr>
            </w:pPr>
            <w:r w:rsidRPr="007513D6">
              <w:rPr>
                <w:sz w:val="22"/>
                <w:szCs w:val="22"/>
              </w:rPr>
              <w:t>73,94</w:t>
            </w:r>
          </w:p>
        </w:tc>
        <w:tc>
          <w:tcPr>
            <w:tcW w:w="1323" w:type="dxa"/>
            <w:gridSpan w:val="2"/>
            <w:shd w:val="clear" w:color="auto" w:fill="auto"/>
            <w:noWrap/>
            <w:vAlign w:val="bottom"/>
          </w:tcPr>
          <w:p w14:paraId="7A5EC6A2" w14:textId="4AAAE80D" w:rsidR="00B4131D" w:rsidRPr="007513D6" w:rsidRDefault="00B4131D" w:rsidP="000703EB">
            <w:pPr>
              <w:spacing w:line="312" w:lineRule="auto"/>
              <w:jc w:val="center"/>
              <w:rPr>
                <w:rFonts w:eastAsia="Times New Roman"/>
                <w:sz w:val="22"/>
                <w:szCs w:val="22"/>
              </w:rPr>
            </w:pPr>
            <w:r w:rsidRPr="007513D6">
              <w:rPr>
                <w:sz w:val="22"/>
                <w:szCs w:val="22"/>
              </w:rPr>
              <w:t>128,39</w:t>
            </w:r>
          </w:p>
        </w:tc>
      </w:tr>
      <w:tr w:rsidR="007513D6" w:rsidRPr="007513D6" w14:paraId="2B407C02" w14:textId="77777777" w:rsidTr="00816F0F">
        <w:trPr>
          <w:trHeight w:val="300"/>
          <w:jc w:val="center"/>
        </w:trPr>
        <w:tc>
          <w:tcPr>
            <w:tcW w:w="2226" w:type="dxa"/>
            <w:shd w:val="clear" w:color="auto" w:fill="auto"/>
            <w:noWrap/>
            <w:vAlign w:val="bottom"/>
          </w:tcPr>
          <w:p w14:paraId="2AB52782" w14:textId="24582526" w:rsidR="00B4131D" w:rsidRPr="007513D6" w:rsidRDefault="00B4131D" w:rsidP="000703EB">
            <w:pPr>
              <w:spacing w:line="312" w:lineRule="auto"/>
              <w:rPr>
                <w:rFonts w:eastAsia="Times New Roman"/>
                <w:sz w:val="22"/>
                <w:szCs w:val="22"/>
              </w:rPr>
            </w:pPr>
            <w:r w:rsidRPr="007513D6">
              <w:rPr>
                <w:sz w:val="22"/>
                <w:szCs w:val="22"/>
              </w:rPr>
              <w:t>Đức</w:t>
            </w:r>
          </w:p>
        </w:tc>
        <w:tc>
          <w:tcPr>
            <w:tcW w:w="1455" w:type="dxa"/>
            <w:shd w:val="clear" w:color="auto" w:fill="auto"/>
            <w:noWrap/>
            <w:vAlign w:val="bottom"/>
          </w:tcPr>
          <w:p w14:paraId="02B96AB7" w14:textId="34AA29CD" w:rsidR="00B4131D" w:rsidRPr="007513D6" w:rsidRDefault="00B4131D" w:rsidP="000703EB">
            <w:pPr>
              <w:spacing w:line="312" w:lineRule="auto"/>
              <w:jc w:val="right"/>
              <w:rPr>
                <w:rFonts w:eastAsia="Times New Roman"/>
                <w:sz w:val="22"/>
                <w:szCs w:val="22"/>
              </w:rPr>
            </w:pPr>
            <w:r w:rsidRPr="007513D6">
              <w:rPr>
                <w:sz w:val="22"/>
                <w:szCs w:val="22"/>
              </w:rPr>
              <w:t>4.222</w:t>
            </w:r>
          </w:p>
        </w:tc>
        <w:tc>
          <w:tcPr>
            <w:tcW w:w="1492" w:type="dxa"/>
            <w:shd w:val="clear" w:color="auto" w:fill="auto"/>
            <w:noWrap/>
            <w:vAlign w:val="bottom"/>
          </w:tcPr>
          <w:p w14:paraId="1E3FA2B5" w14:textId="68D37A11" w:rsidR="00B4131D" w:rsidRPr="007513D6" w:rsidRDefault="00B4131D" w:rsidP="000703EB">
            <w:pPr>
              <w:spacing w:line="312" w:lineRule="auto"/>
              <w:jc w:val="right"/>
              <w:rPr>
                <w:rFonts w:eastAsia="Times New Roman"/>
                <w:sz w:val="22"/>
                <w:szCs w:val="22"/>
              </w:rPr>
            </w:pPr>
            <w:r w:rsidRPr="007513D6">
              <w:rPr>
                <w:sz w:val="22"/>
                <w:szCs w:val="22"/>
              </w:rPr>
              <w:t>7,48</w:t>
            </w:r>
          </w:p>
        </w:tc>
        <w:tc>
          <w:tcPr>
            <w:tcW w:w="1236" w:type="dxa"/>
            <w:shd w:val="clear" w:color="auto" w:fill="auto"/>
            <w:noWrap/>
            <w:vAlign w:val="bottom"/>
          </w:tcPr>
          <w:p w14:paraId="0A51C463" w14:textId="13FEDF81" w:rsidR="00B4131D" w:rsidRPr="007513D6" w:rsidRDefault="00B4131D" w:rsidP="000703EB">
            <w:pPr>
              <w:spacing w:line="312" w:lineRule="auto"/>
              <w:jc w:val="center"/>
              <w:rPr>
                <w:rFonts w:eastAsia="Times New Roman"/>
                <w:sz w:val="22"/>
                <w:szCs w:val="22"/>
              </w:rPr>
            </w:pPr>
            <w:r w:rsidRPr="007513D6">
              <w:rPr>
                <w:sz w:val="22"/>
                <w:szCs w:val="22"/>
              </w:rPr>
              <w:t>-10,11</w:t>
            </w:r>
          </w:p>
        </w:tc>
        <w:tc>
          <w:tcPr>
            <w:tcW w:w="1263" w:type="dxa"/>
            <w:shd w:val="clear" w:color="auto" w:fill="auto"/>
            <w:noWrap/>
            <w:vAlign w:val="bottom"/>
          </w:tcPr>
          <w:p w14:paraId="7DE7D125" w14:textId="33D11EF9" w:rsidR="00B4131D" w:rsidRPr="007513D6" w:rsidRDefault="00B4131D" w:rsidP="000703EB">
            <w:pPr>
              <w:spacing w:line="312" w:lineRule="auto"/>
              <w:jc w:val="center"/>
              <w:rPr>
                <w:rFonts w:eastAsia="Times New Roman"/>
                <w:sz w:val="22"/>
                <w:szCs w:val="22"/>
              </w:rPr>
            </w:pPr>
            <w:r w:rsidRPr="007513D6">
              <w:rPr>
                <w:sz w:val="22"/>
                <w:szCs w:val="22"/>
              </w:rPr>
              <w:t>-11,65</w:t>
            </w:r>
          </w:p>
        </w:tc>
        <w:tc>
          <w:tcPr>
            <w:tcW w:w="997" w:type="dxa"/>
            <w:gridSpan w:val="2"/>
            <w:shd w:val="clear" w:color="auto" w:fill="auto"/>
            <w:noWrap/>
            <w:vAlign w:val="bottom"/>
          </w:tcPr>
          <w:p w14:paraId="414F67B6" w14:textId="789DF864" w:rsidR="00B4131D" w:rsidRPr="007513D6" w:rsidRDefault="00B4131D" w:rsidP="000703EB">
            <w:pPr>
              <w:spacing w:line="312" w:lineRule="auto"/>
              <w:jc w:val="center"/>
              <w:rPr>
                <w:rFonts w:eastAsia="Times New Roman"/>
                <w:sz w:val="22"/>
                <w:szCs w:val="22"/>
              </w:rPr>
            </w:pPr>
            <w:r w:rsidRPr="007513D6">
              <w:rPr>
                <w:sz w:val="22"/>
                <w:szCs w:val="22"/>
              </w:rPr>
              <w:t>74,90</w:t>
            </w:r>
          </w:p>
        </w:tc>
        <w:tc>
          <w:tcPr>
            <w:tcW w:w="1323" w:type="dxa"/>
            <w:gridSpan w:val="2"/>
            <w:shd w:val="clear" w:color="auto" w:fill="auto"/>
            <w:noWrap/>
            <w:vAlign w:val="bottom"/>
          </w:tcPr>
          <w:p w14:paraId="1E4A80EB" w14:textId="06C14FCF" w:rsidR="00B4131D" w:rsidRPr="007513D6" w:rsidRDefault="00B4131D" w:rsidP="000703EB">
            <w:pPr>
              <w:spacing w:line="312" w:lineRule="auto"/>
              <w:jc w:val="center"/>
              <w:rPr>
                <w:rFonts w:eastAsia="Times New Roman"/>
                <w:sz w:val="22"/>
                <w:szCs w:val="22"/>
              </w:rPr>
            </w:pPr>
            <w:r w:rsidRPr="007513D6">
              <w:rPr>
                <w:sz w:val="22"/>
                <w:szCs w:val="22"/>
              </w:rPr>
              <w:t>135,56</w:t>
            </w:r>
          </w:p>
        </w:tc>
      </w:tr>
      <w:tr w:rsidR="007513D6" w:rsidRPr="007513D6" w14:paraId="39E075F8" w14:textId="77777777" w:rsidTr="00816F0F">
        <w:trPr>
          <w:trHeight w:val="300"/>
          <w:jc w:val="center"/>
        </w:trPr>
        <w:tc>
          <w:tcPr>
            <w:tcW w:w="2226" w:type="dxa"/>
            <w:shd w:val="clear" w:color="auto" w:fill="auto"/>
            <w:noWrap/>
            <w:vAlign w:val="bottom"/>
          </w:tcPr>
          <w:p w14:paraId="63E21AE3" w14:textId="5F4F0E89" w:rsidR="00B4131D" w:rsidRPr="007513D6" w:rsidRDefault="00B4131D" w:rsidP="000703EB">
            <w:pPr>
              <w:spacing w:line="312" w:lineRule="auto"/>
              <w:rPr>
                <w:rFonts w:eastAsia="Times New Roman"/>
                <w:sz w:val="22"/>
                <w:szCs w:val="22"/>
              </w:rPr>
            </w:pPr>
            <w:r w:rsidRPr="007513D6">
              <w:rPr>
                <w:sz w:val="22"/>
                <w:szCs w:val="22"/>
              </w:rPr>
              <w:t>Hoa Kỳ</w:t>
            </w:r>
          </w:p>
        </w:tc>
        <w:tc>
          <w:tcPr>
            <w:tcW w:w="1455" w:type="dxa"/>
            <w:shd w:val="clear" w:color="auto" w:fill="auto"/>
            <w:noWrap/>
            <w:vAlign w:val="bottom"/>
          </w:tcPr>
          <w:p w14:paraId="742E5F36" w14:textId="7F1274FC" w:rsidR="00B4131D" w:rsidRPr="007513D6" w:rsidRDefault="00B4131D" w:rsidP="000703EB">
            <w:pPr>
              <w:spacing w:line="312" w:lineRule="auto"/>
              <w:jc w:val="right"/>
              <w:rPr>
                <w:rFonts w:eastAsia="Times New Roman"/>
                <w:sz w:val="22"/>
                <w:szCs w:val="22"/>
              </w:rPr>
            </w:pPr>
            <w:r w:rsidRPr="007513D6">
              <w:rPr>
                <w:sz w:val="22"/>
                <w:szCs w:val="22"/>
              </w:rPr>
              <w:t>4.192</w:t>
            </w:r>
          </w:p>
        </w:tc>
        <w:tc>
          <w:tcPr>
            <w:tcW w:w="1492" w:type="dxa"/>
            <w:shd w:val="clear" w:color="auto" w:fill="auto"/>
            <w:noWrap/>
            <w:vAlign w:val="bottom"/>
          </w:tcPr>
          <w:p w14:paraId="32079846" w14:textId="108DDC47" w:rsidR="00B4131D" w:rsidRPr="007513D6" w:rsidRDefault="00B4131D" w:rsidP="000703EB">
            <w:pPr>
              <w:spacing w:line="312" w:lineRule="auto"/>
              <w:jc w:val="right"/>
              <w:rPr>
                <w:rFonts w:eastAsia="Times New Roman"/>
                <w:sz w:val="22"/>
                <w:szCs w:val="22"/>
              </w:rPr>
            </w:pPr>
            <w:r w:rsidRPr="007513D6">
              <w:rPr>
                <w:sz w:val="22"/>
                <w:szCs w:val="22"/>
              </w:rPr>
              <w:t>6,53</w:t>
            </w:r>
          </w:p>
        </w:tc>
        <w:tc>
          <w:tcPr>
            <w:tcW w:w="1236" w:type="dxa"/>
            <w:shd w:val="clear" w:color="auto" w:fill="auto"/>
            <w:noWrap/>
            <w:vAlign w:val="bottom"/>
          </w:tcPr>
          <w:p w14:paraId="6869806E" w14:textId="2D483C14" w:rsidR="00B4131D" w:rsidRPr="007513D6" w:rsidRDefault="00B4131D" w:rsidP="000703EB">
            <w:pPr>
              <w:spacing w:line="312" w:lineRule="auto"/>
              <w:jc w:val="center"/>
              <w:rPr>
                <w:rFonts w:eastAsia="Times New Roman"/>
                <w:sz w:val="22"/>
                <w:szCs w:val="22"/>
              </w:rPr>
            </w:pPr>
            <w:r w:rsidRPr="007513D6">
              <w:rPr>
                <w:sz w:val="22"/>
                <w:szCs w:val="22"/>
              </w:rPr>
              <w:t>5,57</w:t>
            </w:r>
          </w:p>
        </w:tc>
        <w:tc>
          <w:tcPr>
            <w:tcW w:w="1263" w:type="dxa"/>
            <w:shd w:val="clear" w:color="auto" w:fill="auto"/>
            <w:noWrap/>
            <w:vAlign w:val="bottom"/>
          </w:tcPr>
          <w:p w14:paraId="3270F559" w14:textId="47358C27" w:rsidR="00B4131D" w:rsidRPr="007513D6" w:rsidRDefault="00B4131D" w:rsidP="000703EB">
            <w:pPr>
              <w:spacing w:line="312" w:lineRule="auto"/>
              <w:jc w:val="center"/>
              <w:rPr>
                <w:rFonts w:eastAsia="Times New Roman"/>
                <w:sz w:val="22"/>
                <w:szCs w:val="22"/>
              </w:rPr>
            </w:pPr>
            <w:r w:rsidRPr="007513D6">
              <w:rPr>
                <w:sz w:val="22"/>
                <w:szCs w:val="22"/>
              </w:rPr>
              <w:t>-2,75</w:t>
            </w:r>
          </w:p>
        </w:tc>
        <w:tc>
          <w:tcPr>
            <w:tcW w:w="997" w:type="dxa"/>
            <w:gridSpan w:val="2"/>
            <w:shd w:val="clear" w:color="auto" w:fill="auto"/>
            <w:noWrap/>
            <w:vAlign w:val="bottom"/>
          </w:tcPr>
          <w:p w14:paraId="328114B3" w14:textId="6C4E998B" w:rsidR="00B4131D" w:rsidRPr="007513D6" w:rsidRDefault="00B4131D" w:rsidP="000703EB">
            <w:pPr>
              <w:spacing w:line="312" w:lineRule="auto"/>
              <w:jc w:val="center"/>
              <w:rPr>
                <w:rFonts w:eastAsia="Times New Roman"/>
                <w:sz w:val="22"/>
                <w:szCs w:val="22"/>
              </w:rPr>
            </w:pPr>
            <w:r w:rsidRPr="007513D6">
              <w:rPr>
                <w:sz w:val="22"/>
                <w:szCs w:val="22"/>
              </w:rPr>
              <w:t>103,69</w:t>
            </w:r>
          </w:p>
        </w:tc>
        <w:tc>
          <w:tcPr>
            <w:tcW w:w="1323" w:type="dxa"/>
            <w:gridSpan w:val="2"/>
            <w:shd w:val="clear" w:color="auto" w:fill="auto"/>
            <w:noWrap/>
            <w:vAlign w:val="bottom"/>
          </w:tcPr>
          <w:p w14:paraId="1D03E7CD" w14:textId="6C6D0949" w:rsidR="00B4131D" w:rsidRPr="007513D6" w:rsidRDefault="00B4131D" w:rsidP="000703EB">
            <w:pPr>
              <w:spacing w:line="312" w:lineRule="auto"/>
              <w:jc w:val="center"/>
              <w:rPr>
                <w:rFonts w:eastAsia="Times New Roman"/>
                <w:sz w:val="22"/>
                <w:szCs w:val="22"/>
              </w:rPr>
            </w:pPr>
            <w:r w:rsidRPr="007513D6">
              <w:rPr>
                <w:sz w:val="22"/>
                <w:szCs w:val="22"/>
              </w:rPr>
              <w:t>159,84</w:t>
            </w:r>
          </w:p>
        </w:tc>
      </w:tr>
      <w:tr w:rsidR="007513D6" w:rsidRPr="007513D6" w14:paraId="61E1DF6C" w14:textId="77777777" w:rsidTr="00816F0F">
        <w:trPr>
          <w:trHeight w:val="300"/>
          <w:jc w:val="center"/>
        </w:trPr>
        <w:tc>
          <w:tcPr>
            <w:tcW w:w="2226" w:type="dxa"/>
            <w:shd w:val="clear" w:color="auto" w:fill="auto"/>
            <w:noWrap/>
            <w:vAlign w:val="bottom"/>
          </w:tcPr>
          <w:p w14:paraId="731A8468" w14:textId="1E65607C" w:rsidR="00B4131D" w:rsidRPr="007513D6" w:rsidRDefault="00B4131D" w:rsidP="000703EB">
            <w:pPr>
              <w:spacing w:line="312" w:lineRule="auto"/>
              <w:rPr>
                <w:rFonts w:eastAsia="Times New Roman"/>
                <w:sz w:val="22"/>
                <w:szCs w:val="22"/>
              </w:rPr>
            </w:pPr>
            <w:r w:rsidRPr="007513D6">
              <w:rPr>
                <w:sz w:val="22"/>
                <w:szCs w:val="22"/>
              </w:rPr>
              <w:t>Đài Loan (Trung Quốc)</w:t>
            </w:r>
          </w:p>
        </w:tc>
        <w:tc>
          <w:tcPr>
            <w:tcW w:w="1455" w:type="dxa"/>
            <w:shd w:val="clear" w:color="auto" w:fill="auto"/>
            <w:noWrap/>
            <w:vAlign w:val="bottom"/>
          </w:tcPr>
          <w:p w14:paraId="5B567766" w14:textId="021EEDBF" w:rsidR="00B4131D" w:rsidRPr="007513D6" w:rsidRDefault="00B4131D" w:rsidP="000703EB">
            <w:pPr>
              <w:spacing w:line="312" w:lineRule="auto"/>
              <w:jc w:val="right"/>
              <w:rPr>
                <w:rFonts w:eastAsia="Times New Roman"/>
                <w:sz w:val="22"/>
                <w:szCs w:val="22"/>
              </w:rPr>
            </w:pPr>
            <w:r w:rsidRPr="007513D6">
              <w:rPr>
                <w:sz w:val="22"/>
                <w:szCs w:val="22"/>
              </w:rPr>
              <w:t>3.946</w:t>
            </w:r>
          </w:p>
        </w:tc>
        <w:tc>
          <w:tcPr>
            <w:tcW w:w="1492" w:type="dxa"/>
            <w:shd w:val="clear" w:color="auto" w:fill="auto"/>
            <w:noWrap/>
            <w:vAlign w:val="bottom"/>
          </w:tcPr>
          <w:p w14:paraId="1F2F7A5E" w14:textId="7235D0DD" w:rsidR="00B4131D" w:rsidRPr="007513D6" w:rsidRDefault="00B4131D" w:rsidP="000703EB">
            <w:pPr>
              <w:spacing w:line="312" w:lineRule="auto"/>
              <w:jc w:val="right"/>
              <w:rPr>
                <w:rFonts w:eastAsia="Times New Roman"/>
                <w:sz w:val="22"/>
                <w:szCs w:val="22"/>
              </w:rPr>
            </w:pPr>
            <w:r w:rsidRPr="007513D6">
              <w:rPr>
                <w:sz w:val="22"/>
                <w:szCs w:val="22"/>
              </w:rPr>
              <w:t>6,94</w:t>
            </w:r>
          </w:p>
        </w:tc>
        <w:tc>
          <w:tcPr>
            <w:tcW w:w="1236" w:type="dxa"/>
            <w:shd w:val="clear" w:color="auto" w:fill="auto"/>
            <w:noWrap/>
            <w:vAlign w:val="bottom"/>
          </w:tcPr>
          <w:p w14:paraId="7B763AB7" w14:textId="159A9B29" w:rsidR="00B4131D" w:rsidRPr="007513D6" w:rsidRDefault="00B4131D" w:rsidP="000703EB">
            <w:pPr>
              <w:spacing w:line="312" w:lineRule="auto"/>
              <w:jc w:val="center"/>
              <w:rPr>
                <w:rFonts w:eastAsia="Times New Roman"/>
                <w:sz w:val="22"/>
                <w:szCs w:val="22"/>
              </w:rPr>
            </w:pPr>
            <w:r w:rsidRPr="007513D6">
              <w:rPr>
                <w:sz w:val="22"/>
                <w:szCs w:val="22"/>
              </w:rPr>
              <w:t>-11,05</w:t>
            </w:r>
          </w:p>
        </w:tc>
        <w:tc>
          <w:tcPr>
            <w:tcW w:w="1263" w:type="dxa"/>
            <w:shd w:val="clear" w:color="auto" w:fill="auto"/>
            <w:noWrap/>
            <w:vAlign w:val="bottom"/>
          </w:tcPr>
          <w:p w14:paraId="01B78521" w14:textId="673F2485" w:rsidR="00B4131D" w:rsidRPr="007513D6" w:rsidRDefault="00B4131D" w:rsidP="000703EB">
            <w:pPr>
              <w:spacing w:line="312" w:lineRule="auto"/>
              <w:jc w:val="center"/>
              <w:rPr>
                <w:rFonts w:eastAsia="Times New Roman"/>
                <w:sz w:val="22"/>
                <w:szCs w:val="22"/>
              </w:rPr>
            </w:pPr>
            <w:r w:rsidRPr="007513D6">
              <w:rPr>
                <w:sz w:val="22"/>
                <w:szCs w:val="22"/>
              </w:rPr>
              <w:t>-13,23</w:t>
            </w:r>
          </w:p>
        </w:tc>
        <w:tc>
          <w:tcPr>
            <w:tcW w:w="997" w:type="dxa"/>
            <w:gridSpan w:val="2"/>
            <w:shd w:val="clear" w:color="auto" w:fill="auto"/>
            <w:noWrap/>
            <w:vAlign w:val="bottom"/>
          </w:tcPr>
          <w:p w14:paraId="787B0632" w14:textId="7C68FE18" w:rsidR="00B4131D" w:rsidRPr="007513D6" w:rsidRDefault="00B4131D" w:rsidP="000703EB">
            <w:pPr>
              <w:spacing w:line="312" w:lineRule="auto"/>
              <w:jc w:val="center"/>
              <w:rPr>
                <w:rFonts w:eastAsia="Times New Roman"/>
                <w:sz w:val="22"/>
                <w:szCs w:val="22"/>
              </w:rPr>
            </w:pPr>
            <w:r w:rsidRPr="007513D6">
              <w:rPr>
                <w:sz w:val="22"/>
                <w:szCs w:val="22"/>
              </w:rPr>
              <w:t>18,96</w:t>
            </w:r>
          </w:p>
        </w:tc>
        <w:tc>
          <w:tcPr>
            <w:tcW w:w="1323" w:type="dxa"/>
            <w:gridSpan w:val="2"/>
            <w:shd w:val="clear" w:color="auto" w:fill="auto"/>
            <w:noWrap/>
            <w:vAlign w:val="bottom"/>
          </w:tcPr>
          <w:p w14:paraId="22A9A9C0" w14:textId="575FFBAD" w:rsidR="00B4131D" w:rsidRPr="007513D6" w:rsidRDefault="00B4131D" w:rsidP="000703EB">
            <w:pPr>
              <w:spacing w:line="312" w:lineRule="auto"/>
              <w:jc w:val="center"/>
              <w:rPr>
                <w:rFonts w:eastAsia="Times New Roman"/>
                <w:sz w:val="22"/>
                <w:szCs w:val="22"/>
              </w:rPr>
            </w:pPr>
            <w:r w:rsidRPr="007513D6">
              <w:rPr>
                <w:sz w:val="22"/>
                <w:szCs w:val="22"/>
              </w:rPr>
              <w:t>61,83</w:t>
            </w:r>
          </w:p>
        </w:tc>
      </w:tr>
      <w:tr w:rsidR="007513D6" w:rsidRPr="007513D6" w14:paraId="5E90D3AA" w14:textId="77777777" w:rsidTr="00816F0F">
        <w:trPr>
          <w:trHeight w:val="300"/>
          <w:jc w:val="center"/>
        </w:trPr>
        <w:tc>
          <w:tcPr>
            <w:tcW w:w="2226" w:type="dxa"/>
            <w:shd w:val="clear" w:color="auto" w:fill="auto"/>
            <w:noWrap/>
            <w:vAlign w:val="bottom"/>
          </w:tcPr>
          <w:p w14:paraId="314526AD" w14:textId="62E8E19E" w:rsidR="00B4131D" w:rsidRPr="007513D6" w:rsidRDefault="00B4131D" w:rsidP="000703EB">
            <w:pPr>
              <w:spacing w:line="312" w:lineRule="auto"/>
              <w:rPr>
                <w:rFonts w:eastAsia="Times New Roman"/>
                <w:sz w:val="22"/>
                <w:szCs w:val="22"/>
              </w:rPr>
            </w:pPr>
            <w:r w:rsidRPr="007513D6">
              <w:rPr>
                <w:sz w:val="22"/>
                <w:szCs w:val="22"/>
              </w:rPr>
              <w:t>Sri Lanka</w:t>
            </w:r>
          </w:p>
        </w:tc>
        <w:tc>
          <w:tcPr>
            <w:tcW w:w="1455" w:type="dxa"/>
            <w:shd w:val="clear" w:color="auto" w:fill="auto"/>
            <w:noWrap/>
            <w:vAlign w:val="bottom"/>
          </w:tcPr>
          <w:p w14:paraId="44E978AA" w14:textId="77937826" w:rsidR="00B4131D" w:rsidRPr="007513D6" w:rsidRDefault="00B4131D" w:rsidP="000703EB">
            <w:pPr>
              <w:spacing w:line="312" w:lineRule="auto"/>
              <w:jc w:val="right"/>
              <w:rPr>
                <w:rFonts w:eastAsia="Times New Roman"/>
                <w:sz w:val="22"/>
                <w:szCs w:val="22"/>
              </w:rPr>
            </w:pPr>
            <w:r w:rsidRPr="007513D6">
              <w:rPr>
                <w:sz w:val="22"/>
                <w:szCs w:val="22"/>
              </w:rPr>
              <w:t>3.242</w:t>
            </w:r>
          </w:p>
        </w:tc>
        <w:tc>
          <w:tcPr>
            <w:tcW w:w="1492" w:type="dxa"/>
            <w:shd w:val="clear" w:color="auto" w:fill="auto"/>
            <w:noWrap/>
            <w:vAlign w:val="bottom"/>
          </w:tcPr>
          <w:p w14:paraId="4BC6E5FA" w14:textId="5B3D941B" w:rsidR="00B4131D" w:rsidRPr="007513D6" w:rsidRDefault="00B4131D" w:rsidP="000703EB">
            <w:pPr>
              <w:spacing w:line="312" w:lineRule="auto"/>
              <w:jc w:val="right"/>
              <w:rPr>
                <w:rFonts w:eastAsia="Times New Roman"/>
                <w:sz w:val="22"/>
                <w:szCs w:val="22"/>
              </w:rPr>
            </w:pPr>
            <w:r w:rsidRPr="007513D6">
              <w:rPr>
                <w:sz w:val="22"/>
                <w:szCs w:val="22"/>
              </w:rPr>
              <w:t>5,52</w:t>
            </w:r>
          </w:p>
        </w:tc>
        <w:tc>
          <w:tcPr>
            <w:tcW w:w="1236" w:type="dxa"/>
            <w:shd w:val="clear" w:color="auto" w:fill="auto"/>
            <w:noWrap/>
            <w:vAlign w:val="bottom"/>
          </w:tcPr>
          <w:p w14:paraId="287187F4" w14:textId="6467A766" w:rsidR="00B4131D" w:rsidRPr="007513D6" w:rsidRDefault="00B4131D" w:rsidP="000703EB">
            <w:pPr>
              <w:spacing w:line="312" w:lineRule="auto"/>
              <w:jc w:val="center"/>
              <w:rPr>
                <w:rFonts w:eastAsia="Times New Roman"/>
                <w:sz w:val="22"/>
                <w:szCs w:val="22"/>
              </w:rPr>
            </w:pPr>
            <w:r w:rsidRPr="007513D6">
              <w:rPr>
                <w:sz w:val="22"/>
                <w:szCs w:val="22"/>
              </w:rPr>
              <w:t>39,14</w:t>
            </w:r>
          </w:p>
        </w:tc>
        <w:tc>
          <w:tcPr>
            <w:tcW w:w="1263" w:type="dxa"/>
            <w:shd w:val="clear" w:color="auto" w:fill="auto"/>
            <w:noWrap/>
            <w:vAlign w:val="bottom"/>
          </w:tcPr>
          <w:p w14:paraId="26797734" w14:textId="778DDADA" w:rsidR="00B4131D" w:rsidRPr="007513D6" w:rsidRDefault="00B4131D" w:rsidP="000703EB">
            <w:pPr>
              <w:spacing w:line="312" w:lineRule="auto"/>
              <w:jc w:val="center"/>
              <w:rPr>
                <w:rFonts w:eastAsia="Times New Roman"/>
                <w:sz w:val="22"/>
                <w:szCs w:val="22"/>
              </w:rPr>
            </w:pPr>
            <w:r w:rsidRPr="007513D6">
              <w:rPr>
                <w:sz w:val="22"/>
                <w:szCs w:val="22"/>
              </w:rPr>
              <w:t>32,53</w:t>
            </w:r>
          </w:p>
        </w:tc>
        <w:tc>
          <w:tcPr>
            <w:tcW w:w="997" w:type="dxa"/>
            <w:gridSpan w:val="2"/>
            <w:shd w:val="clear" w:color="auto" w:fill="auto"/>
            <w:noWrap/>
            <w:vAlign w:val="bottom"/>
          </w:tcPr>
          <w:p w14:paraId="1CDEDE62" w14:textId="1811E57E" w:rsidR="00B4131D" w:rsidRPr="007513D6" w:rsidRDefault="00B4131D" w:rsidP="000703EB">
            <w:pPr>
              <w:spacing w:line="312" w:lineRule="auto"/>
              <w:jc w:val="center"/>
              <w:rPr>
                <w:rFonts w:eastAsia="Times New Roman"/>
                <w:sz w:val="22"/>
                <w:szCs w:val="22"/>
              </w:rPr>
            </w:pPr>
            <w:r w:rsidRPr="007513D6">
              <w:rPr>
                <w:sz w:val="22"/>
                <w:szCs w:val="22"/>
              </w:rPr>
              <w:t>168,60</w:t>
            </w:r>
          </w:p>
        </w:tc>
        <w:tc>
          <w:tcPr>
            <w:tcW w:w="1323" w:type="dxa"/>
            <w:gridSpan w:val="2"/>
            <w:shd w:val="clear" w:color="auto" w:fill="auto"/>
            <w:noWrap/>
            <w:vAlign w:val="bottom"/>
          </w:tcPr>
          <w:p w14:paraId="2D061CEF" w14:textId="774EBB75" w:rsidR="00B4131D" w:rsidRPr="007513D6" w:rsidRDefault="00B4131D" w:rsidP="000703EB">
            <w:pPr>
              <w:spacing w:line="312" w:lineRule="auto"/>
              <w:jc w:val="center"/>
              <w:rPr>
                <w:rFonts w:eastAsia="Times New Roman"/>
                <w:sz w:val="22"/>
                <w:szCs w:val="22"/>
              </w:rPr>
            </w:pPr>
            <w:r w:rsidRPr="007513D6">
              <w:rPr>
                <w:sz w:val="22"/>
                <w:szCs w:val="22"/>
              </w:rPr>
              <w:t>249,98</w:t>
            </w:r>
          </w:p>
        </w:tc>
      </w:tr>
      <w:tr w:rsidR="007513D6" w:rsidRPr="007513D6" w14:paraId="4D435013" w14:textId="77777777" w:rsidTr="00816F0F">
        <w:trPr>
          <w:trHeight w:val="300"/>
          <w:jc w:val="center"/>
        </w:trPr>
        <w:tc>
          <w:tcPr>
            <w:tcW w:w="2226" w:type="dxa"/>
            <w:shd w:val="clear" w:color="auto" w:fill="auto"/>
            <w:noWrap/>
            <w:vAlign w:val="bottom"/>
          </w:tcPr>
          <w:p w14:paraId="75150E9A" w14:textId="019DD5D7" w:rsidR="00B4131D" w:rsidRPr="007513D6" w:rsidRDefault="00B4131D" w:rsidP="000703EB">
            <w:pPr>
              <w:spacing w:line="312" w:lineRule="auto"/>
              <w:rPr>
                <w:rFonts w:eastAsia="Times New Roman"/>
                <w:sz w:val="22"/>
                <w:szCs w:val="22"/>
              </w:rPr>
            </w:pPr>
            <w:r w:rsidRPr="007513D6">
              <w:rPr>
                <w:sz w:val="22"/>
                <w:szCs w:val="22"/>
              </w:rPr>
              <w:t>Nga</w:t>
            </w:r>
          </w:p>
        </w:tc>
        <w:tc>
          <w:tcPr>
            <w:tcW w:w="1455" w:type="dxa"/>
            <w:shd w:val="clear" w:color="auto" w:fill="auto"/>
            <w:noWrap/>
            <w:vAlign w:val="bottom"/>
          </w:tcPr>
          <w:p w14:paraId="43DE0EB9" w14:textId="6F7539BF" w:rsidR="00B4131D" w:rsidRPr="007513D6" w:rsidRDefault="00B4131D" w:rsidP="000703EB">
            <w:pPr>
              <w:spacing w:line="312" w:lineRule="auto"/>
              <w:jc w:val="right"/>
              <w:rPr>
                <w:rFonts w:eastAsia="Times New Roman"/>
                <w:sz w:val="22"/>
                <w:szCs w:val="22"/>
              </w:rPr>
            </w:pPr>
            <w:r w:rsidRPr="007513D6">
              <w:rPr>
                <w:sz w:val="22"/>
                <w:szCs w:val="22"/>
              </w:rPr>
              <w:t>2.793</w:t>
            </w:r>
          </w:p>
        </w:tc>
        <w:tc>
          <w:tcPr>
            <w:tcW w:w="1492" w:type="dxa"/>
            <w:shd w:val="clear" w:color="auto" w:fill="auto"/>
            <w:noWrap/>
            <w:vAlign w:val="bottom"/>
          </w:tcPr>
          <w:p w14:paraId="38E7B4E3" w14:textId="59087E62" w:rsidR="00B4131D" w:rsidRPr="007513D6" w:rsidRDefault="00B4131D" w:rsidP="000703EB">
            <w:pPr>
              <w:spacing w:line="312" w:lineRule="auto"/>
              <w:jc w:val="right"/>
              <w:rPr>
                <w:rFonts w:eastAsia="Times New Roman"/>
                <w:sz w:val="22"/>
                <w:szCs w:val="22"/>
              </w:rPr>
            </w:pPr>
            <w:r w:rsidRPr="007513D6">
              <w:rPr>
                <w:sz w:val="22"/>
                <w:szCs w:val="22"/>
              </w:rPr>
              <w:t>4,66</w:t>
            </w:r>
          </w:p>
        </w:tc>
        <w:tc>
          <w:tcPr>
            <w:tcW w:w="1236" w:type="dxa"/>
            <w:shd w:val="clear" w:color="auto" w:fill="auto"/>
            <w:noWrap/>
            <w:vAlign w:val="bottom"/>
          </w:tcPr>
          <w:p w14:paraId="2C132E99" w14:textId="35E55087" w:rsidR="00B4131D" w:rsidRPr="007513D6" w:rsidRDefault="00B4131D" w:rsidP="000703EB">
            <w:pPr>
              <w:spacing w:line="312" w:lineRule="auto"/>
              <w:jc w:val="center"/>
              <w:rPr>
                <w:rFonts w:eastAsia="Times New Roman"/>
                <w:sz w:val="22"/>
                <w:szCs w:val="22"/>
              </w:rPr>
            </w:pPr>
            <w:r w:rsidRPr="007513D6">
              <w:rPr>
                <w:sz w:val="22"/>
                <w:szCs w:val="22"/>
              </w:rPr>
              <w:t>37,65</w:t>
            </w:r>
          </w:p>
        </w:tc>
        <w:tc>
          <w:tcPr>
            <w:tcW w:w="1263" w:type="dxa"/>
            <w:shd w:val="clear" w:color="auto" w:fill="auto"/>
            <w:noWrap/>
            <w:vAlign w:val="bottom"/>
          </w:tcPr>
          <w:p w14:paraId="76EF7E04" w14:textId="394F21D0" w:rsidR="00B4131D" w:rsidRPr="007513D6" w:rsidRDefault="00B4131D" w:rsidP="000703EB">
            <w:pPr>
              <w:spacing w:line="312" w:lineRule="auto"/>
              <w:jc w:val="center"/>
              <w:rPr>
                <w:rFonts w:eastAsia="Times New Roman"/>
                <w:sz w:val="22"/>
                <w:szCs w:val="22"/>
              </w:rPr>
            </w:pPr>
            <w:r w:rsidRPr="007513D6">
              <w:rPr>
                <w:sz w:val="22"/>
                <w:szCs w:val="22"/>
              </w:rPr>
              <w:t>40,46</w:t>
            </w:r>
          </w:p>
        </w:tc>
        <w:tc>
          <w:tcPr>
            <w:tcW w:w="997" w:type="dxa"/>
            <w:gridSpan w:val="2"/>
            <w:shd w:val="clear" w:color="auto" w:fill="auto"/>
            <w:noWrap/>
            <w:vAlign w:val="bottom"/>
          </w:tcPr>
          <w:p w14:paraId="5CC268DF" w14:textId="2BD0E914" w:rsidR="00B4131D" w:rsidRPr="007513D6" w:rsidRDefault="00B4131D" w:rsidP="000703EB">
            <w:pPr>
              <w:spacing w:line="312" w:lineRule="auto"/>
              <w:jc w:val="center"/>
              <w:rPr>
                <w:rFonts w:eastAsia="Times New Roman"/>
                <w:sz w:val="22"/>
                <w:szCs w:val="22"/>
              </w:rPr>
            </w:pPr>
            <w:r w:rsidRPr="007513D6">
              <w:rPr>
                <w:sz w:val="22"/>
                <w:szCs w:val="22"/>
              </w:rPr>
              <w:t>253,10</w:t>
            </w:r>
          </w:p>
        </w:tc>
        <w:tc>
          <w:tcPr>
            <w:tcW w:w="1323" w:type="dxa"/>
            <w:gridSpan w:val="2"/>
            <w:shd w:val="clear" w:color="auto" w:fill="auto"/>
            <w:noWrap/>
            <w:vAlign w:val="bottom"/>
          </w:tcPr>
          <w:p w14:paraId="293E11F3" w14:textId="4DED9C55" w:rsidR="00B4131D" w:rsidRPr="007513D6" w:rsidRDefault="00B4131D" w:rsidP="000703EB">
            <w:pPr>
              <w:spacing w:line="312" w:lineRule="auto"/>
              <w:jc w:val="center"/>
              <w:rPr>
                <w:rFonts w:eastAsia="Times New Roman"/>
                <w:sz w:val="22"/>
                <w:szCs w:val="22"/>
              </w:rPr>
            </w:pPr>
            <w:r w:rsidRPr="007513D6">
              <w:rPr>
                <w:sz w:val="22"/>
                <w:szCs w:val="22"/>
              </w:rPr>
              <w:t>399,55</w:t>
            </w:r>
          </w:p>
        </w:tc>
      </w:tr>
      <w:tr w:rsidR="007513D6" w:rsidRPr="007513D6" w14:paraId="5F2B65BE" w14:textId="77777777" w:rsidTr="00816F0F">
        <w:trPr>
          <w:trHeight w:val="300"/>
          <w:jc w:val="center"/>
        </w:trPr>
        <w:tc>
          <w:tcPr>
            <w:tcW w:w="2226" w:type="dxa"/>
            <w:shd w:val="clear" w:color="auto" w:fill="auto"/>
            <w:noWrap/>
            <w:vAlign w:val="bottom"/>
          </w:tcPr>
          <w:p w14:paraId="2A63B69B" w14:textId="088A66CE" w:rsidR="00B4131D" w:rsidRPr="007513D6" w:rsidRDefault="00B4131D" w:rsidP="000703EB">
            <w:pPr>
              <w:spacing w:line="312" w:lineRule="auto"/>
              <w:rPr>
                <w:rFonts w:eastAsia="Times New Roman"/>
                <w:sz w:val="22"/>
                <w:szCs w:val="22"/>
              </w:rPr>
            </w:pPr>
            <w:r w:rsidRPr="007513D6">
              <w:rPr>
                <w:sz w:val="22"/>
                <w:szCs w:val="22"/>
              </w:rPr>
              <w:t>Hàn Quốc</w:t>
            </w:r>
          </w:p>
        </w:tc>
        <w:tc>
          <w:tcPr>
            <w:tcW w:w="1455" w:type="dxa"/>
            <w:shd w:val="clear" w:color="auto" w:fill="auto"/>
            <w:noWrap/>
            <w:vAlign w:val="bottom"/>
          </w:tcPr>
          <w:p w14:paraId="4E6119A5" w14:textId="7F355389" w:rsidR="00B4131D" w:rsidRPr="007513D6" w:rsidRDefault="00B4131D" w:rsidP="000703EB">
            <w:pPr>
              <w:spacing w:line="312" w:lineRule="auto"/>
              <w:jc w:val="right"/>
              <w:rPr>
                <w:rFonts w:eastAsia="Times New Roman"/>
                <w:sz w:val="22"/>
                <w:szCs w:val="22"/>
              </w:rPr>
            </w:pPr>
            <w:r w:rsidRPr="007513D6">
              <w:rPr>
                <w:sz w:val="22"/>
                <w:szCs w:val="22"/>
              </w:rPr>
              <w:t>2.723</w:t>
            </w:r>
          </w:p>
        </w:tc>
        <w:tc>
          <w:tcPr>
            <w:tcW w:w="1492" w:type="dxa"/>
            <w:shd w:val="clear" w:color="auto" w:fill="auto"/>
            <w:noWrap/>
            <w:vAlign w:val="bottom"/>
          </w:tcPr>
          <w:p w14:paraId="7E21B7C3" w14:textId="6F45DB13" w:rsidR="00B4131D" w:rsidRPr="007513D6" w:rsidRDefault="00B4131D" w:rsidP="000703EB">
            <w:pPr>
              <w:spacing w:line="312" w:lineRule="auto"/>
              <w:jc w:val="right"/>
              <w:rPr>
                <w:rFonts w:eastAsia="Times New Roman"/>
                <w:sz w:val="22"/>
                <w:szCs w:val="22"/>
              </w:rPr>
            </w:pPr>
            <w:r w:rsidRPr="007513D6">
              <w:rPr>
                <w:sz w:val="22"/>
                <w:szCs w:val="22"/>
              </w:rPr>
              <w:t>4,83</w:t>
            </w:r>
          </w:p>
        </w:tc>
        <w:tc>
          <w:tcPr>
            <w:tcW w:w="1236" w:type="dxa"/>
            <w:shd w:val="clear" w:color="auto" w:fill="auto"/>
            <w:noWrap/>
            <w:vAlign w:val="bottom"/>
          </w:tcPr>
          <w:p w14:paraId="6E93B876" w14:textId="65F25B11" w:rsidR="00B4131D" w:rsidRPr="007513D6" w:rsidRDefault="00B4131D" w:rsidP="000703EB">
            <w:pPr>
              <w:spacing w:line="312" w:lineRule="auto"/>
              <w:jc w:val="center"/>
              <w:rPr>
                <w:rFonts w:eastAsia="Times New Roman"/>
                <w:sz w:val="22"/>
                <w:szCs w:val="22"/>
              </w:rPr>
            </w:pPr>
            <w:r w:rsidRPr="007513D6">
              <w:rPr>
                <w:sz w:val="22"/>
                <w:szCs w:val="22"/>
              </w:rPr>
              <w:t>-37,66</w:t>
            </w:r>
          </w:p>
        </w:tc>
        <w:tc>
          <w:tcPr>
            <w:tcW w:w="1263" w:type="dxa"/>
            <w:shd w:val="clear" w:color="auto" w:fill="auto"/>
            <w:noWrap/>
            <w:vAlign w:val="bottom"/>
          </w:tcPr>
          <w:p w14:paraId="34187430" w14:textId="1D9C7C0F" w:rsidR="00B4131D" w:rsidRPr="007513D6" w:rsidRDefault="00B4131D" w:rsidP="000703EB">
            <w:pPr>
              <w:spacing w:line="312" w:lineRule="auto"/>
              <w:jc w:val="center"/>
              <w:rPr>
                <w:rFonts w:eastAsia="Times New Roman"/>
                <w:sz w:val="22"/>
                <w:szCs w:val="22"/>
              </w:rPr>
            </w:pPr>
            <w:r w:rsidRPr="007513D6">
              <w:rPr>
                <w:sz w:val="22"/>
                <w:szCs w:val="22"/>
              </w:rPr>
              <w:t>-37,53</w:t>
            </w:r>
          </w:p>
        </w:tc>
        <w:tc>
          <w:tcPr>
            <w:tcW w:w="997" w:type="dxa"/>
            <w:gridSpan w:val="2"/>
            <w:shd w:val="clear" w:color="auto" w:fill="auto"/>
            <w:noWrap/>
            <w:vAlign w:val="bottom"/>
          </w:tcPr>
          <w:p w14:paraId="292E2FE1" w14:textId="17501FF9" w:rsidR="00B4131D" w:rsidRPr="007513D6" w:rsidRDefault="00B4131D" w:rsidP="000703EB">
            <w:pPr>
              <w:spacing w:line="312" w:lineRule="auto"/>
              <w:jc w:val="center"/>
              <w:rPr>
                <w:rFonts w:eastAsia="Times New Roman"/>
                <w:sz w:val="22"/>
                <w:szCs w:val="22"/>
              </w:rPr>
            </w:pPr>
            <w:r w:rsidRPr="007513D6">
              <w:rPr>
                <w:sz w:val="22"/>
                <w:szCs w:val="22"/>
              </w:rPr>
              <w:t>2,33</w:t>
            </w:r>
          </w:p>
        </w:tc>
        <w:tc>
          <w:tcPr>
            <w:tcW w:w="1323" w:type="dxa"/>
            <w:gridSpan w:val="2"/>
            <w:shd w:val="clear" w:color="auto" w:fill="auto"/>
            <w:noWrap/>
            <w:vAlign w:val="bottom"/>
          </w:tcPr>
          <w:p w14:paraId="6BEF876E" w14:textId="409B7132" w:rsidR="00B4131D" w:rsidRPr="007513D6" w:rsidRDefault="00B4131D" w:rsidP="000703EB">
            <w:pPr>
              <w:spacing w:line="312" w:lineRule="auto"/>
              <w:jc w:val="center"/>
              <w:rPr>
                <w:rFonts w:eastAsia="Times New Roman"/>
                <w:sz w:val="22"/>
                <w:szCs w:val="22"/>
              </w:rPr>
            </w:pPr>
            <w:r w:rsidRPr="007513D6">
              <w:rPr>
                <w:sz w:val="22"/>
                <w:szCs w:val="22"/>
              </w:rPr>
              <w:t>34,04</w:t>
            </w:r>
          </w:p>
        </w:tc>
      </w:tr>
      <w:tr w:rsidR="007513D6" w:rsidRPr="007513D6" w14:paraId="6F4788ED" w14:textId="77777777" w:rsidTr="00816F0F">
        <w:trPr>
          <w:trHeight w:val="300"/>
          <w:jc w:val="center"/>
        </w:trPr>
        <w:tc>
          <w:tcPr>
            <w:tcW w:w="2226" w:type="dxa"/>
            <w:shd w:val="clear" w:color="auto" w:fill="auto"/>
            <w:noWrap/>
            <w:vAlign w:val="bottom"/>
          </w:tcPr>
          <w:p w14:paraId="1EEB21B0" w14:textId="77E742BC" w:rsidR="00B4131D" w:rsidRPr="007513D6" w:rsidRDefault="00B4131D" w:rsidP="000703EB">
            <w:pPr>
              <w:spacing w:line="312" w:lineRule="auto"/>
              <w:rPr>
                <w:rFonts w:eastAsia="Times New Roman"/>
                <w:sz w:val="22"/>
                <w:szCs w:val="22"/>
              </w:rPr>
            </w:pPr>
            <w:r w:rsidRPr="007513D6">
              <w:rPr>
                <w:sz w:val="22"/>
                <w:szCs w:val="22"/>
              </w:rPr>
              <w:t>Thổ Nhĩ Kỳ</w:t>
            </w:r>
          </w:p>
        </w:tc>
        <w:tc>
          <w:tcPr>
            <w:tcW w:w="1455" w:type="dxa"/>
            <w:shd w:val="clear" w:color="auto" w:fill="auto"/>
            <w:noWrap/>
            <w:vAlign w:val="bottom"/>
          </w:tcPr>
          <w:p w14:paraId="3D78137C" w14:textId="3BD2B86A" w:rsidR="00B4131D" w:rsidRPr="007513D6" w:rsidRDefault="00B4131D" w:rsidP="000703EB">
            <w:pPr>
              <w:spacing w:line="312" w:lineRule="auto"/>
              <w:jc w:val="right"/>
              <w:rPr>
                <w:rFonts w:eastAsia="Times New Roman"/>
                <w:sz w:val="22"/>
                <w:szCs w:val="22"/>
              </w:rPr>
            </w:pPr>
            <w:r w:rsidRPr="007513D6">
              <w:rPr>
                <w:sz w:val="22"/>
                <w:szCs w:val="22"/>
              </w:rPr>
              <w:t>1.887</w:t>
            </w:r>
          </w:p>
        </w:tc>
        <w:tc>
          <w:tcPr>
            <w:tcW w:w="1492" w:type="dxa"/>
            <w:shd w:val="clear" w:color="auto" w:fill="auto"/>
            <w:noWrap/>
            <w:vAlign w:val="bottom"/>
          </w:tcPr>
          <w:p w14:paraId="42905EE1" w14:textId="31B387CD" w:rsidR="00B4131D" w:rsidRPr="007513D6" w:rsidRDefault="00B4131D" w:rsidP="000703EB">
            <w:pPr>
              <w:spacing w:line="312" w:lineRule="auto"/>
              <w:jc w:val="right"/>
              <w:rPr>
                <w:rFonts w:eastAsia="Times New Roman"/>
                <w:sz w:val="22"/>
                <w:szCs w:val="22"/>
              </w:rPr>
            </w:pPr>
            <w:r w:rsidRPr="007513D6">
              <w:rPr>
                <w:sz w:val="22"/>
                <w:szCs w:val="22"/>
              </w:rPr>
              <w:t>3,37</w:t>
            </w:r>
          </w:p>
        </w:tc>
        <w:tc>
          <w:tcPr>
            <w:tcW w:w="1236" w:type="dxa"/>
            <w:shd w:val="clear" w:color="auto" w:fill="auto"/>
            <w:noWrap/>
            <w:vAlign w:val="bottom"/>
          </w:tcPr>
          <w:p w14:paraId="3794A79E" w14:textId="4F6D8ABB" w:rsidR="00B4131D" w:rsidRPr="007513D6" w:rsidRDefault="00B4131D" w:rsidP="000703EB">
            <w:pPr>
              <w:spacing w:line="312" w:lineRule="auto"/>
              <w:jc w:val="center"/>
              <w:rPr>
                <w:rFonts w:eastAsia="Times New Roman"/>
                <w:sz w:val="22"/>
                <w:szCs w:val="22"/>
              </w:rPr>
            </w:pPr>
            <w:r w:rsidRPr="007513D6">
              <w:rPr>
                <w:sz w:val="22"/>
                <w:szCs w:val="22"/>
              </w:rPr>
              <w:t>-27,87</w:t>
            </w:r>
          </w:p>
        </w:tc>
        <w:tc>
          <w:tcPr>
            <w:tcW w:w="1263" w:type="dxa"/>
            <w:shd w:val="clear" w:color="auto" w:fill="auto"/>
            <w:noWrap/>
            <w:vAlign w:val="bottom"/>
          </w:tcPr>
          <w:p w14:paraId="5CEF35FC" w14:textId="386FF7CF" w:rsidR="00B4131D" w:rsidRPr="007513D6" w:rsidRDefault="00B4131D" w:rsidP="000703EB">
            <w:pPr>
              <w:spacing w:line="312" w:lineRule="auto"/>
              <w:jc w:val="center"/>
              <w:rPr>
                <w:rFonts w:eastAsia="Times New Roman"/>
                <w:sz w:val="22"/>
                <w:szCs w:val="22"/>
              </w:rPr>
            </w:pPr>
            <w:r w:rsidRPr="007513D6">
              <w:rPr>
                <w:sz w:val="22"/>
                <w:szCs w:val="22"/>
              </w:rPr>
              <w:t>-24,81</w:t>
            </w:r>
          </w:p>
        </w:tc>
        <w:tc>
          <w:tcPr>
            <w:tcW w:w="997" w:type="dxa"/>
            <w:gridSpan w:val="2"/>
            <w:shd w:val="clear" w:color="auto" w:fill="auto"/>
            <w:noWrap/>
            <w:vAlign w:val="bottom"/>
          </w:tcPr>
          <w:p w14:paraId="5FF6D95D" w14:textId="3A828BCD" w:rsidR="00B4131D" w:rsidRPr="007513D6" w:rsidRDefault="00B4131D" w:rsidP="000703EB">
            <w:pPr>
              <w:spacing w:line="312" w:lineRule="auto"/>
              <w:jc w:val="center"/>
              <w:rPr>
                <w:rFonts w:eastAsia="Times New Roman"/>
                <w:sz w:val="22"/>
                <w:szCs w:val="22"/>
              </w:rPr>
            </w:pPr>
            <w:r w:rsidRPr="007513D6">
              <w:rPr>
                <w:sz w:val="22"/>
                <w:szCs w:val="22"/>
              </w:rPr>
              <w:t>10,35</w:t>
            </w:r>
          </w:p>
        </w:tc>
        <w:tc>
          <w:tcPr>
            <w:tcW w:w="1323" w:type="dxa"/>
            <w:gridSpan w:val="2"/>
            <w:shd w:val="clear" w:color="auto" w:fill="auto"/>
            <w:noWrap/>
            <w:vAlign w:val="bottom"/>
          </w:tcPr>
          <w:p w14:paraId="1BFDB64E" w14:textId="41898E14" w:rsidR="00B4131D" w:rsidRPr="007513D6" w:rsidRDefault="00B4131D" w:rsidP="000703EB">
            <w:pPr>
              <w:spacing w:line="312" w:lineRule="auto"/>
              <w:jc w:val="center"/>
              <w:rPr>
                <w:rFonts w:eastAsia="Times New Roman"/>
                <w:sz w:val="22"/>
                <w:szCs w:val="22"/>
              </w:rPr>
            </w:pPr>
            <w:r w:rsidRPr="007513D6">
              <w:rPr>
                <w:sz w:val="22"/>
                <w:szCs w:val="22"/>
              </w:rPr>
              <w:t>53,51</w:t>
            </w:r>
          </w:p>
        </w:tc>
      </w:tr>
      <w:tr w:rsidR="007513D6" w:rsidRPr="007513D6" w14:paraId="1668EF30" w14:textId="77777777" w:rsidTr="00816F0F">
        <w:trPr>
          <w:trHeight w:val="300"/>
          <w:jc w:val="center"/>
        </w:trPr>
        <w:tc>
          <w:tcPr>
            <w:tcW w:w="2226" w:type="dxa"/>
            <w:shd w:val="clear" w:color="auto" w:fill="auto"/>
            <w:noWrap/>
            <w:vAlign w:val="bottom"/>
          </w:tcPr>
          <w:p w14:paraId="265CEDF3" w14:textId="3D3A1BE1" w:rsidR="00B4131D" w:rsidRPr="007513D6" w:rsidRDefault="00B4131D" w:rsidP="000703EB">
            <w:pPr>
              <w:spacing w:line="312" w:lineRule="auto"/>
              <w:rPr>
                <w:rFonts w:eastAsia="Times New Roman"/>
                <w:sz w:val="22"/>
                <w:szCs w:val="22"/>
              </w:rPr>
            </w:pPr>
            <w:r w:rsidRPr="007513D6">
              <w:rPr>
                <w:sz w:val="22"/>
                <w:szCs w:val="22"/>
              </w:rPr>
              <w:t>Indonesia</w:t>
            </w:r>
          </w:p>
        </w:tc>
        <w:tc>
          <w:tcPr>
            <w:tcW w:w="1455" w:type="dxa"/>
            <w:shd w:val="clear" w:color="auto" w:fill="auto"/>
            <w:noWrap/>
            <w:vAlign w:val="bottom"/>
          </w:tcPr>
          <w:p w14:paraId="562154E0" w14:textId="1DF987E9" w:rsidR="00B4131D" w:rsidRPr="007513D6" w:rsidRDefault="00B4131D" w:rsidP="000703EB">
            <w:pPr>
              <w:spacing w:line="312" w:lineRule="auto"/>
              <w:jc w:val="right"/>
              <w:rPr>
                <w:rFonts w:eastAsia="Times New Roman"/>
                <w:sz w:val="22"/>
                <w:szCs w:val="22"/>
              </w:rPr>
            </w:pPr>
            <w:r w:rsidRPr="007513D6">
              <w:rPr>
                <w:sz w:val="22"/>
                <w:szCs w:val="22"/>
              </w:rPr>
              <w:t>1.818</w:t>
            </w:r>
          </w:p>
        </w:tc>
        <w:tc>
          <w:tcPr>
            <w:tcW w:w="1492" w:type="dxa"/>
            <w:shd w:val="clear" w:color="auto" w:fill="auto"/>
            <w:noWrap/>
            <w:vAlign w:val="bottom"/>
          </w:tcPr>
          <w:p w14:paraId="57C1E7CC" w14:textId="7EAC8744" w:rsidR="00B4131D" w:rsidRPr="007513D6" w:rsidRDefault="00B4131D" w:rsidP="000703EB">
            <w:pPr>
              <w:spacing w:line="312" w:lineRule="auto"/>
              <w:jc w:val="right"/>
              <w:rPr>
                <w:rFonts w:eastAsia="Times New Roman"/>
                <w:sz w:val="22"/>
                <w:szCs w:val="22"/>
              </w:rPr>
            </w:pPr>
            <w:r w:rsidRPr="007513D6">
              <w:rPr>
                <w:sz w:val="22"/>
                <w:szCs w:val="22"/>
              </w:rPr>
              <w:t>3,11</w:t>
            </w:r>
          </w:p>
        </w:tc>
        <w:tc>
          <w:tcPr>
            <w:tcW w:w="1236" w:type="dxa"/>
            <w:shd w:val="clear" w:color="auto" w:fill="auto"/>
            <w:noWrap/>
            <w:vAlign w:val="bottom"/>
          </w:tcPr>
          <w:p w14:paraId="44E64F75" w14:textId="3BCE3EE7" w:rsidR="00B4131D" w:rsidRPr="007513D6" w:rsidRDefault="00B4131D" w:rsidP="000703EB">
            <w:pPr>
              <w:spacing w:line="312" w:lineRule="auto"/>
              <w:jc w:val="center"/>
              <w:rPr>
                <w:rFonts w:eastAsia="Times New Roman"/>
                <w:sz w:val="22"/>
                <w:szCs w:val="22"/>
              </w:rPr>
            </w:pPr>
            <w:r w:rsidRPr="007513D6">
              <w:rPr>
                <w:sz w:val="22"/>
                <w:szCs w:val="22"/>
              </w:rPr>
              <w:t>21,04</w:t>
            </w:r>
          </w:p>
        </w:tc>
        <w:tc>
          <w:tcPr>
            <w:tcW w:w="1263" w:type="dxa"/>
            <w:shd w:val="clear" w:color="auto" w:fill="auto"/>
            <w:noWrap/>
            <w:vAlign w:val="bottom"/>
          </w:tcPr>
          <w:p w14:paraId="528306E2" w14:textId="724FFFDA" w:rsidR="00B4131D" w:rsidRPr="007513D6" w:rsidRDefault="00B4131D" w:rsidP="000703EB">
            <w:pPr>
              <w:spacing w:line="312" w:lineRule="auto"/>
              <w:jc w:val="center"/>
              <w:rPr>
                <w:rFonts w:eastAsia="Times New Roman"/>
                <w:sz w:val="22"/>
                <w:szCs w:val="22"/>
              </w:rPr>
            </w:pPr>
            <w:r w:rsidRPr="007513D6">
              <w:rPr>
                <w:sz w:val="22"/>
                <w:szCs w:val="22"/>
              </w:rPr>
              <w:t>36,24</w:t>
            </w:r>
          </w:p>
        </w:tc>
        <w:tc>
          <w:tcPr>
            <w:tcW w:w="997" w:type="dxa"/>
            <w:gridSpan w:val="2"/>
            <w:shd w:val="clear" w:color="auto" w:fill="auto"/>
            <w:noWrap/>
            <w:vAlign w:val="bottom"/>
          </w:tcPr>
          <w:p w14:paraId="07ABDB9B" w14:textId="08DFC17A" w:rsidR="00B4131D" w:rsidRPr="007513D6" w:rsidRDefault="00B4131D" w:rsidP="000703EB">
            <w:pPr>
              <w:spacing w:line="312" w:lineRule="auto"/>
              <w:jc w:val="center"/>
              <w:rPr>
                <w:rFonts w:eastAsia="Times New Roman"/>
                <w:sz w:val="22"/>
                <w:szCs w:val="22"/>
              </w:rPr>
            </w:pPr>
            <w:r w:rsidRPr="007513D6">
              <w:rPr>
                <w:sz w:val="22"/>
                <w:szCs w:val="22"/>
              </w:rPr>
              <w:t>51</w:t>
            </w:r>
          </w:p>
        </w:tc>
        <w:tc>
          <w:tcPr>
            <w:tcW w:w="1323" w:type="dxa"/>
            <w:gridSpan w:val="2"/>
            <w:shd w:val="clear" w:color="auto" w:fill="auto"/>
            <w:noWrap/>
            <w:vAlign w:val="bottom"/>
          </w:tcPr>
          <w:p w14:paraId="67147211" w14:textId="3FE4C4B6" w:rsidR="00B4131D" w:rsidRPr="007513D6" w:rsidRDefault="00B4131D" w:rsidP="000703EB">
            <w:pPr>
              <w:spacing w:line="312" w:lineRule="auto"/>
              <w:jc w:val="center"/>
              <w:rPr>
                <w:rFonts w:eastAsia="Times New Roman"/>
                <w:sz w:val="22"/>
                <w:szCs w:val="22"/>
              </w:rPr>
            </w:pPr>
            <w:r w:rsidRPr="007513D6">
              <w:rPr>
                <w:sz w:val="22"/>
                <w:szCs w:val="22"/>
              </w:rPr>
              <w:t>126,69</w:t>
            </w:r>
          </w:p>
        </w:tc>
      </w:tr>
      <w:tr w:rsidR="007513D6" w:rsidRPr="007513D6" w14:paraId="21CAD88A" w14:textId="77777777" w:rsidTr="00816F0F">
        <w:trPr>
          <w:trHeight w:val="300"/>
          <w:jc w:val="center"/>
        </w:trPr>
        <w:tc>
          <w:tcPr>
            <w:tcW w:w="2226" w:type="dxa"/>
            <w:shd w:val="clear" w:color="auto" w:fill="auto"/>
            <w:noWrap/>
            <w:vAlign w:val="bottom"/>
          </w:tcPr>
          <w:p w14:paraId="77268C66" w14:textId="526C9948" w:rsidR="00B4131D" w:rsidRPr="007513D6" w:rsidRDefault="00B4131D" w:rsidP="000703EB">
            <w:pPr>
              <w:spacing w:line="312" w:lineRule="auto"/>
              <w:rPr>
                <w:rFonts w:eastAsia="Times New Roman"/>
                <w:sz w:val="22"/>
                <w:szCs w:val="22"/>
              </w:rPr>
            </w:pPr>
            <w:r w:rsidRPr="007513D6">
              <w:rPr>
                <w:sz w:val="22"/>
                <w:szCs w:val="22"/>
              </w:rPr>
              <w:t>Italy</w:t>
            </w:r>
          </w:p>
        </w:tc>
        <w:tc>
          <w:tcPr>
            <w:tcW w:w="1455" w:type="dxa"/>
            <w:shd w:val="clear" w:color="auto" w:fill="auto"/>
            <w:noWrap/>
            <w:vAlign w:val="bottom"/>
          </w:tcPr>
          <w:p w14:paraId="1CE50B09" w14:textId="0B0E11E8" w:rsidR="00B4131D" w:rsidRPr="007513D6" w:rsidRDefault="00B4131D" w:rsidP="000703EB">
            <w:pPr>
              <w:spacing w:line="312" w:lineRule="auto"/>
              <w:jc w:val="right"/>
              <w:rPr>
                <w:rFonts w:eastAsia="Times New Roman"/>
                <w:sz w:val="22"/>
                <w:szCs w:val="22"/>
              </w:rPr>
            </w:pPr>
            <w:r w:rsidRPr="007513D6">
              <w:rPr>
                <w:sz w:val="22"/>
                <w:szCs w:val="22"/>
              </w:rPr>
              <w:t>1.510</w:t>
            </w:r>
          </w:p>
        </w:tc>
        <w:tc>
          <w:tcPr>
            <w:tcW w:w="1492" w:type="dxa"/>
            <w:shd w:val="clear" w:color="auto" w:fill="auto"/>
            <w:noWrap/>
            <w:vAlign w:val="bottom"/>
          </w:tcPr>
          <w:p w14:paraId="19E513FD" w14:textId="02200133" w:rsidR="00B4131D" w:rsidRPr="007513D6" w:rsidRDefault="00B4131D" w:rsidP="000703EB">
            <w:pPr>
              <w:spacing w:line="312" w:lineRule="auto"/>
              <w:jc w:val="right"/>
              <w:rPr>
                <w:rFonts w:eastAsia="Times New Roman"/>
                <w:sz w:val="22"/>
                <w:szCs w:val="22"/>
              </w:rPr>
            </w:pPr>
            <w:r w:rsidRPr="007513D6">
              <w:rPr>
                <w:sz w:val="22"/>
                <w:szCs w:val="22"/>
              </w:rPr>
              <w:t>2,53</w:t>
            </w:r>
          </w:p>
        </w:tc>
        <w:tc>
          <w:tcPr>
            <w:tcW w:w="1236" w:type="dxa"/>
            <w:shd w:val="clear" w:color="auto" w:fill="auto"/>
            <w:noWrap/>
            <w:vAlign w:val="bottom"/>
          </w:tcPr>
          <w:p w14:paraId="043CA1D6" w14:textId="20DAC3B1" w:rsidR="00B4131D" w:rsidRPr="007513D6" w:rsidRDefault="00B4131D" w:rsidP="000703EB">
            <w:pPr>
              <w:spacing w:line="312" w:lineRule="auto"/>
              <w:jc w:val="center"/>
              <w:rPr>
                <w:rFonts w:eastAsia="Times New Roman"/>
                <w:sz w:val="22"/>
                <w:szCs w:val="22"/>
              </w:rPr>
            </w:pPr>
            <w:r w:rsidRPr="007513D6">
              <w:rPr>
                <w:sz w:val="22"/>
                <w:szCs w:val="22"/>
              </w:rPr>
              <w:t>-19,85</w:t>
            </w:r>
          </w:p>
        </w:tc>
        <w:tc>
          <w:tcPr>
            <w:tcW w:w="1263" w:type="dxa"/>
            <w:shd w:val="clear" w:color="auto" w:fill="auto"/>
            <w:noWrap/>
            <w:vAlign w:val="bottom"/>
          </w:tcPr>
          <w:p w14:paraId="251948D0" w14:textId="03921FB2" w:rsidR="00B4131D" w:rsidRPr="007513D6" w:rsidRDefault="00B4131D" w:rsidP="000703EB">
            <w:pPr>
              <w:spacing w:line="312" w:lineRule="auto"/>
              <w:jc w:val="center"/>
              <w:rPr>
                <w:rFonts w:eastAsia="Times New Roman"/>
                <w:sz w:val="22"/>
                <w:szCs w:val="22"/>
              </w:rPr>
            </w:pPr>
            <w:r w:rsidRPr="007513D6">
              <w:rPr>
                <w:sz w:val="22"/>
                <w:szCs w:val="22"/>
              </w:rPr>
              <w:t>-26,27</w:t>
            </w:r>
          </w:p>
        </w:tc>
        <w:tc>
          <w:tcPr>
            <w:tcW w:w="997" w:type="dxa"/>
            <w:gridSpan w:val="2"/>
            <w:shd w:val="clear" w:color="auto" w:fill="auto"/>
            <w:noWrap/>
            <w:vAlign w:val="bottom"/>
          </w:tcPr>
          <w:p w14:paraId="560B24A2" w14:textId="17D6913C" w:rsidR="00B4131D" w:rsidRPr="007513D6" w:rsidRDefault="00B4131D" w:rsidP="000703EB">
            <w:pPr>
              <w:spacing w:line="312" w:lineRule="auto"/>
              <w:jc w:val="center"/>
              <w:rPr>
                <w:rFonts w:eastAsia="Times New Roman"/>
                <w:sz w:val="22"/>
                <w:szCs w:val="22"/>
              </w:rPr>
            </w:pPr>
            <w:r w:rsidRPr="007513D6">
              <w:rPr>
                <w:sz w:val="22"/>
                <w:szCs w:val="22"/>
              </w:rPr>
              <w:t>52,68</w:t>
            </w:r>
          </w:p>
        </w:tc>
        <w:tc>
          <w:tcPr>
            <w:tcW w:w="1323" w:type="dxa"/>
            <w:gridSpan w:val="2"/>
            <w:shd w:val="clear" w:color="auto" w:fill="auto"/>
            <w:noWrap/>
            <w:vAlign w:val="bottom"/>
          </w:tcPr>
          <w:p w14:paraId="0489493A" w14:textId="39EA0194" w:rsidR="00B4131D" w:rsidRPr="007513D6" w:rsidRDefault="00B4131D" w:rsidP="000703EB">
            <w:pPr>
              <w:spacing w:line="312" w:lineRule="auto"/>
              <w:jc w:val="center"/>
              <w:rPr>
                <w:rFonts w:eastAsia="Times New Roman"/>
                <w:sz w:val="22"/>
                <w:szCs w:val="22"/>
              </w:rPr>
            </w:pPr>
            <w:r w:rsidRPr="007513D6">
              <w:rPr>
                <w:sz w:val="22"/>
                <w:szCs w:val="22"/>
              </w:rPr>
              <w:t>95,99</w:t>
            </w:r>
          </w:p>
        </w:tc>
      </w:tr>
      <w:tr w:rsidR="007513D6" w:rsidRPr="007513D6" w14:paraId="7FCE872C" w14:textId="77777777" w:rsidTr="00816F0F">
        <w:trPr>
          <w:trHeight w:val="300"/>
          <w:jc w:val="center"/>
        </w:trPr>
        <w:tc>
          <w:tcPr>
            <w:tcW w:w="2226" w:type="dxa"/>
            <w:shd w:val="clear" w:color="auto" w:fill="auto"/>
            <w:noWrap/>
            <w:vAlign w:val="bottom"/>
          </w:tcPr>
          <w:p w14:paraId="7DE1EEE2" w14:textId="1D8E6CA9" w:rsidR="00B4131D" w:rsidRPr="007513D6" w:rsidRDefault="00B4131D" w:rsidP="000703EB">
            <w:pPr>
              <w:spacing w:line="312" w:lineRule="auto"/>
              <w:rPr>
                <w:rFonts w:eastAsia="Times New Roman"/>
                <w:sz w:val="22"/>
                <w:szCs w:val="22"/>
              </w:rPr>
            </w:pPr>
            <w:r w:rsidRPr="007513D6">
              <w:rPr>
                <w:sz w:val="22"/>
                <w:szCs w:val="22"/>
              </w:rPr>
              <w:t>Pakistan</w:t>
            </w:r>
          </w:p>
        </w:tc>
        <w:tc>
          <w:tcPr>
            <w:tcW w:w="1455" w:type="dxa"/>
            <w:shd w:val="clear" w:color="auto" w:fill="auto"/>
            <w:noWrap/>
            <w:vAlign w:val="bottom"/>
          </w:tcPr>
          <w:p w14:paraId="5F96629D" w14:textId="35D1A7AE" w:rsidR="00B4131D" w:rsidRPr="007513D6" w:rsidRDefault="00B4131D" w:rsidP="000703EB">
            <w:pPr>
              <w:spacing w:line="312" w:lineRule="auto"/>
              <w:jc w:val="right"/>
              <w:rPr>
                <w:rFonts w:eastAsia="Times New Roman"/>
                <w:sz w:val="22"/>
                <w:szCs w:val="22"/>
              </w:rPr>
            </w:pPr>
            <w:r w:rsidRPr="007513D6">
              <w:rPr>
                <w:sz w:val="22"/>
                <w:szCs w:val="22"/>
              </w:rPr>
              <w:t>1.448</w:t>
            </w:r>
          </w:p>
        </w:tc>
        <w:tc>
          <w:tcPr>
            <w:tcW w:w="1492" w:type="dxa"/>
            <w:shd w:val="clear" w:color="auto" w:fill="auto"/>
            <w:noWrap/>
            <w:vAlign w:val="bottom"/>
          </w:tcPr>
          <w:p w14:paraId="27520D75" w14:textId="0F3FAAD8" w:rsidR="00B4131D" w:rsidRPr="007513D6" w:rsidRDefault="00B4131D" w:rsidP="000703EB">
            <w:pPr>
              <w:spacing w:line="312" w:lineRule="auto"/>
              <w:jc w:val="right"/>
              <w:rPr>
                <w:rFonts w:eastAsia="Times New Roman"/>
                <w:sz w:val="22"/>
                <w:szCs w:val="22"/>
              </w:rPr>
            </w:pPr>
            <w:r w:rsidRPr="007513D6">
              <w:rPr>
                <w:sz w:val="22"/>
                <w:szCs w:val="22"/>
              </w:rPr>
              <w:t>2,30</w:t>
            </w:r>
          </w:p>
        </w:tc>
        <w:tc>
          <w:tcPr>
            <w:tcW w:w="1236" w:type="dxa"/>
            <w:shd w:val="clear" w:color="auto" w:fill="auto"/>
            <w:noWrap/>
            <w:vAlign w:val="bottom"/>
          </w:tcPr>
          <w:p w14:paraId="11DB14FA" w14:textId="1889E9FA" w:rsidR="00B4131D" w:rsidRPr="007513D6" w:rsidRDefault="00B4131D" w:rsidP="000703EB">
            <w:pPr>
              <w:spacing w:line="312" w:lineRule="auto"/>
              <w:jc w:val="center"/>
              <w:rPr>
                <w:rFonts w:eastAsia="Times New Roman"/>
                <w:sz w:val="22"/>
                <w:szCs w:val="22"/>
              </w:rPr>
            </w:pPr>
            <w:r w:rsidRPr="007513D6">
              <w:rPr>
                <w:sz w:val="22"/>
                <w:szCs w:val="22"/>
              </w:rPr>
              <w:t>17,53</w:t>
            </w:r>
          </w:p>
        </w:tc>
        <w:tc>
          <w:tcPr>
            <w:tcW w:w="1263" w:type="dxa"/>
            <w:shd w:val="clear" w:color="auto" w:fill="auto"/>
            <w:noWrap/>
            <w:vAlign w:val="bottom"/>
          </w:tcPr>
          <w:p w14:paraId="1CC07BA3" w14:textId="7DE1D690" w:rsidR="00B4131D" w:rsidRPr="007513D6" w:rsidRDefault="00B4131D" w:rsidP="000703EB">
            <w:pPr>
              <w:spacing w:line="312" w:lineRule="auto"/>
              <w:jc w:val="center"/>
              <w:rPr>
                <w:rFonts w:eastAsia="Times New Roman"/>
                <w:sz w:val="22"/>
                <w:szCs w:val="22"/>
              </w:rPr>
            </w:pPr>
            <w:r w:rsidRPr="007513D6">
              <w:rPr>
                <w:sz w:val="22"/>
                <w:szCs w:val="22"/>
              </w:rPr>
              <w:t>9,57</w:t>
            </w:r>
          </w:p>
        </w:tc>
        <w:tc>
          <w:tcPr>
            <w:tcW w:w="997" w:type="dxa"/>
            <w:gridSpan w:val="2"/>
            <w:shd w:val="clear" w:color="auto" w:fill="auto"/>
            <w:noWrap/>
            <w:vAlign w:val="bottom"/>
          </w:tcPr>
          <w:p w14:paraId="1F53D443" w14:textId="5BF13BBC" w:rsidR="00B4131D" w:rsidRPr="007513D6" w:rsidRDefault="00B4131D" w:rsidP="000703EB">
            <w:pPr>
              <w:spacing w:line="312" w:lineRule="auto"/>
              <w:jc w:val="center"/>
              <w:rPr>
                <w:rFonts w:eastAsia="Times New Roman"/>
                <w:sz w:val="22"/>
                <w:szCs w:val="22"/>
              </w:rPr>
            </w:pPr>
            <w:r w:rsidRPr="007513D6">
              <w:rPr>
                <w:sz w:val="22"/>
                <w:szCs w:val="22"/>
              </w:rPr>
              <w:t>19,08</w:t>
            </w:r>
          </w:p>
        </w:tc>
        <w:tc>
          <w:tcPr>
            <w:tcW w:w="1323" w:type="dxa"/>
            <w:gridSpan w:val="2"/>
            <w:shd w:val="clear" w:color="auto" w:fill="auto"/>
            <w:noWrap/>
            <w:vAlign w:val="bottom"/>
          </w:tcPr>
          <w:p w14:paraId="6E02E315" w14:textId="25FA6D7D" w:rsidR="00B4131D" w:rsidRPr="007513D6" w:rsidRDefault="00B4131D" w:rsidP="000703EB">
            <w:pPr>
              <w:spacing w:line="312" w:lineRule="auto"/>
              <w:jc w:val="center"/>
              <w:rPr>
                <w:rFonts w:eastAsia="Times New Roman"/>
                <w:sz w:val="22"/>
                <w:szCs w:val="22"/>
              </w:rPr>
            </w:pPr>
            <w:r w:rsidRPr="007513D6">
              <w:rPr>
                <w:sz w:val="22"/>
                <w:szCs w:val="22"/>
              </w:rPr>
              <w:t>50,34</w:t>
            </w:r>
          </w:p>
        </w:tc>
      </w:tr>
      <w:tr w:rsidR="007513D6" w:rsidRPr="007513D6" w14:paraId="04B3ACAF" w14:textId="77777777" w:rsidTr="00816F0F">
        <w:trPr>
          <w:trHeight w:val="300"/>
          <w:jc w:val="center"/>
        </w:trPr>
        <w:tc>
          <w:tcPr>
            <w:tcW w:w="2226" w:type="dxa"/>
            <w:shd w:val="clear" w:color="auto" w:fill="auto"/>
            <w:noWrap/>
            <w:vAlign w:val="bottom"/>
          </w:tcPr>
          <w:p w14:paraId="3124AE94" w14:textId="508D8B04" w:rsidR="00B4131D" w:rsidRPr="007513D6" w:rsidRDefault="00B4131D" w:rsidP="000703EB">
            <w:pPr>
              <w:spacing w:line="312" w:lineRule="auto"/>
              <w:rPr>
                <w:rFonts w:eastAsia="Times New Roman"/>
                <w:sz w:val="22"/>
                <w:szCs w:val="22"/>
              </w:rPr>
            </w:pPr>
            <w:r w:rsidRPr="007513D6">
              <w:rPr>
                <w:sz w:val="22"/>
                <w:szCs w:val="22"/>
              </w:rPr>
              <w:t>Brazil</w:t>
            </w:r>
          </w:p>
        </w:tc>
        <w:tc>
          <w:tcPr>
            <w:tcW w:w="1455" w:type="dxa"/>
            <w:shd w:val="clear" w:color="auto" w:fill="auto"/>
            <w:noWrap/>
            <w:vAlign w:val="bottom"/>
          </w:tcPr>
          <w:p w14:paraId="674A2686" w14:textId="471A931B" w:rsidR="00B4131D" w:rsidRPr="007513D6" w:rsidRDefault="00B4131D" w:rsidP="000703EB">
            <w:pPr>
              <w:spacing w:line="312" w:lineRule="auto"/>
              <w:jc w:val="right"/>
              <w:rPr>
                <w:rFonts w:eastAsia="Times New Roman"/>
                <w:sz w:val="22"/>
                <w:szCs w:val="22"/>
              </w:rPr>
            </w:pPr>
            <w:r w:rsidRPr="007513D6">
              <w:rPr>
                <w:sz w:val="22"/>
                <w:szCs w:val="22"/>
              </w:rPr>
              <w:t>1.419</w:t>
            </w:r>
          </w:p>
        </w:tc>
        <w:tc>
          <w:tcPr>
            <w:tcW w:w="1492" w:type="dxa"/>
            <w:shd w:val="clear" w:color="auto" w:fill="auto"/>
            <w:noWrap/>
            <w:vAlign w:val="bottom"/>
          </w:tcPr>
          <w:p w14:paraId="22B4DCD1" w14:textId="60CE246D" w:rsidR="00B4131D" w:rsidRPr="007513D6" w:rsidRDefault="00B4131D" w:rsidP="000703EB">
            <w:pPr>
              <w:spacing w:line="312" w:lineRule="auto"/>
              <w:jc w:val="right"/>
              <w:rPr>
                <w:rFonts w:eastAsia="Times New Roman"/>
                <w:sz w:val="22"/>
                <w:szCs w:val="22"/>
              </w:rPr>
            </w:pPr>
            <w:r w:rsidRPr="007513D6">
              <w:rPr>
                <w:sz w:val="22"/>
                <w:szCs w:val="22"/>
              </w:rPr>
              <w:t>1,87</w:t>
            </w:r>
          </w:p>
        </w:tc>
        <w:tc>
          <w:tcPr>
            <w:tcW w:w="1236" w:type="dxa"/>
            <w:shd w:val="clear" w:color="auto" w:fill="auto"/>
            <w:noWrap/>
            <w:vAlign w:val="bottom"/>
          </w:tcPr>
          <w:p w14:paraId="0F87F441" w14:textId="5F58587D" w:rsidR="00B4131D" w:rsidRPr="007513D6" w:rsidRDefault="00B4131D" w:rsidP="000703EB">
            <w:pPr>
              <w:spacing w:line="312" w:lineRule="auto"/>
              <w:jc w:val="center"/>
              <w:rPr>
                <w:rFonts w:eastAsia="Times New Roman"/>
                <w:sz w:val="22"/>
                <w:szCs w:val="22"/>
              </w:rPr>
            </w:pPr>
            <w:r w:rsidRPr="007513D6">
              <w:rPr>
                <w:sz w:val="22"/>
                <w:szCs w:val="22"/>
              </w:rPr>
              <w:t>52,58</w:t>
            </w:r>
          </w:p>
        </w:tc>
        <w:tc>
          <w:tcPr>
            <w:tcW w:w="1263" w:type="dxa"/>
            <w:shd w:val="clear" w:color="auto" w:fill="auto"/>
            <w:noWrap/>
            <w:vAlign w:val="bottom"/>
          </w:tcPr>
          <w:p w14:paraId="6DB2092C" w14:textId="5B47AD04" w:rsidR="00B4131D" w:rsidRPr="007513D6" w:rsidRDefault="00B4131D" w:rsidP="000703EB">
            <w:pPr>
              <w:spacing w:line="312" w:lineRule="auto"/>
              <w:jc w:val="center"/>
              <w:rPr>
                <w:rFonts w:eastAsia="Times New Roman"/>
                <w:sz w:val="22"/>
                <w:szCs w:val="22"/>
              </w:rPr>
            </w:pPr>
            <w:r w:rsidRPr="007513D6">
              <w:rPr>
                <w:sz w:val="22"/>
                <w:szCs w:val="22"/>
              </w:rPr>
              <w:t>-1,18</w:t>
            </w:r>
          </w:p>
        </w:tc>
        <w:tc>
          <w:tcPr>
            <w:tcW w:w="997" w:type="dxa"/>
            <w:gridSpan w:val="2"/>
            <w:shd w:val="clear" w:color="auto" w:fill="auto"/>
            <w:noWrap/>
            <w:vAlign w:val="bottom"/>
          </w:tcPr>
          <w:p w14:paraId="6216D997" w14:textId="67C56B16" w:rsidR="00B4131D" w:rsidRPr="007513D6" w:rsidRDefault="00B4131D" w:rsidP="000703EB">
            <w:pPr>
              <w:spacing w:line="312" w:lineRule="auto"/>
              <w:jc w:val="center"/>
              <w:rPr>
                <w:rFonts w:eastAsia="Times New Roman"/>
                <w:sz w:val="22"/>
                <w:szCs w:val="22"/>
              </w:rPr>
            </w:pPr>
            <w:r w:rsidRPr="007513D6">
              <w:rPr>
                <w:sz w:val="22"/>
                <w:szCs w:val="22"/>
              </w:rPr>
              <w:t>0,78</w:t>
            </w:r>
          </w:p>
        </w:tc>
        <w:tc>
          <w:tcPr>
            <w:tcW w:w="1323" w:type="dxa"/>
            <w:gridSpan w:val="2"/>
            <w:shd w:val="clear" w:color="auto" w:fill="auto"/>
            <w:noWrap/>
            <w:vAlign w:val="bottom"/>
          </w:tcPr>
          <w:p w14:paraId="21A65265" w14:textId="2AA117A0" w:rsidR="00B4131D" w:rsidRPr="007513D6" w:rsidRDefault="00B4131D" w:rsidP="000703EB">
            <w:pPr>
              <w:spacing w:line="312" w:lineRule="auto"/>
              <w:jc w:val="center"/>
              <w:rPr>
                <w:rFonts w:eastAsia="Times New Roman"/>
                <w:sz w:val="22"/>
                <w:szCs w:val="22"/>
              </w:rPr>
            </w:pPr>
            <w:r w:rsidRPr="007513D6">
              <w:rPr>
                <w:sz w:val="22"/>
                <w:szCs w:val="22"/>
              </w:rPr>
              <w:t>21,68</w:t>
            </w:r>
          </w:p>
        </w:tc>
      </w:tr>
      <w:tr w:rsidR="007513D6" w:rsidRPr="007513D6" w14:paraId="44A0D747" w14:textId="77777777" w:rsidTr="00816F0F">
        <w:trPr>
          <w:trHeight w:val="300"/>
          <w:jc w:val="center"/>
        </w:trPr>
        <w:tc>
          <w:tcPr>
            <w:tcW w:w="2226" w:type="dxa"/>
            <w:shd w:val="clear" w:color="auto" w:fill="auto"/>
            <w:noWrap/>
            <w:vAlign w:val="bottom"/>
          </w:tcPr>
          <w:p w14:paraId="7BF46DB1" w14:textId="1BAA15C4" w:rsidR="00B4131D" w:rsidRPr="007513D6" w:rsidRDefault="00B4131D" w:rsidP="000703EB">
            <w:pPr>
              <w:spacing w:line="312" w:lineRule="auto"/>
              <w:rPr>
                <w:rFonts w:eastAsia="Times New Roman"/>
                <w:sz w:val="22"/>
                <w:szCs w:val="22"/>
              </w:rPr>
            </w:pPr>
            <w:r w:rsidRPr="007513D6">
              <w:rPr>
                <w:sz w:val="22"/>
                <w:szCs w:val="22"/>
              </w:rPr>
              <w:t>Tây Ban Nha</w:t>
            </w:r>
          </w:p>
        </w:tc>
        <w:tc>
          <w:tcPr>
            <w:tcW w:w="1455" w:type="dxa"/>
            <w:shd w:val="clear" w:color="auto" w:fill="auto"/>
            <w:noWrap/>
            <w:vAlign w:val="bottom"/>
          </w:tcPr>
          <w:p w14:paraId="6B212160" w14:textId="618A44EE" w:rsidR="00B4131D" w:rsidRPr="007513D6" w:rsidRDefault="00B4131D" w:rsidP="000703EB">
            <w:pPr>
              <w:spacing w:line="312" w:lineRule="auto"/>
              <w:jc w:val="right"/>
              <w:rPr>
                <w:rFonts w:eastAsia="Times New Roman"/>
                <w:sz w:val="22"/>
                <w:szCs w:val="22"/>
              </w:rPr>
            </w:pPr>
            <w:r w:rsidRPr="007513D6">
              <w:rPr>
                <w:sz w:val="22"/>
                <w:szCs w:val="22"/>
              </w:rPr>
              <w:t>1.395</w:t>
            </w:r>
          </w:p>
        </w:tc>
        <w:tc>
          <w:tcPr>
            <w:tcW w:w="1492" w:type="dxa"/>
            <w:shd w:val="clear" w:color="auto" w:fill="auto"/>
            <w:noWrap/>
            <w:vAlign w:val="bottom"/>
          </w:tcPr>
          <w:p w14:paraId="710A464D" w14:textId="31F81467" w:rsidR="00B4131D" w:rsidRPr="007513D6" w:rsidRDefault="00B4131D" w:rsidP="000703EB">
            <w:pPr>
              <w:spacing w:line="312" w:lineRule="auto"/>
              <w:jc w:val="right"/>
              <w:rPr>
                <w:rFonts w:eastAsia="Times New Roman"/>
                <w:sz w:val="22"/>
                <w:szCs w:val="22"/>
              </w:rPr>
            </w:pPr>
            <w:r w:rsidRPr="007513D6">
              <w:rPr>
                <w:sz w:val="22"/>
                <w:szCs w:val="22"/>
              </w:rPr>
              <w:t>2,31</w:t>
            </w:r>
          </w:p>
        </w:tc>
        <w:tc>
          <w:tcPr>
            <w:tcW w:w="1236" w:type="dxa"/>
            <w:shd w:val="clear" w:color="auto" w:fill="auto"/>
            <w:noWrap/>
            <w:vAlign w:val="bottom"/>
          </w:tcPr>
          <w:p w14:paraId="3237DD80" w14:textId="15338997" w:rsidR="00B4131D" w:rsidRPr="007513D6" w:rsidRDefault="00B4131D" w:rsidP="000703EB">
            <w:pPr>
              <w:spacing w:line="312" w:lineRule="auto"/>
              <w:jc w:val="center"/>
              <w:rPr>
                <w:rFonts w:eastAsia="Times New Roman"/>
                <w:sz w:val="22"/>
                <w:szCs w:val="22"/>
              </w:rPr>
            </w:pPr>
            <w:r w:rsidRPr="007513D6">
              <w:rPr>
                <w:sz w:val="22"/>
                <w:szCs w:val="22"/>
              </w:rPr>
              <w:t>47,15</w:t>
            </w:r>
          </w:p>
        </w:tc>
        <w:tc>
          <w:tcPr>
            <w:tcW w:w="1263" w:type="dxa"/>
            <w:shd w:val="clear" w:color="auto" w:fill="auto"/>
            <w:noWrap/>
            <w:vAlign w:val="bottom"/>
          </w:tcPr>
          <w:p w14:paraId="24395623" w14:textId="753214FC" w:rsidR="00B4131D" w:rsidRPr="007513D6" w:rsidRDefault="00B4131D" w:rsidP="000703EB">
            <w:pPr>
              <w:spacing w:line="312" w:lineRule="auto"/>
              <w:jc w:val="center"/>
              <w:rPr>
                <w:rFonts w:eastAsia="Times New Roman"/>
                <w:sz w:val="22"/>
                <w:szCs w:val="22"/>
              </w:rPr>
            </w:pPr>
            <w:r w:rsidRPr="007513D6">
              <w:rPr>
                <w:sz w:val="22"/>
                <w:szCs w:val="22"/>
              </w:rPr>
              <w:t>50,92</w:t>
            </w:r>
          </w:p>
        </w:tc>
        <w:tc>
          <w:tcPr>
            <w:tcW w:w="997" w:type="dxa"/>
            <w:gridSpan w:val="2"/>
            <w:shd w:val="clear" w:color="auto" w:fill="auto"/>
            <w:noWrap/>
            <w:vAlign w:val="bottom"/>
          </w:tcPr>
          <w:p w14:paraId="46AA4000" w14:textId="1D5BEB0E" w:rsidR="00B4131D" w:rsidRPr="007513D6" w:rsidRDefault="00B4131D" w:rsidP="000703EB">
            <w:pPr>
              <w:spacing w:line="312" w:lineRule="auto"/>
              <w:jc w:val="center"/>
              <w:rPr>
                <w:rFonts w:eastAsia="Times New Roman"/>
                <w:sz w:val="22"/>
                <w:szCs w:val="22"/>
              </w:rPr>
            </w:pPr>
            <w:r w:rsidRPr="007513D6">
              <w:rPr>
                <w:sz w:val="22"/>
                <w:szCs w:val="22"/>
              </w:rPr>
              <w:t>36,63</w:t>
            </w:r>
          </w:p>
        </w:tc>
        <w:tc>
          <w:tcPr>
            <w:tcW w:w="1323" w:type="dxa"/>
            <w:gridSpan w:val="2"/>
            <w:shd w:val="clear" w:color="auto" w:fill="auto"/>
            <w:noWrap/>
            <w:vAlign w:val="bottom"/>
          </w:tcPr>
          <w:p w14:paraId="0C661E30" w14:textId="7B834C1E" w:rsidR="00B4131D" w:rsidRPr="007513D6" w:rsidRDefault="00B4131D" w:rsidP="000703EB">
            <w:pPr>
              <w:spacing w:line="312" w:lineRule="auto"/>
              <w:jc w:val="center"/>
              <w:rPr>
                <w:rFonts w:eastAsia="Times New Roman"/>
                <w:sz w:val="22"/>
                <w:szCs w:val="22"/>
              </w:rPr>
            </w:pPr>
            <w:r w:rsidRPr="007513D6">
              <w:rPr>
                <w:sz w:val="22"/>
                <w:szCs w:val="22"/>
              </w:rPr>
              <w:t>93,51</w:t>
            </w:r>
          </w:p>
        </w:tc>
      </w:tr>
      <w:tr w:rsidR="007513D6" w:rsidRPr="007513D6" w14:paraId="5E3DA578" w14:textId="77777777" w:rsidTr="00816F0F">
        <w:trPr>
          <w:trHeight w:val="300"/>
          <w:jc w:val="center"/>
        </w:trPr>
        <w:tc>
          <w:tcPr>
            <w:tcW w:w="2226" w:type="dxa"/>
            <w:shd w:val="clear" w:color="auto" w:fill="auto"/>
            <w:noWrap/>
            <w:vAlign w:val="bottom"/>
          </w:tcPr>
          <w:p w14:paraId="696F8F57" w14:textId="6A5533F4" w:rsidR="00B4131D" w:rsidRPr="007513D6" w:rsidRDefault="00B4131D" w:rsidP="000703EB">
            <w:pPr>
              <w:spacing w:line="312" w:lineRule="auto"/>
              <w:rPr>
                <w:rFonts w:eastAsia="Times New Roman"/>
                <w:sz w:val="22"/>
                <w:szCs w:val="22"/>
              </w:rPr>
            </w:pPr>
            <w:r w:rsidRPr="007513D6">
              <w:rPr>
                <w:sz w:val="22"/>
                <w:szCs w:val="22"/>
              </w:rPr>
              <w:t>Nhật Bản</w:t>
            </w:r>
          </w:p>
        </w:tc>
        <w:tc>
          <w:tcPr>
            <w:tcW w:w="1455" w:type="dxa"/>
            <w:shd w:val="clear" w:color="auto" w:fill="auto"/>
            <w:noWrap/>
            <w:vAlign w:val="bottom"/>
          </w:tcPr>
          <w:p w14:paraId="77DAE08F" w14:textId="10833B4D" w:rsidR="00B4131D" w:rsidRPr="007513D6" w:rsidRDefault="00B4131D" w:rsidP="000703EB">
            <w:pPr>
              <w:spacing w:line="312" w:lineRule="auto"/>
              <w:jc w:val="right"/>
              <w:rPr>
                <w:rFonts w:eastAsia="Times New Roman"/>
                <w:sz w:val="22"/>
                <w:szCs w:val="22"/>
              </w:rPr>
            </w:pPr>
            <w:r w:rsidRPr="007513D6">
              <w:rPr>
                <w:sz w:val="22"/>
                <w:szCs w:val="22"/>
              </w:rPr>
              <w:t>1.141</w:t>
            </w:r>
          </w:p>
        </w:tc>
        <w:tc>
          <w:tcPr>
            <w:tcW w:w="1492" w:type="dxa"/>
            <w:shd w:val="clear" w:color="auto" w:fill="auto"/>
            <w:noWrap/>
            <w:vAlign w:val="bottom"/>
          </w:tcPr>
          <w:p w14:paraId="22E5B3A1" w14:textId="431B64B1" w:rsidR="00B4131D" w:rsidRPr="007513D6" w:rsidRDefault="00B4131D" w:rsidP="000703EB">
            <w:pPr>
              <w:spacing w:line="312" w:lineRule="auto"/>
              <w:jc w:val="right"/>
              <w:rPr>
                <w:rFonts w:eastAsia="Times New Roman"/>
                <w:sz w:val="22"/>
                <w:szCs w:val="22"/>
              </w:rPr>
            </w:pPr>
            <w:r w:rsidRPr="007513D6">
              <w:rPr>
                <w:sz w:val="22"/>
                <w:szCs w:val="22"/>
              </w:rPr>
              <w:t>2,18</w:t>
            </w:r>
          </w:p>
        </w:tc>
        <w:tc>
          <w:tcPr>
            <w:tcW w:w="1236" w:type="dxa"/>
            <w:shd w:val="clear" w:color="auto" w:fill="auto"/>
            <w:noWrap/>
            <w:vAlign w:val="bottom"/>
          </w:tcPr>
          <w:p w14:paraId="6128EDB2" w14:textId="0CF2AC20" w:rsidR="00B4131D" w:rsidRPr="007513D6" w:rsidRDefault="00B4131D" w:rsidP="000703EB">
            <w:pPr>
              <w:spacing w:line="312" w:lineRule="auto"/>
              <w:jc w:val="center"/>
              <w:rPr>
                <w:rFonts w:eastAsia="Times New Roman"/>
                <w:sz w:val="22"/>
                <w:szCs w:val="22"/>
              </w:rPr>
            </w:pPr>
            <w:r w:rsidRPr="007513D6">
              <w:rPr>
                <w:sz w:val="22"/>
                <w:szCs w:val="22"/>
              </w:rPr>
              <w:t>27,06</w:t>
            </w:r>
          </w:p>
        </w:tc>
        <w:tc>
          <w:tcPr>
            <w:tcW w:w="1263" w:type="dxa"/>
            <w:shd w:val="clear" w:color="auto" w:fill="auto"/>
            <w:noWrap/>
            <w:vAlign w:val="bottom"/>
          </w:tcPr>
          <w:p w14:paraId="7A33A711" w14:textId="54C20896" w:rsidR="00B4131D" w:rsidRPr="007513D6" w:rsidRDefault="00B4131D" w:rsidP="000703EB">
            <w:pPr>
              <w:spacing w:line="312" w:lineRule="auto"/>
              <w:jc w:val="center"/>
              <w:rPr>
                <w:rFonts w:eastAsia="Times New Roman"/>
                <w:sz w:val="22"/>
                <w:szCs w:val="22"/>
              </w:rPr>
            </w:pPr>
            <w:r w:rsidRPr="007513D6">
              <w:rPr>
                <w:sz w:val="22"/>
                <w:szCs w:val="22"/>
              </w:rPr>
              <w:t>24,31</w:t>
            </w:r>
          </w:p>
        </w:tc>
        <w:tc>
          <w:tcPr>
            <w:tcW w:w="997" w:type="dxa"/>
            <w:gridSpan w:val="2"/>
            <w:shd w:val="clear" w:color="auto" w:fill="auto"/>
            <w:noWrap/>
            <w:vAlign w:val="bottom"/>
          </w:tcPr>
          <w:p w14:paraId="2A9D3C7A" w14:textId="32D04ED7" w:rsidR="00B4131D" w:rsidRPr="007513D6" w:rsidRDefault="00B4131D" w:rsidP="000703EB">
            <w:pPr>
              <w:spacing w:line="312" w:lineRule="auto"/>
              <w:jc w:val="center"/>
              <w:rPr>
                <w:rFonts w:eastAsia="Times New Roman"/>
                <w:sz w:val="22"/>
                <w:szCs w:val="22"/>
              </w:rPr>
            </w:pPr>
            <w:r w:rsidRPr="007513D6">
              <w:rPr>
                <w:sz w:val="22"/>
                <w:szCs w:val="22"/>
              </w:rPr>
              <w:t>33,61</w:t>
            </w:r>
          </w:p>
        </w:tc>
        <w:tc>
          <w:tcPr>
            <w:tcW w:w="1323" w:type="dxa"/>
            <w:gridSpan w:val="2"/>
            <w:shd w:val="clear" w:color="auto" w:fill="auto"/>
            <w:noWrap/>
            <w:vAlign w:val="bottom"/>
          </w:tcPr>
          <w:p w14:paraId="6D25CD30" w14:textId="276CE6AA" w:rsidR="00B4131D" w:rsidRPr="007513D6" w:rsidRDefault="00B4131D" w:rsidP="000703EB">
            <w:pPr>
              <w:spacing w:line="312" w:lineRule="auto"/>
              <w:jc w:val="center"/>
              <w:rPr>
                <w:rFonts w:eastAsia="Times New Roman"/>
                <w:sz w:val="22"/>
                <w:szCs w:val="22"/>
              </w:rPr>
            </w:pPr>
            <w:r w:rsidRPr="007513D6">
              <w:rPr>
                <w:sz w:val="22"/>
                <w:szCs w:val="22"/>
              </w:rPr>
              <w:t>84,40</w:t>
            </w:r>
          </w:p>
        </w:tc>
      </w:tr>
      <w:tr w:rsidR="007513D6" w:rsidRPr="007513D6" w14:paraId="7FB3652C" w14:textId="77777777" w:rsidTr="00816F0F">
        <w:trPr>
          <w:trHeight w:val="300"/>
          <w:jc w:val="center"/>
        </w:trPr>
        <w:tc>
          <w:tcPr>
            <w:tcW w:w="2226" w:type="dxa"/>
            <w:shd w:val="clear" w:color="auto" w:fill="auto"/>
            <w:noWrap/>
            <w:vAlign w:val="bottom"/>
          </w:tcPr>
          <w:p w14:paraId="7E01D052" w14:textId="7C6D5A9B" w:rsidR="00B4131D" w:rsidRPr="007513D6" w:rsidRDefault="00B4131D" w:rsidP="000703EB">
            <w:pPr>
              <w:spacing w:line="312" w:lineRule="auto"/>
              <w:rPr>
                <w:rFonts w:eastAsia="Times New Roman"/>
                <w:sz w:val="22"/>
                <w:szCs w:val="22"/>
              </w:rPr>
            </w:pPr>
            <w:r w:rsidRPr="007513D6">
              <w:rPr>
                <w:sz w:val="22"/>
                <w:szCs w:val="22"/>
              </w:rPr>
              <w:t>Bỉ</w:t>
            </w:r>
          </w:p>
        </w:tc>
        <w:tc>
          <w:tcPr>
            <w:tcW w:w="1455" w:type="dxa"/>
            <w:shd w:val="clear" w:color="auto" w:fill="auto"/>
            <w:noWrap/>
            <w:vAlign w:val="bottom"/>
          </w:tcPr>
          <w:p w14:paraId="26A1D0ED" w14:textId="1586AE79" w:rsidR="00B4131D" w:rsidRPr="007513D6" w:rsidRDefault="00B4131D" w:rsidP="000703EB">
            <w:pPr>
              <w:spacing w:line="312" w:lineRule="auto"/>
              <w:jc w:val="right"/>
              <w:rPr>
                <w:rFonts w:eastAsia="Times New Roman"/>
                <w:sz w:val="22"/>
                <w:szCs w:val="22"/>
              </w:rPr>
            </w:pPr>
            <w:r w:rsidRPr="007513D6">
              <w:rPr>
                <w:sz w:val="22"/>
                <w:szCs w:val="22"/>
              </w:rPr>
              <w:t>828</w:t>
            </w:r>
          </w:p>
        </w:tc>
        <w:tc>
          <w:tcPr>
            <w:tcW w:w="1492" w:type="dxa"/>
            <w:shd w:val="clear" w:color="auto" w:fill="auto"/>
            <w:noWrap/>
            <w:vAlign w:val="bottom"/>
          </w:tcPr>
          <w:p w14:paraId="28D8E6BF" w14:textId="68113357" w:rsidR="00B4131D" w:rsidRPr="007513D6" w:rsidRDefault="00B4131D" w:rsidP="000703EB">
            <w:pPr>
              <w:spacing w:line="312" w:lineRule="auto"/>
              <w:jc w:val="right"/>
              <w:rPr>
                <w:rFonts w:eastAsia="Times New Roman"/>
                <w:sz w:val="22"/>
                <w:szCs w:val="22"/>
              </w:rPr>
            </w:pPr>
            <w:r w:rsidRPr="007513D6">
              <w:rPr>
                <w:sz w:val="22"/>
                <w:szCs w:val="22"/>
              </w:rPr>
              <w:t>1,02</w:t>
            </w:r>
          </w:p>
        </w:tc>
        <w:tc>
          <w:tcPr>
            <w:tcW w:w="1236" w:type="dxa"/>
            <w:shd w:val="clear" w:color="auto" w:fill="auto"/>
            <w:noWrap/>
            <w:vAlign w:val="bottom"/>
          </w:tcPr>
          <w:p w14:paraId="2418EE47" w14:textId="76EB8F3B" w:rsidR="00B4131D" w:rsidRPr="007513D6" w:rsidRDefault="00B4131D" w:rsidP="000703EB">
            <w:pPr>
              <w:spacing w:line="312" w:lineRule="auto"/>
              <w:jc w:val="center"/>
              <w:rPr>
                <w:rFonts w:eastAsia="Times New Roman"/>
                <w:sz w:val="22"/>
                <w:szCs w:val="22"/>
              </w:rPr>
            </w:pPr>
            <w:r w:rsidRPr="007513D6">
              <w:rPr>
                <w:sz w:val="22"/>
                <w:szCs w:val="22"/>
              </w:rPr>
              <w:t>-0,72</w:t>
            </w:r>
          </w:p>
        </w:tc>
        <w:tc>
          <w:tcPr>
            <w:tcW w:w="1263" w:type="dxa"/>
            <w:shd w:val="clear" w:color="auto" w:fill="auto"/>
            <w:noWrap/>
            <w:vAlign w:val="bottom"/>
          </w:tcPr>
          <w:p w14:paraId="6B79D8CE" w14:textId="45E2C996" w:rsidR="00B4131D" w:rsidRPr="007513D6" w:rsidRDefault="00B4131D" w:rsidP="000703EB">
            <w:pPr>
              <w:spacing w:line="312" w:lineRule="auto"/>
              <w:jc w:val="center"/>
              <w:rPr>
                <w:rFonts w:eastAsia="Times New Roman"/>
                <w:sz w:val="22"/>
                <w:szCs w:val="22"/>
              </w:rPr>
            </w:pPr>
            <w:r w:rsidRPr="007513D6">
              <w:rPr>
                <w:sz w:val="22"/>
                <w:szCs w:val="22"/>
              </w:rPr>
              <w:t>1,18</w:t>
            </w:r>
          </w:p>
        </w:tc>
        <w:tc>
          <w:tcPr>
            <w:tcW w:w="997" w:type="dxa"/>
            <w:gridSpan w:val="2"/>
            <w:shd w:val="clear" w:color="auto" w:fill="auto"/>
            <w:noWrap/>
            <w:vAlign w:val="bottom"/>
          </w:tcPr>
          <w:p w14:paraId="3C7F4DD3" w14:textId="285C62C6" w:rsidR="00B4131D" w:rsidRPr="007513D6" w:rsidRDefault="00B4131D" w:rsidP="000703EB">
            <w:pPr>
              <w:spacing w:line="312" w:lineRule="auto"/>
              <w:jc w:val="center"/>
              <w:rPr>
                <w:rFonts w:eastAsia="Times New Roman"/>
                <w:sz w:val="22"/>
                <w:szCs w:val="22"/>
              </w:rPr>
            </w:pPr>
            <w:r w:rsidRPr="007513D6">
              <w:rPr>
                <w:sz w:val="22"/>
                <w:szCs w:val="22"/>
              </w:rPr>
              <w:t>121,39</w:t>
            </w:r>
          </w:p>
        </w:tc>
        <w:tc>
          <w:tcPr>
            <w:tcW w:w="1323" w:type="dxa"/>
            <w:gridSpan w:val="2"/>
            <w:shd w:val="clear" w:color="auto" w:fill="auto"/>
            <w:noWrap/>
            <w:vAlign w:val="bottom"/>
          </w:tcPr>
          <w:p w14:paraId="7AD95C35" w14:textId="1BB94761" w:rsidR="00B4131D" w:rsidRPr="007513D6" w:rsidRDefault="00B4131D" w:rsidP="000703EB">
            <w:pPr>
              <w:spacing w:line="312" w:lineRule="auto"/>
              <w:jc w:val="center"/>
              <w:rPr>
                <w:rFonts w:eastAsia="Times New Roman"/>
                <w:sz w:val="22"/>
                <w:szCs w:val="22"/>
              </w:rPr>
            </w:pPr>
            <w:r w:rsidRPr="007513D6">
              <w:rPr>
                <w:sz w:val="22"/>
                <w:szCs w:val="22"/>
              </w:rPr>
              <w:t>164,09</w:t>
            </w:r>
          </w:p>
        </w:tc>
      </w:tr>
      <w:tr w:rsidR="007513D6" w:rsidRPr="007513D6" w14:paraId="1BF4D230" w14:textId="77777777" w:rsidTr="00816F0F">
        <w:trPr>
          <w:trHeight w:val="300"/>
          <w:jc w:val="center"/>
        </w:trPr>
        <w:tc>
          <w:tcPr>
            <w:tcW w:w="2226" w:type="dxa"/>
            <w:shd w:val="clear" w:color="auto" w:fill="auto"/>
            <w:noWrap/>
            <w:vAlign w:val="bottom"/>
          </w:tcPr>
          <w:p w14:paraId="203D3602" w14:textId="7B461341" w:rsidR="00B4131D" w:rsidRPr="007513D6" w:rsidRDefault="00B4131D" w:rsidP="000703EB">
            <w:pPr>
              <w:spacing w:line="312" w:lineRule="auto"/>
              <w:rPr>
                <w:rFonts w:eastAsia="Times New Roman"/>
                <w:sz w:val="22"/>
                <w:szCs w:val="22"/>
              </w:rPr>
            </w:pPr>
            <w:r w:rsidRPr="007513D6">
              <w:rPr>
                <w:sz w:val="22"/>
                <w:szCs w:val="22"/>
              </w:rPr>
              <w:t>Hà Lan</w:t>
            </w:r>
          </w:p>
        </w:tc>
        <w:tc>
          <w:tcPr>
            <w:tcW w:w="1455" w:type="dxa"/>
            <w:shd w:val="clear" w:color="auto" w:fill="auto"/>
            <w:noWrap/>
            <w:vAlign w:val="bottom"/>
          </w:tcPr>
          <w:p w14:paraId="674DA94A" w14:textId="6AE025F5" w:rsidR="00B4131D" w:rsidRPr="007513D6" w:rsidRDefault="00B4131D" w:rsidP="000703EB">
            <w:pPr>
              <w:spacing w:line="312" w:lineRule="auto"/>
              <w:jc w:val="right"/>
              <w:rPr>
                <w:rFonts w:eastAsia="Times New Roman"/>
                <w:sz w:val="22"/>
                <w:szCs w:val="22"/>
              </w:rPr>
            </w:pPr>
            <w:r w:rsidRPr="007513D6">
              <w:rPr>
                <w:sz w:val="22"/>
                <w:szCs w:val="22"/>
              </w:rPr>
              <w:t>731</w:t>
            </w:r>
          </w:p>
        </w:tc>
        <w:tc>
          <w:tcPr>
            <w:tcW w:w="1492" w:type="dxa"/>
            <w:shd w:val="clear" w:color="auto" w:fill="auto"/>
            <w:noWrap/>
            <w:vAlign w:val="bottom"/>
          </w:tcPr>
          <w:p w14:paraId="29646F6D" w14:textId="0263DBE3" w:rsidR="00B4131D" w:rsidRPr="007513D6" w:rsidRDefault="00B4131D" w:rsidP="000703EB">
            <w:pPr>
              <w:spacing w:line="312" w:lineRule="auto"/>
              <w:jc w:val="right"/>
              <w:rPr>
                <w:rFonts w:eastAsia="Times New Roman"/>
                <w:sz w:val="22"/>
                <w:szCs w:val="22"/>
              </w:rPr>
            </w:pPr>
            <w:r w:rsidRPr="007513D6">
              <w:rPr>
                <w:sz w:val="22"/>
                <w:szCs w:val="22"/>
              </w:rPr>
              <w:t>1,29</w:t>
            </w:r>
          </w:p>
        </w:tc>
        <w:tc>
          <w:tcPr>
            <w:tcW w:w="1236" w:type="dxa"/>
            <w:shd w:val="clear" w:color="auto" w:fill="auto"/>
            <w:noWrap/>
            <w:vAlign w:val="bottom"/>
          </w:tcPr>
          <w:p w14:paraId="0D135F86" w14:textId="4BF75075" w:rsidR="00B4131D" w:rsidRPr="007513D6" w:rsidRDefault="00B4131D" w:rsidP="000703EB">
            <w:pPr>
              <w:spacing w:line="312" w:lineRule="auto"/>
              <w:jc w:val="center"/>
              <w:rPr>
                <w:rFonts w:eastAsia="Times New Roman"/>
                <w:sz w:val="22"/>
                <w:szCs w:val="22"/>
              </w:rPr>
            </w:pPr>
            <w:r w:rsidRPr="007513D6">
              <w:rPr>
                <w:sz w:val="22"/>
                <w:szCs w:val="22"/>
              </w:rPr>
              <w:t>-29,98</w:t>
            </w:r>
          </w:p>
        </w:tc>
        <w:tc>
          <w:tcPr>
            <w:tcW w:w="1263" w:type="dxa"/>
            <w:shd w:val="clear" w:color="auto" w:fill="auto"/>
            <w:noWrap/>
            <w:vAlign w:val="bottom"/>
          </w:tcPr>
          <w:p w14:paraId="3B4450A0" w14:textId="69D66CCC" w:rsidR="00B4131D" w:rsidRPr="007513D6" w:rsidRDefault="00B4131D" w:rsidP="000703EB">
            <w:pPr>
              <w:spacing w:line="312" w:lineRule="auto"/>
              <w:jc w:val="center"/>
              <w:rPr>
                <w:rFonts w:eastAsia="Times New Roman"/>
                <w:sz w:val="22"/>
                <w:szCs w:val="22"/>
              </w:rPr>
            </w:pPr>
            <w:r w:rsidRPr="007513D6">
              <w:rPr>
                <w:sz w:val="22"/>
                <w:szCs w:val="22"/>
              </w:rPr>
              <w:t>-26,33</w:t>
            </w:r>
          </w:p>
        </w:tc>
        <w:tc>
          <w:tcPr>
            <w:tcW w:w="997" w:type="dxa"/>
            <w:gridSpan w:val="2"/>
            <w:shd w:val="clear" w:color="auto" w:fill="auto"/>
            <w:noWrap/>
            <w:vAlign w:val="bottom"/>
          </w:tcPr>
          <w:p w14:paraId="46D5E5C3" w14:textId="6218CC36" w:rsidR="00B4131D" w:rsidRPr="007513D6" w:rsidRDefault="00B4131D" w:rsidP="000703EB">
            <w:pPr>
              <w:spacing w:line="312" w:lineRule="auto"/>
              <w:jc w:val="center"/>
              <w:rPr>
                <w:rFonts w:eastAsia="Times New Roman"/>
                <w:sz w:val="22"/>
                <w:szCs w:val="22"/>
              </w:rPr>
            </w:pPr>
            <w:r w:rsidRPr="007513D6">
              <w:rPr>
                <w:sz w:val="22"/>
                <w:szCs w:val="22"/>
              </w:rPr>
              <w:t>32,19</w:t>
            </w:r>
          </w:p>
        </w:tc>
        <w:tc>
          <w:tcPr>
            <w:tcW w:w="1323" w:type="dxa"/>
            <w:gridSpan w:val="2"/>
            <w:shd w:val="clear" w:color="auto" w:fill="auto"/>
            <w:noWrap/>
            <w:vAlign w:val="bottom"/>
          </w:tcPr>
          <w:p w14:paraId="16DC494D" w14:textId="07263A28" w:rsidR="00B4131D" w:rsidRPr="007513D6" w:rsidRDefault="00B4131D" w:rsidP="000703EB">
            <w:pPr>
              <w:spacing w:line="312" w:lineRule="auto"/>
              <w:jc w:val="center"/>
              <w:rPr>
                <w:rFonts w:eastAsia="Times New Roman"/>
                <w:sz w:val="22"/>
                <w:szCs w:val="22"/>
              </w:rPr>
            </w:pPr>
            <w:r w:rsidRPr="007513D6">
              <w:rPr>
                <w:sz w:val="22"/>
                <w:szCs w:val="22"/>
              </w:rPr>
              <w:t>85,97</w:t>
            </w:r>
          </w:p>
        </w:tc>
      </w:tr>
      <w:tr w:rsidR="007513D6" w:rsidRPr="007513D6" w14:paraId="0D85E880" w14:textId="77777777" w:rsidTr="00816F0F">
        <w:trPr>
          <w:trHeight w:val="300"/>
          <w:jc w:val="center"/>
        </w:trPr>
        <w:tc>
          <w:tcPr>
            <w:tcW w:w="2226" w:type="dxa"/>
            <w:shd w:val="clear" w:color="auto" w:fill="auto"/>
            <w:noWrap/>
            <w:vAlign w:val="bottom"/>
          </w:tcPr>
          <w:p w14:paraId="1A302C4B" w14:textId="6C5F285A" w:rsidR="00B4131D" w:rsidRPr="007513D6" w:rsidRDefault="00B4131D" w:rsidP="000703EB">
            <w:pPr>
              <w:spacing w:line="312" w:lineRule="auto"/>
              <w:rPr>
                <w:rFonts w:eastAsia="Times New Roman"/>
                <w:sz w:val="22"/>
                <w:szCs w:val="22"/>
              </w:rPr>
            </w:pPr>
            <w:r w:rsidRPr="007513D6">
              <w:rPr>
                <w:sz w:val="22"/>
                <w:szCs w:val="22"/>
              </w:rPr>
              <w:lastRenderedPageBreak/>
              <w:t>Séc</w:t>
            </w:r>
          </w:p>
        </w:tc>
        <w:tc>
          <w:tcPr>
            <w:tcW w:w="1455" w:type="dxa"/>
            <w:shd w:val="clear" w:color="auto" w:fill="auto"/>
            <w:noWrap/>
            <w:vAlign w:val="bottom"/>
          </w:tcPr>
          <w:p w14:paraId="451FFD35" w14:textId="341D0537" w:rsidR="00B4131D" w:rsidRPr="007513D6" w:rsidRDefault="00B4131D" w:rsidP="000703EB">
            <w:pPr>
              <w:spacing w:line="312" w:lineRule="auto"/>
              <w:jc w:val="right"/>
              <w:rPr>
                <w:rFonts w:eastAsia="Times New Roman"/>
                <w:sz w:val="22"/>
                <w:szCs w:val="22"/>
              </w:rPr>
            </w:pPr>
            <w:r w:rsidRPr="007513D6">
              <w:rPr>
                <w:sz w:val="22"/>
                <w:szCs w:val="22"/>
              </w:rPr>
              <w:t>480</w:t>
            </w:r>
          </w:p>
        </w:tc>
        <w:tc>
          <w:tcPr>
            <w:tcW w:w="1492" w:type="dxa"/>
            <w:shd w:val="clear" w:color="auto" w:fill="auto"/>
            <w:noWrap/>
            <w:vAlign w:val="bottom"/>
          </w:tcPr>
          <w:p w14:paraId="7741AA6D" w14:textId="116EFD90" w:rsidR="00B4131D" w:rsidRPr="007513D6" w:rsidRDefault="00B4131D" w:rsidP="000703EB">
            <w:pPr>
              <w:spacing w:line="312" w:lineRule="auto"/>
              <w:jc w:val="right"/>
              <w:rPr>
                <w:rFonts w:eastAsia="Times New Roman"/>
                <w:sz w:val="22"/>
                <w:szCs w:val="22"/>
              </w:rPr>
            </w:pPr>
            <w:r w:rsidRPr="007513D6">
              <w:rPr>
                <w:sz w:val="22"/>
                <w:szCs w:val="22"/>
              </w:rPr>
              <w:t>0,76</w:t>
            </w:r>
          </w:p>
        </w:tc>
        <w:tc>
          <w:tcPr>
            <w:tcW w:w="1236" w:type="dxa"/>
            <w:shd w:val="clear" w:color="auto" w:fill="auto"/>
            <w:noWrap/>
            <w:vAlign w:val="bottom"/>
          </w:tcPr>
          <w:p w14:paraId="2D33FF13" w14:textId="6A023F8C" w:rsidR="00B4131D" w:rsidRPr="007513D6" w:rsidRDefault="00B4131D" w:rsidP="000703EB">
            <w:pPr>
              <w:spacing w:line="312" w:lineRule="auto"/>
              <w:jc w:val="center"/>
              <w:rPr>
                <w:rFonts w:eastAsia="Times New Roman"/>
                <w:sz w:val="22"/>
                <w:szCs w:val="22"/>
              </w:rPr>
            </w:pPr>
            <w:r w:rsidRPr="007513D6">
              <w:rPr>
                <w:sz w:val="22"/>
                <w:szCs w:val="22"/>
              </w:rPr>
              <w:t>13,48</w:t>
            </w:r>
          </w:p>
        </w:tc>
        <w:tc>
          <w:tcPr>
            <w:tcW w:w="1263" w:type="dxa"/>
            <w:shd w:val="clear" w:color="auto" w:fill="auto"/>
            <w:noWrap/>
            <w:vAlign w:val="bottom"/>
          </w:tcPr>
          <w:p w14:paraId="3ECD4FE6" w14:textId="734CCD93" w:rsidR="00B4131D" w:rsidRPr="007513D6" w:rsidRDefault="00B4131D" w:rsidP="000703EB">
            <w:pPr>
              <w:spacing w:line="312" w:lineRule="auto"/>
              <w:jc w:val="center"/>
              <w:rPr>
                <w:rFonts w:eastAsia="Times New Roman"/>
                <w:sz w:val="22"/>
                <w:szCs w:val="22"/>
              </w:rPr>
            </w:pPr>
            <w:r w:rsidRPr="007513D6">
              <w:rPr>
                <w:sz w:val="22"/>
                <w:szCs w:val="22"/>
              </w:rPr>
              <w:t>13,78</w:t>
            </w:r>
          </w:p>
        </w:tc>
        <w:tc>
          <w:tcPr>
            <w:tcW w:w="997" w:type="dxa"/>
            <w:gridSpan w:val="2"/>
            <w:shd w:val="clear" w:color="auto" w:fill="auto"/>
            <w:noWrap/>
            <w:vAlign w:val="bottom"/>
          </w:tcPr>
          <w:p w14:paraId="657EF5C8" w14:textId="02F6397C" w:rsidR="00B4131D" w:rsidRPr="007513D6" w:rsidRDefault="00B4131D" w:rsidP="000703EB">
            <w:pPr>
              <w:spacing w:line="312" w:lineRule="auto"/>
              <w:jc w:val="center"/>
              <w:rPr>
                <w:rFonts w:eastAsia="Times New Roman"/>
                <w:sz w:val="22"/>
                <w:szCs w:val="22"/>
              </w:rPr>
            </w:pPr>
          </w:p>
        </w:tc>
        <w:tc>
          <w:tcPr>
            <w:tcW w:w="1323" w:type="dxa"/>
            <w:gridSpan w:val="2"/>
            <w:shd w:val="clear" w:color="auto" w:fill="auto"/>
            <w:noWrap/>
            <w:vAlign w:val="bottom"/>
          </w:tcPr>
          <w:p w14:paraId="52A7E195" w14:textId="6091B1DF" w:rsidR="00B4131D" w:rsidRPr="007513D6" w:rsidRDefault="00B4131D" w:rsidP="000703EB">
            <w:pPr>
              <w:spacing w:line="312" w:lineRule="auto"/>
              <w:jc w:val="center"/>
              <w:rPr>
                <w:rFonts w:eastAsia="Times New Roman"/>
                <w:sz w:val="22"/>
                <w:szCs w:val="22"/>
              </w:rPr>
            </w:pPr>
          </w:p>
        </w:tc>
      </w:tr>
      <w:tr w:rsidR="007513D6" w:rsidRPr="007513D6" w14:paraId="01C32B12" w14:textId="77777777" w:rsidTr="00816F0F">
        <w:trPr>
          <w:trHeight w:val="300"/>
          <w:jc w:val="center"/>
        </w:trPr>
        <w:tc>
          <w:tcPr>
            <w:tcW w:w="2226" w:type="dxa"/>
            <w:shd w:val="clear" w:color="auto" w:fill="auto"/>
            <w:noWrap/>
            <w:vAlign w:val="bottom"/>
          </w:tcPr>
          <w:p w14:paraId="65352208" w14:textId="647779EF" w:rsidR="00B4131D" w:rsidRPr="007513D6" w:rsidRDefault="00B4131D" w:rsidP="000703EB">
            <w:pPr>
              <w:spacing w:line="312" w:lineRule="auto"/>
              <w:rPr>
                <w:rFonts w:eastAsia="Times New Roman"/>
                <w:sz w:val="22"/>
                <w:szCs w:val="22"/>
              </w:rPr>
            </w:pPr>
            <w:r w:rsidRPr="007513D6">
              <w:rPr>
                <w:sz w:val="22"/>
                <w:szCs w:val="22"/>
              </w:rPr>
              <w:t>Canada</w:t>
            </w:r>
          </w:p>
        </w:tc>
        <w:tc>
          <w:tcPr>
            <w:tcW w:w="1455" w:type="dxa"/>
            <w:shd w:val="clear" w:color="auto" w:fill="auto"/>
            <w:noWrap/>
            <w:vAlign w:val="bottom"/>
          </w:tcPr>
          <w:p w14:paraId="42677B33" w14:textId="585DE752" w:rsidR="00B4131D" w:rsidRPr="007513D6" w:rsidRDefault="00B4131D" w:rsidP="000703EB">
            <w:pPr>
              <w:spacing w:line="312" w:lineRule="auto"/>
              <w:jc w:val="right"/>
              <w:rPr>
                <w:rFonts w:eastAsia="Times New Roman"/>
                <w:sz w:val="22"/>
                <w:szCs w:val="22"/>
              </w:rPr>
            </w:pPr>
            <w:r w:rsidRPr="007513D6">
              <w:rPr>
                <w:sz w:val="22"/>
                <w:szCs w:val="22"/>
              </w:rPr>
              <w:t>444</w:t>
            </w:r>
          </w:p>
        </w:tc>
        <w:tc>
          <w:tcPr>
            <w:tcW w:w="1492" w:type="dxa"/>
            <w:shd w:val="clear" w:color="auto" w:fill="auto"/>
            <w:noWrap/>
            <w:vAlign w:val="bottom"/>
          </w:tcPr>
          <w:p w14:paraId="16EE3BC1" w14:textId="15CAE50C" w:rsidR="00B4131D" w:rsidRPr="007513D6" w:rsidRDefault="00B4131D" w:rsidP="000703EB">
            <w:pPr>
              <w:spacing w:line="312" w:lineRule="auto"/>
              <w:jc w:val="right"/>
              <w:rPr>
                <w:rFonts w:eastAsia="Times New Roman"/>
                <w:sz w:val="22"/>
                <w:szCs w:val="22"/>
              </w:rPr>
            </w:pPr>
            <w:r w:rsidRPr="007513D6">
              <w:rPr>
                <w:sz w:val="22"/>
                <w:szCs w:val="22"/>
              </w:rPr>
              <w:t>0,81</w:t>
            </w:r>
          </w:p>
        </w:tc>
        <w:tc>
          <w:tcPr>
            <w:tcW w:w="1236" w:type="dxa"/>
            <w:shd w:val="clear" w:color="auto" w:fill="auto"/>
            <w:noWrap/>
            <w:vAlign w:val="bottom"/>
          </w:tcPr>
          <w:p w14:paraId="4C7727FD" w14:textId="23C1C85D" w:rsidR="00B4131D" w:rsidRPr="007513D6" w:rsidRDefault="00B4131D" w:rsidP="000703EB">
            <w:pPr>
              <w:spacing w:line="312" w:lineRule="auto"/>
              <w:jc w:val="center"/>
              <w:rPr>
                <w:rFonts w:eastAsia="Times New Roman"/>
                <w:sz w:val="22"/>
                <w:szCs w:val="22"/>
              </w:rPr>
            </w:pPr>
            <w:r w:rsidRPr="007513D6">
              <w:rPr>
                <w:sz w:val="22"/>
                <w:szCs w:val="22"/>
              </w:rPr>
              <w:t>-33,43</w:t>
            </w:r>
          </w:p>
        </w:tc>
        <w:tc>
          <w:tcPr>
            <w:tcW w:w="1263" w:type="dxa"/>
            <w:shd w:val="clear" w:color="auto" w:fill="auto"/>
            <w:noWrap/>
            <w:vAlign w:val="bottom"/>
          </w:tcPr>
          <w:p w14:paraId="1245FCB0" w14:textId="5C306ACE" w:rsidR="00B4131D" w:rsidRPr="007513D6" w:rsidRDefault="00B4131D" w:rsidP="000703EB">
            <w:pPr>
              <w:spacing w:line="312" w:lineRule="auto"/>
              <w:jc w:val="center"/>
              <w:rPr>
                <w:rFonts w:eastAsia="Times New Roman"/>
                <w:sz w:val="22"/>
                <w:szCs w:val="22"/>
              </w:rPr>
            </w:pPr>
            <w:r w:rsidRPr="007513D6">
              <w:rPr>
                <w:sz w:val="22"/>
                <w:szCs w:val="22"/>
              </w:rPr>
              <w:t>-42,22</w:t>
            </w:r>
          </w:p>
        </w:tc>
        <w:tc>
          <w:tcPr>
            <w:tcW w:w="997" w:type="dxa"/>
            <w:gridSpan w:val="2"/>
            <w:shd w:val="clear" w:color="auto" w:fill="auto"/>
            <w:noWrap/>
            <w:vAlign w:val="bottom"/>
          </w:tcPr>
          <w:p w14:paraId="21FBB55F" w14:textId="487E4491" w:rsidR="00B4131D" w:rsidRPr="007513D6" w:rsidRDefault="00B4131D" w:rsidP="000703EB">
            <w:pPr>
              <w:spacing w:line="312" w:lineRule="auto"/>
              <w:jc w:val="center"/>
              <w:rPr>
                <w:rFonts w:eastAsia="Times New Roman"/>
                <w:sz w:val="22"/>
                <w:szCs w:val="22"/>
              </w:rPr>
            </w:pPr>
            <w:r w:rsidRPr="007513D6">
              <w:rPr>
                <w:sz w:val="22"/>
                <w:szCs w:val="22"/>
              </w:rPr>
              <w:t>-35,18</w:t>
            </w:r>
          </w:p>
        </w:tc>
        <w:tc>
          <w:tcPr>
            <w:tcW w:w="1323" w:type="dxa"/>
            <w:gridSpan w:val="2"/>
            <w:shd w:val="clear" w:color="auto" w:fill="auto"/>
            <w:noWrap/>
            <w:vAlign w:val="bottom"/>
          </w:tcPr>
          <w:p w14:paraId="5069B149" w14:textId="4EEAD2E7" w:rsidR="00B4131D" w:rsidRPr="007513D6" w:rsidRDefault="00B4131D" w:rsidP="000703EB">
            <w:pPr>
              <w:spacing w:line="312" w:lineRule="auto"/>
              <w:jc w:val="center"/>
              <w:rPr>
                <w:rFonts w:eastAsia="Times New Roman"/>
                <w:sz w:val="22"/>
                <w:szCs w:val="22"/>
              </w:rPr>
            </w:pPr>
            <w:r w:rsidRPr="007513D6">
              <w:rPr>
                <w:sz w:val="22"/>
                <w:szCs w:val="22"/>
              </w:rPr>
              <w:t>-14,80</w:t>
            </w:r>
          </w:p>
        </w:tc>
      </w:tr>
      <w:tr w:rsidR="007513D6" w:rsidRPr="007513D6" w14:paraId="42806664" w14:textId="77777777" w:rsidTr="00816F0F">
        <w:trPr>
          <w:trHeight w:val="300"/>
          <w:jc w:val="center"/>
        </w:trPr>
        <w:tc>
          <w:tcPr>
            <w:tcW w:w="2226" w:type="dxa"/>
            <w:shd w:val="clear" w:color="auto" w:fill="auto"/>
            <w:noWrap/>
            <w:vAlign w:val="bottom"/>
          </w:tcPr>
          <w:p w14:paraId="3757F415" w14:textId="2F193F73" w:rsidR="00B4131D" w:rsidRPr="007513D6" w:rsidRDefault="00B4131D" w:rsidP="000703EB">
            <w:pPr>
              <w:spacing w:line="312" w:lineRule="auto"/>
              <w:rPr>
                <w:rFonts w:eastAsia="Times New Roman"/>
                <w:sz w:val="22"/>
                <w:szCs w:val="22"/>
              </w:rPr>
            </w:pPr>
            <w:r w:rsidRPr="007513D6">
              <w:rPr>
                <w:sz w:val="22"/>
                <w:szCs w:val="22"/>
              </w:rPr>
              <w:t>Pháp</w:t>
            </w:r>
          </w:p>
        </w:tc>
        <w:tc>
          <w:tcPr>
            <w:tcW w:w="1455" w:type="dxa"/>
            <w:shd w:val="clear" w:color="auto" w:fill="auto"/>
            <w:noWrap/>
            <w:vAlign w:val="bottom"/>
          </w:tcPr>
          <w:p w14:paraId="443B995B" w14:textId="2580148D" w:rsidR="00B4131D" w:rsidRPr="007513D6" w:rsidRDefault="00B4131D" w:rsidP="000703EB">
            <w:pPr>
              <w:spacing w:line="312" w:lineRule="auto"/>
              <w:jc w:val="right"/>
              <w:rPr>
                <w:rFonts w:eastAsia="Times New Roman"/>
                <w:sz w:val="22"/>
                <w:szCs w:val="22"/>
              </w:rPr>
            </w:pPr>
            <w:r w:rsidRPr="007513D6">
              <w:rPr>
                <w:sz w:val="22"/>
                <w:szCs w:val="22"/>
              </w:rPr>
              <w:t>442</w:t>
            </w:r>
          </w:p>
        </w:tc>
        <w:tc>
          <w:tcPr>
            <w:tcW w:w="1492" w:type="dxa"/>
            <w:shd w:val="clear" w:color="auto" w:fill="auto"/>
            <w:noWrap/>
            <w:vAlign w:val="bottom"/>
          </w:tcPr>
          <w:p w14:paraId="3D770CBA" w14:textId="0A6BE3BF" w:rsidR="00B4131D" w:rsidRPr="007513D6" w:rsidRDefault="00B4131D" w:rsidP="000703EB">
            <w:pPr>
              <w:spacing w:line="312" w:lineRule="auto"/>
              <w:jc w:val="right"/>
              <w:rPr>
                <w:rFonts w:eastAsia="Times New Roman"/>
                <w:sz w:val="22"/>
                <w:szCs w:val="22"/>
              </w:rPr>
            </w:pPr>
            <w:r w:rsidRPr="007513D6">
              <w:rPr>
                <w:sz w:val="22"/>
                <w:szCs w:val="22"/>
              </w:rPr>
              <w:t>0,85</w:t>
            </w:r>
          </w:p>
        </w:tc>
        <w:tc>
          <w:tcPr>
            <w:tcW w:w="1236" w:type="dxa"/>
            <w:shd w:val="clear" w:color="auto" w:fill="auto"/>
            <w:noWrap/>
            <w:vAlign w:val="bottom"/>
          </w:tcPr>
          <w:p w14:paraId="1B301F27" w14:textId="680CDDA4" w:rsidR="00B4131D" w:rsidRPr="007513D6" w:rsidRDefault="00B4131D" w:rsidP="000703EB">
            <w:pPr>
              <w:spacing w:line="312" w:lineRule="auto"/>
              <w:jc w:val="center"/>
              <w:rPr>
                <w:rFonts w:eastAsia="Times New Roman"/>
                <w:sz w:val="22"/>
                <w:szCs w:val="22"/>
              </w:rPr>
            </w:pPr>
            <w:r w:rsidRPr="007513D6">
              <w:rPr>
                <w:sz w:val="22"/>
                <w:szCs w:val="22"/>
              </w:rPr>
              <w:t>119,90</w:t>
            </w:r>
          </w:p>
        </w:tc>
        <w:tc>
          <w:tcPr>
            <w:tcW w:w="1263" w:type="dxa"/>
            <w:shd w:val="clear" w:color="auto" w:fill="auto"/>
            <w:noWrap/>
            <w:vAlign w:val="bottom"/>
          </w:tcPr>
          <w:p w14:paraId="2027DE02" w14:textId="509FD2D0" w:rsidR="00B4131D" w:rsidRPr="007513D6" w:rsidRDefault="00B4131D" w:rsidP="000703EB">
            <w:pPr>
              <w:spacing w:line="312" w:lineRule="auto"/>
              <w:jc w:val="center"/>
              <w:rPr>
                <w:rFonts w:eastAsia="Times New Roman"/>
                <w:sz w:val="22"/>
                <w:szCs w:val="22"/>
              </w:rPr>
            </w:pPr>
            <w:r w:rsidRPr="007513D6">
              <w:rPr>
                <w:sz w:val="22"/>
                <w:szCs w:val="22"/>
              </w:rPr>
              <w:t>105,21</w:t>
            </w:r>
          </w:p>
        </w:tc>
        <w:tc>
          <w:tcPr>
            <w:tcW w:w="997" w:type="dxa"/>
            <w:gridSpan w:val="2"/>
            <w:shd w:val="clear" w:color="auto" w:fill="auto"/>
            <w:noWrap/>
            <w:vAlign w:val="bottom"/>
          </w:tcPr>
          <w:p w14:paraId="347CA71A" w14:textId="1E676788" w:rsidR="00B4131D" w:rsidRPr="007513D6" w:rsidRDefault="00B4131D" w:rsidP="000703EB">
            <w:pPr>
              <w:spacing w:line="312" w:lineRule="auto"/>
              <w:jc w:val="center"/>
              <w:rPr>
                <w:rFonts w:eastAsia="Times New Roman"/>
                <w:sz w:val="22"/>
                <w:szCs w:val="22"/>
              </w:rPr>
            </w:pPr>
            <w:r w:rsidRPr="007513D6">
              <w:rPr>
                <w:sz w:val="22"/>
                <w:szCs w:val="22"/>
              </w:rPr>
              <w:t>118,81</w:t>
            </w:r>
          </w:p>
        </w:tc>
        <w:tc>
          <w:tcPr>
            <w:tcW w:w="1323" w:type="dxa"/>
            <w:gridSpan w:val="2"/>
            <w:shd w:val="clear" w:color="auto" w:fill="auto"/>
            <w:noWrap/>
            <w:vAlign w:val="bottom"/>
          </w:tcPr>
          <w:p w14:paraId="2D236903" w14:textId="0A668B0A" w:rsidR="00B4131D" w:rsidRPr="007513D6" w:rsidRDefault="00B4131D" w:rsidP="000703EB">
            <w:pPr>
              <w:spacing w:line="312" w:lineRule="auto"/>
              <w:jc w:val="center"/>
              <w:rPr>
                <w:rFonts w:eastAsia="Times New Roman"/>
                <w:sz w:val="22"/>
                <w:szCs w:val="22"/>
              </w:rPr>
            </w:pPr>
            <w:r w:rsidRPr="007513D6">
              <w:rPr>
                <w:sz w:val="22"/>
                <w:szCs w:val="22"/>
              </w:rPr>
              <w:t>213,27</w:t>
            </w:r>
          </w:p>
        </w:tc>
      </w:tr>
      <w:tr w:rsidR="007513D6" w:rsidRPr="007513D6" w14:paraId="66CEFE3C" w14:textId="77777777" w:rsidTr="00816F0F">
        <w:trPr>
          <w:trHeight w:val="300"/>
          <w:jc w:val="center"/>
        </w:trPr>
        <w:tc>
          <w:tcPr>
            <w:tcW w:w="2226" w:type="dxa"/>
            <w:shd w:val="clear" w:color="auto" w:fill="auto"/>
            <w:noWrap/>
            <w:vAlign w:val="bottom"/>
          </w:tcPr>
          <w:p w14:paraId="52E4DD0C" w14:textId="7FFB8A71" w:rsidR="00B4131D" w:rsidRPr="007513D6" w:rsidRDefault="00B4131D" w:rsidP="000703EB">
            <w:pPr>
              <w:spacing w:line="312" w:lineRule="auto"/>
              <w:rPr>
                <w:rFonts w:eastAsia="Times New Roman"/>
                <w:sz w:val="22"/>
                <w:szCs w:val="22"/>
              </w:rPr>
            </w:pPr>
            <w:r w:rsidRPr="007513D6">
              <w:rPr>
                <w:sz w:val="22"/>
                <w:szCs w:val="22"/>
              </w:rPr>
              <w:t>Anh</w:t>
            </w:r>
          </w:p>
        </w:tc>
        <w:tc>
          <w:tcPr>
            <w:tcW w:w="1455" w:type="dxa"/>
            <w:shd w:val="clear" w:color="auto" w:fill="auto"/>
            <w:noWrap/>
            <w:vAlign w:val="bottom"/>
          </w:tcPr>
          <w:p w14:paraId="31010395" w14:textId="3DA11DF2" w:rsidR="00B4131D" w:rsidRPr="007513D6" w:rsidRDefault="00B4131D" w:rsidP="000703EB">
            <w:pPr>
              <w:spacing w:line="312" w:lineRule="auto"/>
              <w:jc w:val="right"/>
              <w:rPr>
                <w:rFonts w:eastAsia="Times New Roman"/>
                <w:sz w:val="22"/>
                <w:szCs w:val="22"/>
              </w:rPr>
            </w:pPr>
            <w:r w:rsidRPr="007513D6">
              <w:rPr>
                <w:sz w:val="22"/>
                <w:szCs w:val="22"/>
              </w:rPr>
              <w:t>434</w:t>
            </w:r>
          </w:p>
        </w:tc>
        <w:tc>
          <w:tcPr>
            <w:tcW w:w="1492" w:type="dxa"/>
            <w:shd w:val="clear" w:color="auto" w:fill="auto"/>
            <w:noWrap/>
            <w:vAlign w:val="bottom"/>
          </w:tcPr>
          <w:p w14:paraId="0EF32607" w14:textId="101C21FB" w:rsidR="00B4131D" w:rsidRPr="007513D6" w:rsidRDefault="00B4131D" w:rsidP="000703EB">
            <w:pPr>
              <w:spacing w:line="312" w:lineRule="auto"/>
              <w:jc w:val="right"/>
              <w:rPr>
                <w:rFonts w:eastAsia="Times New Roman"/>
                <w:sz w:val="22"/>
                <w:szCs w:val="22"/>
              </w:rPr>
            </w:pPr>
            <w:r w:rsidRPr="007513D6">
              <w:rPr>
                <w:sz w:val="22"/>
                <w:szCs w:val="22"/>
              </w:rPr>
              <w:t>0,65</w:t>
            </w:r>
          </w:p>
        </w:tc>
        <w:tc>
          <w:tcPr>
            <w:tcW w:w="1236" w:type="dxa"/>
            <w:shd w:val="clear" w:color="auto" w:fill="auto"/>
            <w:noWrap/>
            <w:vAlign w:val="bottom"/>
          </w:tcPr>
          <w:p w14:paraId="2106852E" w14:textId="2250578D" w:rsidR="00B4131D" w:rsidRPr="007513D6" w:rsidRDefault="00B4131D" w:rsidP="000703EB">
            <w:pPr>
              <w:spacing w:line="312" w:lineRule="auto"/>
              <w:jc w:val="center"/>
              <w:rPr>
                <w:rFonts w:eastAsia="Times New Roman"/>
                <w:sz w:val="22"/>
                <w:szCs w:val="22"/>
              </w:rPr>
            </w:pPr>
            <w:r w:rsidRPr="007513D6">
              <w:rPr>
                <w:sz w:val="22"/>
                <w:szCs w:val="22"/>
              </w:rPr>
              <w:t>29,55</w:t>
            </w:r>
          </w:p>
        </w:tc>
        <w:tc>
          <w:tcPr>
            <w:tcW w:w="1263" w:type="dxa"/>
            <w:shd w:val="clear" w:color="auto" w:fill="auto"/>
            <w:noWrap/>
            <w:vAlign w:val="bottom"/>
          </w:tcPr>
          <w:p w14:paraId="122FF6C0" w14:textId="7F3B8CFE" w:rsidR="00B4131D" w:rsidRPr="007513D6" w:rsidRDefault="00B4131D" w:rsidP="000703EB">
            <w:pPr>
              <w:spacing w:line="312" w:lineRule="auto"/>
              <w:jc w:val="center"/>
              <w:rPr>
                <w:rFonts w:eastAsia="Times New Roman"/>
                <w:sz w:val="22"/>
                <w:szCs w:val="22"/>
              </w:rPr>
            </w:pPr>
            <w:r w:rsidRPr="007513D6">
              <w:rPr>
                <w:sz w:val="22"/>
                <w:szCs w:val="22"/>
              </w:rPr>
              <w:t>27,26</w:t>
            </w:r>
          </w:p>
        </w:tc>
        <w:tc>
          <w:tcPr>
            <w:tcW w:w="997" w:type="dxa"/>
            <w:gridSpan w:val="2"/>
            <w:shd w:val="clear" w:color="auto" w:fill="auto"/>
            <w:noWrap/>
            <w:vAlign w:val="bottom"/>
          </w:tcPr>
          <w:p w14:paraId="5519F0B3" w14:textId="2A9CE522" w:rsidR="00B4131D" w:rsidRPr="007513D6" w:rsidRDefault="00B4131D" w:rsidP="000703EB">
            <w:pPr>
              <w:spacing w:line="312" w:lineRule="auto"/>
              <w:jc w:val="center"/>
              <w:rPr>
                <w:rFonts w:eastAsia="Times New Roman"/>
                <w:sz w:val="22"/>
                <w:szCs w:val="22"/>
              </w:rPr>
            </w:pPr>
            <w:r w:rsidRPr="007513D6">
              <w:rPr>
                <w:sz w:val="22"/>
                <w:szCs w:val="22"/>
              </w:rPr>
              <w:t>9,32</w:t>
            </w:r>
          </w:p>
        </w:tc>
        <w:tc>
          <w:tcPr>
            <w:tcW w:w="1323" w:type="dxa"/>
            <w:gridSpan w:val="2"/>
            <w:shd w:val="clear" w:color="auto" w:fill="auto"/>
            <w:noWrap/>
            <w:vAlign w:val="bottom"/>
          </w:tcPr>
          <w:p w14:paraId="5F33F1C5" w14:textId="1CBD2711" w:rsidR="00B4131D" w:rsidRPr="007513D6" w:rsidRDefault="00B4131D" w:rsidP="000703EB">
            <w:pPr>
              <w:spacing w:line="312" w:lineRule="auto"/>
              <w:jc w:val="center"/>
              <w:rPr>
                <w:rFonts w:eastAsia="Times New Roman"/>
                <w:sz w:val="22"/>
                <w:szCs w:val="22"/>
              </w:rPr>
            </w:pPr>
            <w:r w:rsidRPr="007513D6">
              <w:rPr>
                <w:sz w:val="22"/>
                <w:szCs w:val="22"/>
              </w:rPr>
              <w:t>61,37</w:t>
            </w:r>
          </w:p>
        </w:tc>
      </w:tr>
      <w:tr w:rsidR="007513D6" w:rsidRPr="007513D6" w14:paraId="1C2AD5DE" w14:textId="77777777" w:rsidTr="00816F0F">
        <w:trPr>
          <w:trHeight w:val="300"/>
          <w:jc w:val="center"/>
        </w:trPr>
        <w:tc>
          <w:tcPr>
            <w:tcW w:w="2226" w:type="dxa"/>
            <w:shd w:val="clear" w:color="auto" w:fill="auto"/>
            <w:noWrap/>
            <w:vAlign w:val="bottom"/>
          </w:tcPr>
          <w:p w14:paraId="2DFC44AD" w14:textId="600F22BD" w:rsidR="00B4131D" w:rsidRPr="007513D6" w:rsidRDefault="00B4131D" w:rsidP="000703EB">
            <w:pPr>
              <w:spacing w:line="312" w:lineRule="auto"/>
              <w:rPr>
                <w:rFonts w:eastAsia="Times New Roman"/>
                <w:sz w:val="22"/>
                <w:szCs w:val="22"/>
              </w:rPr>
            </w:pPr>
            <w:r w:rsidRPr="007513D6">
              <w:rPr>
                <w:sz w:val="22"/>
                <w:szCs w:val="22"/>
              </w:rPr>
              <w:t>Achentina</w:t>
            </w:r>
          </w:p>
        </w:tc>
        <w:tc>
          <w:tcPr>
            <w:tcW w:w="1455" w:type="dxa"/>
            <w:shd w:val="clear" w:color="auto" w:fill="auto"/>
            <w:noWrap/>
            <w:vAlign w:val="bottom"/>
          </w:tcPr>
          <w:p w14:paraId="41E36482" w14:textId="690693A5" w:rsidR="00B4131D" w:rsidRPr="007513D6" w:rsidRDefault="00B4131D" w:rsidP="000703EB">
            <w:pPr>
              <w:spacing w:line="312" w:lineRule="auto"/>
              <w:jc w:val="right"/>
              <w:rPr>
                <w:rFonts w:eastAsia="Times New Roman"/>
                <w:sz w:val="22"/>
                <w:szCs w:val="22"/>
              </w:rPr>
            </w:pPr>
            <w:r w:rsidRPr="007513D6">
              <w:rPr>
                <w:sz w:val="22"/>
                <w:szCs w:val="22"/>
              </w:rPr>
              <w:t>428</w:t>
            </w:r>
          </w:p>
        </w:tc>
        <w:tc>
          <w:tcPr>
            <w:tcW w:w="1492" w:type="dxa"/>
            <w:shd w:val="clear" w:color="auto" w:fill="auto"/>
            <w:noWrap/>
            <w:vAlign w:val="bottom"/>
          </w:tcPr>
          <w:p w14:paraId="4B93A9E4" w14:textId="0F9AE001" w:rsidR="00B4131D" w:rsidRPr="007513D6" w:rsidRDefault="00B4131D" w:rsidP="000703EB">
            <w:pPr>
              <w:spacing w:line="312" w:lineRule="auto"/>
              <w:jc w:val="right"/>
              <w:rPr>
                <w:rFonts w:eastAsia="Times New Roman"/>
                <w:sz w:val="22"/>
                <w:szCs w:val="22"/>
              </w:rPr>
            </w:pPr>
            <w:r w:rsidRPr="007513D6">
              <w:rPr>
                <w:sz w:val="22"/>
                <w:szCs w:val="22"/>
              </w:rPr>
              <w:t>0,69</w:t>
            </w:r>
          </w:p>
        </w:tc>
        <w:tc>
          <w:tcPr>
            <w:tcW w:w="1236" w:type="dxa"/>
            <w:shd w:val="clear" w:color="auto" w:fill="auto"/>
            <w:noWrap/>
            <w:vAlign w:val="bottom"/>
          </w:tcPr>
          <w:p w14:paraId="7AE9616C" w14:textId="43905257" w:rsidR="00B4131D" w:rsidRPr="007513D6" w:rsidRDefault="00B4131D" w:rsidP="000703EB">
            <w:pPr>
              <w:spacing w:line="312" w:lineRule="auto"/>
              <w:jc w:val="center"/>
              <w:rPr>
                <w:rFonts w:eastAsia="Times New Roman"/>
                <w:sz w:val="22"/>
                <w:szCs w:val="22"/>
              </w:rPr>
            </w:pPr>
            <w:r w:rsidRPr="007513D6">
              <w:rPr>
                <w:sz w:val="22"/>
                <w:szCs w:val="22"/>
              </w:rPr>
              <w:t>336,73</w:t>
            </w:r>
          </w:p>
        </w:tc>
        <w:tc>
          <w:tcPr>
            <w:tcW w:w="1263" w:type="dxa"/>
            <w:shd w:val="clear" w:color="auto" w:fill="auto"/>
            <w:noWrap/>
            <w:vAlign w:val="bottom"/>
          </w:tcPr>
          <w:p w14:paraId="664B6504" w14:textId="12B3B47E" w:rsidR="00B4131D" w:rsidRPr="007513D6" w:rsidRDefault="00B4131D" w:rsidP="000703EB">
            <w:pPr>
              <w:spacing w:line="312" w:lineRule="auto"/>
              <w:jc w:val="center"/>
              <w:rPr>
                <w:rFonts w:eastAsia="Times New Roman"/>
                <w:sz w:val="22"/>
                <w:szCs w:val="22"/>
              </w:rPr>
            </w:pPr>
            <w:r w:rsidRPr="007513D6">
              <w:rPr>
                <w:sz w:val="22"/>
                <w:szCs w:val="22"/>
              </w:rPr>
              <w:t>323,31</w:t>
            </w:r>
          </w:p>
        </w:tc>
        <w:tc>
          <w:tcPr>
            <w:tcW w:w="997" w:type="dxa"/>
            <w:gridSpan w:val="2"/>
            <w:shd w:val="clear" w:color="auto" w:fill="auto"/>
            <w:noWrap/>
            <w:vAlign w:val="bottom"/>
          </w:tcPr>
          <w:p w14:paraId="756F4329" w14:textId="131FF3EF" w:rsidR="00B4131D" w:rsidRPr="007513D6" w:rsidRDefault="00B4131D" w:rsidP="000703EB">
            <w:pPr>
              <w:spacing w:line="312" w:lineRule="auto"/>
              <w:jc w:val="center"/>
              <w:rPr>
                <w:rFonts w:eastAsia="Times New Roman"/>
                <w:sz w:val="22"/>
                <w:szCs w:val="22"/>
              </w:rPr>
            </w:pPr>
            <w:r w:rsidRPr="007513D6">
              <w:rPr>
                <w:sz w:val="22"/>
                <w:szCs w:val="22"/>
              </w:rPr>
              <w:t>63,98</w:t>
            </w:r>
          </w:p>
        </w:tc>
        <w:tc>
          <w:tcPr>
            <w:tcW w:w="1323" w:type="dxa"/>
            <w:gridSpan w:val="2"/>
            <w:shd w:val="clear" w:color="auto" w:fill="auto"/>
            <w:noWrap/>
            <w:vAlign w:val="bottom"/>
          </w:tcPr>
          <w:p w14:paraId="48706DA3" w14:textId="01F97E9D" w:rsidR="00B4131D" w:rsidRPr="007513D6" w:rsidRDefault="00B4131D" w:rsidP="000703EB">
            <w:pPr>
              <w:spacing w:line="312" w:lineRule="auto"/>
              <w:jc w:val="center"/>
              <w:rPr>
                <w:rFonts w:eastAsia="Times New Roman"/>
                <w:sz w:val="22"/>
                <w:szCs w:val="22"/>
              </w:rPr>
            </w:pPr>
            <w:r w:rsidRPr="007513D6">
              <w:rPr>
                <w:sz w:val="22"/>
                <w:szCs w:val="22"/>
              </w:rPr>
              <w:t>89,06</w:t>
            </w:r>
          </w:p>
        </w:tc>
      </w:tr>
      <w:tr w:rsidR="007513D6" w:rsidRPr="007513D6" w14:paraId="7ADDB900" w14:textId="77777777" w:rsidTr="00816F0F">
        <w:trPr>
          <w:trHeight w:val="300"/>
          <w:jc w:val="center"/>
        </w:trPr>
        <w:tc>
          <w:tcPr>
            <w:tcW w:w="2226" w:type="dxa"/>
            <w:shd w:val="clear" w:color="auto" w:fill="auto"/>
            <w:noWrap/>
            <w:vAlign w:val="bottom"/>
          </w:tcPr>
          <w:p w14:paraId="325B5C59" w14:textId="4BDDC71B" w:rsidR="00B4131D" w:rsidRPr="007513D6" w:rsidRDefault="00B4131D" w:rsidP="000703EB">
            <w:pPr>
              <w:spacing w:line="312" w:lineRule="auto"/>
              <w:rPr>
                <w:rFonts w:eastAsia="Times New Roman"/>
                <w:sz w:val="22"/>
                <w:szCs w:val="22"/>
              </w:rPr>
            </w:pPr>
            <w:r w:rsidRPr="007513D6">
              <w:rPr>
                <w:sz w:val="22"/>
                <w:szCs w:val="22"/>
              </w:rPr>
              <w:t>Bangladesh</w:t>
            </w:r>
          </w:p>
        </w:tc>
        <w:tc>
          <w:tcPr>
            <w:tcW w:w="1455" w:type="dxa"/>
            <w:shd w:val="clear" w:color="auto" w:fill="auto"/>
            <w:noWrap/>
            <w:vAlign w:val="bottom"/>
          </w:tcPr>
          <w:p w14:paraId="75F28CBC" w14:textId="3C5B0CC4" w:rsidR="00B4131D" w:rsidRPr="007513D6" w:rsidRDefault="00B4131D" w:rsidP="000703EB">
            <w:pPr>
              <w:spacing w:line="312" w:lineRule="auto"/>
              <w:jc w:val="right"/>
              <w:rPr>
                <w:rFonts w:eastAsia="Times New Roman"/>
                <w:sz w:val="22"/>
                <w:szCs w:val="22"/>
              </w:rPr>
            </w:pPr>
            <w:r w:rsidRPr="007513D6">
              <w:rPr>
                <w:sz w:val="22"/>
                <w:szCs w:val="22"/>
              </w:rPr>
              <w:t>405</w:t>
            </w:r>
          </w:p>
        </w:tc>
        <w:tc>
          <w:tcPr>
            <w:tcW w:w="1492" w:type="dxa"/>
            <w:shd w:val="clear" w:color="auto" w:fill="auto"/>
            <w:noWrap/>
            <w:vAlign w:val="bottom"/>
          </w:tcPr>
          <w:p w14:paraId="750DF04B" w14:textId="361CDB74" w:rsidR="00B4131D" w:rsidRPr="007513D6" w:rsidRDefault="00B4131D" w:rsidP="000703EB">
            <w:pPr>
              <w:spacing w:line="312" w:lineRule="auto"/>
              <w:jc w:val="right"/>
              <w:rPr>
                <w:rFonts w:eastAsia="Times New Roman"/>
                <w:sz w:val="22"/>
                <w:szCs w:val="22"/>
              </w:rPr>
            </w:pPr>
            <w:r w:rsidRPr="007513D6">
              <w:rPr>
                <w:sz w:val="22"/>
                <w:szCs w:val="22"/>
              </w:rPr>
              <w:t>0,72</w:t>
            </w:r>
          </w:p>
        </w:tc>
        <w:tc>
          <w:tcPr>
            <w:tcW w:w="1236" w:type="dxa"/>
            <w:shd w:val="clear" w:color="auto" w:fill="auto"/>
            <w:noWrap/>
            <w:vAlign w:val="bottom"/>
          </w:tcPr>
          <w:p w14:paraId="32C871F2" w14:textId="0C1BD0C1" w:rsidR="00B4131D" w:rsidRPr="007513D6" w:rsidRDefault="00B4131D" w:rsidP="000703EB">
            <w:pPr>
              <w:spacing w:line="312" w:lineRule="auto"/>
              <w:jc w:val="center"/>
              <w:rPr>
                <w:rFonts w:eastAsia="Times New Roman"/>
                <w:sz w:val="22"/>
                <w:szCs w:val="22"/>
              </w:rPr>
            </w:pPr>
            <w:r w:rsidRPr="007513D6">
              <w:rPr>
                <w:sz w:val="22"/>
                <w:szCs w:val="22"/>
              </w:rPr>
              <w:t>-25,96</w:t>
            </w:r>
          </w:p>
        </w:tc>
        <w:tc>
          <w:tcPr>
            <w:tcW w:w="1263" w:type="dxa"/>
            <w:shd w:val="clear" w:color="auto" w:fill="auto"/>
            <w:noWrap/>
            <w:vAlign w:val="bottom"/>
          </w:tcPr>
          <w:p w14:paraId="4EC81EC4" w14:textId="222426E6" w:rsidR="00B4131D" w:rsidRPr="007513D6" w:rsidRDefault="00B4131D" w:rsidP="000703EB">
            <w:pPr>
              <w:spacing w:line="312" w:lineRule="auto"/>
              <w:jc w:val="center"/>
              <w:rPr>
                <w:rFonts w:eastAsia="Times New Roman"/>
                <w:sz w:val="22"/>
                <w:szCs w:val="22"/>
              </w:rPr>
            </w:pPr>
            <w:r w:rsidRPr="007513D6">
              <w:rPr>
                <w:sz w:val="22"/>
                <w:szCs w:val="22"/>
              </w:rPr>
              <w:t>-29,67</w:t>
            </w:r>
          </w:p>
        </w:tc>
        <w:tc>
          <w:tcPr>
            <w:tcW w:w="997" w:type="dxa"/>
            <w:gridSpan w:val="2"/>
            <w:shd w:val="clear" w:color="auto" w:fill="auto"/>
            <w:noWrap/>
            <w:vAlign w:val="bottom"/>
          </w:tcPr>
          <w:p w14:paraId="6E51147A" w14:textId="5FF51487" w:rsidR="00B4131D" w:rsidRPr="007513D6" w:rsidRDefault="00B4131D" w:rsidP="000703EB">
            <w:pPr>
              <w:spacing w:line="312" w:lineRule="auto"/>
              <w:jc w:val="center"/>
              <w:rPr>
                <w:rFonts w:eastAsia="Times New Roman"/>
                <w:sz w:val="22"/>
                <w:szCs w:val="22"/>
              </w:rPr>
            </w:pPr>
            <w:r w:rsidRPr="007513D6">
              <w:rPr>
                <w:sz w:val="22"/>
                <w:szCs w:val="22"/>
              </w:rPr>
              <w:t>-38,64</w:t>
            </w:r>
          </w:p>
        </w:tc>
        <w:tc>
          <w:tcPr>
            <w:tcW w:w="1323" w:type="dxa"/>
            <w:gridSpan w:val="2"/>
            <w:shd w:val="clear" w:color="auto" w:fill="auto"/>
            <w:noWrap/>
            <w:vAlign w:val="bottom"/>
          </w:tcPr>
          <w:p w14:paraId="378B6CE7" w14:textId="1620722D" w:rsidR="00B4131D" w:rsidRPr="007513D6" w:rsidRDefault="00B4131D" w:rsidP="000703EB">
            <w:pPr>
              <w:spacing w:line="312" w:lineRule="auto"/>
              <w:jc w:val="center"/>
              <w:rPr>
                <w:rFonts w:eastAsia="Times New Roman"/>
                <w:sz w:val="22"/>
                <w:szCs w:val="22"/>
              </w:rPr>
            </w:pPr>
            <w:r w:rsidRPr="007513D6">
              <w:rPr>
                <w:sz w:val="22"/>
                <w:szCs w:val="22"/>
              </w:rPr>
              <w:t>-21,90</w:t>
            </w:r>
          </w:p>
        </w:tc>
      </w:tr>
      <w:tr w:rsidR="007513D6" w:rsidRPr="007513D6" w14:paraId="68FD576E" w14:textId="77777777" w:rsidTr="00816F0F">
        <w:trPr>
          <w:trHeight w:val="300"/>
          <w:jc w:val="center"/>
        </w:trPr>
        <w:tc>
          <w:tcPr>
            <w:tcW w:w="2226" w:type="dxa"/>
            <w:shd w:val="clear" w:color="auto" w:fill="auto"/>
            <w:noWrap/>
            <w:vAlign w:val="bottom"/>
          </w:tcPr>
          <w:p w14:paraId="270F2219" w14:textId="58216A1D" w:rsidR="00B4131D" w:rsidRPr="007513D6" w:rsidRDefault="00B4131D" w:rsidP="000703EB">
            <w:pPr>
              <w:spacing w:line="312" w:lineRule="auto"/>
              <w:rPr>
                <w:rFonts w:eastAsia="Times New Roman"/>
                <w:sz w:val="22"/>
                <w:szCs w:val="22"/>
              </w:rPr>
            </w:pPr>
            <w:r w:rsidRPr="007513D6">
              <w:rPr>
                <w:sz w:val="22"/>
                <w:szCs w:val="22"/>
              </w:rPr>
              <w:t>Phần Lan</w:t>
            </w:r>
          </w:p>
        </w:tc>
        <w:tc>
          <w:tcPr>
            <w:tcW w:w="1455" w:type="dxa"/>
            <w:shd w:val="clear" w:color="auto" w:fill="auto"/>
            <w:noWrap/>
            <w:vAlign w:val="bottom"/>
          </w:tcPr>
          <w:p w14:paraId="0A9BDE8B" w14:textId="0C057D4B" w:rsidR="00B4131D" w:rsidRPr="007513D6" w:rsidRDefault="00B4131D" w:rsidP="000703EB">
            <w:pPr>
              <w:spacing w:line="312" w:lineRule="auto"/>
              <w:jc w:val="right"/>
              <w:rPr>
                <w:rFonts w:eastAsia="Times New Roman"/>
                <w:sz w:val="22"/>
                <w:szCs w:val="22"/>
              </w:rPr>
            </w:pPr>
            <w:r w:rsidRPr="007513D6">
              <w:rPr>
                <w:sz w:val="22"/>
                <w:szCs w:val="22"/>
              </w:rPr>
              <w:t>302</w:t>
            </w:r>
          </w:p>
        </w:tc>
        <w:tc>
          <w:tcPr>
            <w:tcW w:w="1492" w:type="dxa"/>
            <w:shd w:val="clear" w:color="auto" w:fill="auto"/>
            <w:noWrap/>
            <w:vAlign w:val="bottom"/>
          </w:tcPr>
          <w:p w14:paraId="18B53C96" w14:textId="7483532B" w:rsidR="00B4131D" w:rsidRPr="007513D6" w:rsidRDefault="00B4131D" w:rsidP="000703EB">
            <w:pPr>
              <w:spacing w:line="312" w:lineRule="auto"/>
              <w:jc w:val="right"/>
              <w:rPr>
                <w:rFonts w:eastAsia="Times New Roman"/>
                <w:sz w:val="22"/>
                <w:szCs w:val="22"/>
              </w:rPr>
            </w:pPr>
            <w:r w:rsidRPr="007513D6">
              <w:rPr>
                <w:sz w:val="22"/>
                <w:szCs w:val="22"/>
              </w:rPr>
              <w:t>0,56</w:t>
            </w:r>
          </w:p>
        </w:tc>
        <w:tc>
          <w:tcPr>
            <w:tcW w:w="1236" w:type="dxa"/>
            <w:shd w:val="clear" w:color="auto" w:fill="auto"/>
            <w:noWrap/>
            <w:vAlign w:val="bottom"/>
          </w:tcPr>
          <w:p w14:paraId="7BE201E8" w14:textId="6D1A96A6" w:rsidR="00B4131D" w:rsidRPr="007513D6" w:rsidRDefault="00B4131D" w:rsidP="000703EB">
            <w:pPr>
              <w:spacing w:line="312" w:lineRule="auto"/>
              <w:jc w:val="center"/>
              <w:rPr>
                <w:rFonts w:eastAsia="Times New Roman"/>
                <w:sz w:val="22"/>
                <w:szCs w:val="22"/>
              </w:rPr>
            </w:pPr>
            <w:r w:rsidRPr="007513D6">
              <w:rPr>
                <w:sz w:val="22"/>
                <w:szCs w:val="22"/>
              </w:rPr>
              <w:t>36,04</w:t>
            </w:r>
          </w:p>
        </w:tc>
        <w:tc>
          <w:tcPr>
            <w:tcW w:w="1263" w:type="dxa"/>
            <w:shd w:val="clear" w:color="auto" w:fill="auto"/>
            <w:noWrap/>
            <w:vAlign w:val="bottom"/>
          </w:tcPr>
          <w:p w14:paraId="2870230F" w14:textId="30124C3A" w:rsidR="00B4131D" w:rsidRPr="007513D6" w:rsidRDefault="00B4131D" w:rsidP="000703EB">
            <w:pPr>
              <w:spacing w:line="312" w:lineRule="auto"/>
              <w:jc w:val="center"/>
              <w:rPr>
                <w:rFonts w:eastAsia="Times New Roman"/>
                <w:sz w:val="22"/>
                <w:szCs w:val="22"/>
              </w:rPr>
            </w:pPr>
            <w:r w:rsidRPr="007513D6">
              <w:rPr>
                <w:sz w:val="22"/>
                <w:szCs w:val="22"/>
              </w:rPr>
              <w:t>23,36</w:t>
            </w:r>
          </w:p>
        </w:tc>
        <w:tc>
          <w:tcPr>
            <w:tcW w:w="997" w:type="dxa"/>
            <w:gridSpan w:val="2"/>
            <w:shd w:val="clear" w:color="auto" w:fill="auto"/>
            <w:noWrap/>
            <w:vAlign w:val="bottom"/>
          </w:tcPr>
          <w:p w14:paraId="70FDC100" w14:textId="67FE9297" w:rsidR="00B4131D" w:rsidRPr="007513D6" w:rsidRDefault="00B4131D" w:rsidP="000703EB">
            <w:pPr>
              <w:spacing w:line="312" w:lineRule="auto"/>
              <w:jc w:val="center"/>
              <w:rPr>
                <w:rFonts w:eastAsia="Times New Roman"/>
                <w:sz w:val="22"/>
                <w:szCs w:val="22"/>
              </w:rPr>
            </w:pPr>
          </w:p>
        </w:tc>
        <w:tc>
          <w:tcPr>
            <w:tcW w:w="1323" w:type="dxa"/>
            <w:gridSpan w:val="2"/>
            <w:shd w:val="clear" w:color="auto" w:fill="auto"/>
            <w:noWrap/>
            <w:vAlign w:val="bottom"/>
          </w:tcPr>
          <w:p w14:paraId="51E212F0" w14:textId="75C8E5DC" w:rsidR="00B4131D" w:rsidRPr="007513D6" w:rsidRDefault="00B4131D" w:rsidP="000703EB">
            <w:pPr>
              <w:spacing w:line="312" w:lineRule="auto"/>
              <w:jc w:val="center"/>
              <w:rPr>
                <w:rFonts w:eastAsia="Times New Roman"/>
                <w:sz w:val="22"/>
                <w:szCs w:val="22"/>
              </w:rPr>
            </w:pPr>
          </w:p>
        </w:tc>
      </w:tr>
      <w:tr w:rsidR="007513D6" w:rsidRPr="007513D6" w14:paraId="2732D588" w14:textId="77777777" w:rsidTr="00816F0F">
        <w:trPr>
          <w:trHeight w:val="300"/>
          <w:jc w:val="center"/>
        </w:trPr>
        <w:tc>
          <w:tcPr>
            <w:tcW w:w="2226" w:type="dxa"/>
            <w:shd w:val="clear" w:color="auto" w:fill="auto"/>
            <w:noWrap/>
            <w:vAlign w:val="bottom"/>
          </w:tcPr>
          <w:p w14:paraId="5A0FF36C" w14:textId="49031287" w:rsidR="00B4131D" w:rsidRPr="007513D6" w:rsidRDefault="00B4131D" w:rsidP="000703EB">
            <w:pPr>
              <w:spacing w:line="312" w:lineRule="auto"/>
              <w:rPr>
                <w:rFonts w:eastAsia="Times New Roman"/>
                <w:sz w:val="22"/>
                <w:szCs w:val="22"/>
              </w:rPr>
            </w:pPr>
            <w:r w:rsidRPr="007513D6">
              <w:rPr>
                <w:sz w:val="22"/>
                <w:szCs w:val="22"/>
              </w:rPr>
              <w:t>Malaysia</w:t>
            </w:r>
          </w:p>
        </w:tc>
        <w:tc>
          <w:tcPr>
            <w:tcW w:w="1455" w:type="dxa"/>
            <w:shd w:val="clear" w:color="auto" w:fill="auto"/>
            <w:noWrap/>
            <w:vAlign w:val="bottom"/>
          </w:tcPr>
          <w:p w14:paraId="30FA559F" w14:textId="49A461AA" w:rsidR="00B4131D" w:rsidRPr="007513D6" w:rsidRDefault="00B4131D" w:rsidP="000703EB">
            <w:pPr>
              <w:spacing w:line="312" w:lineRule="auto"/>
              <w:jc w:val="right"/>
              <w:rPr>
                <w:rFonts w:eastAsia="Times New Roman"/>
                <w:sz w:val="22"/>
                <w:szCs w:val="22"/>
              </w:rPr>
            </w:pPr>
            <w:r w:rsidRPr="007513D6">
              <w:rPr>
                <w:sz w:val="22"/>
                <w:szCs w:val="22"/>
              </w:rPr>
              <w:t>288</w:t>
            </w:r>
          </w:p>
        </w:tc>
        <w:tc>
          <w:tcPr>
            <w:tcW w:w="1492" w:type="dxa"/>
            <w:shd w:val="clear" w:color="auto" w:fill="auto"/>
            <w:noWrap/>
            <w:vAlign w:val="bottom"/>
          </w:tcPr>
          <w:p w14:paraId="0EB37102" w14:textId="670E9C8E" w:rsidR="00B4131D" w:rsidRPr="007513D6" w:rsidRDefault="00B4131D" w:rsidP="000703EB">
            <w:pPr>
              <w:spacing w:line="312" w:lineRule="auto"/>
              <w:jc w:val="right"/>
              <w:rPr>
                <w:rFonts w:eastAsia="Times New Roman"/>
                <w:sz w:val="22"/>
                <w:szCs w:val="22"/>
              </w:rPr>
            </w:pPr>
            <w:r w:rsidRPr="007513D6">
              <w:rPr>
                <w:sz w:val="22"/>
                <w:szCs w:val="22"/>
              </w:rPr>
              <w:t>0,49</w:t>
            </w:r>
          </w:p>
        </w:tc>
        <w:tc>
          <w:tcPr>
            <w:tcW w:w="1236" w:type="dxa"/>
            <w:shd w:val="clear" w:color="auto" w:fill="auto"/>
            <w:noWrap/>
            <w:vAlign w:val="bottom"/>
          </w:tcPr>
          <w:p w14:paraId="15030EB4" w14:textId="3698CF00" w:rsidR="00B4131D" w:rsidRPr="007513D6" w:rsidRDefault="00B4131D" w:rsidP="000703EB">
            <w:pPr>
              <w:spacing w:line="312" w:lineRule="auto"/>
              <w:jc w:val="center"/>
              <w:rPr>
                <w:rFonts w:eastAsia="Times New Roman"/>
                <w:sz w:val="22"/>
                <w:szCs w:val="22"/>
              </w:rPr>
            </w:pPr>
            <w:r w:rsidRPr="007513D6">
              <w:rPr>
                <w:sz w:val="22"/>
                <w:szCs w:val="22"/>
              </w:rPr>
              <w:t>6,27</w:t>
            </w:r>
          </w:p>
        </w:tc>
        <w:tc>
          <w:tcPr>
            <w:tcW w:w="1263" w:type="dxa"/>
            <w:shd w:val="clear" w:color="auto" w:fill="auto"/>
            <w:noWrap/>
            <w:vAlign w:val="bottom"/>
          </w:tcPr>
          <w:p w14:paraId="3157D2FA" w14:textId="1F49FD8E" w:rsidR="00B4131D" w:rsidRPr="007513D6" w:rsidRDefault="00B4131D" w:rsidP="000703EB">
            <w:pPr>
              <w:spacing w:line="312" w:lineRule="auto"/>
              <w:jc w:val="center"/>
              <w:rPr>
                <w:rFonts w:eastAsia="Times New Roman"/>
                <w:sz w:val="22"/>
                <w:szCs w:val="22"/>
              </w:rPr>
            </w:pPr>
            <w:r w:rsidRPr="007513D6">
              <w:rPr>
                <w:sz w:val="22"/>
                <w:szCs w:val="22"/>
              </w:rPr>
              <w:t>-8,40</w:t>
            </w:r>
          </w:p>
        </w:tc>
        <w:tc>
          <w:tcPr>
            <w:tcW w:w="997" w:type="dxa"/>
            <w:gridSpan w:val="2"/>
            <w:shd w:val="clear" w:color="auto" w:fill="auto"/>
            <w:noWrap/>
            <w:vAlign w:val="bottom"/>
          </w:tcPr>
          <w:p w14:paraId="11459485" w14:textId="74910028" w:rsidR="00B4131D" w:rsidRPr="007513D6" w:rsidRDefault="00B4131D" w:rsidP="000703EB">
            <w:pPr>
              <w:spacing w:line="312" w:lineRule="auto"/>
              <w:jc w:val="center"/>
              <w:rPr>
                <w:rFonts w:eastAsia="Times New Roman"/>
                <w:sz w:val="22"/>
                <w:szCs w:val="22"/>
              </w:rPr>
            </w:pPr>
            <w:r w:rsidRPr="007513D6">
              <w:rPr>
                <w:sz w:val="22"/>
                <w:szCs w:val="22"/>
              </w:rPr>
              <w:t>-67,93</w:t>
            </w:r>
          </w:p>
        </w:tc>
        <w:tc>
          <w:tcPr>
            <w:tcW w:w="1323" w:type="dxa"/>
            <w:gridSpan w:val="2"/>
            <w:shd w:val="clear" w:color="auto" w:fill="auto"/>
            <w:noWrap/>
            <w:vAlign w:val="bottom"/>
          </w:tcPr>
          <w:p w14:paraId="355F61AC" w14:textId="751C59E3" w:rsidR="00B4131D" w:rsidRPr="007513D6" w:rsidRDefault="00B4131D" w:rsidP="000703EB">
            <w:pPr>
              <w:spacing w:line="312" w:lineRule="auto"/>
              <w:jc w:val="center"/>
              <w:rPr>
                <w:rFonts w:eastAsia="Times New Roman"/>
                <w:sz w:val="22"/>
                <w:szCs w:val="22"/>
              </w:rPr>
            </w:pPr>
            <w:r w:rsidRPr="007513D6">
              <w:rPr>
                <w:sz w:val="22"/>
                <w:szCs w:val="22"/>
              </w:rPr>
              <w:t>-54,10</w:t>
            </w:r>
          </w:p>
        </w:tc>
      </w:tr>
      <w:tr w:rsidR="007513D6" w:rsidRPr="007513D6" w14:paraId="1C561B06" w14:textId="77777777" w:rsidTr="00816F0F">
        <w:trPr>
          <w:trHeight w:val="300"/>
          <w:jc w:val="center"/>
        </w:trPr>
        <w:tc>
          <w:tcPr>
            <w:tcW w:w="2226" w:type="dxa"/>
            <w:shd w:val="clear" w:color="auto" w:fill="auto"/>
            <w:noWrap/>
            <w:vAlign w:val="bottom"/>
          </w:tcPr>
          <w:p w14:paraId="64369846" w14:textId="79BFFAFC" w:rsidR="00B4131D" w:rsidRPr="007513D6" w:rsidRDefault="00B4131D" w:rsidP="000703EB">
            <w:pPr>
              <w:spacing w:line="312" w:lineRule="auto"/>
              <w:rPr>
                <w:rFonts w:eastAsia="Times New Roman"/>
                <w:sz w:val="22"/>
                <w:szCs w:val="22"/>
              </w:rPr>
            </w:pPr>
            <w:r w:rsidRPr="007513D6">
              <w:rPr>
                <w:sz w:val="22"/>
                <w:szCs w:val="22"/>
              </w:rPr>
              <w:t>Mexico</w:t>
            </w:r>
          </w:p>
        </w:tc>
        <w:tc>
          <w:tcPr>
            <w:tcW w:w="1455" w:type="dxa"/>
            <w:shd w:val="clear" w:color="auto" w:fill="auto"/>
            <w:noWrap/>
            <w:vAlign w:val="bottom"/>
          </w:tcPr>
          <w:p w14:paraId="1D7C956A" w14:textId="4243922C" w:rsidR="00B4131D" w:rsidRPr="007513D6" w:rsidRDefault="00B4131D" w:rsidP="000703EB">
            <w:pPr>
              <w:spacing w:line="312" w:lineRule="auto"/>
              <w:jc w:val="right"/>
              <w:rPr>
                <w:rFonts w:eastAsia="Times New Roman"/>
                <w:sz w:val="22"/>
                <w:szCs w:val="22"/>
              </w:rPr>
            </w:pPr>
            <w:r w:rsidRPr="007513D6">
              <w:rPr>
                <w:sz w:val="22"/>
                <w:szCs w:val="22"/>
              </w:rPr>
              <w:t>222</w:t>
            </w:r>
          </w:p>
        </w:tc>
        <w:tc>
          <w:tcPr>
            <w:tcW w:w="1492" w:type="dxa"/>
            <w:shd w:val="clear" w:color="auto" w:fill="auto"/>
            <w:noWrap/>
            <w:vAlign w:val="bottom"/>
          </w:tcPr>
          <w:p w14:paraId="4F7CD122" w14:textId="5D2A8BE5" w:rsidR="00B4131D" w:rsidRPr="007513D6" w:rsidRDefault="00B4131D" w:rsidP="000703EB">
            <w:pPr>
              <w:spacing w:line="312" w:lineRule="auto"/>
              <w:jc w:val="right"/>
              <w:rPr>
                <w:rFonts w:eastAsia="Times New Roman"/>
                <w:sz w:val="22"/>
                <w:szCs w:val="22"/>
              </w:rPr>
            </w:pPr>
            <w:r w:rsidRPr="007513D6">
              <w:rPr>
                <w:sz w:val="22"/>
                <w:szCs w:val="22"/>
              </w:rPr>
              <w:t>0,40</w:t>
            </w:r>
          </w:p>
        </w:tc>
        <w:tc>
          <w:tcPr>
            <w:tcW w:w="1236" w:type="dxa"/>
            <w:shd w:val="clear" w:color="auto" w:fill="auto"/>
            <w:noWrap/>
            <w:vAlign w:val="bottom"/>
          </w:tcPr>
          <w:p w14:paraId="026FE617" w14:textId="4445B4E5" w:rsidR="00B4131D" w:rsidRPr="007513D6" w:rsidRDefault="00B4131D" w:rsidP="000703EB">
            <w:pPr>
              <w:spacing w:line="312" w:lineRule="auto"/>
              <w:jc w:val="center"/>
              <w:rPr>
                <w:rFonts w:eastAsia="Times New Roman"/>
                <w:sz w:val="22"/>
                <w:szCs w:val="22"/>
              </w:rPr>
            </w:pPr>
            <w:r w:rsidRPr="007513D6">
              <w:rPr>
                <w:sz w:val="22"/>
                <w:szCs w:val="22"/>
              </w:rPr>
              <w:t>-15,59</w:t>
            </w:r>
          </w:p>
        </w:tc>
        <w:tc>
          <w:tcPr>
            <w:tcW w:w="1263" w:type="dxa"/>
            <w:shd w:val="clear" w:color="auto" w:fill="auto"/>
            <w:noWrap/>
            <w:vAlign w:val="bottom"/>
          </w:tcPr>
          <w:p w14:paraId="19DAA094" w14:textId="413993D3" w:rsidR="00B4131D" w:rsidRPr="007513D6" w:rsidRDefault="00B4131D" w:rsidP="000703EB">
            <w:pPr>
              <w:spacing w:line="312" w:lineRule="auto"/>
              <w:jc w:val="center"/>
              <w:rPr>
                <w:rFonts w:eastAsia="Times New Roman"/>
                <w:sz w:val="22"/>
                <w:szCs w:val="22"/>
              </w:rPr>
            </w:pPr>
            <w:r w:rsidRPr="007513D6">
              <w:rPr>
                <w:sz w:val="22"/>
                <w:szCs w:val="22"/>
              </w:rPr>
              <w:t>-23,96</w:t>
            </w:r>
          </w:p>
        </w:tc>
        <w:tc>
          <w:tcPr>
            <w:tcW w:w="997" w:type="dxa"/>
            <w:gridSpan w:val="2"/>
            <w:shd w:val="clear" w:color="auto" w:fill="auto"/>
            <w:noWrap/>
            <w:vAlign w:val="bottom"/>
          </w:tcPr>
          <w:p w14:paraId="734F0549" w14:textId="58E8EF4D" w:rsidR="00B4131D" w:rsidRPr="007513D6" w:rsidRDefault="00B4131D" w:rsidP="000703EB">
            <w:pPr>
              <w:spacing w:line="312" w:lineRule="auto"/>
              <w:jc w:val="center"/>
              <w:rPr>
                <w:rFonts w:eastAsia="Times New Roman"/>
                <w:sz w:val="22"/>
                <w:szCs w:val="22"/>
              </w:rPr>
            </w:pPr>
            <w:r w:rsidRPr="007513D6">
              <w:rPr>
                <w:sz w:val="22"/>
                <w:szCs w:val="22"/>
              </w:rPr>
              <w:t>117,65</w:t>
            </w:r>
          </w:p>
        </w:tc>
        <w:tc>
          <w:tcPr>
            <w:tcW w:w="1323" w:type="dxa"/>
            <w:gridSpan w:val="2"/>
            <w:shd w:val="clear" w:color="auto" w:fill="auto"/>
            <w:noWrap/>
            <w:vAlign w:val="bottom"/>
          </w:tcPr>
          <w:p w14:paraId="398AC937" w14:textId="3DD2668E" w:rsidR="00B4131D" w:rsidRPr="007513D6" w:rsidRDefault="00B4131D" w:rsidP="000703EB">
            <w:pPr>
              <w:spacing w:line="312" w:lineRule="auto"/>
              <w:jc w:val="center"/>
              <w:rPr>
                <w:rFonts w:eastAsia="Times New Roman"/>
                <w:sz w:val="22"/>
                <w:szCs w:val="22"/>
              </w:rPr>
            </w:pPr>
            <w:r w:rsidRPr="007513D6">
              <w:rPr>
                <w:sz w:val="22"/>
                <w:szCs w:val="22"/>
              </w:rPr>
              <w:t>171,06</w:t>
            </w:r>
          </w:p>
        </w:tc>
      </w:tr>
      <w:tr w:rsidR="007513D6" w:rsidRPr="007513D6" w14:paraId="04662351" w14:textId="77777777" w:rsidTr="00816F0F">
        <w:trPr>
          <w:trHeight w:val="300"/>
          <w:jc w:val="center"/>
        </w:trPr>
        <w:tc>
          <w:tcPr>
            <w:tcW w:w="2226" w:type="dxa"/>
            <w:shd w:val="clear" w:color="auto" w:fill="auto"/>
            <w:noWrap/>
            <w:vAlign w:val="bottom"/>
          </w:tcPr>
          <w:p w14:paraId="2E577911" w14:textId="7B313B27" w:rsidR="00B4131D" w:rsidRPr="007513D6" w:rsidRDefault="00B4131D" w:rsidP="000703EB">
            <w:pPr>
              <w:spacing w:line="312" w:lineRule="auto"/>
              <w:rPr>
                <w:rFonts w:eastAsia="Times New Roman"/>
                <w:sz w:val="22"/>
                <w:szCs w:val="22"/>
              </w:rPr>
            </w:pPr>
            <w:r w:rsidRPr="007513D6">
              <w:rPr>
                <w:sz w:val="22"/>
                <w:szCs w:val="22"/>
              </w:rPr>
              <w:t>Hồng Kông (Trung Quốc)</w:t>
            </w:r>
          </w:p>
        </w:tc>
        <w:tc>
          <w:tcPr>
            <w:tcW w:w="1455" w:type="dxa"/>
            <w:shd w:val="clear" w:color="auto" w:fill="auto"/>
            <w:noWrap/>
            <w:vAlign w:val="bottom"/>
          </w:tcPr>
          <w:p w14:paraId="6CCC4A61" w14:textId="354B6C8A" w:rsidR="00B4131D" w:rsidRPr="007513D6" w:rsidRDefault="00B4131D" w:rsidP="000703EB">
            <w:pPr>
              <w:spacing w:line="312" w:lineRule="auto"/>
              <w:jc w:val="right"/>
              <w:rPr>
                <w:rFonts w:eastAsia="Times New Roman"/>
                <w:sz w:val="22"/>
                <w:szCs w:val="22"/>
              </w:rPr>
            </w:pPr>
            <w:r w:rsidRPr="007513D6">
              <w:rPr>
                <w:sz w:val="22"/>
                <w:szCs w:val="22"/>
              </w:rPr>
              <w:t>181</w:t>
            </w:r>
          </w:p>
        </w:tc>
        <w:tc>
          <w:tcPr>
            <w:tcW w:w="1492" w:type="dxa"/>
            <w:shd w:val="clear" w:color="auto" w:fill="auto"/>
            <w:noWrap/>
            <w:vAlign w:val="bottom"/>
          </w:tcPr>
          <w:p w14:paraId="744E56D5" w14:textId="561423D8" w:rsidR="00B4131D" w:rsidRPr="007513D6" w:rsidRDefault="00B4131D" w:rsidP="000703EB">
            <w:pPr>
              <w:spacing w:line="312" w:lineRule="auto"/>
              <w:jc w:val="right"/>
              <w:rPr>
                <w:rFonts w:eastAsia="Times New Roman"/>
                <w:sz w:val="22"/>
                <w:szCs w:val="22"/>
              </w:rPr>
            </w:pPr>
            <w:r w:rsidRPr="007513D6">
              <w:rPr>
                <w:sz w:val="22"/>
                <w:szCs w:val="22"/>
              </w:rPr>
              <w:t>0,33</w:t>
            </w:r>
          </w:p>
        </w:tc>
        <w:tc>
          <w:tcPr>
            <w:tcW w:w="1236" w:type="dxa"/>
            <w:shd w:val="clear" w:color="auto" w:fill="auto"/>
            <w:noWrap/>
            <w:vAlign w:val="bottom"/>
          </w:tcPr>
          <w:p w14:paraId="7C662349" w14:textId="5DAFF96C" w:rsidR="00B4131D" w:rsidRPr="007513D6" w:rsidRDefault="00B4131D" w:rsidP="000703EB">
            <w:pPr>
              <w:spacing w:line="312" w:lineRule="auto"/>
              <w:jc w:val="center"/>
              <w:rPr>
                <w:rFonts w:eastAsia="Times New Roman"/>
                <w:sz w:val="22"/>
                <w:szCs w:val="22"/>
              </w:rPr>
            </w:pPr>
            <w:r w:rsidRPr="007513D6">
              <w:rPr>
                <w:sz w:val="22"/>
                <w:szCs w:val="22"/>
              </w:rPr>
              <w:t>29,29</w:t>
            </w:r>
          </w:p>
        </w:tc>
        <w:tc>
          <w:tcPr>
            <w:tcW w:w="1263" w:type="dxa"/>
            <w:shd w:val="clear" w:color="auto" w:fill="auto"/>
            <w:noWrap/>
            <w:vAlign w:val="bottom"/>
          </w:tcPr>
          <w:p w14:paraId="756495BC" w14:textId="430089EA" w:rsidR="00B4131D" w:rsidRPr="007513D6" w:rsidRDefault="00B4131D" w:rsidP="000703EB">
            <w:pPr>
              <w:spacing w:line="312" w:lineRule="auto"/>
              <w:jc w:val="center"/>
              <w:rPr>
                <w:rFonts w:eastAsia="Times New Roman"/>
                <w:sz w:val="22"/>
                <w:szCs w:val="22"/>
              </w:rPr>
            </w:pPr>
            <w:r w:rsidRPr="007513D6">
              <w:rPr>
                <w:sz w:val="22"/>
                <w:szCs w:val="22"/>
              </w:rPr>
              <w:t>33,12</w:t>
            </w:r>
          </w:p>
        </w:tc>
        <w:tc>
          <w:tcPr>
            <w:tcW w:w="997" w:type="dxa"/>
            <w:gridSpan w:val="2"/>
            <w:shd w:val="clear" w:color="auto" w:fill="auto"/>
            <w:noWrap/>
            <w:vAlign w:val="bottom"/>
          </w:tcPr>
          <w:p w14:paraId="2ED154FE" w14:textId="06B79C25" w:rsidR="00B4131D" w:rsidRPr="007513D6" w:rsidRDefault="00B4131D" w:rsidP="000703EB">
            <w:pPr>
              <w:spacing w:line="312" w:lineRule="auto"/>
              <w:jc w:val="center"/>
              <w:rPr>
                <w:rFonts w:eastAsia="Times New Roman"/>
                <w:sz w:val="22"/>
                <w:szCs w:val="22"/>
              </w:rPr>
            </w:pPr>
            <w:r w:rsidRPr="007513D6">
              <w:rPr>
                <w:sz w:val="22"/>
                <w:szCs w:val="22"/>
              </w:rPr>
              <w:t>241,51</w:t>
            </w:r>
          </w:p>
        </w:tc>
        <w:tc>
          <w:tcPr>
            <w:tcW w:w="1323" w:type="dxa"/>
            <w:gridSpan w:val="2"/>
            <w:shd w:val="clear" w:color="auto" w:fill="auto"/>
            <w:noWrap/>
            <w:vAlign w:val="bottom"/>
          </w:tcPr>
          <w:p w14:paraId="2FB66C51" w14:textId="01145855" w:rsidR="00B4131D" w:rsidRPr="007513D6" w:rsidRDefault="00B4131D" w:rsidP="000703EB">
            <w:pPr>
              <w:spacing w:line="312" w:lineRule="auto"/>
              <w:jc w:val="center"/>
              <w:rPr>
                <w:rFonts w:eastAsia="Times New Roman"/>
                <w:sz w:val="22"/>
                <w:szCs w:val="22"/>
              </w:rPr>
            </w:pPr>
            <w:r w:rsidRPr="007513D6">
              <w:rPr>
                <w:sz w:val="22"/>
                <w:szCs w:val="22"/>
              </w:rPr>
              <w:t>201,32</w:t>
            </w:r>
          </w:p>
        </w:tc>
      </w:tr>
      <w:tr w:rsidR="007513D6" w:rsidRPr="007513D6" w14:paraId="233D8F52" w14:textId="77777777" w:rsidTr="00816F0F">
        <w:trPr>
          <w:trHeight w:val="300"/>
          <w:jc w:val="center"/>
        </w:trPr>
        <w:tc>
          <w:tcPr>
            <w:tcW w:w="2226" w:type="dxa"/>
            <w:shd w:val="clear" w:color="auto" w:fill="auto"/>
            <w:noWrap/>
            <w:vAlign w:val="bottom"/>
          </w:tcPr>
          <w:p w14:paraId="5D657D44" w14:textId="4CEDEB84" w:rsidR="00B4131D" w:rsidRPr="007513D6" w:rsidRDefault="00B4131D" w:rsidP="000703EB">
            <w:pPr>
              <w:spacing w:line="312" w:lineRule="auto"/>
              <w:rPr>
                <w:rFonts w:eastAsia="Times New Roman"/>
                <w:sz w:val="22"/>
                <w:szCs w:val="22"/>
              </w:rPr>
            </w:pPr>
            <w:r w:rsidRPr="007513D6">
              <w:rPr>
                <w:sz w:val="22"/>
                <w:szCs w:val="22"/>
              </w:rPr>
              <w:t>Pê Ru</w:t>
            </w:r>
          </w:p>
        </w:tc>
        <w:tc>
          <w:tcPr>
            <w:tcW w:w="1455" w:type="dxa"/>
            <w:shd w:val="clear" w:color="auto" w:fill="auto"/>
            <w:noWrap/>
            <w:vAlign w:val="bottom"/>
          </w:tcPr>
          <w:p w14:paraId="1983854E" w14:textId="298FB9B5" w:rsidR="00B4131D" w:rsidRPr="007513D6" w:rsidRDefault="00B4131D" w:rsidP="000703EB">
            <w:pPr>
              <w:spacing w:line="312" w:lineRule="auto"/>
              <w:jc w:val="right"/>
              <w:rPr>
                <w:rFonts w:eastAsia="Times New Roman"/>
                <w:sz w:val="22"/>
                <w:szCs w:val="22"/>
              </w:rPr>
            </w:pPr>
            <w:r w:rsidRPr="007513D6">
              <w:rPr>
                <w:sz w:val="22"/>
                <w:szCs w:val="22"/>
              </w:rPr>
              <w:t>80</w:t>
            </w:r>
          </w:p>
        </w:tc>
        <w:tc>
          <w:tcPr>
            <w:tcW w:w="1492" w:type="dxa"/>
            <w:shd w:val="clear" w:color="auto" w:fill="auto"/>
            <w:noWrap/>
            <w:vAlign w:val="bottom"/>
          </w:tcPr>
          <w:p w14:paraId="659DAE84" w14:textId="3199CD83" w:rsidR="00B4131D" w:rsidRPr="007513D6" w:rsidRDefault="00B4131D" w:rsidP="000703EB">
            <w:pPr>
              <w:spacing w:line="312" w:lineRule="auto"/>
              <w:jc w:val="right"/>
              <w:rPr>
                <w:rFonts w:eastAsia="Times New Roman"/>
                <w:sz w:val="22"/>
                <w:szCs w:val="22"/>
              </w:rPr>
            </w:pPr>
            <w:r w:rsidRPr="007513D6">
              <w:rPr>
                <w:sz w:val="22"/>
                <w:szCs w:val="22"/>
              </w:rPr>
              <w:t>0,18</w:t>
            </w:r>
          </w:p>
        </w:tc>
        <w:tc>
          <w:tcPr>
            <w:tcW w:w="1236" w:type="dxa"/>
            <w:shd w:val="clear" w:color="auto" w:fill="auto"/>
            <w:noWrap/>
            <w:vAlign w:val="bottom"/>
          </w:tcPr>
          <w:p w14:paraId="6D3CEC18" w14:textId="746DEBCF" w:rsidR="00B4131D" w:rsidRPr="007513D6" w:rsidRDefault="00B4131D" w:rsidP="000703EB">
            <w:pPr>
              <w:spacing w:line="312" w:lineRule="auto"/>
              <w:jc w:val="center"/>
              <w:rPr>
                <w:rFonts w:eastAsia="Times New Roman"/>
                <w:sz w:val="22"/>
                <w:szCs w:val="22"/>
              </w:rPr>
            </w:pPr>
            <w:r w:rsidRPr="007513D6">
              <w:rPr>
                <w:sz w:val="22"/>
                <w:szCs w:val="22"/>
              </w:rPr>
              <w:t>-37,01</w:t>
            </w:r>
          </w:p>
        </w:tc>
        <w:tc>
          <w:tcPr>
            <w:tcW w:w="1263" w:type="dxa"/>
            <w:shd w:val="clear" w:color="auto" w:fill="auto"/>
            <w:noWrap/>
            <w:vAlign w:val="bottom"/>
          </w:tcPr>
          <w:p w14:paraId="553A555F" w14:textId="37FC6082" w:rsidR="00B4131D" w:rsidRPr="007513D6" w:rsidRDefault="00B4131D" w:rsidP="000703EB">
            <w:pPr>
              <w:spacing w:line="312" w:lineRule="auto"/>
              <w:jc w:val="center"/>
              <w:rPr>
                <w:rFonts w:eastAsia="Times New Roman"/>
                <w:sz w:val="22"/>
                <w:szCs w:val="22"/>
              </w:rPr>
            </w:pPr>
            <w:r w:rsidRPr="007513D6">
              <w:rPr>
                <w:sz w:val="22"/>
                <w:szCs w:val="22"/>
              </w:rPr>
              <w:t>-31,19</w:t>
            </w:r>
          </w:p>
        </w:tc>
        <w:tc>
          <w:tcPr>
            <w:tcW w:w="997" w:type="dxa"/>
            <w:gridSpan w:val="2"/>
            <w:shd w:val="clear" w:color="auto" w:fill="auto"/>
            <w:noWrap/>
            <w:vAlign w:val="bottom"/>
          </w:tcPr>
          <w:p w14:paraId="39E9F2B5" w14:textId="680F1BE3" w:rsidR="00B4131D" w:rsidRPr="007513D6" w:rsidRDefault="00B4131D" w:rsidP="000703EB">
            <w:pPr>
              <w:spacing w:line="312" w:lineRule="auto"/>
              <w:jc w:val="center"/>
              <w:rPr>
                <w:rFonts w:eastAsia="Times New Roman"/>
                <w:sz w:val="22"/>
                <w:szCs w:val="22"/>
              </w:rPr>
            </w:pPr>
            <w:r w:rsidRPr="007513D6">
              <w:rPr>
                <w:sz w:val="22"/>
                <w:szCs w:val="22"/>
              </w:rPr>
              <w:t>-43,66</w:t>
            </w:r>
          </w:p>
        </w:tc>
        <w:tc>
          <w:tcPr>
            <w:tcW w:w="1323" w:type="dxa"/>
            <w:gridSpan w:val="2"/>
            <w:shd w:val="clear" w:color="auto" w:fill="auto"/>
            <w:noWrap/>
            <w:vAlign w:val="bottom"/>
          </w:tcPr>
          <w:p w14:paraId="5F10D162" w14:textId="421403C6" w:rsidR="00B4131D" w:rsidRPr="007513D6" w:rsidRDefault="00B4131D" w:rsidP="000703EB">
            <w:pPr>
              <w:spacing w:line="312" w:lineRule="auto"/>
              <w:jc w:val="center"/>
              <w:rPr>
                <w:rFonts w:eastAsia="Times New Roman"/>
                <w:sz w:val="22"/>
                <w:szCs w:val="22"/>
              </w:rPr>
            </w:pPr>
            <w:r w:rsidRPr="007513D6">
              <w:rPr>
                <w:sz w:val="22"/>
                <w:szCs w:val="22"/>
              </w:rPr>
              <w:t>-8,37</w:t>
            </w:r>
          </w:p>
        </w:tc>
      </w:tr>
      <w:tr w:rsidR="007513D6" w:rsidRPr="007513D6" w14:paraId="5032F19C" w14:textId="77777777" w:rsidTr="00816F0F">
        <w:trPr>
          <w:trHeight w:val="300"/>
          <w:jc w:val="center"/>
        </w:trPr>
        <w:tc>
          <w:tcPr>
            <w:tcW w:w="2226" w:type="dxa"/>
            <w:shd w:val="clear" w:color="auto" w:fill="auto"/>
            <w:noWrap/>
            <w:vAlign w:val="bottom"/>
          </w:tcPr>
          <w:p w14:paraId="2C0F8E12" w14:textId="26ADCA4E" w:rsidR="00B4131D" w:rsidRPr="007513D6" w:rsidRDefault="00B4131D" w:rsidP="000703EB">
            <w:pPr>
              <w:spacing w:line="312" w:lineRule="auto"/>
              <w:rPr>
                <w:rFonts w:eastAsia="Times New Roman"/>
                <w:sz w:val="22"/>
                <w:szCs w:val="22"/>
              </w:rPr>
            </w:pPr>
            <w:r w:rsidRPr="007513D6">
              <w:rPr>
                <w:sz w:val="22"/>
                <w:szCs w:val="22"/>
              </w:rPr>
              <w:t>Ukraine</w:t>
            </w:r>
          </w:p>
        </w:tc>
        <w:tc>
          <w:tcPr>
            <w:tcW w:w="1455" w:type="dxa"/>
            <w:shd w:val="clear" w:color="auto" w:fill="auto"/>
            <w:noWrap/>
            <w:vAlign w:val="bottom"/>
          </w:tcPr>
          <w:p w14:paraId="6BCA024E" w14:textId="09D42ADA" w:rsidR="00B4131D" w:rsidRPr="007513D6" w:rsidRDefault="00B4131D" w:rsidP="000703EB">
            <w:pPr>
              <w:spacing w:line="312" w:lineRule="auto"/>
              <w:jc w:val="right"/>
              <w:rPr>
                <w:rFonts w:eastAsia="Times New Roman"/>
                <w:sz w:val="22"/>
                <w:szCs w:val="22"/>
              </w:rPr>
            </w:pPr>
            <w:r w:rsidRPr="007513D6">
              <w:rPr>
                <w:sz w:val="22"/>
                <w:szCs w:val="22"/>
              </w:rPr>
              <w:t>21</w:t>
            </w:r>
          </w:p>
        </w:tc>
        <w:tc>
          <w:tcPr>
            <w:tcW w:w="1492" w:type="dxa"/>
            <w:shd w:val="clear" w:color="auto" w:fill="auto"/>
            <w:noWrap/>
            <w:vAlign w:val="bottom"/>
          </w:tcPr>
          <w:p w14:paraId="3FC76C43" w14:textId="74C848CD" w:rsidR="00B4131D" w:rsidRPr="007513D6" w:rsidRDefault="00B4131D" w:rsidP="000703EB">
            <w:pPr>
              <w:spacing w:line="312" w:lineRule="auto"/>
              <w:jc w:val="right"/>
              <w:rPr>
                <w:rFonts w:eastAsia="Times New Roman"/>
                <w:sz w:val="22"/>
                <w:szCs w:val="22"/>
              </w:rPr>
            </w:pPr>
            <w:r w:rsidRPr="007513D6">
              <w:rPr>
                <w:sz w:val="22"/>
                <w:szCs w:val="22"/>
              </w:rPr>
              <w:t>0,04</w:t>
            </w:r>
          </w:p>
        </w:tc>
        <w:tc>
          <w:tcPr>
            <w:tcW w:w="1236" w:type="dxa"/>
            <w:shd w:val="clear" w:color="auto" w:fill="auto"/>
            <w:noWrap/>
            <w:vAlign w:val="bottom"/>
          </w:tcPr>
          <w:p w14:paraId="60911ED4" w14:textId="429DCC98" w:rsidR="00B4131D" w:rsidRPr="007513D6" w:rsidRDefault="00B4131D" w:rsidP="000703EB">
            <w:pPr>
              <w:spacing w:line="312" w:lineRule="auto"/>
              <w:jc w:val="center"/>
              <w:rPr>
                <w:rFonts w:eastAsia="Times New Roman"/>
                <w:sz w:val="22"/>
                <w:szCs w:val="22"/>
              </w:rPr>
            </w:pPr>
            <w:r w:rsidRPr="007513D6">
              <w:rPr>
                <w:sz w:val="22"/>
                <w:szCs w:val="22"/>
              </w:rPr>
              <w:t>-65,57</w:t>
            </w:r>
          </w:p>
        </w:tc>
        <w:tc>
          <w:tcPr>
            <w:tcW w:w="1263" w:type="dxa"/>
            <w:shd w:val="clear" w:color="auto" w:fill="auto"/>
            <w:noWrap/>
            <w:vAlign w:val="bottom"/>
          </w:tcPr>
          <w:p w14:paraId="3A5898B6" w14:textId="3ABEC141" w:rsidR="00B4131D" w:rsidRPr="007513D6" w:rsidRDefault="00B4131D" w:rsidP="000703EB">
            <w:pPr>
              <w:spacing w:line="312" w:lineRule="auto"/>
              <w:jc w:val="center"/>
              <w:rPr>
                <w:rFonts w:eastAsia="Times New Roman"/>
                <w:sz w:val="22"/>
                <w:szCs w:val="22"/>
              </w:rPr>
            </w:pPr>
            <w:r w:rsidRPr="007513D6">
              <w:rPr>
                <w:sz w:val="22"/>
                <w:szCs w:val="22"/>
              </w:rPr>
              <w:t>-64,26</w:t>
            </w:r>
          </w:p>
        </w:tc>
        <w:tc>
          <w:tcPr>
            <w:tcW w:w="997" w:type="dxa"/>
            <w:gridSpan w:val="2"/>
            <w:shd w:val="clear" w:color="auto" w:fill="auto"/>
            <w:noWrap/>
            <w:vAlign w:val="bottom"/>
          </w:tcPr>
          <w:p w14:paraId="73E754F5" w14:textId="4308B2E1" w:rsidR="00B4131D" w:rsidRPr="007513D6" w:rsidRDefault="00B4131D" w:rsidP="000703EB">
            <w:pPr>
              <w:spacing w:line="312" w:lineRule="auto"/>
              <w:jc w:val="center"/>
              <w:rPr>
                <w:rFonts w:eastAsia="Times New Roman"/>
                <w:sz w:val="22"/>
                <w:szCs w:val="22"/>
              </w:rPr>
            </w:pPr>
            <w:r w:rsidRPr="007513D6">
              <w:rPr>
                <w:sz w:val="22"/>
                <w:szCs w:val="22"/>
              </w:rPr>
              <w:t>-47,50</w:t>
            </w:r>
          </w:p>
        </w:tc>
        <w:tc>
          <w:tcPr>
            <w:tcW w:w="1323" w:type="dxa"/>
            <w:gridSpan w:val="2"/>
            <w:shd w:val="clear" w:color="auto" w:fill="auto"/>
            <w:noWrap/>
            <w:vAlign w:val="bottom"/>
          </w:tcPr>
          <w:p w14:paraId="0CB328DA" w14:textId="2BB9E2B1" w:rsidR="00B4131D" w:rsidRPr="007513D6" w:rsidRDefault="00B4131D" w:rsidP="000703EB">
            <w:pPr>
              <w:spacing w:line="312" w:lineRule="auto"/>
              <w:jc w:val="center"/>
              <w:rPr>
                <w:rFonts w:eastAsia="Times New Roman"/>
                <w:sz w:val="22"/>
                <w:szCs w:val="22"/>
              </w:rPr>
            </w:pPr>
            <w:r w:rsidRPr="007513D6">
              <w:rPr>
                <w:sz w:val="22"/>
                <w:szCs w:val="22"/>
              </w:rPr>
              <w:t>-25,42</w:t>
            </w:r>
          </w:p>
        </w:tc>
      </w:tr>
      <w:tr w:rsidR="007513D6" w:rsidRPr="007513D6" w14:paraId="1DAA021D" w14:textId="77777777" w:rsidTr="00816F0F">
        <w:trPr>
          <w:trHeight w:val="300"/>
          <w:jc w:val="center"/>
        </w:trPr>
        <w:tc>
          <w:tcPr>
            <w:tcW w:w="2226" w:type="dxa"/>
            <w:shd w:val="clear" w:color="auto" w:fill="auto"/>
            <w:noWrap/>
            <w:vAlign w:val="bottom"/>
          </w:tcPr>
          <w:p w14:paraId="64D49531" w14:textId="3FC33A87" w:rsidR="00B4131D" w:rsidRPr="007513D6" w:rsidRDefault="00B4131D" w:rsidP="000703EB">
            <w:pPr>
              <w:spacing w:line="312" w:lineRule="auto"/>
              <w:rPr>
                <w:rFonts w:eastAsia="Times New Roman"/>
                <w:sz w:val="22"/>
                <w:szCs w:val="22"/>
              </w:rPr>
            </w:pPr>
            <w:r w:rsidRPr="007513D6">
              <w:rPr>
                <w:b/>
                <w:bCs/>
                <w:sz w:val="22"/>
                <w:szCs w:val="22"/>
              </w:rPr>
              <w:t>Tổng</w:t>
            </w:r>
          </w:p>
        </w:tc>
        <w:tc>
          <w:tcPr>
            <w:tcW w:w="1455" w:type="dxa"/>
            <w:shd w:val="clear" w:color="auto" w:fill="auto"/>
            <w:noWrap/>
            <w:vAlign w:val="bottom"/>
          </w:tcPr>
          <w:p w14:paraId="4A6C65F9" w14:textId="2B7C955C" w:rsidR="00B4131D" w:rsidRPr="007513D6" w:rsidRDefault="00B4131D" w:rsidP="000703EB">
            <w:pPr>
              <w:spacing w:line="312" w:lineRule="auto"/>
              <w:jc w:val="right"/>
              <w:rPr>
                <w:rFonts w:eastAsia="Times New Roman"/>
                <w:sz w:val="22"/>
                <w:szCs w:val="22"/>
              </w:rPr>
            </w:pPr>
            <w:r w:rsidRPr="007513D6">
              <w:rPr>
                <w:b/>
                <w:bCs/>
                <w:sz w:val="22"/>
                <w:szCs w:val="22"/>
              </w:rPr>
              <w:t>189.709</w:t>
            </w:r>
          </w:p>
        </w:tc>
        <w:tc>
          <w:tcPr>
            <w:tcW w:w="1492" w:type="dxa"/>
            <w:shd w:val="clear" w:color="auto" w:fill="auto"/>
            <w:noWrap/>
            <w:vAlign w:val="bottom"/>
          </w:tcPr>
          <w:p w14:paraId="3B90CDE2" w14:textId="58ACCD9B" w:rsidR="00B4131D" w:rsidRPr="007513D6" w:rsidRDefault="00B4131D" w:rsidP="000703EB">
            <w:pPr>
              <w:spacing w:line="312" w:lineRule="auto"/>
              <w:jc w:val="right"/>
              <w:rPr>
                <w:rFonts w:eastAsia="Times New Roman"/>
                <w:sz w:val="22"/>
                <w:szCs w:val="22"/>
              </w:rPr>
            </w:pPr>
            <w:r w:rsidRPr="007513D6">
              <w:rPr>
                <w:b/>
                <w:bCs/>
                <w:sz w:val="22"/>
                <w:szCs w:val="22"/>
              </w:rPr>
              <w:t>311,35</w:t>
            </w:r>
          </w:p>
        </w:tc>
        <w:tc>
          <w:tcPr>
            <w:tcW w:w="1236" w:type="dxa"/>
            <w:shd w:val="clear" w:color="auto" w:fill="auto"/>
            <w:noWrap/>
            <w:vAlign w:val="bottom"/>
          </w:tcPr>
          <w:p w14:paraId="3D373B6E" w14:textId="7858A2A6" w:rsidR="00B4131D" w:rsidRPr="007513D6" w:rsidRDefault="00B4131D" w:rsidP="000703EB">
            <w:pPr>
              <w:spacing w:line="312" w:lineRule="auto"/>
              <w:jc w:val="center"/>
              <w:rPr>
                <w:rFonts w:eastAsia="Times New Roman"/>
                <w:sz w:val="22"/>
                <w:szCs w:val="22"/>
              </w:rPr>
            </w:pPr>
            <w:r w:rsidRPr="007513D6">
              <w:rPr>
                <w:b/>
                <w:bCs/>
                <w:sz w:val="22"/>
                <w:szCs w:val="22"/>
              </w:rPr>
              <w:t>-7,24</w:t>
            </w:r>
          </w:p>
        </w:tc>
        <w:tc>
          <w:tcPr>
            <w:tcW w:w="1263" w:type="dxa"/>
            <w:shd w:val="clear" w:color="auto" w:fill="auto"/>
            <w:noWrap/>
            <w:vAlign w:val="bottom"/>
          </w:tcPr>
          <w:p w14:paraId="0AEFCD1F" w14:textId="7B64B75B" w:rsidR="00B4131D" w:rsidRPr="007513D6" w:rsidRDefault="00B4131D" w:rsidP="000703EB">
            <w:pPr>
              <w:spacing w:line="312" w:lineRule="auto"/>
              <w:jc w:val="center"/>
              <w:rPr>
                <w:rFonts w:eastAsia="Times New Roman"/>
                <w:sz w:val="22"/>
                <w:szCs w:val="22"/>
              </w:rPr>
            </w:pPr>
            <w:r w:rsidRPr="007513D6">
              <w:rPr>
                <w:b/>
                <w:bCs/>
                <w:sz w:val="22"/>
                <w:szCs w:val="22"/>
              </w:rPr>
              <w:t>-7,94</w:t>
            </w:r>
          </w:p>
        </w:tc>
        <w:tc>
          <w:tcPr>
            <w:tcW w:w="997" w:type="dxa"/>
            <w:gridSpan w:val="2"/>
            <w:shd w:val="clear" w:color="auto" w:fill="auto"/>
            <w:noWrap/>
            <w:vAlign w:val="bottom"/>
          </w:tcPr>
          <w:p w14:paraId="2C9CCFCA" w14:textId="61DB2467" w:rsidR="00B4131D" w:rsidRPr="007513D6" w:rsidRDefault="00B4131D" w:rsidP="000703EB">
            <w:pPr>
              <w:spacing w:line="312" w:lineRule="auto"/>
              <w:jc w:val="center"/>
              <w:rPr>
                <w:rFonts w:eastAsia="Times New Roman"/>
                <w:sz w:val="22"/>
                <w:szCs w:val="22"/>
              </w:rPr>
            </w:pPr>
            <w:r w:rsidRPr="007513D6">
              <w:rPr>
                <w:b/>
                <w:bCs/>
                <w:sz w:val="22"/>
                <w:szCs w:val="22"/>
              </w:rPr>
              <w:t>-14,87</w:t>
            </w:r>
          </w:p>
        </w:tc>
        <w:tc>
          <w:tcPr>
            <w:tcW w:w="1323" w:type="dxa"/>
            <w:gridSpan w:val="2"/>
            <w:shd w:val="clear" w:color="auto" w:fill="auto"/>
            <w:noWrap/>
            <w:vAlign w:val="bottom"/>
          </w:tcPr>
          <w:p w14:paraId="16DC54B3" w14:textId="7F5E2965" w:rsidR="00B4131D" w:rsidRPr="007513D6" w:rsidRDefault="00B4131D" w:rsidP="000703EB">
            <w:pPr>
              <w:spacing w:line="312" w:lineRule="auto"/>
              <w:jc w:val="center"/>
              <w:rPr>
                <w:rFonts w:eastAsia="Times New Roman"/>
                <w:sz w:val="22"/>
                <w:szCs w:val="22"/>
              </w:rPr>
            </w:pPr>
            <w:r w:rsidRPr="007513D6">
              <w:rPr>
                <w:b/>
                <w:bCs/>
                <w:sz w:val="22"/>
                <w:szCs w:val="22"/>
              </w:rPr>
              <w:t>13,49</w:t>
            </w:r>
          </w:p>
        </w:tc>
      </w:tr>
    </w:tbl>
    <w:p w14:paraId="598D6726" w14:textId="239FD674" w:rsidR="00617717" w:rsidRPr="007513D6" w:rsidRDefault="006E5BD5" w:rsidP="00B4131D">
      <w:pPr>
        <w:spacing w:before="120" w:line="312" w:lineRule="auto"/>
        <w:ind w:left="1440" w:firstLine="720"/>
        <w:rPr>
          <w:i/>
          <w:sz w:val="26"/>
          <w:szCs w:val="26"/>
        </w:rPr>
      </w:pPr>
      <w:r w:rsidRPr="007513D6">
        <w:rPr>
          <w:i/>
          <w:sz w:val="26"/>
          <w:szCs w:val="26"/>
        </w:rPr>
        <w:t>Nguồn: Tính toán từ số liệu thống kê sơ bộ của Tổng cục Hải quan</w:t>
      </w:r>
    </w:p>
    <w:p w14:paraId="0855A8B1" w14:textId="007D0DE7" w:rsidR="00DA0AE9" w:rsidRPr="007513D6" w:rsidRDefault="00DA0AE9" w:rsidP="00816F0F">
      <w:pPr>
        <w:spacing w:after="200" w:line="276" w:lineRule="auto"/>
        <w:jc w:val="center"/>
        <w:rPr>
          <w:b/>
          <w:sz w:val="26"/>
          <w:szCs w:val="26"/>
        </w:rPr>
      </w:pPr>
      <w:r w:rsidRPr="007513D6">
        <w:rPr>
          <w:b/>
          <w:sz w:val="26"/>
          <w:szCs w:val="26"/>
        </w:rPr>
        <w:t>Bảng</w:t>
      </w:r>
      <w:r w:rsidR="00BF4C32" w:rsidRPr="007513D6">
        <w:rPr>
          <w:b/>
          <w:sz w:val="26"/>
          <w:szCs w:val="26"/>
        </w:rPr>
        <w:t xml:space="preserve"> 10</w:t>
      </w:r>
      <w:r w:rsidRPr="007513D6">
        <w:rPr>
          <w:b/>
          <w:sz w:val="26"/>
          <w:szCs w:val="26"/>
        </w:rPr>
        <w:t>: Tham khảo thị trường xuất khẩ</w:t>
      </w:r>
      <w:r w:rsidR="00A97EC6" w:rsidRPr="007513D6">
        <w:rPr>
          <w:b/>
          <w:sz w:val="26"/>
          <w:szCs w:val="26"/>
        </w:rPr>
        <w:t xml:space="preserve">u cao su trong </w:t>
      </w:r>
      <w:r w:rsidR="00B4131D" w:rsidRPr="007513D6">
        <w:rPr>
          <w:b/>
          <w:sz w:val="26"/>
          <w:szCs w:val="26"/>
        </w:rPr>
        <w:t>8</w:t>
      </w:r>
      <w:r w:rsidR="000478E2" w:rsidRPr="007513D6">
        <w:rPr>
          <w:b/>
          <w:sz w:val="26"/>
          <w:szCs w:val="26"/>
        </w:rPr>
        <w:t xml:space="preserve"> tháng</w:t>
      </w:r>
      <w:r w:rsidRPr="007513D6">
        <w:rPr>
          <w:b/>
          <w:sz w:val="26"/>
          <w:szCs w:val="26"/>
        </w:rPr>
        <w:t xml:space="preserve"> năm 2021</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455"/>
        <w:gridCol w:w="1759"/>
        <w:gridCol w:w="7"/>
        <w:gridCol w:w="1265"/>
        <w:gridCol w:w="1363"/>
        <w:gridCol w:w="1701"/>
      </w:tblGrid>
      <w:tr w:rsidR="007513D6" w:rsidRPr="007513D6" w14:paraId="1FD6AC30" w14:textId="77777777" w:rsidTr="00A97EC6">
        <w:trPr>
          <w:trHeight w:val="300"/>
          <w:tblHeader/>
          <w:jc w:val="center"/>
        </w:trPr>
        <w:tc>
          <w:tcPr>
            <w:tcW w:w="2226" w:type="dxa"/>
            <w:vMerge w:val="restart"/>
            <w:shd w:val="clear" w:color="auto" w:fill="auto"/>
            <w:noWrap/>
            <w:vAlign w:val="bottom"/>
            <w:hideMark/>
          </w:tcPr>
          <w:p w14:paraId="7871007D" w14:textId="6330725F" w:rsidR="00BF4C32" w:rsidRPr="007513D6" w:rsidRDefault="00BF4C32" w:rsidP="00A97EC6">
            <w:pPr>
              <w:spacing w:line="312" w:lineRule="auto"/>
              <w:jc w:val="center"/>
              <w:rPr>
                <w:rFonts w:eastAsia="Times New Roman"/>
                <w:b/>
                <w:sz w:val="22"/>
                <w:szCs w:val="22"/>
              </w:rPr>
            </w:pPr>
            <w:r w:rsidRPr="007513D6">
              <w:rPr>
                <w:rFonts w:eastAsia="Times New Roman"/>
                <w:b/>
                <w:sz w:val="22"/>
                <w:szCs w:val="22"/>
              </w:rPr>
              <w:t>Thị trường XK</w:t>
            </w:r>
          </w:p>
        </w:tc>
        <w:tc>
          <w:tcPr>
            <w:tcW w:w="3221" w:type="dxa"/>
            <w:gridSpan w:val="3"/>
            <w:shd w:val="clear" w:color="auto" w:fill="auto"/>
            <w:noWrap/>
            <w:vAlign w:val="bottom"/>
            <w:hideMark/>
          </w:tcPr>
          <w:p w14:paraId="222CAA9B" w14:textId="78C14B78" w:rsidR="00BF4C32" w:rsidRPr="007513D6" w:rsidRDefault="00B4131D" w:rsidP="00A97EC6">
            <w:pPr>
              <w:spacing w:line="312" w:lineRule="auto"/>
              <w:jc w:val="center"/>
              <w:rPr>
                <w:rFonts w:eastAsia="Times New Roman"/>
                <w:b/>
                <w:sz w:val="22"/>
                <w:szCs w:val="22"/>
              </w:rPr>
            </w:pPr>
            <w:r w:rsidRPr="007513D6">
              <w:rPr>
                <w:rFonts w:eastAsia="Times New Roman"/>
                <w:b/>
                <w:sz w:val="22"/>
                <w:szCs w:val="22"/>
              </w:rPr>
              <w:t>8</w:t>
            </w:r>
            <w:r w:rsidR="000478E2" w:rsidRPr="007513D6">
              <w:rPr>
                <w:rFonts w:eastAsia="Times New Roman"/>
                <w:b/>
                <w:sz w:val="22"/>
                <w:szCs w:val="22"/>
              </w:rPr>
              <w:t xml:space="preserve"> tháng năm </w:t>
            </w:r>
            <w:r w:rsidR="00BF4C32" w:rsidRPr="007513D6">
              <w:rPr>
                <w:rFonts w:eastAsia="Times New Roman"/>
                <w:b/>
                <w:sz w:val="22"/>
                <w:szCs w:val="22"/>
              </w:rPr>
              <w:t>2021</w:t>
            </w:r>
          </w:p>
        </w:tc>
        <w:tc>
          <w:tcPr>
            <w:tcW w:w="2628" w:type="dxa"/>
            <w:gridSpan w:val="2"/>
            <w:shd w:val="clear" w:color="auto" w:fill="auto"/>
            <w:noWrap/>
            <w:vAlign w:val="bottom"/>
            <w:hideMark/>
          </w:tcPr>
          <w:p w14:paraId="7429DEF6" w14:textId="0797F872" w:rsidR="00BF4C32" w:rsidRPr="007513D6" w:rsidRDefault="00A97EC6" w:rsidP="00B4131D">
            <w:pPr>
              <w:spacing w:line="312" w:lineRule="auto"/>
              <w:jc w:val="center"/>
              <w:rPr>
                <w:rFonts w:eastAsia="Times New Roman"/>
                <w:b/>
                <w:sz w:val="22"/>
                <w:szCs w:val="22"/>
              </w:rPr>
            </w:pPr>
            <w:r w:rsidRPr="007513D6">
              <w:rPr>
                <w:rFonts w:eastAsia="Times New Roman"/>
                <w:b/>
                <w:sz w:val="22"/>
                <w:szCs w:val="22"/>
              </w:rPr>
              <w:t xml:space="preserve">So </w:t>
            </w:r>
            <w:r w:rsidR="00B4131D" w:rsidRPr="007513D6">
              <w:rPr>
                <w:rFonts w:eastAsia="Times New Roman"/>
                <w:b/>
                <w:sz w:val="22"/>
                <w:szCs w:val="22"/>
              </w:rPr>
              <w:t>8</w:t>
            </w:r>
            <w:r w:rsidR="00BF4C32" w:rsidRPr="007513D6">
              <w:rPr>
                <w:rFonts w:eastAsia="Times New Roman"/>
                <w:b/>
                <w:sz w:val="22"/>
                <w:szCs w:val="22"/>
              </w:rPr>
              <w:t xml:space="preserve"> tháng </w:t>
            </w:r>
            <w:r w:rsidR="000478E2" w:rsidRPr="007513D6">
              <w:rPr>
                <w:rFonts w:eastAsia="Times New Roman"/>
                <w:b/>
                <w:sz w:val="22"/>
                <w:szCs w:val="22"/>
              </w:rPr>
              <w:t xml:space="preserve">năm </w:t>
            </w:r>
            <w:r w:rsidR="00BF4C32" w:rsidRPr="007513D6">
              <w:rPr>
                <w:rFonts w:eastAsia="Times New Roman"/>
                <w:b/>
                <w:sz w:val="22"/>
                <w:szCs w:val="22"/>
              </w:rPr>
              <w:t>2020 (%)</w:t>
            </w:r>
          </w:p>
        </w:tc>
        <w:tc>
          <w:tcPr>
            <w:tcW w:w="1701" w:type="dxa"/>
            <w:vMerge w:val="restart"/>
            <w:shd w:val="clear" w:color="auto" w:fill="auto"/>
            <w:noWrap/>
            <w:vAlign w:val="bottom"/>
            <w:hideMark/>
          </w:tcPr>
          <w:p w14:paraId="055B6FA4" w14:textId="68A4BBAA" w:rsidR="00BF4C32" w:rsidRPr="007513D6" w:rsidRDefault="00A97EC6" w:rsidP="00B4131D">
            <w:pPr>
              <w:spacing w:line="312" w:lineRule="auto"/>
              <w:jc w:val="center"/>
              <w:rPr>
                <w:rFonts w:eastAsia="Times New Roman"/>
                <w:b/>
                <w:sz w:val="22"/>
                <w:szCs w:val="22"/>
              </w:rPr>
            </w:pPr>
            <w:r w:rsidRPr="007513D6">
              <w:rPr>
                <w:rFonts w:eastAsia="Times New Roman"/>
                <w:b/>
                <w:sz w:val="22"/>
                <w:szCs w:val="22"/>
              </w:rPr>
              <w:t xml:space="preserve">Tỷ trọng XK </w:t>
            </w:r>
            <w:r w:rsidR="00B4131D" w:rsidRPr="007513D6">
              <w:rPr>
                <w:rFonts w:eastAsia="Times New Roman"/>
                <w:b/>
                <w:sz w:val="22"/>
                <w:szCs w:val="22"/>
              </w:rPr>
              <w:t>8</w:t>
            </w:r>
            <w:r w:rsidR="00BF4C32" w:rsidRPr="007513D6">
              <w:rPr>
                <w:rFonts w:eastAsia="Times New Roman"/>
                <w:b/>
                <w:sz w:val="22"/>
                <w:szCs w:val="22"/>
              </w:rPr>
              <w:t xml:space="preserve"> tháng 2021 (%)</w:t>
            </w:r>
          </w:p>
        </w:tc>
      </w:tr>
      <w:tr w:rsidR="007513D6" w:rsidRPr="007513D6" w14:paraId="69E699F1" w14:textId="77777777" w:rsidTr="00A97EC6">
        <w:trPr>
          <w:trHeight w:val="300"/>
          <w:jc w:val="center"/>
        </w:trPr>
        <w:tc>
          <w:tcPr>
            <w:tcW w:w="2226" w:type="dxa"/>
            <w:vMerge/>
            <w:shd w:val="clear" w:color="auto" w:fill="auto"/>
            <w:noWrap/>
            <w:vAlign w:val="bottom"/>
            <w:hideMark/>
          </w:tcPr>
          <w:p w14:paraId="09987D77" w14:textId="77777777" w:rsidR="00BF4C32" w:rsidRPr="007513D6" w:rsidRDefault="00BF4C32" w:rsidP="00A97EC6">
            <w:pPr>
              <w:spacing w:line="312" w:lineRule="auto"/>
              <w:rPr>
                <w:rFonts w:eastAsia="Times New Roman"/>
                <w:sz w:val="22"/>
                <w:szCs w:val="22"/>
              </w:rPr>
            </w:pPr>
          </w:p>
        </w:tc>
        <w:tc>
          <w:tcPr>
            <w:tcW w:w="1455" w:type="dxa"/>
            <w:shd w:val="clear" w:color="auto" w:fill="auto"/>
            <w:noWrap/>
            <w:vAlign w:val="bottom"/>
            <w:hideMark/>
          </w:tcPr>
          <w:p w14:paraId="3A11F168" w14:textId="77777777" w:rsidR="00BF4C32" w:rsidRPr="007513D6" w:rsidRDefault="00BF4C32" w:rsidP="00A97EC6">
            <w:pPr>
              <w:spacing w:line="312" w:lineRule="auto"/>
              <w:jc w:val="center"/>
              <w:rPr>
                <w:rFonts w:eastAsia="Times New Roman"/>
                <w:b/>
                <w:sz w:val="22"/>
                <w:szCs w:val="22"/>
              </w:rPr>
            </w:pPr>
            <w:r w:rsidRPr="007513D6">
              <w:rPr>
                <w:rFonts w:eastAsia="Times New Roman"/>
                <w:b/>
                <w:sz w:val="22"/>
                <w:szCs w:val="22"/>
              </w:rPr>
              <w:t>Lượng (Tấn)</w:t>
            </w:r>
          </w:p>
        </w:tc>
        <w:tc>
          <w:tcPr>
            <w:tcW w:w="1759" w:type="dxa"/>
            <w:shd w:val="clear" w:color="auto" w:fill="auto"/>
            <w:noWrap/>
            <w:vAlign w:val="bottom"/>
            <w:hideMark/>
          </w:tcPr>
          <w:p w14:paraId="5D66FEF1" w14:textId="34EE6A90" w:rsidR="00BF4C32" w:rsidRPr="007513D6" w:rsidRDefault="00BF4C32" w:rsidP="00A97EC6">
            <w:pPr>
              <w:spacing w:line="312" w:lineRule="auto"/>
              <w:jc w:val="center"/>
              <w:rPr>
                <w:rFonts w:eastAsia="Times New Roman"/>
                <w:b/>
                <w:sz w:val="22"/>
                <w:szCs w:val="22"/>
              </w:rPr>
            </w:pPr>
            <w:r w:rsidRPr="007513D6">
              <w:rPr>
                <w:rFonts w:eastAsia="Times New Roman"/>
                <w:b/>
                <w:sz w:val="22"/>
                <w:szCs w:val="22"/>
              </w:rPr>
              <w:t>Trị giá (</w:t>
            </w:r>
            <w:r w:rsidR="000478E2" w:rsidRPr="007513D6">
              <w:rPr>
                <w:rFonts w:eastAsia="Times New Roman"/>
                <w:b/>
                <w:sz w:val="22"/>
                <w:szCs w:val="22"/>
              </w:rPr>
              <w:t xml:space="preserve">Triệu </w:t>
            </w:r>
            <w:r w:rsidRPr="007513D6">
              <w:rPr>
                <w:rFonts w:eastAsia="Times New Roman"/>
                <w:b/>
                <w:sz w:val="22"/>
                <w:szCs w:val="22"/>
              </w:rPr>
              <w:t>USD)</w:t>
            </w:r>
          </w:p>
        </w:tc>
        <w:tc>
          <w:tcPr>
            <w:tcW w:w="1272" w:type="dxa"/>
            <w:gridSpan w:val="2"/>
            <w:shd w:val="clear" w:color="auto" w:fill="auto"/>
            <w:noWrap/>
            <w:vAlign w:val="bottom"/>
            <w:hideMark/>
          </w:tcPr>
          <w:p w14:paraId="534F4D6C" w14:textId="77777777" w:rsidR="00BF4C32" w:rsidRPr="007513D6" w:rsidRDefault="00BF4C32" w:rsidP="00A97EC6">
            <w:pPr>
              <w:spacing w:line="312" w:lineRule="auto"/>
              <w:jc w:val="center"/>
              <w:rPr>
                <w:rFonts w:eastAsia="Times New Roman"/>
                <w:b/>
                <w:sz w:val="22"/>
                <w:szCs w:val="22"/>
              </w:rPr>
            </w:pPr>
            <w:r w:rsidRPr="007513D6">
              <w:rPr>
                <w:rFonts w:eastAsia="Times New Roman"/>
                <w:b/>
                <w:sz w:val="22"/>
                <w:szCs w:val="22"/>
              </w:rPr>
              <w:t>Lượng</w:t>
            </w:r>
          </w:p>
        </w:tc>
        <w:tc>
          <w:tcPr>
            <w:tcW w:w="1363" w:type="dxa"/>
            <w:shd w:val="clear" w:color="auto" w:fill="auto"/>
            <w:noWrap/>
            <w:vAlign w:val="bottom"/>
            <w:hideMark/>
          </w:tcPr>
          <w:p w14:paraId="245A1B54" w14:textId="77777777" w:rsidR="00BF4C32" w:rsidRPr="007513D6" w:rsidRDefault="00BF4C32" w:rsidP="00A97EC6">
            <w:pPr>
              <w:spacing w:line="312" w:lineRule="auto"/>
              <w:jc w:val="center"/>
              <w:rPr>
                <w:rFonts w:eastAsia="Times New Roman"/>
                <w:b/>
                <w:sz w:val="22"/>
                <w:szCs w:val="22"/>
              </w:rPr>
            </w:pPr>
            <w:r w:rsidRPr="007513D6">
              <w:rPr>
                <w:rFonts w:eastAsia="Times New Roman"/>
                <w:b/>
                <w:sz w:val="22"/>
                <w:szCs w:val="22"/>
              </w:rPr>
              <w:t>Trị giá</w:t>
            </w:r>
          </w:p>
        </w:tc>
        <w:tc>
          <w:tcPr>
            <w:tcW w:w="1701" w:type="dxa"/>
            <w:vMerge/>
            <w:shd w:val="clear" w:color="auto" w:fill="auto"/>
            <w:noWrap/>
            <w:vAlign w:val="bottom"/>
            <w:hideMark/>
          </w:tcPr>
          <w:p w14:paraId="2FD718FE" w14:textId="77777777" w:rsidR="00BF4C32" w:rsidRPr="007513D6" w:rsidRDefault="00BF4C32" w:rsidP="00A97EC6">
            <w:pPr>
              <w:spacing w:line="312" w:lineRule="auto"/>
              <w:rPr>
                <w:rFonts w:eastAsia="Times New Roman"/>
                <w:sz w:val="22"/>
                <w:szCs w:val="22"/>
              </w:rPr>
            </w:pPr>
          </w:p>
        </w:tc>
      </w:tr>
      <w:tr w:rsidR="007513D6" w:rsidRPr="007513D6" w14:paraId="73B5CC2A" w14:textId="77777777" w:rsidTr="00A97EC6">
        <w:trPr>
          <w:trHeight w:val="300"/>
          <w:jc w:val="center"/>
        </w:trPr>
        <w:tc>
          <w:tcPr>
            <w:tcW w:w="2226" w:type="dxa"/>
            <w:shd w:val="clear" w:color="auto" w:fill="auto"/>
            <w:noWrap/>
            <w:vAlign w:val="bottom"/>
          </w:tcPr>
          <w:p w14:paraId="4EACB24E" w14:textId="3D9744D7" w:rsidR="004716F4" w:rsidRPr="007513D6" w:rsidRDefault="004716F4" w:rsidP="00A97EC6">
            <w:pPr>
              <w:spacing w:line="312" w:lineRule="auto"/>
              <w:rPr>
                <w:rFonts w:eastAsia="Times New Roman"/>
                <w:b/>
                <w:bCs/>
                <w:sz w:val="22"/>
                <w:szCs w:val="22"/>
              </w:rPr>
            </w:pPr>
            <w:r w:rsidRPr="007513D6">
              <w:rPr>
                <w:sz w:val="22"/>
                <w:szCs w:val="22"/>
              </w:rPr>
              <w:t>Trung Quốc</w:t>
            </w:r>
          </w:p>
        </w:tc>
        <w:tc>
          <w:tcPr>
            <w:tcW w:w="1455" w:type="dxa"/>
            <w:shd w:val="clear" w:color="auto" w:fill="auto"/>
            <w:noWrap/>
            <w:vAlign w:val="bottom"/>
          </w:tcPr>
          <w:p w14:paraId="5241288F" w14:textId="0DFC2859" w:rsidR="004716F4" w:rsidRPr="007513D6" w:rsidRDefault="004716F4" w:rsidP="00A97EC6">
            <w:pPr>
              <w:spacing w:line="312" w:lineRule="auto"/>
              <w:jc w:val="right"/>
              <w:rPr>
                <w:rFonts w:eastAsia="Times New Roman"/>
                <w:b/>
                <w:bCs/>
                <w:sz w:val="22"/>
                <w:szCs w:val="22"/>
              </w:rPr>
            </w:pPr>
            <w:r w:rsidRPr="007513D6">
              <w:rPr>
                <w:sz w:val="22"/>
                <w:szCs w:val="22"/>
              </w:rPr>
              <w:t>778.931</w:t>
            </w:r>
          </w:p>
        </w:tc>
        <w:tc>
          <w:tcPr>
            <w:tcW w:w="1759" w:type="dxa"/>
            <w:shd w:val="clear" w:color="auto" w:fill="auto"/>
            <w:noWrap/>
            <w:vAlign w:val="bottom"/>
          </w:tcPr>
          <w:p w14:paraId="28BDE811" w14:textId="4B809AA2" w:rsidR="004716F4" w:rsidRPr="007513D6" w:rsidRDefault="004716F4" w:rsidP="00A97EC6">
            <w:pPr>
              <w:spacing w:line="312" w:lineRule="auto"/>
              <w:jc w:val="right"/>
              <w:rPr>
                <w:rFonts w:eastAsia="Times New Roman"/>
                <w:b/>
                <w:bCs/>
                <w:sz w:val="22"/>
                <w:szCs w:val="22"/>
              </w:rPr>
            </w:pPr>
            <w:r w:rsidRPr="007513D6">
              <w:rPr>
                <w:sz w:val="22"/>
                <w:szCs w:val="22"/>
              </w:rPr>
              <w:t>1.259,88</w:t>
            </w:r>
          </w:p>
        </w:tc>
        <w:tc>
          <w:tcPr>
            <w:tcW w:w="1272" w:type="dxa"/>
            <w:gridSpan w:val="2"/>
            <w:shd w:val="clear" w:color="auto" w:fill="auto"/>
            <w:noWrap/>
            <w:vAlign w:val="bottom"/>
          </w:tcPr>
          <w:p w14:paraId="187CA028" w14:textId="1973A8F5" w:rsidR="004716F4" w:rsidRPr="007513D6" w:rsidRDefault="004716F4" w:rsidP="00A97EC6">
            <w:pPr>
              <w:spacing w:line="312" w:lineRule="auto"/>
              <w:jc w:val="center"/>
              <w:rPr>
                <w:rFonts w:eastAsia="Times New Roman"/>
                <w:b/>
                <w:bCs/>
                <w:sz w:val="22"/>
                <w:szCs w:val="22"/>
              </w:rPr>
            </w:pPr>
            <w:r w:rsidRPr="007513D6">
              <w:rPr>
                <w:sz w:val="22"/>
                <w:szCs w:val="22"/>
              </w:rPr>
              <w:t>12,33</w:t>
            </w:r>
          </w:p>
        </w:tc>
        <w:tc>
          <w:tcPr>
            <w:tcW w:w="1363" w:type="dxa"/>
            <w:shd w:val="clear" w:color="auto" w:fill="auto"/>
            <w:noWrap/>
            <w:vAlign w:val="bottom"/>
          </w:tcPr>
          <w:p w14:paraId="0018D90E" w14:textId="0D2EF61C" w:rsidR="004716F4" w:rsidRPr="007513D6" w:rsidRDefault="004716F4" w:rsidP="00A97EC6">
            <w:pPr>
              <w:spacing w:line="312" w:lineRule="auto"/>
              <w:jc w:val="center"/>
              <w:rPr>
                <w:rFonts w:eastAsia="Times New Roman"/>
                <w:b/>
                <w:bCs/>
                <w:sz w:val="22"/>
                <w:szCs w:val="22"/>
              </w:rPr>
            </w:pPr>
            <w:r w:rsidRPr="007513D6">
              <w:rPr>
                <w:sz w:val="22"/>
                <w:szCs w:val="22"/>
              </w:rPr>
              <w:t>45,78</w:t>
            </w:r>
          </w:p>
        </w:tc>
        <w:tc>
          <w:tcPr>
            <w:tcW w:w="1701" w:type="dxa"/>
            <w:shd w:val="clear" w:color="auto" w:fill="auto"/>
            <w:noWrap/>
            <w:vAlign w:val="bottom"/>
          </w:tcPr>
          <w:p w14:paraId="544B9C3E" w14:textId="052821ED" w:rsidR="004716F4" w:rsidRPr="007513D6" w:rsidRDefault="004716F4" w:rsidP="00A97EC6">
            <w:pPr>
              <w:spacing w:line="312" w:lineRule="auto"/>
              <w:jc w:val="center"/>
              <w:rPr>
                <w:rFonts w:eastAsia="Times New Roman"/>
                <w:sz w:val="22"/>
                <w:szCs w:val="22"/>
              </w:rPr>
            </w:pPr>
            <w:r w:rsidRPr="007513D6">
              <w:rPr>
                <w:sz w:val="22"/>
                <w:szCs w:val="22"/>
              </w:rPr>
              <w:t>68,04</w:t>
            </w:r>
          </w:p>
        </w:tc>
      </w:tr>
      <w:tr w:rsidR="007513D6" w:rsidRPr="007513D6" w14:paraId="6D1CFFAD" w14:textId="77777777" w:rsidTr="00A97EC6">
        <w:trPr>
          <w:trHeight w:val="300"/>
          <w:jc w:val="center"/>
        </w:trPr>
        <w:tc>
          <w:tcPr>
            <w:tcW w:w="2226" w:type="dxa"/>
            <w:shd w:val="clear" w:color="auto" w:fill="auto"/>
            <w:noWrap/>
            <w:vAlign w:val="bottom"/>
          </w:tcPr>
          <w:p w14:paraId="5758F23D" w14:textId="714238BF" w:rsidR="004716F4" w:rsidRPr="007513D6" w:rsidRDefault="004716F4" w:rsidP="00A97EC6">
            <w:pPr>
              <w:spacing w:line="312" w:lineRule="auto"/>
              <w:rPr>
                <w:rFonts w:eastAsia="Times New Roman"/>
                <w:sz w:val="22"/>
                <w:szCs w:val="22"/>
              </w:rPr>
            </w:pPr>
            <w:r w:rsidRPr="007513D6">
              <w:rPr>
                <w:sz w:val="22"/>
                <w:szCs w:val="22"/>
              </w:rPr>
              <w:t>Ấn Độ</w:t>
            </w:r>
          </w:p>
        </w:tc>
        <w:tc>
          <w:tcPr>
            <w:tcW w:w="1455" w:type="dxa"/>
            <w:shd w:val="clear" w:color="auto" w:fill="auto"/>
            <w:noWrap/>
            <w:vAlign w:val="bottom"/>
          </w:tcPr>
          <w:p w14:paraId="0A51EEAC" w14:textId="6D14DB13" w:rsidR="004716F4" w:rsidRPr="007513D6" w:rsidRDefault="004716F4" w:rsidP="00A97EC6">
            <w:pPr>
              <w:spacing w:line="312" w:lineRule="auto"/>
              <w:jc w:val="right"/>
              <w:rPr>
                <w:rFonts w:eastAsia="Times New Roman"/>
                <w:sz w:val="22"/>
                <w:szCs w:val="22"/>
              </w:rPr>
            </w:pPr>
            <w:r w:rsidRPr="007513D6">
              <w:rPr>
                <w:sz w:val="22"/>
                <w:szCs w:val="22"/>
              </w:rPr>
              <w:t>60.967</w:t>
            </w:r>
          </w:p>
        </w:tc>
        <w:tc>
          <w:tcPr>
            <w:tcW w:w="1759" w:type="dxa"/>
            <w:shd w:val="clear" w:color="auto" w:fill="auto"/>
            <w:noWrap/>
            <w:vAlign w:val="bottom"/>
          </w:tcPr>
          <w:p w14:paraId="043DEE2A" w14:textId="39992B3F" w:rsidR="004716F4" w:rsidRPr="007513D6" w:rsidRDefault="004716F4" w:rsidP="00A97EC6">
            <w:pPr>
              <w:spacing w:line="312" w:lineRule="auto"/>
              <w:jc w:val="right"/>
              <w:rPr>
                <w:rFonts w:eastAsia="Times New Roman"/>
                <w:sz w:val="22"/>
                <w:szCs w:val="22"/>
              </w:rPr>
            </w:pPr>
            <w:r w:rsidRPr="007513D6">
              <w:rPr>
                <w:sz w:val="22"/>
                <w:szCs w:val="22"/>
              </w:rPr>
              <w:t>108,88</w:t>
            </w:r>
          </w:p>
        </w:tc>
        <w:tc>
          <w:tcPr>
            <w:tcW w:w="1272" w:type="dxa"/>
            <w:gridSpan w:val="2"/>
            <w:shd w:val="clear" w:color="auto" w:fill="auto"/>
            <w:noWrap/>
            <w:vAlign w:val="bottom"/>
          </w:tcPr>
          <w:p w14:paraId="56E68524" w14:textId="23A6FD19" w:rsidR="004716F4" w:rsidRPr="007513D6" w:rsidRDefault="004716F4" w:rsidP="00A97EC6">
            <w:pPr>
              <w:spacing w:line="312" w:lineRule="auto"/>
              <w:jc w:val="center"/>
              <w:rPr>
                <w:rFonts w:eastAsia="Times New Roman"/>
                <w:sz w:val="22"/>
                <w:szCs w:val="22"/>
              </w:rPr>
            </w:pPr>
            <w:r w:rsidRPr="007513D6">
              <w:rPr>
                <w:sz w:val="22"/>
                <w:szCs w:val="22"/>
              </w:rPr>
              <w:t>71,31</w:t>
            </w:r>
          </w:p>
        </w:tc>
        <w:tc>
          <w:tcPr>
            <w:tcW w:w="1363" w:type="dxa"/>
            <w:shd w:val="clear" w:color="auto" w:fill="auto"/>
            <w:noWrap/>
            <w:vAlign w:val="bottom"/>
          </w:tcPr>
          <w:p w14:paraId="648EA5A5" w14:textId="6ED8817C" w:rsidR="004716F4" w:rsidRPr="007513D6" w:rsidRDefault="004716F4" w:rsidP="00A97EC6">
            <w:pPr>
              <w:spacing w:line="312" w:lineRule="auto"/>
              <w:jc w:val="center"/>
              <w:rPr>
                <w:rFonts w:eastAsia="Times New Roman"/>
                <w:sz w:val="22"/>
                <w:szCs w:val="22"/>
              </w:rPr>
            </w:pPr>
            <w:r w:rsidRPr="007513D6">
              <w:rPr>
                <w:sz w:val="22"/>
                <w:szCs w:val="22"/>
              </w:rPr>
              <w:t>121,23</w:t>
            </w:r>
          </w:p>
        </w:tc>
        <w:tc>
          <w:tcPr>
            <w:tcW w:w="1701" w:type="dxa"/>
            <w:shd w:val="clear" w:color="auto" w:fill="auto"/>
            <w:noWrap/>
            <w:vAlign w:val="bottom"/>
          </w:tcPr>
          <w:p w14:paraId="4F75968A" w14:textId="4105144F" w:rsidR="004716F4" w:rsidRPr="007513D6" w:rsidRDefault="004716F4" w:rsidP="00A97EC6">
            <w:pPr>
              <w:spacing w:line="312" w:lineRule="auto"/>
              <w:jc w:val="center"/>
              <w:rPr>
                <w:rFonts w:eastAsia="Times New Roman"/>
                <w:sz w:val="22"/>
                <w:szCs w:val="22"/>
              </w:rPr>
            </w:pPr>
            <w:r w:rsidRPr="007513D6">
              <w:rPr>
                <w:sz w:val="22"/>
                <w:szCs w:val="22"/>
              </w:rPr>
              <w:t>5,88</w:t>
            </w:r>
          </w:p>
        </w:tc>
      </w:tr>
      <w:tr w:rsidR="007513D6" w:rsidRPr="007513D6" w14:paraId="0F514A1B" w14:textId="77777777" w:rsidTr="00A97EC6">
        <w:trPr>
          <w:trHeight w:val="300"/>
          <w:jc w:val="center"/>
        </w:trPr>
        <w:tc>
          <w:tcPr>
            <w:tcW w:w="2226" w:type="dxa"/>
            <w:shd w:val="clear" w:color="auto" w:fill="auto"/>
            <w:noWrap/>
            <w:vAlign w:val="bottom"/>
          </w:tcPr>
          <w:p w14:paraId="0C897DFF" w14:textId="3C4C8EF8" w:rsidR="004716F4" w:rsidRPr="007513D6" w:rsidRDefault="004716F4" w:rsidP="00A97EC6">
            <w:pPr>
              <w:spacing w:line="312" w:lineRule="auto"/>
              <w:rPr>
                <w:rFonts w:eastAsia="Times New Roman"/>
                <w:sz w:val="22"/>
                <w:szCs w:val="22"/>
              </w:rPr>
            </w:pPr>
            <w:r w:rsidRPr="007513D6">
              <w:rPr>
                <w:sz w:val="22"/>
                <w:szCs w:val="22"/>
              </w:rPr>
              <w:t>Hàn Quốc</w:t>
            </w:r>
          </w:p>
        </w:tc>
        <w:tc>
          <w:tcPr>
            <w:tcW w:w="1455" w:type="dxa"/>
            <w:shd w:val="clear" w:color="auto" w:fill="auto"/>
            <w:noWrap/>
            <w:vAlign w:val="bottom"/>
          </w:tcPr>
          <w:p w14:paraId="11B353B7" w14:textId="55BDDD86" w:rsidR="004716F4" w:rsidRPr="007513D6" w:rsidRDefault="004716F4" w:rsidP="00A97EC6">
            <w:pPr>
              <w:spacing w:line="312" w:lineRule="auto"/>
              <w:jc w:val="right"/>
              <w:rPr>
                <w:rFonts w:eastAsia="Times New Roman"/>
                <w:sz w:val="22"/>
                <w:szCs w:val="22"/>
              </w:rPr>
            </w:pPr>
            <w:r w:rsidRPr="007513D6">
              <w:rPr>
                <w:sz w:val="22"/>
                <w:szCs w:val="22"/>
              </w:rPr>
              <w:t>27.584</w:t>
            </w:r>
          </w:p>
        </w:tc>
        <w:tc>
          <w:tcPr>
            <w:tcW w:w="1759" w:type="dxa"/>
            <w:shd w:val="clear" w:color="auto" w:fill="auto"/>
            <w:noWrap/>
            <w:vAlign w:val="bottom"/>
          </w:tcPr>
          <w:p w14:paraId="279F502D" w14:textId="3AB23A79" w:rsidR="004716F4" w:rsidRPr="007513D6" w:rsidRDefault="004716F4" w:rsidP="00A97EC6">
            <w:pPr>
              <w:spacing w:line="312" w:lineRule="auto"/>
              <w:jc w:val="right"/>
              <w:rPr>
                <w:rFonts w:eastAsia="Times New Roman"/>
                <w:sz w:val="22"/>
                <w:szCs w:val="22"/>
              </w:rPr>
            </w:pPr>
            <w:r w:rsidRPr="007513D6">
              <w:rPr>
                <w:sz w:val="22"/>
                <w:szCs w:val="22"/>
              </w:rPr>
              <w:t>51,37</w:t>
            </w:r>
          </w:p>
        </w:tc>
        <w:tc>
          <w:tcPr>
            <w:tcW w:w="1272" w:type="dxa"/>
            <w:gridSpan w:val="2"/>
            <w:shd w:val="clear" w:color="auto" w:fill="auto"/>
            <w:noWrap/>
            <w:vAlign w:val="bottom"/>
          </w:tcPr>
          <w:p w14:paraId="25D386C5" w14:textId="7CEC39BF" w:rsidR="004716F4" w:rsidRPr="007513D6" w:rsidRDefault="004716F4" w:rsidP="00A97EC6">
            <w:pPr>
              <w:spacing w:line="312" w:lineRule="auto"/>
              <w:jc w:val="center"/>
              <w:rPr>
                <w:rFonts w:eastAsia="Times New Roman"/>
                <w:sz w:val="22"/>
                <w:szCs w:val="22"/>
              </w:rPr>
            </w:pPr>
            <w:r w:rsidRPr="007513D6">
              <w:rPr>
                <w:sz w:val="22"/>
                <w:szCs w:val="22"/>
              </w:rPr>
              <w:t>51,99</w:t>
            </w:r>
          </w:p>
        </w:tc>
        <w:tc>
          <w:tcPr>
            <w:tcW w:w="1363" w:type="dxa"/>
            <w:shd w:val="clear" w:color="auto" w:fill="auto"/>
            <w:noWrap/>
            <w:vAlign w:val="bottom"/>
          </w:tcPr>
          <w:p w14:paraId="3EE604CA" w14:textId="29B4B33E" w:rsidR="004716F4" w:rsidRPr="007513D6" w:rsidRDefault="004716F4" w:rsidP="00A97EC6">
            <w:pPr>
              <w:spacing w:line="312" w:lineRule="auto"/>
              <w:jc w:val="center"/>
              <w:rPr>
                <w:rFonts w:eastAsia="Times New Roman"/>
                <w:sz w:val="22"/>
                <w:szCs w:val="22"/>
              </w:rPr>
            </w:pPr>
            <w:r w:rsidRPr="007513D6">
              <w:rPr>
                <w:sz w:val="22"/>
                <w:szCs w:val="22"/>
              </w:rPr>
              <w:t>91,22</w:t>
            </w:r>
          </w:p>
        </w:tc>
        <w:tc>
          <w:tcPr>
            <w:tcW w:w="1701" w:type="dxa"/>
            <w:shd w:val="clear" w:color="auto" w:fill="auto"/>
            <w:noWrap/>
            <w:vAlign w:val="bottom"/>
          </w:tcPr>
          <w:p w14:paraId="19528F54" w14:textId="6BF069B6" w:rsidR="004716F4" w:rsidRPr="007513D6" w:rsidRDefault="004716F4" w:rsidP="00A97EC6">
            <w:pPr>
              <w:spacing w:line="312" w:lineRule="auto"/>
              <w:jc w:val="center"/>
              <w:rPr>
                <w:rFonts w:eastAsia="Times New Roman"/>
                <w:sz w:val="22"/>
                <w:szCs w:val="22"/>
              </w:rPr>
            </w:pPr>
            <w:r w:rsidRPr="007513D6">
              <w:rPr>
                <w:sz w:val="22"/>
                <w:szCs w:val="22"/>
              </w:rPr>
              <w:t>2,77</w:t>
            </w:r>
          </w:p>
        </w:tc>
      </w:tr>
      <w:tr w:rsidR="007513D6" w:rsidRPr="007513D6" w14:paraId="2A23C5C9" w14:textId="77777777" w:rsidTr="00A97EC6">
        <w:trPr>
          <w:trHeight w:val="300"/>
          <w:jc w:val="center"/>
        </w:trPr>
        <w:tc>
          <w:tcPr>
            <w:tcW w:w="2226" w:type="dxa"/>
            <w:shd w:val="clear" w:color="auto" w:fill="auto"/>
            <w:noWrap/>
            <w:vAlign w:val="bottom"/>
          </w:tcPr>
          <w:p w14:paraId="3C94B750" w14:textId="37159F21" w:rsidR="004716F4" w:rsidRPr="007513D6" w:rsidRDefault="004716F4" w:rsidP="00A97EC6">
            <w:pPr>
              <w:spacing w:line="312" w:lineRule="auto"/>
              <w:rPr>
                <w:rFonts w:eastAsia="Times New Roman"/>
                <w:sz w:val="22"/>
                <w:szCs w:val="22"/>
              </w:rPr>
            </w:pPr>
            <w:r w:rsidRPr="007513D6">
              <w:rPr>
                <w:sz w:val="22"/>
                <w:szCs w:val="22"/>
              </w:rPr>
              <w:t>Hoa Kỳ</w:t>
            </w:r>
          </w:p>
        </w:tc>
        <w:tc>
          <w:tcPr>
            <w:tcW w:w="1455" w:type="dxa"/>
            <w:shd w:val="clear" w:color="auto" w:fill="auto"/>
            <w:noWrap/>
            <w:vAlign w:val="bottom"/>
          </w:tcPr>
          <w:p w14:paraId="3049592C" w14:textId="031ECBE3" w:rsidR="004716F4" w:rsidRPr="007513D6" w:rsidRDefault="004716F4" w:rsidP="00A97EC6">
            <w:pPr>
              <w:spacing w:line="312" w:lineRule="auto"/>
              <w:jc w:val="right"/>
              <w:rPr>
                <w:rFonts w:eastAsia="Times New Roman"/>
                <w:sz w:val="22"/>
                <w:szCs w:val="22"/>
              </w:rPr>
            </w:pPr>
            <w:r w:rsidRPr="007513D6">
              <w:rPr>
                <w:sz w:val="22"/>
                <w:szCs w:val="22"/>
              </w:rPr>
              <w:t>26.079</w:t>
            </w:r>
          </w:p>
        </w:tc>
        <w:tc>
          <w:tcPr>
            <w:tcW w:w="1759" w:type="dxa"/>
            <w:shd w:val="clear" w:color="auto" w:fill="auto"/>
            <w:noWrap/>
            <w:vAlign w:val="bottom"/>
          </w:tcPr>
          <w:p w14:paraId="08EEB00D" w14:textId="0FFAE63B" w:rsidR="004716F4" w:rsidRPr="007513D6" w:rsidRDefault="004716F4" w:rsidP="00A97EC6">
            <w:pPr>
              <w:spacing w:line="312" w:lineRule="auto"/>
              <w:jc w:val="right"/>
              <w:rPr>
                <w:rFonts w:eastAsia="Times New Roman"/>
                <w:sz w:val="22"/>
                <w:szCs w:val="22"/>
              </w:rPr>
            </w:pPr>
            <w:r w:rsidRPr="007513D6">
              <w:rPr>
                <w:sz w:val="22"/>
                <w:szCs w:val="22"/>
              </w:rPr>
              <w:t>45,37</w:t>
            </w:r>
          </w:p>
        </w:tc>
        <w:tc>
          <w:tcPr>
            <w:tcW w:w="1272" w:type="dxa"/>
            <w:gridSpan w:val="2"/>
            <w:shd w:val="clear" w:color="auto" w:fill="auto"/>
            <w:noWrap/>
            <w:vAlign w:val="bottom"/>
          </w:tcPr>
          <w:p w14:paraId="47E485A4" w14:textId="08A71929" w:rsidR="004716F4" w:rsidRPr="007513D6" w:rsidRDefault="004716F4" w:rsidP="00A97EC6">
            <w:pPr>
              <w:spacing w:line="312" w:lineRule="auto"/>
              <w:jc w:val="center"/>
              <w:rPr>
                <w:rFonts w:eastAsia="Times New Roman"/>
                <w:sz w:val="22"/>
                <w:szCs w:val="22"/>
              </w:rPr>
            </w:pPr>
            <w:r w:rsidRPr="007513D6">
              <w:rPr>
                <w:sz w:val="22"/>
                <w:szCs w:val="22"/>
              </w:rPr>
              <w:t>92,69</w:t>
            </w:r>
          </w:p>
        </w:tc>
        <w:tc>
          <w:tcPr>
            <w:tcW w:w="1363" w:type="dxa"/>
            <w:shd w:val="clear" w:color="auto" w:fill="auto"/>
            <w:noWrap/>
            <w:vAlign w:val="bottom"/>
          </w:tcPr>
          <w:p w14:paraId="24E7B0C8" w14:textId="0F238ABC" w:rsidR="004716F4" w:rsidRPr="007513D6" w:rsidRDefault="004716F4" w:rsidP="00A97EC6">
            <w:pPr>
              <w:spacing w:line="312" w:lineRule="auto"/>
              <w:jc w:val="center"/>
              <w:rPr>
                <w:rFonts w:eastAsia="Times New Roman"/>
                <w:sz w:val="22"/>
                <w:szCs w:val="22"/>
              </w:rPr>
            </w:pPr>
            <w:r w:rsidRPr="007513D6">
              <w:rPr>
                <w:sz w:val="22"/>
                <w:szCs w:val="22"/>
              </w:rPr>
              <w:t>145,08</w:t>
            </w:r>
          </w:p>
        </w:tc>
        <w:tc>
          <w:tcPr>
            <w:tcW w:w="1701" w:type="dxa"/>
            <w:shd w:val="clear" w:color="auto" w:fill="auto"/>
            <w:noWrap/>
            <w:vAlign w:val="bottom"/>
          </w:tcPr>
          <w:p w14:paraId="6775B814" w14:textId="21F20311" w:rsidR="004716F4" w:rsidRPr="007513D6" w:rsidRDefault="004716F4" w:rsidP="00A97EC6">
            <w:pPr>
              <w:spacing w:line="312" w:lineRule="auto"/>
              <w:jc w:val="center"/>
              <w:rPr>
                <w:rFonts w:eastAsia="Times New Roman"/>
                <w:sz w:val="22"/>
                <w:szCs w:val="22"/>
              </w:rPr>
            </w:pPr>
            <w:r w:rsidRPr="007513D6">
              <w:rPr>
                <w:sz w:val="22"/>
                <w:szCs w:val="22"/>
              </w:rPr>
              <w:t>2,45</w:t>
            </w:r>
          </w:p>
        </w:tc>
      </w:tr>
      <w:tr w:rsidR="007513D6" w:rsidRPr="007513D6" w14:paraId="1FEB7866" w14:textId="77777777" w:rsidTr="00A97EC6">
        <w:trPr>
          <w:trHeight w:val="300"/>
          <w:jc w:val="center"/>
        </w:trPr>
        <w:tc>
          <w:tcPr>
            <w:tcW w:w="2226" w:type="dxa"/>
            <w:shd w:val="clear" w:color="auto" w:fill="auto"/>
            <w:noWrap/>
            <w:vAlign w:val="bottom"/>
          </w:tcPr>
          <w:p w14:paraId="396786CA" w14:textId="6842794E" w:rsidR="004716F4" w:rsidRPr="007513D6" w:rsidRDefault="004716F4" w:rsidP="00816F0F">
            <w:pPr>
              <w:spacing w:line="312" w:lineRule="auto"/>
              <w:rPr>
                <w:rFonts w:eastAsia="Times New Roman"/>
                <w:sz w:val="22"/>
                <w:szCs w:val="22"/>
              </w:rPr>
            </w:pPr>
            <w:r w:rsidRPr="007513D6">
              <w:rPr>
                <w:sz w:val="22"/>
                <w:szCs w:val="22"/>
              </w:rPr>
              <w:t>Đài Loan (Trung Quốc)</w:t>
            </w:r>
          </w:p>
        </w:tc>
        <w:tc>
          <w:tcPr>
            <w:tcW w:w="1455" w:type="dxa"/>
            <w:shd w:val="clear" w:color="auto" w:fill="auto"/>
            <w:noWrap/>
            <w:vAlign w:val="bottom"/>
          </w:tcPr>
          <w:p w14:paraId="53AAB3E5" w14:textId="45C8F95F" w:rsidR="004716F4" w:rsidRPr="007513D6" w:rsidRDefault="004716F4" w:rsidP="00A97EC6">
            <w:pPr>
              <w:spacing w:line="312" w:lineRule="auto"/>
              <w:jc w:val="right"/>
              <w:rPr>
                <w:rFonts w:eastAsia="Times New Roman"/>
                <w:sz w:val="22"/>
                <w:szCs w:val="22"/>
              </w:rPr>
            </w:pPr>
            <w:r w:rsidRPr="007513D6">
              <w:rPr>
                <w:sz w:val="22"/>
                <w:szCs w:val="22"/>
              </w:rPr>
              <w:t>24.677</w:t>
            </w:r>
          </w:p>
        </w:tc>
        <w:tc>
          <w:tcPr>
            <w:tcW w:w="1759" w:type="dxa"/>
            <w:shd w:val="clear" w:color="auto" w:fill="auto"/>
            <w:noWrap/>
            <w:vAlign w:val="bottom"/>
          </w:tcPr>
          <w:p w14:paraId="56C44117" w14:textId="6A689247" w:rsidR="004716F4" w:rsidRPr="007513D6" w:rsidRDefault="004716F4" w:rsidP="00A97EC6">
            <w:pPr>
              <w:spacing w:line="312" w:lineRule="auto"/>
              <w:jc w:val="right"/>
              <w:rPr>
                <w:rFonts w:eastAsia="Times New Roman"/>
                <w:sz w:val="22"/>
                <w:szCs w:val="22"/>
              </w:rPr>
            </w:pPr>
            <w:r w:rsidRPr="007513D6">
              <w:rPr>
                <w:sz w:val="22"/>
                <w:szCs w:val="22"/>
              </w:rPr>
              <w:t>45,03</w:t>
            </w:r>
          </w:p>
        </w:tc>
        <w:tc>
          <w:tcPr>
            <w:tcW w:w="1272" w:type="dxa"/>
            <w:gridSpan w:val="2"/>
            <w:shd w:val="clear" w:color="auto" w:fill="auto"/>
            <w:noWrap/>
            <w:vAlign w:val="bottom"/>
          </w:tcPr>
          <w:p w14:paraId="4201F495" w14:textId="23475CA8" w:rsidR="004716F4" w:rsidRPr="007513D6" w:rsidRDefault="004716F4" w:rsidP="00A97EC6">
            <w:pPr>
              <w:spacing w:line="312" w:lineRule="auto"/>
              <w:jc w:val="center"/>
              <w:rPr>
                <w:rFonts w:eastAsia="Times New Roman"/>
                <w:sz w:val="22"/>
                <w:szCs w:val="22"/>
              </w:rPr>
            </w:pPr>
            <w:r w:rsidRPr="007513D6">
              <w:rPr>
                <w:sz w:val="22"/>
                <w:szCs w:val="22"/>
              </w:rPr>
              <w:t>54,74</w:t>
            </w:r>
          </w:p>
        </w:tc>
        <w:tc>
          <w:tcPr>
            <w:tcW w:w="1363" w:type="dxa"/>
            <w:shd w:val="clear" w:color="auto" w:fill="auto"/>
            <w:noWrap/>
            <w:vAlign w:val="bottom"/>
          </w:tcPr>
          <w:p w14:paraId="6010E12D" w14:textId="1DC820E2" w:rsidR="004716F4" w:rsidRPr="007513D6" w:rsidRDefault="004716F4" w:rsidP="00A97EC6">
            <w:pPr>
              <w:spacing w:line="312" w:lineRule="auto"/>
              <w:jc w:val="center"/>
              <w:rPr>
                <w:rFonts w:eastAsia="Times New Roman"/>
                <w:sz w:val="22"/>
                <w:szCs w:val="22"/>
              </w:rPr>
            </w:pPr>
            <w:r w:rsidRPr="007513D6">
              <w:rPr>
                <w:sz w:val="22"/>
                <w:szCs w:val="22"/>
              </w:rPr>
              <w:t>105,00</w:t>
            </w:r>
          </w:p>
        </w:tc>
        <w:tc>
          <w:tcPr>
            <w:tcW w:w="1701" w:type="dxa"/>
            <w:shd w:val="clear" w:color="auto" w:fill="auto"/>
            <w:noWrap/>
            <w:vAlign w:val="bottom"/>
          </w:tcPr>
          <w:p w14:paraId="029B6E84" w14:textId="6837B6B5" w:rsidR="004716F4" w:rsidRPr="007513D6" w:rsidRDefault="004716F4" w:rsidP="00A97EC6">
            <w:pPr>
              <w:spacing w:line="312" w:lineRule="auto"/>
              <w:jc w:val="center"/>
              <w:rPr>
                <w:rFonts w:eastAsia="Times New Roman"/>
                <w:sz w:val="22"/>
                <w:szCs w:val="22"/>
              </w:rPr>
            </w:pPr>
            <w:r w:rsidRPr="007513D6">
              <w:rPr>
                <w:sz w:val="22"/>
                <w:szCs w:val="22"/>
              </w:rPr>
              <w:t>2,43</w:t>
            </w:r>
          </w:p>
        </w:tc>
      </w:tr>
      <w:tr w:rsidR="007513D6" w:rsidRPr="007513D6" w14:paraId="0C957B8F" w14:textId="77777777" w:rsidTr="00A97EC6">
        <w:trPr>
          <w:trHeight w:val="300"/>
          <w:jc w:val="center"/>
        </w:trPr>
        <w:tc>
          <w:tcPr>
            <w:tcW w:w="2226" w:type="dxa"/>
            <w:shd w:val="clear" w:color="auto" w:fill="auto"/>
            <w:noWrap/>
            <w:vAlign w:val="bottom"/>
          </w:tcPr>
          <w:p w14:paraId="2776AE9C" w14:textId="4E478FC9" w:rsidR="004716F4" w:rsidRPr="007513D6" w:rsidRDefault="004716F4" w:rsidP="00A97EC6">
            <w:pPr>
              <w:spacing w:line="312" w:lineRule="auto"/>
              <w:rPr>
                <w:rFonts w:eastAsia="Times New Roman"/>
                <w:sz w:val="22"/>
                <w:szCs w:val="22"/>
              </w:rPr>
            </w:pPr>
            <w:r w:rsidRPr="007513D6">
              <w:rPr>
                <w:sz w:val="22"/>
                <w:szCs w:val="22"/>
              </w:rPr>
              <w:t>Đức</w:t>
            </w:r>
          </w:p>
        </w:tc>
        <w:tc>
          <w:tcPr>
            <w:tcW w:w="1455" w:type="dxa"/>
            <w:shd w:val="clear" w:color="auto" w:fill="auto"/>
            <w:noWrap/>
            <w:vAlign w:val="bottom"/>
          </w:tcPr>
          <w:p w14:paraId="0F156114" w14:textId="2C24758F" w:rsidR="004716F4" w:rsidRPr="007513D6" w:rsidRDefault="004716F4" w:rsidP="00A97EC6">
            <w:pPr>
              <w:spacing w:line="312" w:lineRule="auto"/>
              <w:jc w:val="right"/>
              <w:rPr>
                <w:rFonts w:eastAsia="Times New Roman"/>
                <w:sz w:val="22"/>
                <w:szCs w:val="22"/>
              </w:rPr>
            </w:pPr>
            <w:r w:rsidRPr="007513D6">
              <w:rPr>
                <w:sz w:val="22"/>
                <w:szCs w:val="22"/>
              </w:rPr>
              <w:t>22.878</w:t>
            </w:r>
          </w:p>
        </w:tc>
        <w:tc>
          <w:tcPr>
            <w:tcW w:w="1759" w:type="dxa"/>
            <w:shd w:val="clear" w:color="auto" w:fill="auto"/>
            <w:noWrap/>
            <w:vAlign w:val="bottom"/>
          </w:tcPr>
          <w:p w14:paraId="4239FDE7" w14:textId="66A0734D" w:rsidR="004716F4" w:rsidRPr="007513D6" w:rsidRDefault="004716F4" w:rsidP="00A97EC6">
            <w:pPr>
              <w:spacing w:line="312" w:lineRule="auto"/>
              <w:jc w:val="right"/>
              <w:rPr>
                <w:rFonts w:eastAsia="Times New Roman"/>
                <w:sz w:val="22"/>
                <w:szCs w:val="22"/>
              </w:rPr>
            </w:pPr>
            <w:r w:rsidRPr="007513D6">
              <w:rPr>
                <w:sz w:val="22"/>
                <w:szCs w:val="22"/>
              </w:rPr>
              <w:t>42,58</w:t>
            </w:r>
          </w:p>
        </w:tc>
        <w:tc>
          <w:tcPr>
            <w:tcW w:w="1272" w:type="dxa"/>
            <w:gridSpan w:val="2"/>
            <w:shd w:val="clear" w:color="auto" w:fill="auto"/>
            <w:noWrap/>
            <w:vAlign w:val="bottom"/>
          </w:tcPr>
          <w:p w14:paraId="45CE6541" w14:textId="69D465A0" w:rsidR="004716F4" w:rsidRPr="007513D6" w:rsidRDefault="004716F4" w:rsidP="00A97EC6">
            <w:pPr>
              <w:spacing w:line="312" w:lineRule="auto"/>
              <w:jc w:val="center"/>
              <w:rPr>
                <w:rFonts w:eastAsia="Times New Roman"/>
                <w:sz w:val="22"/>
                <w:szCs w:val="22"/>
              </w:rPr>
            </w:pPr>
            <w:r w:rsidRPr="007513D6">
              <w:rPr>
                <w:sz w:val="22"/>
                <w:szCs w:val="22"/>
              </w:rPr>
              <w:t>83,73</w:t>
            </w:r>
          </w:p>
        </w:tc>
        <w:tc>
          <w:tcPr>
            <w:tcW w:w="1363" w:type="dxa"/>
            <w:shd w:val="clear" w:color="auto" w:fill="auto"/>
            <w:noWrap/>
            <w:vAlign w:val="bottom"/>
          </w:tcPr>
          <w:p w14:paraId="1A0F3C64" w14:textId="345A99D0" w:rsidR="004716F4" w:rsidRPr="007513D6" w:rsidRDefault="004716F4" w:rsidP="00A97EC6">
            <w:pPr>
              <w:spacing w:line="312" w:lineRule="auto"/>
              <w:jc w:val="center"/>
              <w:rPr>
                <w:rFonts w:eastAsia="Times New Roman"/>
                <w:sz w:val="22"/>
                <w:szCs w:val="22"/>
              </w:rPr>
            </w:pPr>
            <w:r w:rsidRPr="007513D6">
              <w:rPr>
                <w:sz w:val="22"/>
                <w:szCs w:val="22"/>
              </w:rPr>
              <w:t>140,12</w:t>
            </w:r>
          </w:p>
        </w:tc>
        <w:tc>
          <w:tcPr>
            <w:tcW w:w="1701" w:type="dxa"/>
            <w:shd w:val="clear" w:color="auto" w:fill="auto"/>
            <w:noWrap/>
            <w:vAlign w:val="bottom"/>
          </w:tcPr>
          <w:p w14:paraId="558C90A2" w14:textId="24D0170B" w:rsidR="004716F4" w:rsidRPr="007513D6" w:rsidRDefault="004716F4" w:rsidP="00A97EC6">
            <w:pPr>
              <w:spacing w:line="312" w:lineRule="auto"/>
              <w:jc w:val="center"/>
              <w:rPr>
                <w:rFonts w:eastAsia="Times New Roman"/>
                <w:sz w:val="22"/>
                <w:szCs w:val="22"/>
              </w:rPr>
            </w:pPr>
            <w:r w:rsidRPr="007513D6">
              <w:rPr>
                <w:sz w:val="22"/>
                <w:szCs w:val="22"/>
              </w:rPr>
              <w:t>2,30</w:t>
            </w:r>
          </w:p>
        </w:tc>
      </w:tr>
      <w:tr w:rsidR="007513D6" w:rsidRPr="007513D6" w14:paraId="3559FCC7" w14:textId="77777777" w:rsidTr="00A97EC6">
        <w:trPr>
          <w:trHeight w:val="300"/>
          <w:jc w:val="center"/>
        </w:trPr>
        <w:tc>
          <w:tcPr>
            <w:tcW w:w="2226" w:type="dxa"/>
            <w:shd w:val="clear" w:color="auto" w:fill="auto"/>
            <w:noWrap/>
            <w:vAlign w:val="bottom"/>
          </w:tcPr>
          <w:p w14:paraId="5DB1D538" w14:textId="5819B48C" w:rsidR="004716F4" w:rsidRPr="007513D6" w:rsidRDefault="004716F4" w:rsidP="00A97EC6">
            <w:pPr>
              <w:spacing w:line="312" w:lineRule="auto"/>
              <w:rPr>
                <w:rFonts w:eastAsia="Times New Roman"/>
                <w:sz w:val="22"/>
                <w:szCs w:val="22"/>
              </w:rPr>
            </w:pPr>
            <w:r w:rsidRPr="007513D6">
              <w:rPr>
                <w:sz w:val="22"/>
                <w:szCs w:val="22"/>
              </w:rPr>
              <w:t>Thổ Nhĩ Kỳ</w:t>
            </w:r>
          </w:p>
        </w:tc>
        <w:tc>
          <w:tcPr>
            <w:tcW w:w="1455" w:type="dxa"/>
            <w:shd w:val="clear" w:color="auto" w:fill="auto"/>
            <w:noWrap/>
            <w:vAlign w:val="bottom"/>
          </w:tcPr>
          <w:p w14:paraId="0A4DAEFF" w14:textId="46CD9F3E" w:rsidR="004716F4" w:rsidRPr="007513D6" w:rsidRDefault="004716F4" w:rsidP="00A97EC6">
            <w:pPr>
              <w:spacing w:line="312" w:lineRule="auto"/>
              <w:jc w:val="right"/>
              <w:rPr>
                <w:rFonts w:eastAsia="Times New Roman"/>
                <w:sz w:val="22"/>
                <w:szCs w:val="22"/>
              </w:rPr>
            </w:pPr>
            <w:r w:rsidRPr="007513D6">
              <w:rPr>
                <w:sz w:val="22"/>
                <w:szCs w:val="22"/>
              </w:rPr>
              <w:t>20.116</w:t>
            </w:r>
          </w:p>
        </w:tc>
        <w:tc>
          <w:tcPr>
            <w:tcW w:w="1759" w:type="dxa"/>
            <w:shd w:val="clear" w:color="auto" w:fill="auto"/>
            <w:noWrap/>
            <w:vAlign w:val="bottom"/>
          </w:tcPr>
          <w:p w14:paraId="613F2475" w14:textId="4332E25F" w:rsidR="004716F4" w:rsidRPr="007513D6" w:rsidRDefault="004716F4" w:rsidP="00A97EC6">
            <w:pPr>
              <w:spacing w:line="312" w:lineRule="auto"/>
              <w:jc w:val="right"/>
              <w:rPr>
                <w:rFonts w:eastAsia="Times New Roman"/>
                <w:sz w:val="22"/>
                <w:szCs w:val="22"/>
              </w:rPr>
            </w:pPr>
            <w:r w:rsidRPr="007513D6">
              <w:rPr>
                <w:sz w:val="22"/>
                <w:szCs w:val="22"/>
              </w:rPr>
              <w:t>37,49</w:t>
            </w:r>
          </w:p>
        </w:tc>
        <w:tc>
          <w:tcPr>
            <w:tcW w:w="1272" w:type="dxa"/>
            <w:gridSpan w:val="2"/>
            <w:shd w:val="clear" w:color="auto" w:fill="auto"/>
            <w:noWrap/>
            <w:vAlign w:val="bottom"/>
          </w:tcPr>
          <w:p w14:paraId="4E6682B5" w14:textId="68C3D83B" w:rsidR="004716F4" w:rsidRPr="007513D6" w:rsidRDefault="004716F4" w:rsidP="00A97EC6">
            <w:pPr>
              <w:spacing w:line="312" w:lineRule="auto"/>
              <w:jc w:val="center"/>
              <w:rPr>
                <w:rFonts w:eastAsia="Times New Roman"/>
                <w:sz w:val="22"/>
                <w:szCs w:val="22"/>
              </w:rPr>
            </w:pPr>
            <w:r w:rsidRPr="007513D6">
              <w:rPr>
                <w:sz w:val="22"/>
                <w:szCs w:val="22"/>
              </w:rPr>
              <w:t>48,76</w:t>
            </w:r>
          </w:p>
        </w:tc>
        <w:tc>
          <w:tcPr>
            <w:tcW w:w="1363" w:type="dxa"/>
            <w:shd w:val="clear" w:color="auto" w:fill="auto"/>
            <w:noWrap/>
            <w:vAlign w:val="bottom"/>
          </w:tcPr>
          <w:p w14:paraId="4DB12A4D" w14:textId="2D32D4CE" w:rsidR="004716F4" w:rsidRPr="007513D6" w:rsidRDefault="004716F4" w:rsidP="00A97EC6">
            <w:pPr>
              <w:spacing w:line="312" w:lineRule="auto"/>
              <w:jc w:val="center"/>
              <w:rPr>
                <w:rFonts w:eastAsia="Times New Roman"/>
                <w:sz w:val="22"/>
                <w:szCs w:val="22"/>
              </w:rPr>
            </w:pPr>
            <w:r w:rsidRPr="007513D6">
              <w:rPr>
                <w:sz w:val="22"/>
                <w:szCs w:val="22"/>
              </w:rPr>
              <w:t>93,73</w:t>
            </w:r>
          </w:p>
        </w:tc>
        <w:tc>
          <w:tcPr>
            <w:tcW w:w="1701" w:type="dxa"/>
            <w:shd w:val="clear" w:color="auto" w:fill="auto"/>
            <w:noWrap/>
            <w:vAlign w:val="bottom"/>
          </w:tcPr>
          <w:p w14:paraId="20B0AFEE" w14:textId="26B98B0A" w:rsidR="004716F4" w:rsidRPr="007513D6" w:rsidRDefault="004716F4" w:rsidP="00A97EC6">
            <w:pPr>
              <w:spacing w:line="312" w:lineRule="auto"/>
              <w:jc w:val="center"/>
              <w:rPr>
                <w:rFonts w:eastAsia="Times New Roman"/>
                <w:sz w:val="22"/>
                <w:szCs w:val="22"/>
              </w:rPr>
            </w:pPr>
            <w:r w:rsidRPr="007513D6">
              <w:rPr>
                <w:sz w:val="22"/>
                <w:szCs w:val="22"/>
              </w:rPr>
              <w:t>2,02</w:t>
            </w:r>
          </w:p>
        </w:tc>
      </w:tr>
      <w:tr w:rsidR="007513D6" w:rsidRPr="007513D6" w14:paraId="268A3434" w14:textId="77777777" w:rsidTr="00A97EC6">
        <w:trPr>
          <w:trHeight w:val="300"/>
          <w:jc w:val="center"/>
        </w:trPr>
        <w:tc>
          <w:tcPr>
            <w:tcW w:w="2226" w:type="dxa"/>
            <w:shd w:val="clear" w:color="auto" w:fill="auto"/>
            <w:noWrap/>
            <w:vAlign w:val="bottom"/>
          </w:tcPr>
          <w:p w14:paraId="3BAB9F6B" w14:textId="6FED4653" w:rsidR="004716F4" w:rsidRPr="007513D6" w:rsidRDefault="004716F4" w:rsidP="00A97EC6">
            <w:pPr>
              <w:spacing w:line="312" w:lineRule="auto"/>
              <w:rPr>
                <w:rFonts w:eastAsia="Times New Roman"/>
                <w:sz w:val="22"/>
                <w:szCs w:val="22"/>
              </w:rPr>
            </w:pPr>
            <w:r w:rsidRPr="007513D6">
              <w:rPr>
                <w:sz w:val="22"/>
                <w:szCs w:val="22"/>
              </w:rPr>
              <w:t>Sri Lanka</w:t>
            </w:r>
          </w:p>
        </w:tc>
        <w:tc>
          <w:tcPr>
            <w:tcW w:w="1455" w:type="dxa"/>
            <w:shd w:val="clear" w:color="auto" w:fill="auto"/>
            <w:noWrap/>
            <w:vAlign w:val="bottom"/>
          </w:tcPr>
          <w:p w14:paraId="420FACFA" w14:textId="257FD22C" w:rsidR="004716F4" w:rsidRPr="007513D6" w:rsidRDefault="004716F4" w:rsidP="00A97EC6">
            <w:pPr>
              <w:spacing w:line="312" w:lineRule="auto"/>
              <w:jc w:val="right"/>
              <w:rPr>
                <w:rFonts w:eastAsia="Times New Roman"/>
                <w:sz w:val="22"/>
                <w:szCs w:val="22"/>
              </w:rPr>
            </w:pPr>
            <w:r w:rsidRPr="007513D6">
              <w:rPr>
                <w:sz w:val="22"/>
                <w:szCs w:val="22"/>
              </w:rPr>
              <w:t>14.224</w:t>
            </w:r>
          </w:p>
        </w:tc>
        <w:tc>
          <w:tcPr>
            <w:tcW w:w="1759" w:type="dxa"/>
            <w:shd w:val="clear" w:color="auto" w:fill="auto"/>
            <w:noWrap/>
            <w:vAlign w:val="bottom"/>
          </w:tcPr>
          <w:p w14:paraId="6E6BDC3E" w14:textId="4BA8A18A" w:rsidR="004716F4" w:rsidRPr="007513D6" w:rsidRDefault="004716F4" w:rsidP="00A97EC6">
            <w:pPr>
              <w:spacing w:line="312" w:lineRule="auto"/>
              <w:jc w:val="right"/>
              <w:rPr>
                <w:rFonts w:eastAsia="Times New Roman"/>
                <w:sz w:val="22"/>
                <w:szCs w:val="22"/>
              </w:rPr>
            </w:pPr>
            <w:r w:rsidRPr="007513D6">
              <w:rPr>
                <w:sz w:val="22"/>
                <w:szCs w:val="22"/>
              </w:rPr>
              <w:t>26,95</w:t>
            </w:r>
          </w:p>
        </w:tc>
        <w:tc>
          <w:tcPr>
            <w:tcW w:w="1272" w:type="dxa"/>
            <w:gridSpan w:val="2"/>
            <w:shd w:val="clear" w:color="auto" w:fill="auto"/>
            <w:noWrap/>
            <w:vAlign w:val="bottom"/>
          </w:tcPr>
          <w:p w14:paraId="3AED262B" w14:textId="759C56E7" w:rsidR="004716F4" w:rsidRPr="007513D6" w:rsidRDefault="004716F4" w:rsidP="00A97EC6">
            <w:pPr>
              <w:spacing w:line="312" w:lineRule="auto"/>
              <w:jc w:val="center"/>
              <w:rPr>
                <w:rFonts w:eastAsia="Times New Roman"/>
                <w:sz w:val="22"/>
                <w:szCs w:val="22"/>
              </w:rPr>
            </w:pPr>
            <w:r w:rsidRPr="007513D6">
              <w:rPr>
                <w:sz w:val="22"/>
                <w:szCs w:val="22"/>
              </w:rPr>
              <w:t>178,47</w:t>
            </w:r>
          </w:p>
        </w:tc>
        <w:tc>
          <w:tcPr>
            <w:tcW w:w="1363" w:type="dxa"/>
            <w:shd w:val="clear" w:color="auto" w:fill="auto"/>
            <w:noWrap/>
            <w:vAlign w:val="bottom"/>
          </w:tcPr>
          <w:p w14:paraId="36DE0BF9" w14:textId="77F2FB52" w:rsidR="004716F4" w:rsidRPr="007513D6" w:rsidRDefault="004716F4" w:rsidP="00A97EC6">
            <w:pPr>
              <w:spacing w:line="312" w:lineRule="auto"/>
              <w:jc w:val="center"/>
              <w:rPr>
                <w:rFonts w:eastAsia="Times New Roman"/>
                <w:sz w:val="22"/>
                <w:szCs w:val="22"/>
              </w:rPr>
            </w:pPr>
            <w:r w:rsidRPr="007513D6">
              <w:rPr>
                <w:sz w:val="22"/>
                <w:szCs w:val="22"/>
              </w:rPr>
              <w:t>272,30</w:t>
            </w:r>
          </w:p>
        </w:tc>
        <w:tc>
          <w:tcPr>
            <w:tcW w:w="1701" w:type="dxa"/>
            <w:shd w:val="clear" w:color="auto" w:fill="auto"/>
            <w:noWrap/>
            <w:vAlign w:val="bottom"/>
          </w:tcPr>
          <w:p w14:paraId="7F7E2CD0" w14:textId="06A84421" w:rsidR="004716F4" w:rsidRPr="007513D6" w:rsidRDefault="004716F4" w:rsidP="00A97EC6">
            <w:pPr>
              <w:spacing w:line="312" w:lineRule="auto"/>
              <w:jc w:val="center"/>
              <w:rPr>
                <w:rFonts w:eastAsia="Times New Roman"/>
                <w:sz w:val="22"/>
                <w:szCs w:val="22"/>
              </w:rPr>
            </w:pPr>
            <w:r w:rsidRPr="007513D6">
              <w:rPr>
                <w:sz w:val="22"/>
                <w:szCs w:val="22"/>
              </w:rPr>
              <w:t>1,46</w:t>
            </w:r>
          </w:p>
        </w:tc>
      </w:tr>
      <w:tr w:rsidR="007513D6" w:rsidRPr="007513D6" w14:paraId="12C9CDE0" w14:textId="77777777" w:rsidTr="00A97EC6">
        <w:trPr>
          <w:trHeight w:val="300"/>
          <w:jc w:val="center"/>
        </w:trPr>
        <w:tc>
          <w:tcPr>
            <w:tcW w:w="2226" w:type="dxa"/>
            <w:shd w:val="clear" w:color="auto" w:fill="auto"/>
            <w:noWrap/>
            <w:vAlign w:val="bottom"/>
          </w:tcPr>
          <w:p w14:paraId="1F01867C" w14:textId="7E88421E" w:rsidR="004716F4" w:rsidRPr="007513D6" w:rsidRDefault="004716F4" w:rsidP="00A97EC6">
            <w:pPr>
              <w:spacing w:line="312" w:lineRule="auto"/>
              <w:rPr>
                <w:rFonts w:eastAsia="Times New Roman"/>
                <w:sz w:val="22"/>
                <w:szCs w:val="22"/>
              </w:rPr>
            </w:pPr>
            <w:r w:rsidRPr="007513D6">
              <w:rPr>
                <w:sz w:val="22"/>
                <w:szCs w:val="22"/>
              </w:rPr>
              <w:t>Indonesia</w:t>
            </w:r>
          </w:p>
        </w:tc>
        <w:tc>
          <w:tcPr>
            <w:tcW w:w="1455" w:type="dxa"/>
            <w:shd w:val="clear" w:color="auto" w:fill="auto"/>
            <w:noWrap/>
            <w:vAlign w:val="bottom"/>
          </w:tcPr>
          <w:p w14:paraId="1891037D" w14:textId="40DB0A72" w:rsidR="004716F4" w:rsidRPr="007513D6" w:rsidRDefault="004716F4" w:rsidP="00A97EC6">
            <w:pPr>
              <w:spacing w:line="312" w:lineRule="auto"/>
              <w:jc w:val="right"/>
              <w:rPr>
                <w:rFonts w:eastAsia="Times New Roman"/>
                <w:sz w:val="22"/>
                <w:szCs w:val="22"/>
              </w:rPr>
            </w:pPr>
            <w:r w:rsidRPr="007513D6">
              <w:rPr>
                <w:sz w:val="22"/>
                <w:szCs w:val="22"/>
              </w:rPr>
              <w:t>10.959</w:t>
            </w:r>
          </w:p>
        </w:tc>
        <w:tc>
          <w:tcPr>
            <w:tcW w:w="1759" w:type="dxa"/>
            <w:shd w:val="clear" w:color="auto" w:fill="auto"/>
            <w:noWrap/>
            <w:vAlign w:val="bottom"/>
          </w:tcPr>
          <w:p w14:paraId="0E3F8DFB" w14:textId="7BD94CAE" w:rsidR="004716F4" w:rsidRPr="007513D6" w:rsidRDefault="004716F4" w:rsidP="00A97EC6">
            <w:pPr>
              <w:spacing w:line="312" w:lineRule="auto"/>
              <w:jc w:val="right"/>
              <w:rPr>
                <w:rFonts w:eastAsia="Times New Roman"/>
                <w:sz w:val="22"/>
                <w:szCs w:val="22"/>
              </w:rPr>
            </w:pPr>
            <w:r w:rsidRPr="007513D6">
              <w:rPr>
                <w:sz w:val="22"/>
                <w:szCs w:val="22"/>
              </w:rPr>
              <w:t>19,65</w:t>
            </w:r>
          </w:p>
        </w:tc>
        <w:tc>
          <w:tcPr>
            <w:tcW w:w="1272" w:type="dxa"/>
            <w:gridSpan w:val="2"/>
            <w:shd w:val="clear" w:color="auto" w:fill="auto"/>
            <w:noWrap/>
            <w:vAlign w:val="bottom"/>
          </w:tcPr>
          <w:p w14:paraId="3736992C" w14:textId="2482DFB4" w:rsidR="004716F4" w:rsidRPr="007513D6" w:rsidRDefault="004716F4" w:rsidP="00A97EC6">
            <w:pPr>
              <w:spacing w:line="312" w:lineRule="auto"/>
              <w:jc w:val="center"/>
              <w:rPr>
                <w:rFonts w:eastAsia="Times New Roman"/>
                <w:sz w:val="22"/>
                <w:szCs w:val="22"/>
              </w:rPr>
            </w:pPr>
            <w:r w:rsidRPr="007513D6">
              <w:rPr>
                <w:sz w:val="22"/>
                <w:szCs w:val="22"/>
              </w:rPr>
              <w:t>49,98</w:t>
            </w:r>
          </w:p>
        </w:tc>
        <w:tc>
          <w:tcPr>
            <w:tcW w:w="1363" w:type="dxa"/>
            <w:shd w:val="clear" w:color="auto" w:fill="auto"/>
            <w:noWrap/>
            <w:vAlign w:val="bottom"/>
          </w:tcPr>
          <w:p w14:paraId="449EEF4C" w14:textId="0697C86B" w:rsidR="004716F4" w:rsidRPr="007513D6" w:rsidRDefault="004716F4" w:rsidP="00A97EC6">
            <w:pPr>
              <w:spacing w:line="312" w:lineRule="auto"/>
              <w:jc w:val="center"/>
              <w:rPr>
                <w:rFonts w:eastAsia="Times New Roman"/>
                <w:sz w:val="22"/>
                <w:szCs w:val="22"/>
              </w:rPr>
            </w:pPr>
            <w:r w:rsidRPr="007513D6">
              <w:rPr>
                <w:sz w:val="22"/>
                <w:szCs w:val="22"/>
              </w:rPr>
              <w:t>86,08</w:t>
            </w:r>
          </w:p>
        </w:tc>
        <w:tc>
          <w:tcPr>
            <w:tcW w:w="1701" w:type="dxa"/>
            <w:shd w:val="clear" w:color="auto" w:fill="auto"/>
            <w:noWrap/>
            <w:vAlign w:val="bottom"/>
          </w:tcPr>
          <w:p w14:paraId="204F06EF" w14:textId="2DA24C5B" w:rsidR="004716F4" w:rsidRPr="007513D6" w:rsidRDefault="004716F4" w:rsidP="00A97EC6">
            <w:pPr>
              <w:spacing w:line="312" w:lineRule="auto"/>
              <w:jc w:val="center"/>
              <w:rPr>
                <w:rFonts w:eastAsia="Times New Roman"/>
                <w:sz w:val="22"/>
                <w:szCs w:val="22"/>
              </w:rPr>
            </w:pPr>
            <w:r w:rsidRPr="007513D6">
              <w:rPr>
                <w:sz w:val="22"/>
                <w:szCs w:val="22"/>
              </w:rPr>
              <w:t>1,06</w:t>
            </w:r>
          </w:p>
        </w:tc>
      </w:tr>
      <w:tr w:rsidR="007513D6" w:rsidRPr="007513D6" w14:paraId="048A246E" w14:textId="77777777" w:rsidTr="00A97EC6">
        <w:trPr>
          <w:trHeight w:val="300"/>
          <w:jc w:val="center"/>
        </w:trPr>
        <w:tc>
          <w:tcPr>
            <w:tcW w:w="2226" w:type="dxa"/>
            <w:shd w:val="clear" w:color="auto" w:fill="auto"/>
            <w:noWrap/>
            <w:vAlign w:val="bottom"/>
          </w:tcPr>
          <w:p w14:paraId="62EBD60D" w14:textId="37FEB793" w:rsidR="004716F4" w:rsidRPr="007513D6" w:rsidRDefault="004716F4" w:rsidP="00A97EC6">
            <w:pPr>
              <w:spacing w:line="312" w:lineRule="auto"/>
              <w:rPr>
                <w:rFonts w:eastAsia="Times New Roman"/>
                <w:sz w:val="22"/>
                <w:szCs w:val="22"/>
              </w:rPr>
            </w:pPr>
            <w:r w:rsidRPr="007513D6">
              <w:rPr>
                <w:sz w:val="22"/>
                <w:szCs w:val="22"/>
              </w:rPr>
              <w:t>Nga</w:t>
            </w:r>
          </w:p>
        </w:tc>
        <w:tc>
          <w:tcPr>
            <w:tcW w:w="1455" w:type="dxa"/>
            <w:shd w:val="clear" w:color="auto" w:fill="auto"/>
            <w:noWrap/>
            <w:vAlign w:val="bottom"/>
          </w:tcPr>
          <w:p w14:paraId="0C7F9C19" w14:textId="3CB1A1E0" w:rsidR="004716F4" w:rsidRPr="007513D6" w:rsidRDefault="004716F4" w:rsidP="00A97EC6">
            <w:pPr>
              <w:spacing w:line="312" w:lineRule="auto"/>
              <w:jc w:val="right"/>
              <w:rPr>
                <w:rFonts w:eastAsia="Times New Roman"/>
                <w:sz w:val="22"/>
                <w:szCs w:val="22"/>
              </w:rPr>
            </w:pPr>
            <w:r w:rsidRPr="007513D6">
              <w:rPr>
                <w:sz w:val="22"/>
                <w:szCs w:val="22"/>
              </w:rPr>
              <w:t>10.663</w:t>
            </w:r>
          </w:p>
        </w:tc>
        <w:tc>
          <w:tcPr>
            <w:tcW w:w="1759" w:type="dxa"/>
            <w:shd w:val="clear" w:color="auto" w:fill="auto"/>
            <w:noWrap/>
            <w:vAlign w:val="bottom"/>
          </w:tcPr>
          <w:p w14:paraId="169429BA" w14:textId="466DD714" w:rsidR="004716F4" w:rsidRPr="007513D6" w:rsidRDefault="004716F4" w:rsidP="00A97EC6">
            <w:pPr>
              <w:spacing w:line="312" w:lineRule="auto"/>
              <w:jc w:val="right"/>
              <w:rPr>
                <w:rFonts w:eastAsia="Times New Roman"/>
                <w:sz w:val="22"/>
                <w:szCs w:val="22"/>
              </w:rPr>
            </w:pPr>
            <w:r w:rsidRPr="007513D6">
              <w:rPr>
                <w:sz w:val="22"/>
                <w:szCs w:val="22"/>
              </w:rPr>
              <w:t>18,91</w:t>
            </w:r>
          </w:p>
        </w:tc>
        <w:tc>
          <w:tcPr>
            <w:tcW w:w="1272" w:type="dxa"/>
            <w:gridSpan w:val="2"/>
            <w:shd w:val="clear" w:color="auto" w:fill="auto"/>
            <w:noWrap/>
            <w:vAlign w:val="bottom"/>
          </w:tcPr>
          <w:p w14:paraId="4D11725A" w14:textId="17889B68" w:rsidR="004716F4" w:rsidRPr="007513D6" w:rsidRDefault="004716F4" w:rsidP="00A97EC6">
            <w:pPr>
              <w:spacing w:line="312" w:lineRule="auto"/>
              <w:jc w:val="center"/>
              <w:rPr>
                <w:rFonts w:eastAsia="Times New Roman"/>
                <w:sz w:val="22"/>
                <w:szCs w:val="22"/>
              </w:rPr>
            </w:pPr>
            <w:r w:rsidRPr="007513D6">
              <w:rPr>
                <w:sz w:val="22"/>
                <w:szCs w:val="22"/>
              </w:rPr>
              <w:t>169,47</w:t>
            </w:r>
          </w:p>
        </w:tc>
        <w:tc>
          <w:tcPr>
            <w:tcW w:w="1363" w:type="dxa"/>
            <w:shd w:val="clear" w:color="auto" w:fill="auto"/>
            <w:noWrap/>
            <w:vAlign w:val="bottom"/>
          </w:tcPr>
          <w:p w14:paraId="315CBFDC" w14:textId="208DB188" w:rsidR="004716F4" w:rsidRPr="007513D6" w:rsidRDefault="004716F4" w:rsidP="00A97EC6">
            <w:pPr>
              <w:spacing w:line="312" w:lineRule="auto"/>
              <w:jc w:val="center"/>
              <w:rPr>
                <w:rFonts w:eastAsia="Times New Roman"/>
                <w:sz w:val="22"/>
                <w:szCs w:val="22"/>
              </w:rPr>
            </w:pPr>
            <w:r w:rsidRPr="007513D6">
              <w:rPr>
                <w:sz w:val="22"/>
                <w:szCs w:val="22"/>
              </w:rPr>
              <w:t>260,84</w:t>
            </w:r>
          </w:p>
        </w:tc>
        <w:tc>
          <w:tcPr>
            <w:tcW w:w="1701" w:type="dxa"/>
            <w:shd w:val="clear" w:color="auto" w:fill="auto"/>
            <w:noWrap/>
            <w:vAlign w:val="bottom"/>
          </w:tcPr>
          <w:p w14:paraId="4E393A9B" w14:textId="1A4E5ECF" w:rsidR="004716F4" w:rsidRPr="007513D6" w:rsidRDefault="004716F4" w:rsidP="00A97EC6">
            <w:pPr>
              <w:spacing w:line="312" w:lineRule="auto"/>
              <w:jc w:val="center"/>
              <w:rPr>
                <w:rFonts w:eastAsia="Times New Roman"/>
                <w:sz w:val="22"/>
                <w:szCs w:val="22"/>
              </w:rPr>
            </w:pPr>
            <w:r w:rsidRPr="007513D6">
              <w:rPr>
                <w:sz w:val="22"/>
                <w:szCs w:val="22"/>
              </w:rPr>
              <w:t>1,02</w:t>
            </w:r>
          </w:p>
        </w:tc>
      </w:tr>
      <w:tr w:rsidR="007513D6" w:rsidRPr="007513D6" w14:paraId="45A27F4B" w14:textId="77777777" w:rsidTr="00A97EC6">
        <w:trPr>
          <w:trHeight w:val="300"/>
          <w:jc w:val="center"/>
        </w:trPr>
        <w:tc>
          <w:tcPr>
            <w:tcW w:w="2226" w:type="dxa"/>
            <w:shd w:val="clear" w:color="auto" w:fill="auto"/>
            <w:noWrap/>
            <w:vAlign w:val="bottom"/>
          </w:tcPr>
          <w:p w14:paraId="42A43474" w14:textId="2F15C128" w:rsidR="004716F4" w:rsidRPr="007513D6" w:rsidRDefault="004716F4" w:rsidP="00A97EC6">
            <w:pPr>
              <w:spacing w:line="312" w:lineRule="auto"/>
              <w:rPr>
                <w:rFonts w:eastAsia="Times New Roman"/>
                <w:sz w:val="22"/>
                <w:szCs w:val="22"/>
              </w:rPr>
            </w:pPr>
            <w:r w:rsidRPr="007513D6">
              <w:rPr>
                <w:sz w:val="22"/>
                <w:szCs w:val="22"/>
              </w:rPr>
              <w:t>Italy</w:t>
            </w:r>
          </w:p>
        </w:tc>
        <w:tc>
          <w:tcPr>
            <w:tcW w:w="1455" w:type="dxa"/>
            <w:shd w:val="clear" w:color="auto" w:fill="auto"/>
            <w:noWrap/>
            <w:vAlign w:val="bottom"/>
          </w:tcPr>
          <w:p w14:paraId="307D0B3A" w14:textId="1E854AA8" w:rsidR="004716F4" w:rsidRPr="007513D6" w:rsidRDefault="004716F4" w:rsidP="00A97EC6">
            <w:pPr>
              <w:spacing w:line="312" w:lineRule="auto"/>
              <w:jc w:val="right"/>
              <w:rPr>
                <w:rFonts w:eastAsia="Times New Roman"/>
                <w:sz w:val="22"/>
                <w:szCs w:val="22"/>
              </w:rPr>
            </w:pPr>
            <w:r w:rsidRPr="007513D6">
              <w:rPr>
                <w:sz w:val="22"/>
                <w:szCs w:val="22"/>
              </w:rPr>
              <w:t>10.334</w:t>
            </w:r>
          </w:p>
        </w:tc>
        <w:tc>
          <w:tcPr>
            <w:tcW w:w="1759" w:type="dxa"/>
            <w:shd w:val="clear" w:color="auto" w:fill="auto"/>
            <w:noWrap/>
            <w:vAlign w:val="bottom"/>
          </w:tcPr>
          <w:p w14:paraId="482475AE" w14:textId="2E516589" w:rsidR="004716F4" w:rsidRPr="007513D6" w:rsidRDefault="004716F4" w:rsidP="00A97EC6">
            <w:pPr>
              <w:spacing w:line="312" w:lineRule="auto"/>
              <w:jc w:val="right"/>
              <w:rPr>
                <w:rFonts w:eastAsia="Times New Roman"/>
                <w:sz w:val="22"/>
                <w:szCs w:val="22"/>
              </w:rPr>
            </w:pPr>
            <w:r w:rsidRPr="007513D6">
              <w:rPr>
                <w:sz w:val="22"/>
                <w:szCs w:val="22"/>
              </w:rPr>
              <w:t>18,83</w:t>
            </w:r>
          </w:p>
        </w:tc>
        <w:tc>
          <w:tcPr>
            <w:tcW w:w="1272" w:type="dxa"/>
            <w:gridSpan w:val="2"/>
            <w:shd w:val="clear" w:color="auto" w:fill="auto"/>
            <w:noWrap/>
            <w:vAlign w:val="bottom"/>
          </w:tcPr>
          <w:p w14:paraId="39C3643C" w14:textId="36F66C74" w:rsidR="004716F4" w:rsidRPr="007513D6" w:rsidRDefault="004716F4" w:rsidP="00A97EC6">
            <w:pPr>
              <w:spacing w:line="312" w:lineRule="auto"/>
              <w:jc w:val="center"/>
              <w:rPr>
                <w:rFonts w:eastAsia="Times New Roman"/>
                <w:sz w:val="22"/>
                <w:szCs w:val="22"/>
              </w:rPr>
            </w:pPr>
            <w:r w:rsidRPr="007513D6">
              <w:rPr>
                <w:sz w:val="22"/>
                <w:szCs w:val="22"/>
              </w:rPr>
              <w:t>98,46</w:t>
            </w:r>
          </w:p>
        </w:tc>
        <w:tc>
          <w:tcPr>
            <w:tcW w:w="1363" w:type="dxa"/>
            <w:shd w:val="clear" w:color="auto" w:fill="auto"/>
            <w:noWrap/>
            <w:vAlign w:val="bottom"/>
          </w:tcPr>
          <w:p w14:paraId="17E92B57" w14:textId="1ADBED38" w:rsidR="004716F4" w:rsidRPr="007513D6" w:rsidRDefault="004716F4" w:rsidP="00A97EC6">
            <w:pPr>
              <w:spacing w:line="312" w:lineRule="auto"/>
              <w:jc w:val="center"/>
              <w:rPr>
                <w:rFonts w:eastAsia="Times New Roman"/>
                <w:sz w:val="22"/>
                <w:szCs w:val="22"/>
              </w:rPr>
            </w:pPr>
            <w:r w:rsidRPr="007513D6">
              <w:rPr>
                <w:sz w:val="22"/>
                <w:szCs w:val="22"/>
              </w:rPr>
              <w:t>154,52</w:t>
            </w:r>
          </w:p>
        </w:tc>
        <w:tc>
          <w:tcPr>
            <w:tcW w:w="1701" w:type="dxa"/>
            <w:shd w:val="clear" w:color="auto" w:fill="auto"/>
            <w:noWrap/>
            <w:vAlign w:val="bottom"/>
          </w:tcPr>
          <w:p w14:paraId="67305E67" w14:textId="5F63863B" w:rsidR="004716F4" w:rsidRPr="007513D6" w:rsidRDefault="004716F4" w:rsidP="00A97EC6">
            <w:pPr>
              <w:spacing w:line="312" w:lineRule="auto"/>
              <w:jc w:val="center"/>
              <w:rPr>
                <w:rFonts w:eastAsia="Times New Roman"/>
                <w:sz w:val="22"/>
                <w:szCs w:val="22"/>
              </w:rPr>
            </w:pPr>
            <w:r w:rsidRPr="007513D6">
              <w:rPr>
                <w:sz w:val="22"/>
                <w:szCs w:val="22"/>
              </w:rPr>
              <w:t>1,02</w:t>
            </w:r>
          </w:p>
        </w:tc>
      </w:tr>
      <w:tr w:rsidR="007513D6" w:rsidRPr="007513D6" w14:paraId="22B3395E" w14:textId="77777777" w:rsidTr="00A97EC6">
        <w:trPr>
          <w:trHeight w:val="300"/>
          <w:jc w:val="center"/>
        </w:trPr>
        <w:tc>
          <w:tcPr>
            <w:tcW w:w="2226" w:type="dxa"/>
            <w:shd w:val="clear" w:color="auto" w:fill="auto"/>
            <w:noWrap/>
            <w:vAlign w:val="bottom"/>
          </w:tcPr>
          <w:p w14:paraId="05FA2CFA" w14:textId="41FA01AD" w:rsidR="004716F4" w:rsidRPr="007513D6" w:rsidRDefault="004716F4" w:rsidP="00A97EC6">
            <w:pPr>
              <w:spacing w:line="312" w:lineRule="auto"/>
              <w:rPr>
                <w:rFonts w:eastAsia="Times New Roman"/>
                <w:sz w:val="22"/>
                <w:szCs w:val="22"/>
              </w:rPr>
            </w:pPr>
            <w:r w:rsidRPr="007513D6">
              <w:rPr>
                <w:sz w:val="22"/>
                <w:szCs w:val="22"/>
              </w:rPr>
              <w:t>Pakistan</w:t>
            </w:r>
          </w:p>
        </w:tc>
        <w:tc>
          <w:tcPr>
            <w:tcW w:w="1455" w:type="dxa"/>
            <w:shd w:val="clear" w:color="auto" w:fill="auto"/>
            <w:noWrap/>
            <w:vAlign w:val="bottom"/>
          </w:tcPr>
          <w:p w14:paraId="699C264B" w14:textId="036DA7D1" w:rsidR="004716F4" w:rsidRPr="007513D6" w:rsidRDefault="004716F4" w:rsidP="00A97EC6">
            <w:pPr>
              <w:spacing w:line="312" w:lineRule="auto"/>
              <w:jc w:val="right"/>
              <w:rPr>
                <w:rFonts w:eastAsia="Times New Roman"/>
                <w:sz w:val="22"/>
                <w:szCs w:val="22"/>
              </w:rPr>
            </w:pPr>
            <w:r w:rsidRPr="007513D6">
              <w:rPr>
                <w:sz w:val="22"/>
                <w:szCs w:val="22"/>
              </w:rPr>
              <w:t>9.848</w:t>
            </w:r>
          </w:p>
        </w:tc>
        <w:tc>
          <w:tcPr>
            <w:tcW w:w="1759" w:type="dxa"/>
            <w:shd w:val="clear" w:color="auto" w:fill="auto"/>
            <w:noWrap/>
            <w:vAlign w:val="bottom"/>
          </w:tcPr>
          <w:p w14:paraId="26760348" w14:textId="3F60E66E" w:rsidR="004716F4" w:rsidRPr="007513D6" w:rsidRDefault="004716F4" w:rsidP="00A97EC6">
            <w:pPr>
              <w:spacing w:line="312" w:lineRule="auto"/>
              <w:jc w:val="right"/>
              <w:rPr>
                <w:rFonts w:eastAsia="Times New Roman"/>
                <w:sz w:val="22"/>
                <w:szCs w:val="22"/>
              </w:rPr>
            </w:pPr>
            <w:r w:rsidRPr="007513D6">
              <w:rPr>
                <w:sz w:val="22"/>
                <w:szCs w:val="22"/>
              </w:rPr>
              <w:t>16,57</w:t>
            </w:r>
          </w:p>
        </w:tc>
        <w:tc>
          <w:tcPr>
            <w:tcW w:w="1272" w:type="dxa"/>
            <w:gridSpan w:val="2"/>
            <w:shd w:val="clear" w:color="auto" w:fill="auto"/>
            <w:noWrap/>
            <w:vAlign w:val="bottom"/>
          </w:tcPr>
          <w:p w14:paraId="1868BA8C" w14:textId="34AD7428" w:rsidR="004716F4" w:rsidRPr="007513D6" w:rsidRDefault="004716F4" w:rsidP="00A97EC6">
            <w:pPr>
              <w:spacing w:line="312" w:lineRule="auto"/>
              <w:jc w:val="center"/>
              <w:rPr>
                <w:rFonts w:eastAsia="Times New Roman"/>
                <w:sz w:val="22"/>
                <w:szCs w:val="22"/>
              </w:rPr>
            </w:pPr>
            <w:r w:rsidRPr="007513D6">
              <w:rPr>
                <w:sz w:val="22"/>
                <w:szCs w:val="22"/>
              </w:rPr>
              <w:t>105,59</w:t>
            </w:r>
          </w:p>
        </w:tc>
        <w:tc>
          <w:tcPr>
            <w:tcW w:w="1363" w:type="dxa"/>
            <w:shd w:val="clear" w:color="auto" w:fill="auto"/>
            <w:noWrap/>
            <w:vAlign w:val="bottom"/>
          </w:tcPr>
          <w:p w14:paraId="04C95B17" w14:textId="3292C8CC" w:rsidR="004716F4" w:rsidRPr="007513D6" w:rsidRDefault="004716F4" w:rsidP="00A97EC6">
            <w:pPr>
              <w:spacing w:line="312" w:lineRule="auto"/>
              <w:jc w:val="center"/>
              <w:rPr>
                <w:rFonts w:eastAsia="Times New Roman"/>
                <w:sz w:val="22"/>
                <w:szCs w:val="22"/>
              </w:rPr>
            </w:pPr>
            <w:r w:rsidRPr="007513D6">
              <w:rPr>
                <w:sz w:val="22"/>
                <w:szCs w:val="22"/>
              </w:rPr>
              <w:t>172,41</w:t>
            </w:r>
          </w:p>
        </w:tc>
        <w:tc>
          <w:tcPr>
            <w:tcW w:w="1701" w:type="dxa"/>
            <w:shd w:val="clear" w:color="auto" w:fill="auto"/>
            <w:noWrap/>
            <w:vAlign w:val="bottom"/>
          </w:tcPr>
          <w:p w14:paraId="3BB826BF" w14:textId="377DDA6A" w:rsidR="004716F4" w:rsidRPr="007513D6" w:rsidRDefault="004716F4" w:rsidP="00A97EC6">
            <w:pPr>
              <w:spacing w:line="312" w:lineRule="auto"/>
              <w:jc w:val="center"/>
              <w:rPr>
                <w:rFonts w:eastAsia="Times New Roman"/>
                <w:sz w:val="22"/>
                <w:szCs w:val="22"/>
              </w:rPr>
            </w:pPr>
            <w:r w:rsidRPr="007513D6">
              <w:rPr>
                <w:sz w:val="22"/>
                <w:szCs w:val="22"/>
              </w:rPr>
              <w:t>0,90</w:t>
            </w:r>
          </w:p>
        </w:tc>
      </w:tr>
      <w:tr w:rsidR="007513D6" w:rsidRPr="007513D6" w14:paraId="2E4BF464" w14:textId="77777777" w:rsidTr="00A97EC6">
        <w:trPr>
          <w:trHeight w:val="300"/>
          <w:jc w:val="center"/>
        </w:trPr>
        <w:tc>
          <w:tcPr>
            <w:tcW w:w="2226" w:type="dxa"/>
            <w:shd w:val="clear" w:color="auto" w:fill="auto"/>
            <w:noWrap/>
            <w:vAlign w:val="bottom"/>
          </w:tcPr>
          <w:p w14:paraId="50AC85AB" w14:textId="5AAE5154" w:rsidR="004716F4" w:rsidRPr="007513D6" w:rsidRDefault="004716F4" w:rsidP="00A97EC6">
            <w:pPr>
              <w:spacing w:line="312" w:lineRule="auto"/>
              <w:rPr>
                <w:rFonts w:eastAsia="Times New Roman"/>
                <w:sz w:val="22"/>
                <w:szCs w:val="22"/>
              </w:rPr>
            </w:pPr>
            <w:r w:rsidRPr="007513D6">
              <w:rPr>
                <w:sz w:val="22"/>
                <w:szCs w:val="22"/>
              </w:rPr>
              <w:t>Tây Ban Nha</w:t>
            </w:r>
          </w:p>
        </w:tc>
        <w:tc>
          <w:tcPr>
            <w:tcW w:w="1455" w:type="dxa"/>
            <w:shd w:val="clear" w:color="auto" w:fill="auto"/>
            <w:noWrap/>
            <w:vAlign w:val="bottom"/>
          </w:tcPr>
          <w:p w14:paraId="0590C5A5" w14:textId="599F24BA" w:rsidR="004716F4" w:rsidRPr="007513D6" w:rsidRDefault="004716F4" w:rsidP="00A97EC6">
            <w:pPr>
              <w:spacing w:line="312" w:lineRule="auto"/>
              <w:jc w:val="right"/>
              <w:rPr>
                <w:rFonts w:eastAsia="Times New Roman"/>
                <w:sz w:val="22"/>
                <w:szCs w:val="22"/>
              </w:rPr>
            </w:pPr>
            <w:r w:rsidRPr="007513D6">
              <w:rPr>
                <w:sz w:val="22"/>
                <w:szCs w:val="22"/>
              </w:rPr>
              <w:t>8.536</w:t>
            </w:r>
          </w:p>
        </w:tc>
        <w:tc>
          <w:tcPr>
            <w:tcW w:w="1759" w:type="dxa"/>
            <w:shd w:val="clear" w:color="auto" w:fill="auto"/>
            <w:noWrap/>
            <w:vAlign w:val="bottom"/>
          </w:tcPr>
          <w:p w14:paraId="1DFAFA39" w14:textId="3F37E089" w:rsidR="004716F4" w:rsidRPr="007513D6" w:rsidRDefault="004716F4" w:rsidP="00A97EC6">
            <w:pPr>
              <w:spacing w:line="312" w:lineRule="auto"/>
              <w:jc w:val="right"/>
              <w:rPr>
                <w:rFonts w:eastAsia="Times New Roman"/>
                <w:sz w:val="22"/>
                <w:szCs w:val="22"/>
              </w:rPr>
            </w:pPr>
            <w:r w:rsidRPr="007513D6">
              <w:rPr>
                <w:sz w:val="22"/>
                <w:szCs w:val="22"/>
              </w:rPr>
              <w:t>15,28</w:t>
            </w:r>
          </w:p>
        </w:tc>
        <w:tc>
          <w:tcPr>
            <w:tcW w:w="1272" w:type="dxa"/>
            <w:gridSpan w:val="2"/>
            <w:shd w:val="clear" w:color="auto" w:fill="auto"/>
            <w:noWrap/>
            <w:vAlign w:val="bottom"/>
          </w:tcPr>
          <w:p w14:paraId="405E27C9" w14:textId="6F0302AB" w:rsidR="004716F4" w:rsidRPr="007513D6" w:rsidRDefault="004716F4" w:rsidP="00A97EC6">
            <w:pPr>
              <w:spacing w:line="312" w:lineRule="auto"/>
              <w:jc w:val="center"/>
              <w:rPr>
                <w:rFonts w:eastAsia="Times New Roman"/>
                <w:sz w:val="22"/>
                <w:szCs w:val="22"/>
              </w:rPr>
            </w:pPr>
            <w:r w:rsidRPr="007513D6">
              <w:rPr>
                <w:sz w:val="22"/>
                <w:szCs w:val="22"/>
              </w:rPr>
              <w:t>52,05</w:t>
            </w:r>
          </w:p>
        </w:tc>
        <w:tc>
          <w:tcPr>
            <w:tcW w:w="1363" w:type="dxa"/>
            <w:shd w:val="clear" w:color="auto" w:fill="auto"/>
            <w:noWrap/>
            <w:vAlign w:val="bottom"/>
          </w:tcPr>
          <w:p w14:paraId="77292401" w14:textId="109E9799" w:rsidR="004716F4" w:rsidRPr="007513D6" w:rsidRDefault="004716F4" w:rsidP="00A97EC6">
            <w:pPr>
              <w:spacing w:line="312" w:lineRule="auto"/>
              <w:jc w:val="center"/>
              <w:rPr>
                <w:rFonts w:eastAsia="Times New Roman"/>
                <w:sz w:val="22"/>
                <w:szCs w:val="22"/>
              </w:rPr>
            </w:pPr>
            <w:r w:rsidRPr="007513D6">
              <w:rPr>
                <w:sz w:val="22"/>
                <w:szCs w:val="22"/>
              </w:rPr>
              <w:t>106,46</w:t>
            </w:r>
          </w:p>
        </w:tc>
        <w:tc>
          <w:tcPr>
            <w:tcW w:w="1701" w:type="dxa"/>
            <w:shd w:val="clear" w:color="auto" w:fill="auto"/>
            <w:noWrap/>
            <w:vAlign w:val="bottom"/>
          </w:tcPr>
          <w:p w14:paraId="00574057" w14:textId="0ADAC927" w:rsidR="004716F4" w:rsidRPr="007513D6" w:rsidRDefault="004716F4" w:rsidP="00A97EC6">
            <w:pPr>
              <w:spacing w:line="312" w:lineRule="auto"/>
              <w:jc w:val="center"/>
              <w:rPr>
                <w:rFonts w:eastAsia="Times New Roman"/>
                <w:sz w:val="22"/>
                <w:szCs w:val="22"/>
              </w:rPr>
            </w:pPr>
            <w:r w:rsidRPr="007513D6">
              <w:rPr>
                <w:sz w:val="22"/>
                <w:szCs w:val="22"/>
              </w:rPr>
              <w:t>0,82</w:t>
            </w:r>
          </w:p>
        </w:tc>
      </w:tr>
      <w:tr w:rsidR="007513D6" w:rsidRPr="007513D6" w14:paraId="4A5D3E16" w14:textId="77777777" w:rsidTr="00A97EC6">
        <w:trPr>
          <w:trHeight w:val="300"/>
          <w:jc w:val="center"/>
        </w:trPr>
        <w:tc>
          <w:tcPr>
            <w:tcW w:w="2226" w:type="dxa"/>
            <w:shd w:val="clear" w:color="auto" w:fill="auto"/>
            <w:noWrap/>
            <w:vAlign w:val="bottom"/>
          </w:tcPr>
          <w:p w14:paraId="32EB6F4E" w14:textId="1162D28A" w:rsidR="004716F4" w:rsidRPr="007513D6" w:rsidRDefault="004716F4" w:rsidP="00A97EC6">
            <w:pPr>
              <w:spacing w:line="312" w:lineRule="auto"/>
              <w:rPr>
                <w:rFonts w:eastAsia="Times New Roman"/>
                <w:sz w:val="22"/>
                <w:szCs w:val="22"/>
              </w:rPr>
            </w:pPr>
            <w:r w:rsidRPr="007513D6">
              <w:rPr>
                <w:sz w:val="22"/>
                <w:szCs w:val="22"/>
              </w:rPr>
              <w:t>Brazil</w:t>
            </w:r>
          </w:p>
        </w:tc>
        <w:tc>
          <w:tcPr>
            <w:tcW w:w="1455" w:type="dxa"/>
            <w:shd w:val="clear" w:color="auto" w:fill="auto"/>
            <w:noWrap/>
            <w:vAlign w:val="bottom"/>
          </w:tcPr>
          <w:p w14:paraId="0D19D66F" w14:textId="34913D09" w:rsidR="004716F4" w:rsidRPr="007513D6" w:rsidRDefault="004716F4" w:rsidP="00A97EC6">
            <w:pPr>
              <w:spacing w:line="312" w:lineRule="auto"/>
              <w:jc w:val="right"/>
              <w:rPr>
                <w:rFonts w:eastAsia="Times New Roman"/>
                <w:sz w:val="22"/>
                <w:szCs w:val="22"/>
              </w:rPr>
            </w:pPr>
            <w:r w:rsidRPr="007513D6">
              <w:rPr>
                <w:sz w:val="22"/>
                <w:szCs w:val="22"/>
              </w:rPr>
              <w:t>7.975</w:t>
            </w:r>
          </w:p>
        </w:tc>
        <w:tc>
          <w:tcPr>
            <w:tcW w:w="1759" w:type="dxa"/>
            <w:shd w:val="clear" w:color="auto" w:fill="auto"/>
            <w:noWrap/>
            <w:vAlign w:val="bottom"/>
          </w:tcPr>
          <w:p w14:paraId="334424A9" w14:textId="0ED78498" w:rsidR="004716F4" w:rsidRPr="007513D6" w:rsidRDefault="004716F4" w:rsidP="00A97EC6">
            <w:pPr>
              <w:spacing w:line="312" w:lineRule="auto"/>
              <w:jc w:val="right"/>
              <w:rPr>
                <w:rFonts w:eastAsia="Times New Roman"/>
                <w:sz w:val="22"/>
                <w:szCs w:val="22"/>
              </w:rPr>
            </w:pPr>
            <w:r w:rsidRPr="007513D6">
              <w:rPr>
                <w:sz w:val="22"/>
                <w:szCs w:val="22"/>
              </w:rPr>
              <w:t>13,24</w:t>
            </w:r>
          </w:p>
        </w:tc>
        <w:tc>
          <w:tcPr>
            <w:tcW w:w="1272" w:type="dxa"/>
            <w:gridSpan w:val="2"/>
            <w:shd w:val="clear" w:color="auto" w:fill="auto"/>
            <w:noWrap/>
            <w:vAlign w:val="bottom"/>
          </w:tcPr>
          <w:p w14:paraId="583F340C" w14:textId="7E8329C9" w:rsidR="004716F4" w:rsidRPr="007513D6" w:rsidRDefault="004716F4" w:rsidP="00A97EC6">
            <w:pPr>
              <w:spacing w:line="312" w:lineRule="auto"/>
              <w:jc w:val="center"/>
              <w:rPr>
                <w:rFonts w:eastAsia="Times New Roman"/>
                <w:sz w:val="22"/>
                <w:szCs w:val="22"/>
              </w:rPr>
            </w:pPr>
            <w:r w:rsidRPr="007513D6">
              <w:rPr>
                <w:sz w:val="22"/>
                <w:szCs w:val="22"/>
              </w:rPr>
              <w:t>38,89</w:t>
            </w:r>
          </w:p>
        </w:tc>
        <w:tc>
          <w:tcPr>
            <w:tcW w:w="1363" w:type="dxa"/>
            <w:shd w:val="clear" w:color="auto" w:fill="auto"/>
            <w:noWrap/>
            <w:vAlign w:val="bottom"/>
          </w:tcPr>
          <w:p w14:paraId="0BBC833C" w14:textId="1F9467BC" w:rsidR="004716F4" w:rsidRPr="007513D6" w:rsidRDefault="004716F4" w:rsidP="00A97EC6">
            <w:pPr>
              <w:spacing w:line="312" w:lineRule="auto"/>
              <w:jc w:val="center"/>
              <w:rPr>
                <w:rFonts w:eastAsia="Times New Roman"/>
                <w:sz w:val="22"/>
                <w:szCs w:val="22"/>
              </w:rPr>
            </w:pPr>
            <w:r w:rsidRPr="007513D6">
              <w:rPr>
                <w:sz w:val="22"/>
                <w:szCs w:val="22"/>
              </w:rPr>
              <w:t>87,10</w:t>
            </w:r>
          </w:p>
        </w:tc>
        <w:tc>
          <w:tcPr>
            <w:tcW w:w="1701" w:type="dxa"/>
            <w:shd w:val="clear" w:color="auto" w:fill="auto"/>
            <w:noWrap/>
            <w:vAlign w:val="bottom"/>
          </w:tcPr>
          <w:p w14:paraId="5A03443A" w14:textId="4195DE1B" w:rsidR="004716F4" w:rsidRPr="007513D6" w:rsidRDefault="004716F4" w:rsidP="00A97EC6">
            <w:pPr>
              <w:spacing w:line="312" w:lineRule="auto"/>
              <w:jc w:val="center"/>
              <w:rPr>
                <w:rFonts w:eastAsia="Times New Roman"/>
                <w:sz w:val="22"/>
                <w:szCs w:val="22"/>
              </w:rPr>
            </w:pPr>
            <w:r w:rsidRPr="007513D6">
              <w:rPr>
                <w:sz w:val="22"/>
                <w:szCs w:val="22"/>
              </w:rPr>
              <w:t>0,72</w:t>
            </w:r>
          </w:p>
        </w:tc>
      </w:tr>
      <w:tr w:rsidR="007513D6" w:rsidRPr="007513D6" w14:paraId="53157E1A" w14:textId="77777777" w:rsidTr="00A97EC6">
        <w:trPr>
          <w:trHeight w:val="300"/>
          <w:jc w:val="center"/>
        </w:trPr>
        <w:tc>
          <w:tcPr>
            <w:tcW w:w="2226" w:type="dxa"/>
            <w:shd w:val="clear" w:color="auto" w:fill="auto"/>
            <w:noWrap/>
            <w:vAlign w:val="bottom"/>
          </w:tcPr>
          <w:p w14:paraId="7623A3BC" w14:textId="34EC4A1A" w:rsidR="004716F4" w:rsidRPr="007513D6" w:rsidRDefault="004716F4" w:rsidP="00A97EC6">
            <w:pPr>
              <w:spacing w:line="312" w:lineRule="auto"/>
              <w:rPr>
                <w:rFonts w:eastAsia="Times New Roman"/>
                <w:sz w:val="22"/>
                <w:szCs w:val="22"/>
              </w:rPr>
            </w:pPr>
            <w:r w:rsidRPr="007513D6">
              <w:rPr>
                <w:sz w:val="22"/>
                <w:szCs w:val="22"/>
              </w:rPr>
              <w:lastRenderedPageBreak/>
              <w:t>Nhật Bản</w:t>
            </w:r>
          </w:p>
        </w:tc>
        <w:tc>
          <w:tcPr>
            <w:tcW w:w="1455" w:type="dxa"/>
            <w:shd w:val="clear" w:color="auto" w:fill="auto"/>
            <w:noWrap/>
            <w:vAlign w:val="bottom"/>
          </w:tcPr>
          <w:p w14:paraId="504D6A04" w14:textId="38CC85FC" w:rsidR="004716F4" w:rsidRPr="007513D6" w:rsidRDefault="004716F4" w:rsidP="00A97EC6">
            <w:pPr>
              <w:spacing w:line="312" w:lineRule="auto"/>
              <w:jc w:val="right"/>
              <w:rPr>
                <w:rFonts w:eastAsia="Times New Roman"/>
                <w:sz w:val="22"/>
                <w:szCs w:val="22"/>
              </w:rPr>
            </w:pPr>
            <w:r w:rsidRPr="007513D6">
              <w:rPr>
                <w:sz w:val="22"/>
                <w:szCs w:val="22"/>
              </w:rPr>
              <w:t>6.967</w:t>
            </w:r>
          </w:p>
        </w:tc>
        <w:tc>
          <w:tcPr>
            <w:tcW w:w="1759" w:type="dxa"/>
            <w:shd w:val="clear" w:color="auto" w:fill="auto"/>
            <w:noWrap/>
            <w:vAlign w:val="bottom"/>
          </w:tcPr>
          <w:p w14:paraId="44E90C12" w14:textId="50C04714" w:rsidR="004716F4" w:rsidRPr="007513D6" w:rsidRDefault="004716F4" w:rsidP="00A97EC6">
            <w:pPr>
              <w:spacing w:line="312" w:lineRule="auto"/>
              <w:jc w:val="right"/>
              <w:rPr>
                <w:rFonts w:eastAsia="Times New Roman"/>
                <w:sz w:val="22"/>
                <w:szCs w:val="22"/>
              </w:rPr>
            </w:pPr>
            <w:r w:rsidRPr="007513D6">
              <w:rPr>
                <w:sz w:val="22"/>
                <w:szCs w:val="22"/>
              </w:rPr>
              <w:t>13,72</w:t>
            </w:r>
          </w:p>
        </w:tc>
        <w:tc>
          <w:tcPr>
            <w:tcW w:w="1272" w:type="dxa"/>
            <w:gridSpan w:val="2"/>
            <w:shd w:val="clear" w:color="auto" w:fill="auto"/>
            <w:noWrap/>
            <w:vAlign w:val="bottom"/>
          </w:tcPr>
          <w:p w14:paraId="3B80E89A" w14:textId="1D715CBC" w:rsidR="004716F4" w:rsidRPr="007513D6" w:rsidRDefault="004716F4" w:rsidP="00A97EC6">
            <w:pPr>
              <w:spacing w:line="312" w:lineRule="auto"/>
              <w:jc w:val="center"/>
              <w:rPr>
                <w:rFonts w:eastAsia="Times New Roman"/>
                <w:sz w:val="22"/>
                <w:szCs w:val="22"/>
              </w:rPr>
            </w:pPr>
            <w:r w:rsidRPr="007513D6">
              <w:rPr>
                <w:sz w:val="22"/>
                <w:szCs w:val="22"/>
              </w:rPr>
              <w:t>3,05</w:t>
            </w:r>
          </w:p>
        </w:tc>
        <w:tc>
          <w:tcPr>
            <w:tcW w:w="1363" w:type="dxa"/>
            <w:shd w:val="clear" w:color="auto" w:fill="auto"/>
            <w:noWrap/>
            <w:vAlign w:val="bottom"/>
          </w:tcPr>
          <w:p w14:paraId="5B684285" w14:textId="7EF9265B" w:rsidR="004716F4" w:rsidRPr="007513D6" w:rsidRDefault="004716F4" w:rsidP="00A97EC6">
            <w:pPr>
              <w:spacing w:line="312" w:lineRule="auto"/>
              <w:jc w:val="center"/>
              <w:rPr>
                <w:rFonts w:eastAsia="Times New Roman"/>
                <w:sz w:val="22"/>
                <w:szCs w:val="22"/>
              </w:rPr>
            </w:pPr>
            <w:r w:rsidRPr="007513D6">
              <w:rPr>
                <w:sz w:val="22"/>
                <w:szCs w:val="22"/>
              </w:rPr>
              <w:t>39,05</w:t>
            </w:r>
          </w:p>
        </w:tc>
        <w:tc>
          <w:tcPr>
            <w:tcW w:w="1701" w:type="dxa"/>
            <w:shd w:val="clear" w:color="auto" w:fill="auto"/>
            <w:noWrap/>
            <w:vAlign w:val="bottom"/>
          </w:tcPr>
          <w:p w14:paraId="49CCDBB5" w14:textId="61D4496B" w:rsidR="004716F4" w:rsidRPr="007513D6" w:rsidRDefault="004716F4" w:rsidP="00A97EC6">
            <w:pPr>
              <w:spacing w:line="312" w:lineRule="auto"/>
              <w:jc w:val="center"/>
              <w:rPr>
                <w:rFonts w:eastAsia="Times New Roman"/>
                <w:sz w:val="22"/>
                <w:szCs w:val="22"/>
              </w:rPr>
            </w:pPr>
            <w:r w:rsidRPr="007513D6">
              <w:rPr>
                <w:sz w:val="22"/>
                <w:szCs w:val="22"/>
              </w:rPr>
              <w:t>0,74</w:t>
            </w:r>
          </w:p>
        </w:tc>
      </w:tr>
      <w:tr w:rsidR="007513D6" w:rsidRPr="007513D6" w14:paraId="6DE99002" w14:textId="77777777" w:rsidTr="00A97EC6">
        <w:trPr>
          <w:trHeight w:val="300"/>
          <w:jc w:val="center"/>
        </w:trPr>
        <w:tc>
          <w:tcPr>
            <w:tcW w:w="2226" w:type="dxa"/>
            <w:shd w:val="clear" w:color="auto" w:fill="auto"/>
            <w:noWrap/>
            <w:vAlign w:val="bottom"/>
          </w:tcPr>
          <w:p w14:paraId="7A9392FE" w14:textId="22870101" w:rsidR="004716F4" w:rsidRPr="007513D6" w:rsidRDefault="004716F4" w:rsidP="00A97EC6">
            <w:pPr>
              <w:spacing w:line="312" w:lineRule="auto"/>
              <w:rPr>
                <w:rFonts w:eastAsia="Times New Roman"/>
                <w:sz w:val="22"/>
                <w:szCs w:val="22"/>
              </w:rPr>
            </w:pPr>
            <w:r w:rsidRPr="007513D6">
              <w:rPr>
                <w:sz w:val="22"/>
                <w:szCs w:val="22"/>
              </w:rPr>
              <w:t>Hà Lan</w:t>
            </w:r>
          </w:p>
        </w:tc>
        <w:tc>
          <w:tcPr>
            <w:tcW w:w="1455" w:type="dxa"/>
            <w:shd w:val="clear" w:color="auto" w:fill="auto"/>
            <w:noWrap/>
            <w:vAlign w:val="bottom"/>
          </w:tcPr>
          <w:p w14:paraId="0A7B1B87" w14:textId="3EE9E11C" w:rsidR="004716F4" w:rsidRPr="007513D6" w:rsidRDefault="004716F4" w:rsidP="00A97EC6">
            <w:pPr>
              <w:spacing w:line="312" w:lineRule="auto"/>
              <w:jc w:val="right"/>
              <w:rPr>
                <w:rFonts w:eastAsia="Times New Roman"/>
                <w:sz w:val="22"/>
                <w:szCs w:val="22"/>
              </w:rPr>
            </w:pPr>
            <w:r w:rsidRPr="007513D6">
              <w:rPr>
                <w:sz w:val="22"/>
                <w:szCs w:val="22"/>
              </w:rPr>
              <w:t>6.404</w:t>
            </w:r>
          </w:p>
        </w:tc>
        <w:tc>
          <w:tcPr>
            <w:tcW w:w="1759" w:type="dxa"/>
            <w:shd w:val="clear" w:color="auto" w:fill="auto"/>
            <w:noWrap/>
            <w:vAlign w:val="bottom"/>
          </w:tcPr>
          <w:p w14:paraId="2FDBCA42" w14:textId="656C84CA" w:rsidR="004716F4" w:rsidRPr="007513D6" w:rsidRDefault="004716F4" w:rsidP="00A97EC6">
            <w:pPr>
              <w:spacing w:line="312" w:lineRule="auto"/>
              <w:jc w:val="right"/>
              <w:rPr>
                <w:rFonts w:eastAsia="Times New Roman"/>
                <w:sz w:val="22"/>
                <w:szCs w:val="22"/>
              </w:rPr>
            </w:pPr>
            <w:r w:rsidRPr="007513D6">
              <w:rPr>
                <w:sz w:val="22"/>
                <w:szCs w:val="22"/>
              </w:rPr>
              <w:t>10,80</w:t>
            </w:r>
          </w:p>
        </w:tc>
        <w:tc>
          <w:tcPr>
            <w:tcW w:w="1272" w:type="dxa"/>
            <w:gridSpan w:val="2"/>
            <w:shd w:val="clear" w:color="auto" w:fill="auto"/>
            <w:noWrap/>
            <w:vAlign w:val="bottom"/>
          </w:tcPr>
          <w:p w14:paraId="1DEB1301" w14:textId="1E880648" w:rsidR="004716F4" w:rsidRPr="007513D6" w:rsidRDefault="004716F4" w:rsidP="00A97EC6">
            <w:pPr>
              <w:spacing w:line="312" w:lineRule="auto"/>
              <w:jc w:val="center"/>
              <w:rPr>
                <w:rFonts w:eastAsia="Times New Roman"/>
                <w:sz w:val="22"/>
                <w:szCs w:val="22"/>
              </w:rPr>
            </w:pPr>
            <w:r w:rsidRPr="007513D6">
              <w:rPr>
                <w:sz w:val="22"/>
                <w:szCs w:val="22"/>
              </w:rPr>
              <w:t>36,05</w:t>
            </w:r>
          </w:p>
        </w:tc>
        <w:tc>
          <w:tcPr>
            <w:tcW w:w="1363" w:type="dxa"/>
            <w:shd w:val="clear" w:color="auto" w:fill="auto"/>
            <w:noWrap/>
            <w:vAlign w:val="bottom"/>
          </w:tcPr>
          <w:p w14:paraId="5E44DCB6" w14:textId="532AA156" w:rsidR="004716F4" w:rsidRPr="007513D6" w:rsidRDefault="004716F4" w:rsidP="00A97EC6">
            <w:pPr>
              <w:spacing w:line="312" w:lineRule="auto"/>
              <w:jc w:val="center"/>
              <w:rPr>
                <w:rFonts w:eastAsia="Times New Roman"/>
                <w:sz w:val="22"/>
                <w:szCs w:val="22"/>
              </w:rPr>
            </w:pPr>
            <w:r w:rsidRPr="007513D6">
              <w:rPr>
                <w:sz w:val="22"/>
                <w:szCs w:val="22"/>
              </w:rPr>
              <w:t>82,25</w:t>
            </w:r>
          </w:p>
        </w:tc>
        <w:tc>
          <w:tcPr>
            <w:tcW w:w="1701" w:type="dxa"/>
            <w:shd w:val="clear" w:color="auto" w:fill="auto"/>
            <w:noWrap/>
            <w:vAlign w:val="bottom"/>
          </w:tcPr>
          <w:p w14:paraId="12D419AC" w14:textId="29AD6ABA" w:rsidR="004716F4" w:rsidRPr="007513D6" w:rsidRDefault="004716F4" w:rsidP="00A97EC6">
            <w:pPr>
              <w:spacing w:line="312" w:lineRule="auto"/>
              <w:jc w:val="center"/>
              <w:rPr>
                <w:rFonts w:eastAsia="Times New Roman"/>
                <w:sz w:val="22"/>
                <w:szCs w:val="22"/>
              </w:rPr>
            </w:pPr>
            <w:r w:rsidRPr="007513D6">
              <w:rPr>
                <w:sz w:val="22"/>
                <w:szCs w:val="22"/>
              </w:rPr>
              <w:t>0,58</w:t>
            </w:r>
          </w:p>
        </w:tc>
      </w:tr>
      <w:tr w:rsidR="007513D6" w:rsidRPr="007513D6" w14:paraId="5B58B066" w14:textId="77777777" w:rsidTr="00A97EC6">
        <w:trPr>
          <w:trHeight w:val="300"/>
          <w:jc w:val="center"/>
        </w:trPr>
        <w:tc>
          <w:tcPr>
            <w:tcW w:w="2226" w:type="dxa"/>
            <w:shd w:val="clear" w:color="auto" w:fill="auto"/>
            <w:noWrap/>
            <w:vAlign w:val="bottom"/>
          </w:tcPr>
          <w:p w14:paraId="3446833B" w14:textId="609F072F" w:rsidR="004716F4" w:rsidRPr="007513D6" w:rsidRDefault="004716F4" w:rsidP="00A97EC6">
            <w:pPr>
              <w:spacing w:line="312" w:lineRule="auto"/>
              <w:rPr>
                <w:rFonts w:eastAsia="Times New Roman"/>
                <w:sz w:val="22"/>
                <w:szCs w:val="22"/>
              </w:rPr>
            </w:pPr>
            <w:r w:rsidRPr="007513D6">
              <w:rPr>
                <w:sz w:val="22"/>
                <w:szCs w:val="22"/>
              </w:rPr>
              <w:t>Bỉ</w:t>
            </w:r>
          </w:p>
        </w:tc>
        <w:tc>
          <w:tcPr>
            <w:tcW w:w="1455" w:type="dxa"/>
            <w:shd w:val="clear" w:color="auto" w:fill="auto"/>
            <w:noWrap/>
            <w:vAlign w:val="bottom"/>
          </w:tcPr>
          <w:p w14:paraId="1025347F" w14:textId="560253C7" w:rsidR="004716F4" w:rsidRPr="007513D6" w:rsidRDefault="004716F4" w:rsidP="00A97EC6">
            <w:pPr>
              <w:spacing w:line="312" w:lineRule="auto"/>
              <w:jc w:val="right"/>
              <w:rPr>
                <w:rFonts w:eastAsia="Times New Roman"/>
                <w:sz w:val="22"/>
                <w:szCs w:val="22"/>
              </w:rPr>
            </w:pPr>
            <w:r w:rsidRPr="007513D6">
              <w:rPr>
                <w:sz w:val="22"/>
                <w:szCs w:val="22"/>
              </w:rPr>
              <w:t>5.372</w:t>
            </w:r>
          </w:p>
        </w:tc>
        <w:tc>
          <w:tcPr>
            <w:tcW w:w="1759" w:type="dxa"/>
            <w:shd w:val="clear" w:color="auto" w:fill="auto"/>
            <w:noWrap/>
            <w:vAlign w:val="bottom"/>
          </w:tcPr>
          <w:p w14:paraId="7E5B993D" w14:textId="7EE92658" w:rsidR="004716F4" w:rsidRPr="007513D6" w:rsidRDefault="004716F4" w:rsidP="00A97EC6">
            <w:pPr>
              <w:spacing w:line="312" w:lineRule="auto"/>
              <w:jc w:val="right"/>
              <w:rPr>
                <w:rFonts w:eastAsia="Times New Roman"/>
                <w:sz w:val="22"/>
                <w:szCs w:val="22"/>
              </w:rPr>
            </w:pPr>
            <w:r w:rsidRPr="007513D6">
              <w:rPr>
                <w:sz w:val="22"/>
                <w:szCs w:val="22"/>
              </w:rPr>
              <w:t>7,31</w:t>
            </w:r>
          </w:p>
        </w:tc>
        <w:tc>
          <w:tcPr>
            <w:tcW w:w="1272" w:type="dxa"/>
            <w:gridSpan w:val="2"/>
            <w:shd w:val="clear" w:color="auto" w:fill="auto"/>
            <w:noWrap/>
            <w:vAlign w:val="bottom"/>
          </w:tcPr>
          <w:p w14:paraId="1B12C6B4" w14:textId="742D4E40" w:rsidR="004716F4" w:rsidRPr="007513D6" w:rsidRDefault="004716F4" w:rsidP="00A97EC6">
            <w:pPr>
              <w:spacing w:line="312" w:lineRule="auto"/>
              <w:jc w:val="center"/>
              <w:rPr>
                <w:rFonts w:eastAsia="Times New Roman"/>
                <w:sz w:val="22"/>
                <w:szCs w:val="22"/>
              </w:rPr>
            </w:pPr>
            <w:r w:rsidRPr="007513D6">
              <w:rPr>
                <w:sz w:val="22"/>
                <w:szCs w:val="22"/>
              </w:rPr>
              <w:t>109,11</w:t>
            </w:r>
          </w:p>
        </w:tc>
        <w:tc>
          <w:tcPr>
            <w:tcW w:w="1363" w:type="dxa"/>
            <w:shd w:val="clear" w:color="auto" w:fill="auto"/>
            <w:noWrap/>
            <w:vAlign w:val="bottom"/>
          </w:tcPr>
          <w:p w14:paraId="3A5D9F83" w14:textId="26250CA6" w:rsidR="004716F4" w:rsidRPr="007513D6" w:rsidRDefault="004716F4" w:rsidP="00A97EC6">
            <w:pPr>
              <w:spacing w:line="312" w:lineRule="auto"/>
              <w:jc w:val="center"/>
              <w:rPr>
                <w:rFonts w:eastAsia="Times New Roman"/>
                <w:sz w:val="22"/>
                <w:szCs w:val="22"/>
              </w:rPr>
            </w:pPr>
            <w:r w:rsidRPr="007513D6">
              <w:rPr>
                <w:sz w:val="22"/>
                <w:szCs w:val="22"/>
              </w:rPr>
              <w:t>173,60</w:t>
            </w:r>
          </w:p>
        </w:tc>
        <w:tc>
          <w:tcPr>
            <w:tcW w:w="1701" w:type="dxa"/>
            <w:shd w:val="clear" w:color="auto" w:fill="auto"/>
            <w:noWrap/>
            <w:vAlign w:val="bottom"/>
          </w:tcPr>
          <w:p w14:paraId="34BD404E" w14:textId="506F90F8" w:rsidR="004716F4" w:rsidRPr="007513D6" w:rsidRDefault="004716F4" w:rsidP="00A97EC6">
            <w:pPr>
              <w:spacing w:line="312" w:lineRule="auto"/>
              <w:jc w:val="center"/>
              <w:rPr>
                <w:rFonts w:eastAsia="Times New Roman"/>
                <w:sz w:val="22"/>
                <w:szCs w:val="22"/>
              </w:rPr>
            </w:pPr>
            <w:r w:rsidRPr="007513D6">
              <w:rPr>
                <w:sz w:val="22"/>
                <w:szCs w:val="22"/>
              </w:rPr>
              <w:t>0,39</w:t>
            </w:r>
          </w:p>
        </w:tc>
      </w:tr>
      <w:tr w:rsidR="007513D6" w:rsidRPr="007513D6" w14:paraId="33AD1FEB" w14:textId="77777777" w:rsidTr="00A97EC6">
        <w:trPr>
          <w:trHeight w:val="300"/>
          <w:jc w:val="center"/>
        </w:trPr>
        <w:tc>
          <w:tcPr>
            <w:tcW w:w="2226" w:type="dxa"/>
            <w:shd w:val="clear" w:color="auto" w:fill="auto"/>
            <w:noWrap/>
            <w:vAlign w:val="bottom"/>
          </w:tcPr>
          <w:p w14:paraId="74741E81" w14:textId="689038E5" w:rsidR="004716F4" w:rsidRPr="007513D6" w:rsidRDefault="004716F4" w:rsidP="00A97EC6">
            <w:pPr>
              <w:spacing w:line="312" w:lineRule="auto"/>
              <w:rPr>
                <w:rFonts w:eastAsia="Times New Roman"/>
                <w:sz w:val="22"/>
                <w:szCs w:val="22"/>
              </w:rPr>
            </w:pPr>
            <w:r w:rsidRPr="007513D6">
              <w:rPr>
                <w:sz w:val="22"/>
                <w:szCs w:val="22"/>
              </w:rPr>
              <w:t>Canada</w:t>
            </w:r>
          </w:p>
        </w:tc>
        <w:tc>
          <w:tcPr>
            <w:tcW w:w="1455" w:type="dxa"/>
            <w:shd w:val="clear" w:color="auto" w:fill="auto"/>
            <w:noWrap/>
            <w:vAlign w:val="bottom"/>
          </w:tcPr>
          <w:p w14:paraId="25C338D2" w14:textId="5E8A7FED" w:rsidR="004716F4" w:rsidRPr="007513D6" w:rsidRDefault="004716F4" w:rsidP="00A97EC6">
            <w:pPr>
              <w:spacing w:line="312" w:lineRule="auto"/>
              <w:jc w:val="right"/>
              <w:rPr>
                <w:rFonts w:eastAsia="Times New Roman"/>
                <w:sz w:val="22"/>
                <w:szCs w:val="22"/>
              </w:rPr>
            </w:pPr>
            <w:r w:rsidRPr="007513D6">
              <w:rPr>
                <w:sz w:val="22"/>
                <w:szCs w:val="22"/>
              </w:rPr>
              <w:t>4.949</w:t>
            </w:r>
          </w:p>
        </w:tc>
        <w:tc>
          <w:tcPr>
            <w:tcW w:w="1759" w:type="dxa"/>
            <w:shd w:val="clear" w:color="auto" w:fill="auto"/>
            <w:noWrap/>
            <w:vAlign w:val="bottom"/>
          </w:tcPr>
          <w:p w14:paraId="4D6790CD" w14:textId="654AC645" w:rsidR="004716F4" w:rsidRPr="007513D6" w:rsidRDefault="004716F4" w:rsidP="00A97EC6">
            <w:pPr>
              <w:spacing w:line="312" w:lineRule="auto"/>
              <w:jc w:val="right"/>
              <w:rPr>
                <w:rFonts w:eastAsia="Times New Roman"/>
                <w:sz w:val="22"/>
                <w:szCs w:val="22"/>
              </w:rPr>
            </w:pPr>
            <w:r w:rsidRPr="007513D6">
              <w:rPr>
                <w:sz w:val="22"/>
                <w:szCs w:val="22"/>
              </w:rPr>
              <w:t>10,82</w:t>
            </w:r>
          </w:p>
        </w:tc>
        <w:tc>
          <w:tcPr>
            <w:tcW w:w="1272" w:type="dxa"/>
            <w:gridSpan w:val="2"/>
            <w:shd w:val="clear" w:color="auto" w:fill="auto"/>
            <w:noWrap/>
            <w:vAlign w:val="bottom"/>
          </w:tcPr>
          <w:p w14:paraId="192AF160" w14:textId="5E739B58" w:rsidR="004716F4" w:rsidRPr="007513D6" w:rsidRDefault="004716F4" w:rsidP="00A97EC6">
            <w:pPr>
              <w:spacing w:line="312" w:lineRule="auto"/>
              <w:jc w:val="center"/>
              <w:rPr>
                <w:rFonts w:eastAsia="Times New Roman"/>
                <w:sz w:val="22"/>
                <w:szCs w:val="22"/>
              </w:rPr>
            </w:pPr>
            <w:r w:rsidRPr="007513D6">
              <w:rPr>
                <w:sz w:val="22"/>
                <w:szCs w:val="22"/>
              </w:rPr>
              <w:t>79,44</w:t>
            </w:r>
          </w:p>
        </w:tc>
        <w:tc>
          <w:tcPr>
            <w:tcW w:w="1363" w:type="dxa"/>
            <w:shd w:val="clear" w:color="auto" w:fill="auto"/>
            <w:noWrap/>
            <w:vAlign w:val="bottom"/>
          </w:tcPr>
          <w:p w14:paraId="1F7AAEBE" w14:textId="7B63D537" w:rsidR="004716F4" w:rsidRPr="007513D6" w:rsidRDefault="004716F4" w:rsidP="00A97EC6">
            <w:pPr>
              <w:spacing w:line="312" w:lineRule="auto"/>
              <w:jc w:val="center"/>
              <w:rPr>
                <w:rFonts w:eastAsia="Times New Roman"/>
                <w:sz w:val="22"/>
                <w:szCs w:val="22"/>
              </w:rPr>
            </w:pPr>
            <w:r w:rsidRPr="007513D6">
              <w:rPr>
                <w:sz w:val="22"/>
                <w:szCs w:val="22"/>
              </w:rPr>
              <w:t>168,06</w:t>
            </w:r>
          </w:p>
        </w:tc>
        <w:tc>
          <w:tcPr>
            <w:tcW w:w="1701" w:type="dxa"/>
            <w:shd w:val="clear" w:color="auto" w:fill="auto"/>
            <w:noWrap/>
            <w:vAlign w:val="bottom"/>
          </w:tcPr>
          <w:p w14:paraId="408E71B6" w14:textId="1957E330" w:rsidR="004716F4" w:rsidRPr="007513D6" w:rsidRDefault="004716F4" w:rsidP="00A97EC6">
            <w:pPr>
              <w:spacing w:line="312" w:lineRule="auto"/>
              <w:jc w:val="center"/>
              <w:rPr>
                <w:rFonts w:eastAsia="Times New Roman"/>
                <w:sz w:val="22"/>
                <w:szCs w:val="22"/>
              </w:rPr>
            </w:pPr>
            <w:r w:rsidRPr="007513D6">
              <w:rPr>
                <w:sz w:val="22"/>
                <w:szCs w:val="22"/>
              </w:rPr>
              <w:t>0,58</w:t>
            </w:r>
          </w:p>
        </w:tc>
      </w:tr>
      <w:tr w:rsidR="007513D6" w:rsidRPr="007513D6" w14:paraId="292359C7" w14:textId="77777777" w:rsidTr="00A97EC6">
        <w:trPr>
          <w:trHeight w:val="300"/>
          <w:jc w:val="center"/>
        </w:trPr>
        <w:tc>
          <w:tcPr>
            <w:tcW w:w="2226" w:type="dxa"/>
            <w:shd w:val="clear" w:color="auto" w:fill="auto"/>
            <w:noWrap/>
            <w:vAlign w:val="bottom"/>
          </w:tcPr>
          <w:p w14:paraId="13AE5B2E" w14:textId="59067A78" w:rsidR="004716F4" w:rsidRPr="007513D6" w:rsidRDefault="004716F4" w:rsidP="00A97EC6">
            <w:pPr>
              <w:spacing w:line="312" w:lineRule="auto"/>
              <w:rPr>
                <w:rFonts w:eastAsia="Times New Roman"/>
                <w:sz w:val="22"/>
                <w:szCs w:val="22"/>
              </w:rPr>
            </w:pPr>
            <w:r w:rsidRPr="007513D6">
              <w:rPr>
                <w:sz w:val="22"/>
                <w:szCs w:val="22"/>
              </w:rPr>
              <w:t>Malaysia</w:t>
            </w:r>
          </w:p>
        </w:tc>
        <w:tc>
          <w:tcPr>
            <w:tcW w:w="1455" w:type="dxa"/>
            <w:shd w:val="clear" w:color="auto" w:fill="auto"/>
            <w:noWrap/>
            <w:vAlign w:val="bottom"/>
          </w:tcPr>
          <w:p w14:paraId="22ECC144" w14:textId="0AA35424" w:rsidR="004716F4" w:rsidRPr="007513D6" w:rsidRDefault="004716F4" w:rsidP="00A97EC6">
            <w:pPr>
              <w:spacing w:line="312" w:lineRule="auto"/>
              <w:jc w:val="right"/>
              <w:rPr>
                <w:rFonts w:eastAsia="Times New Roman"/>
                <w:sz w:val="22"/>
                <w:szCs w:val="22"/>
              </w:rPr>
            </w:pPr>
            <w:r w:rsidRPr="007513D6">
              <w:rPr>
                <w:sz w:val="22"/>
                <w:szCs w:val="22"/>
              </w:rPr>
              <w:t>3.660</w:t>
            </w:r>
          </w:p>
        </w:tc>
        <w:tc>
          <w:tcPr>
            <w:tcW w:w="1759" w:type="dxa"/>
            <w:shd w:val="clear" w:color="auto" w:fill="auto"/>
            <w:noWrap/>
            <w:vAlign w:val="bottom"/>
          </w:tcPr>
          <w:p w14:paraId="6FBF011A" w14:textId="3BB0E352" w:rsidR="004716F4" w:rsidRPr="007513D6" w:rsidRDefault="004716F4" w:rsidP="00A97EC6">
            <w:pPr>
              <w:spacing w:line="312" w:lineRule="auto"/>
              <w:jc w:val="right"/>
              <w:rPr>
                <w:rFonts w:eastAsia="Times New Roman"/>
                <w:sz w:val="22"/>
                <w:szCs w:val="22"/>
              </w:rPr>
            </w:pPr>
            <w:r w:rsidRPr="007513D6">
              <w:rPr>
                <w:sz w:val="22"/>
                <w:szCs w:val="22"/>
              </w:rPr>
              <w:t>6,15</w:t>
            </w:r>
          </w:p>
        </w:tc>
        <w:tc>
          <w:tcPr>
            <w:tcW w:w="1272" w:type="dxa"/>
            <w:gridSpan w:val="2"/>
            <w:shd w:val="clear" w:color="auto" w:fill="auto"/>
            <w:noWrap/>
            <w:vAlign w:val="bottom"/>
          </w:tcPr>
          <w:p w14:paraId="0D9A3384" w14:textId="7D5CED69" w:rsidR="004716F4" w:rsidRPr="007513D6" w:rsidRDefault="004716F4" w:rsidP="00A97EC6">
            <w:pPr>
              <w:spacing w:line="312" w:lineRule="auto"/>
              <w:jc w:val="center"/>
              <w:rPr>
                <w:rFonts w:eastAsia="Times New Roman"/>
                <w:sz w:val="22"/>
                <w:szCs w:val="22"/>
              </w:rPr>
            </w:pPr>
            <w:r w:rsidRPr="007513D6">
              <w:rPr>
                <w:sz w:val="22"/>
                <w:szCs w:val="22"/>
              </w:rPr>
              <w:t>-35,47</w:t>
            </w:r>
          </w:p>
        </w:tc>
        <w:tc>
          <w:tcPr>
            <w:tcW w:w="1363" w:type="dxa"/>
            <w:shd w:val="clear" w:color="auto" w:fill="auto"/>
            <w:noWrap/>
            <w:vAlign w:val="bottom"/>
          </w:tcPr>
          <w:p w14:paraId="6FB7062C" w14:textId="15DA1837" w:rsidR="004716F4" w:rsidRPr="007513D6" w:rsidRDefault="004716F4" w:rsidP="00A97EC6">
            <w:pPr>
              <w:spacing w:line="312" w:lineRule="auto"/>
              <w:jc w:val="center"/>
              <w:rPr>
                <w:rFonts w:eastAsia="Times New Roman"/>
                <w:sz w:val="22"/>
                <w:szCs w:val="22"/>
              </w:rPr>
            </w:pPr>
            <w:r w:rsidRPr="007513D6">
              <w:rPr>
                <w:sz w:val="22"/>
                <w:szCs w:val="22"/>
              </w:rPr>
              <w:t>-4,59</w:t>
            </w:r>
          </w:p>
        </w:tc>
        <w:tc>
          <w:tcPr>
            <w:tcW w:w="1701" w:type="dxa"/>
            <w:shd w:val="clear" w:color="auto" w:fill="auto"/>
            <w:noWrap/>
            <w:vAlign w:val="bottom"/>
          </w:tcPr>
          <w:p w14:paraId="5B74C12A" w14:textId="2312AC8E" w:rsidR="004716F4" w:rsidRPr="007513D6" w:rsidRDefault="004716F4" w:rsidP="00A97EC6">
            <w:pPr>
              <w:spacing w:line="312" w:lineRule="auto"/>
              <w:jc w:val="center"/>
              <w:rPr>
                <w:rFonts w:eastAsia="Times New Roman"/>
                <w:sz w:val="22"/>
                <w:szCs w:val="22"/>
              </w:rPr>
            </w:pPr>
            <w:r w:rsidRPr="007513D6">
              <w:rPr>
                <w:sz w:val="22"/>
                <w:szCs w:val="22"/>
              </w:rPr>
              <w:t>0,33</w:t>
            </w:r>
          </w:p>
        </w:tc>
      </w:tr>
      <w:tr w:rsidR="007513D6" w:rsidRPr="007513D6" w14:paraId="5013C43B" w14:textId="77777777" w:rsidTr="00A97EC6">
        <w:trPr>
          <w:trHeight w:val="300"/>
          <w:jc w:val="center"/>
        </w:trPr>
        <w:tc>
          <w:tcPr>
            <w:tcW w:w="2226" w:type="dxa"/>
            <w:shd w:val="clear" w:color="auto" w:fill="auto"/>
            <w:noWrap/>
            <w:vAlign w:val="bottom"/>
          </w:tcPr>
          <w:p w14:paraId="4C37E1E3" w14:textId="3FEAFE68" w:rsidR="004716F4" w:rsidRPr="007513D6" w:rsidRDefault="004716F4" w:rsidP="00A97EC6">
            <w:pPr>
              <w:spacing w:line="312" w:lineRule="auto"/>
              <w:rPr>
                <w:rFonts w:eastAsia="Times New Roman"/>
                <w:sz w:val="22"/>
                <w:szCs w:val="22"/>
              </w:rPr>
            </w:pPr>
            <w:r w:rsidRPr="007513D6">
              <w:rPr>
                <w:sz w:val="22"/>
                <w:szCs w:val="22"/>
              </w:rPr>
              <w:t>Bangladesh</w:t>
            </w:r>
          </w:p>
        </w:tc>
        <w:tc>
          <w:tcPr>
            <w:tcW w:w="1455" w:type="dxa"/>
            <w:shd w:val="clear" w:color="auto" w:fill="auto"/>
            <w:noWrap/>
            <w:vAlign w:val="bottom"/>
          </w:tcPr>
          <w:p w14:paraId="16E19CF5" w14:textId="2B50CFD4" w:rsidR="004716F4" w:rsidRPr="007513D6" w:rsidRDefault="004716F4" w:rsidP="00A97EC6">
            <w:pPr>
              <w:spacing w:line="312" w:lineRule="auto"/>
              <w:jc w:val="right"/>
              <w:rPr>
                <w:rFonts w:eastAsia="Times New Roman"/>
                <w:sz w:val="22"/>
                <w:szCs w:val="22"/>
              </w:rPr>
            </w:pPr>
            <w:r w:rsidRPr="007513D6">
              <w:rPr>
                <w:sz w:val="22"/>
                <w:szCs w:val="22"/>
              </w:rPr>
              <w:t>3.392</w:t>
            </w:r>
          </w:p>
        </w:tc>
        <w:tc>
          <w:tcPr>
            <w:tcW w:w="1759" w:type="dxa"/>
            <w:shd w:val="clear" w:color="auto" w:fill="auto"/>
            <w:noWrap/>
            <w:vAlign w:val="bottom"/>
          </w:tcPr>
          <w:p w14:paraId="684F0E29" w14:textId="31820541" w:rsidR="004716F4" w:rsidRPr="007513D6" w:rsidRDefault="004716F4" w:rsidP="00A97EC6">
            <w:pPr>
              <w:spacing w:line="312" w:lineRule="auto"/>
              <w:jc w:val="right"/>
              <w:rPr>
                <w:rFonts w:eastAsia="Times New Roman"/>
                <w:sz w:val="22"/>
                <w:szCs w:val="22"/>
              </w:rPr>
            </w:pPr>
            <w:r w:rsidRPr="007513D6">
              <w:rPr>
                <w:sz w:val="22"/>
                <w:szCs w:val="22"/>
              </w:rPr>
              <w:t>6,41</w:t>
            </w:r>
          </w:p>
        </w:tc>
        <w:tc>
          <w:tcPr>
            <w:tcW w:w="1272" w:type="dxa"/>
            <w:gridSpan w:val="2"/>
            <w:shd w:val="clear" w:color="auto" w:fill="auto"/>
            <w:noWrap/>
            <w:vAlign w:val="bottom"/>
          </w:tcPr>
          <w:p w14:paraId="3BDF2CB6" w14:textId="64B1F9BE" w:rsidR="004716F4" w:rsidRPr="007513D6" w:rsidRDefault="004716F4" w:rsidP="00A97EC6">
            <w:pPr>
              <w:spacing w:line="312" w:lineRule="auto"/>
              <w:jc w:val="center"/>
              <w:rPr>
                <w:rFonts w:eastAsia="Times New Roman"/>
                <w:sz w:val="22"/>
                <w:szCs w:val="22"/>
              </w:rPr>
            </w:pPr>
            <w:r w:rsidRPr="007513D6">
              <w:rPr>
                <w:sz w:val="22"/>
                <w:szCs w:val="22"/>
              </w:rPr>
              <w:t>-7,47</w:t>
            </w:r>
          </w:p>
        </w:tc>
        <w:tc>
          <w:tcPr>
            <w:tcW w:w="1363" w:type="dxa"/>
            <w:shd w:val="clear" w:color="auto" w:fill="auto"/>
            <w:noWrap/>
            <w:vAlign w:val="bottom"/>
          </w:tcPr>
          <w:p w14:paraId="7BC31895" w14:textId="587AE91C" w:rsidR="004716F4" w:rsidRPr="007513D6" w:rsidRDefault="004716F4" w:rsidP="00A97EC6">
            <w:pPr>
              <w:spacing w:line="312" w:lineRule="auto"/>
              <w:jc w:val="center"/>
              <w:rPr>
                <w:rFonts w:eastAsia="Times New Roman"/>
                <w:sz w:val="22"/>
                <w:szCs w:val="22"/>
              </w:rPr>
            </w:pPr>
            <w:r w:rsidRPr="007513D6">
              <w:rPr>
                <w:sz w:val="22"/>
                <w:szCs w:val="22"/>
              </w:rPr>
              <w:t>20,20</w:t>
            </w:r>
          </w:p>
        </w:tc>
        <w:tc>
          <w:tcPr>
            <w:tcW w:w="1701" w:type="dxa"/>
            <w:shd w:val="clear" w:color="auto" w:fill="auto"/>
            <w:noWrap/>
            <w:vAlign w:val="bottom"/>
          </w:tcPr>
          <w:p w14:paraId="0692FD80" w14:textId="067E06E7" w:rsidR="004716F4" w:rsidRPr="007513D6" w:rsidRDefault="004716F4" w:rsidP="00A97EC6">
            <w:pPr>
              <w:spacing w:line="312" w:lineRule="auto"/>
              <w:jc w:val="center"/>
              <w:rPr>
                <w:rFonts w:eastAsia="Times New Roman"/>
                <w:sz w:val="22"/>
                <w:szCs w:val="22"/>
              </w:rPr>
            </w:pPr>
            <w:r w:rsidRPr="007513D6">
              <w:rPr>
                <w:sz w:val="22"/>
                <w:szCs w:val="22"/>
              </w:rPr>
              <w:t>0,35</w:t>
            </w:r>
          </w:p>
        </w:tc>
      </w:tr>
      <w:tr w:rsidR="007513D6" w:rsidRPr="007513D6" w14:paraId="2AB02ED6" w14:textId="77777777" w:rsidTr="00A97EC6">
        <w:trPr>
          <w:trHeight w:val="300"/>
          <w:jc w:val="center"/>
        </w:trPr>
        <w:tc>
          <w:tcPr>
            <w:tcW w:w="2226" w:type="dxa"/>
            <w:shd w:val="clear" w:color="auto" w:fill="auto"/>
            <w:noWrap/>
            <w:vAlign w:val="bottom"/>
          </w:tcPr>
          <w:p w14:paraId="215BF622" w14:textId="5B81ABDD" w:rsidR="004716F4" w:rsidRPr="007513D6" w:rsidRDefault="004716F4" w:rsidP="00A97EC6">
            <w:pPr>
              <w:spacing w:line="312" w:lineRule="auto"/>
              <w:rPr>
                <w:rFonts w:eastAsia="Times New Roman"/>
                <w:sz w:val="22"/>
                <w:szCs w:val="22"/>
              </w:rPr>
            </w:pPr>
            <w:r w:rsidRPr="007513D6">
              <w:rPr>
                <w:sz w:val="22"/>
                <w:szCs w:val="22"/>
              </w:rPr>
              <w:t>Pháp</w:t>
            </w:r>
          </w:p>
        </w:tc>
        <w:tc>
          <w:tcPr>
            <w:tcW w:w="1455" w:type="dxa"/>
            <w:shd w:val="clear" w:color="auto" w:fill="auto"/>
            <w:noWrap/>
            <w:vAlign w:val="bottom"/>
          </w:tcPr>
          <w:p w14:paraId="5FFE4300" w14:textId="1E85196F" w:rsidR="004716F4" w:rsidRPr="007513D6" w:rsidRDefault="004716F4" w:rsidP="00A97EC6">
            <w:pPr>
              <w:spacing w:line="312" w:lineRule="auto"/>
              <w:jc w:val="right"/>
              <w:rPr>
                <w:rFonts w:eastAsia="Times New Roman"/>
                <w:sz w:val="22"/>
                <w:szCs w:val="22"/>
              </w:rPr>
            </w:pPr>
            <w:r w:rsidRPr="007513D6">
              <w:rPr>
                <w:sz w:val="22"/>
                <w:szCs w:val="22"/>
              </w:rPr>
              <w:t>2.616</w:t>
            </w:r>
          </w:p>
        </w:tc>
        <w:tc>
          <w:tcPr>
            <w:tcW w:w="1759" w:type="dxa"/>
            <w:shd w:val="clear" w:color="auto" w:fill="auto"/>
            <w:noWrap/>
            <w:vAlign w:val="bottom"/>
          </w:tcPr>
          <w:p w14:paraId="385D503C" w14:textId="34779D54" w:rsidR="004716F4" w:rsidRPr="007513D6" w:rsidRDefault="004716F4" w:rsidP="00A97EC6">
            <w:pPr>
              <w:spacing w:line="312" w:lineRule="auto"/>
              <w:jc w:val="right"/>
              <w:rPr>
                <w:rFonts w:eastAsia="Times New Roman"/>
                <w:sz w:val="22"/>
                <w:szCs w:val="22"/>
              </w:rPr>
            </w:pPr>
            <w:r w:rsidRPr="007513D6">
              <w:rPr>
                <w:sz w:val="22"/>
                <w:szCs w:val="22"/>
              </w:rPr>
              <w:t>5,36</w:t>
            </w:r>
          </w:p>
        </w:tc>
        <w:tc>
          <w:tcPr>
            <w:tcW w:w="1272" w:type="dxa"/>
            <w:gridSpan w:val="2"/>
            <w:shd w:val="clear" w:color="auto" w:fill="auto"/>
            <w:noWrap/>
            <w:vAlign w:val="bottom"/>
          </w:tcPr>
          <w:p w14:paraId="6EDBE396" w14:textId="5E60E301" w:rsidR="004716F4" w:rsidRPr="007513D6" w:rsidRDefault="004716F4" w:rsidP="00A97EC6">
            <w:pPr>
              <w:spacing w:line="312" w:lineRule="auto"/>
              <w:jc w:val="center"/>
              <w:rPr>
                <w:rFonts w:eastAsia="Times New Roman"/>
                <w:sz w:val="22"/>
                <w:szCs w:val="22"/>
              </w:rPr>
            </w:pPr>
            <w:r w:rsidRPr="007513D6">
              <w:rPr>
                <w:sz w:val="22"/>
                <w:szCs w:val="22"/>
              </w:rPr>
              <w:t>52,71</w:t>
            </w:r>
          </w:p>
        </w:tc>
        <w:tc>
          <w:tcPr>
            <w:tcW w:w="1363" w:type="dxa"/>
            <w:shd w:val="clear" w:color="auto" w:fill="auto"/>
            <w:noWrap/>
            <w:vAlign w:val="bottom"/>
          </w:tcPr>
          <w:p w14:paraId="04B6F0E0" w14:textId="5DCCBCA9" w:rsidR="004716F4" w:rsidRPr="007513D6" w:rsidRDefault="004716F4" w:rsidP="00A97EC6">
            <w:pPr>
              <w:spacing w:line="312" w:lineRule="auto"/>
              <w:jc w:val="center"/>
              <w:rPr>
                <w:rFonts w:eastAsia="Times New Roman"/>
                <w:sz w:val="22"/>
                <w:szCs w:val="22"/>
              </w:rPr>
            </w:pPr>
            <w:r w:rsidRPr="007513D6">
              <w:rPr>
                <w:sz w:val="22"/>
                <w:szCs w:val="22"/>
              </w:rPr>
              <w:t>101,37</w:t>
            </w:r>
          </w:p>
        </w:tc>
        <w:tc>
          <w:tcPr>
            <w:tcW w:w="1701" w:type="dxa"/>
            <w:shd w:val="clear" w:color="auto" w:fill="auto"/>
            <w:noWrap/>
            <w:vAlign w:val="bottom"/>
          </w:tcPr>
          <w:p w14:paraId="79436CC1" w14:textId="36E259CB" w:rsidR="004716F4" w:rsidRPr="007513D6" w:rsidRDefault="004716F4" w:rsidP="00A97EC6">
            <w:pPr>
              <w:spacing w:line="312" w:lineRule="auto"/>
              <w:jc w:val="center"/>
              <w:rPr>
                <w:rFonts w:eastAsia="Times New Roman"/>
                <w:sz w:val="22"/>
                <w:szCs w:val="22"/>
              </w:rPr>
            </w:pPr>
            <w:r w:rsidRPr="007513D6">
              <w:rPr>
                <w:sz w:val="22"/>
                <w:szCs w:val="22"/>
              </w:rPr>
              <w:t>0,29</w:t>
            </w:r>
          </w:p>
        </w:tc>
      </w:tr>
      <w:tr w:rsidR="007513D6" w:rsidRPr="007513D6" w14:paraId="50D49F8A" w14:textId="77777777" w:rsidTr="00A97EC6">
        <w:trPr>
          <w:trHeight w:val="300"/>
          <w:jc w:val="center"/>
        </w:trPr>
        <w:tc>
          <w:tcPr>
            <w:tcW w:w="2226" w:type="dxa"/>
            <w:shd w:val="clear" w:color="auto" w:fill="auto"/>
            <w:noWrap/>
            <w:vAlign w:val="bottom"/>
          </w:tcPr>
          <w:p w14:paraId="440191FF" w14:textId="7982D730" w:rsidR="004716F4" w:rsidRPr="007513D6" w:rsidRDefault="004716F4" w:rsidP="00A97EC6">
            <w:pPr>
              <w:spacing w:line="312" w:lineRule="auto"/>
              <w:rPr>
                <w:rFonts w:eastAsia="Times New Roman"/>
                <w:sz w:val="22"/>
                <w:szCs w:val="22"/>
              </w:rPr>
            </w:pPr>
            <w:r w:rsidRPr="007513D6">
              <w:rPr>
                <w:sz w:val="22"/>
                <w:szCs w:val="22"/>
              </w:rPr>
              <w:t>Anh</w:t>
            </w:r>
          </w:p>
        </w:tc>
        <w:tc>
          <w:tcPr>
            <w:tcW w:w="1455" w:type="dxa"/>
            <w:shd w:val="clear" w:color="auto" w:fill="auto"/>
            <w:noWrap/>
            <w:vAlign w:val="bottom"/>
          </w:tcPr>
          <w:p w14:paraId="0B4ABDB4" w14:textId="7DDFDCAE" w:rsidR="004716F4" w:rsidRPr="007513D6" w:rsidRDefault="004716F4" w:rsidP="00A97EC6">
            <w:pPr>
              <w:spacing w:line="312" w:lineRule="auto"/>
              <w:jc w:val="right"/>
              <w:rPr>
                <w:rFonts w:eastAsia="Times New Roman"/>
                <w:sz w:val="22"/>
                <w:szCs w:val="22"/>
              </w:rPr>
            </w:pPr>
            <w:r w:rsidRPr="007513D6">
              <w:rPr>
                <w:sz w:val="22"/>
                <w:szCs w:val="22"/>
              </w:rPr>
              <w:t>2.011</w:t>
            </w:r>
          </w:p>
        </w:tc>
        <w:tc>
          <w:tcPr>
            <w:tcW w:w="1759" w:type="dxa"/>
            <w:shd w:val="clear" w:color="auto" w:fill="auto"/>
            <w:noWrap/>
            <w:vAlign w:val="bottom"/>
          </w:tcPr>
          <w:p w14:paraId="4D5C629B" w14:textId="054480C1" w:rsidR="004716F4" w:rsidRPr="007513D6" w:rsidRDefault="004716F4" w:rsidP="00A97EC6">
            <w:pPr>
              <w:spacing w:line="312" w:lineRule="auto"/>
              <w:jc w:val="right"/>
              <w:rPr>
                <w:rFonts w:eastAsia="Times New Roman"/>
                <w:sz w:val="22"/>
                <w:szCs w:val="22"/>
              </w:rPr>
            </w:pPr>
            <w:r w:rsidRPr="007513D6">
              <w:rPr>
                <w:sz w:val="22"/>
                <w:szCs w:val="22"/>
              </w:rPr>
              <w:t>3,30</w:t>
            </w:r>
          </w:p>
        </w:tc>
        <w:tc>
          <w:tcPr>
            <w:tcW w:w="1272" w:type="dxa"/>
            <w:gridSpan w:val="2"/>
            <w:shd w:val="clear" w:color="auto" w:fill="auto"/>
            <w:noWrap/>
            <w:vAlign w:val="bottom"/>
          </w:tcPr>
          <w:p w14:paraId="6C3FA155" w14:textId="5EE4F5D7" w:rsidR="004716F4" w:rsidRPr="007513D6" w:rsidRDefault="004716F4" w:rsidP="00A97EC6">
            <w:pPr>
              <w:spacing w:line="312" w:lineRule="auto"/>
              <w:jc w:val="center"/>
              <w:rPr>
                <w:rFonts w:eastAsia="Times New Roman"/>
                <w:sz w:val="22"/>
                <w:szCs w:val="22"/>
              </w:rPr>
            </w:pPr>
            <w:r w:rsidRPr="007513D6">
              <w:rPr>
                <w:sz w:val="22"/>
                <w:szCs w:val="22"/>
              </w:rPr>
              <w:t>43,95</w:t>
            </w:r>
          </w:p>
        </w:tc>
        <w:tc>
          <w:tcPr>
            <w:tcW w:w="1363" w:type="dxa"/>
            <w:shd w:val="clear" w:color="auto" w:fill="auto"/>
            <w:noWrap/>
            <w:vAlign w:val="bottom"/>
          </w:tcPr>
          <w:p w14:paraId="601D2F97" w14:textId="0495933B" w:rsidR="004716F4" w:rsidRPr="007513D6" w:rsidRDefault="004716F4" w:rsidP="00A97EC6">
            <w:pPr>
              <w:spacing w:line="312" w:lineRule="auto"/>
              <w:jc w:val="center"/>
              <w:rPr>
                <w:rFonts w:eastAsia="Times New Roman"/>
                <w:sz w:val="22"/>
                <w:szCs w:val="22"/>
              </w:rPr>
            </w:pPr>
            <w:r w:rsidRPr="007513D6">
              <w:rPr>
                <w:sz w:val="22"/>
                <w:szCs w:val="22"/>
              </w:rPr>
              <w:t>87,60</w:t>
            </w:r>
          </w:p>
        </w:tc>
        <w:tc>
          <w:tcPr>
            <w:tcW w:w="1701" w:type="dxa"/>
            <w:shd w:val="clear" w:color="auto" w:fill="auto"/>
            <w:noWrap/>
            <w:vAlign w:val="bottom"/>
          </w:tcPr>
          <w:p w14:paraId="5AB79B7B" w14:textId="59481FE0" w:rsidR="004716F4" w:rsidRPr="007513D6" w:rsidRDefault="004716F4" w:rsidP="00A97EC6">
            <w:pPr>
              <w:spacing w:line="312" w:lineRule="auto"/>
              <w:jc w:val="center"/>
              <w:rPr>
                <w:rFonts w:eastAsia="Times New Roman"/>
                <w:sz w:val="22"/>
                <w:szCs w:val="22"/>
              </w:rPr>
            </w:pPr>
            <w:r w:rsidRPr="007513D6">
              <w:rPr>
                <w:sz w:val="22"/>
                <w:szCs w:val="22"/>
              </w:rPr>
              <w:t>0,18</w:t>
            </w:r>
          </w:p>
        </w:tc>
      </w:tr>
      <w:tr w:rsidR="007513D6" w:rsidRPr="007513D6" w14:paraId="5F58C759" w14:textId="77777777" w:rsidTr="00A97EC6">
        <w:trPr>
          <w:trHeight w:val="300"/>
          <w:jc w:val="center"/>
        </w:trPr>
        <w:tc>
          <w:tcPr>
            <w:tcW w:w="2226" w:type="dxa"/>
            <w:shd w:val="clear" w:color="auto" w:fill="auto"/>
            <w:noWrap/>
            <w:vAlign w:val="bottom"/>
          </w:tcPr>
          <w:p w14:paraId="07F95384" w14:textId="5745E335" w:rsidR="004716F4" w:rsidRPr="007513D6" w:rsidRDefault="004716F4" w:rsidP="00A97EC6">
            <w:pPr>
              <w:spacing w:line="312" w:lineRule="auto"/>
              <w:rPr>
                <w:rFonts w:eastAsia="Times New Roman"/>
                <w:sz w:val="22"/>
                <w:szCs w:val="22"/>
              </w:rPr>
            </w:pPr>
            <w:r w:rsidRPr="007513D6">
              <w:rPr>
                <w:sz w:val="22"/>
                <w:szCs w:val="22"/>
              </w:rPr>
              <w:t>Phần Lan</w:t>
            </w:r>
          </w:p>
        </w:tc>
        <w:tc>
          <w:tcPr>
            <w:tcW w:w="1455" w:type="dxa"/>
            <w:shd w:val="clear" w:color="auto" w:fill="auto"/>
            <w:noWrap/>
            <w:vAlign w:val="bottom"/>
          </w:tcPr>
          <w:p w14:paraId="0305B564" w14:textId="5931BBD3" w:rsidR="004716F4" w:rsidRPr="007513D6" w:rsidRDefault="004716F4" w:rsidP="00A97EC6">
            <w:pPr>
              <w:spacing w:line="312" w:lineRule="auto"/>
              <w:jc w:val="right"/>
              <w:rPr>
                <w:rFonts w:eastAsia="Times New Roman"/>
                <w:sz w:val="22"/>
                <w:szCs w:val="22"/>
              </w:rPr>
            </w:pPr>
            <w:r w:rsidRPr="007513D6">
              <w:rPr>
                <w:sz w:val="22"/>
                <w:szCs w:val="22"/>
              </w:rPr>
              <w:t>1.835</w:t>
            </w:r>
          </w:p>
        </w:tc>
        <w:tc>
          <w:tcPr>
            <w:tcW w:w="1759" w:type="dxa"/>
            <w:shd w:val="clear" w:color="auto" w:fill="auto"/>
            <w:noWrap/>
            <w:vAlign w:val="bottom"/>
          </w:tcPr>
          <w:p w14:paraId="0D0C66EB" w14:textId="572F6A15" w:rsidR="004716F4" w:rsidRPr="007513D6" w:rsidRDefault="004716F4" w:rsidP="00A97EC6">
            <w:pPr>
              <w:spacing w:line="312" w:lineRule="auto"/>
              <w:jc w:val="right"/>
              <w:rPr>
                <w:rFonts w:eastAsia="Times New Roman"/>
                <w:sz w:val="22"/>
                <w:szCs w:val="22"/>
              </w:rPr>
            </w:pPr>
            <w:r w:rsidRPr="007513D6">
              <w:rPr>
                <w:sz w:val="22"/>
                <w:szCs w:val="22"/>
              </w:rPr>
              <w:t>3,60</w:t>
            </w:r>
          </w:p>
        </w:tc>
        <w:tc>
          <w:tcPr>
            <w:tcW w:w="1272" w:type="dxa"/>
            <w:gridSpan w:val="2"/>
            <w:shd w:val="clear" w:color="auto" w:fill="auto"/>
            <w:noWrap/>
            <w:vAlign w:val="bottom"/>
          </w:tcPr>
          <w:p w14:paraId="2FD4F195" w14:textId="5F0A7ECF" w:rsidR="004716F4" w:rsidRPr="007513D6" w:rsidRDefault="004716F4" w:rsidP="00A97EC6">
            <w:pPr>
              <w:spacing w:line="312" w:lineRule="auto"/>
              <w:jc w:val="center"/>
              <w:rPr>
                <w:rFonts w:eastAsia="Times New Roman"/>
                <w:sz w:val="22"/>
                <w:szCs w:val="22"/>
              </w:rPr>
            </w:pPr>
            <w:r w:rsidRPr="007513D6">
              <w:rPr>
                <w:sz w:val="22"/>
                <w:szCs w:val="22"/>
              </w:rPr>
              <w:t>82,04</w:t>
            </w:r>
          </w:p>
        </w:tc>
        <w:tc>
          <w:tcPr>
            <w:tcW w:w="1363" w:type="dxa"/>
            <w:shd w:val="clear" w:color="auto" w:fill="auto"/>
            <w:noWrap/>
            <w:vAlign w:val="bottom"/>
          </w:tcPr>
          <w:p w14:paraId="1744B20B" w14:textId="627FC712" w:rsidR="004716F4" w:rsidRPr="007513D6" w:rsidRDefault="004716F4" w:rsidP="00A97EC6">
            <w:pPr>
              <w:spacing w:line="312" w:lineRule="auto"/>
              <w:jc w:val="center"/>
              <w:rPr>
                <w:rFonts w:eastAsia="Times New Roman"/>
                <w:sz w:val="22"/>
                <w:szCs w:val="22"/>
              </w:rPr>
            </w:pPr>
            <w:r w:rsidRPr="007513D6">
              <w:rPr>
                <w:sz w:val="22"/>
                <w:szCs w:val="22"/>
              </w:rPr>
              <w:t>135,96</w:t>
            </w:r>
          </w:p>
        </w:tc>
        <w:tc>
          <w:tcPr>
            <w:tcW w:w="1701" w:type="dxa"/>
            <w:shd w:val="clear" w:color="auto" w:fill="auto"/>
            <w:noWrap/>
            <w:vAlign w:val="bottom"/>
          </w:tcPr>
          <w:p w14:paraId="416F212E" w14:textId="6850C1A9" w:rsidR="004716F4" w:rsidRPr="007513D6" w:rsidRDefault="004716F4" w:rsidP="00A97EC6">
            <w:pPr>
              <w:spacing w:line="312" w:lineRule="auto"/>
              <w:jc w:val="center"/>
              <w:rPr>
                <w:rFonts w:eastAsia="Times New Roman"/>
                <w:sz w:val="22"/>
                <w:szCs w:val="22"/>
              </w:rPr>
            </w:pPr>
            <w:r w:rsidRPr="007513D6">
              <w:rPr>
                <w:sz w:val="22"/>
                <w:szCs w:val="22"/>
              </w:rPr>
              <w:t>0,19</w:t>
            </w:r>
          </w:p>
        </w:tc>
      </w:tr>
      <w:tr w:rsidR="007513D6" w:rsidRPr="007513D6" w14:paraId="1BEB0DAE" w14:textId="77777777" w:rsidTr="00A97EC6">
        <w:trPr>
          <w:trHeight w:val="300"/>
          <w:jc w:val="center"/>
        </w:trPr>
        <w:tc>
          <w:tcPr>
            <w:tcW w:w="2226" w:type="dxa"/>
            <w:shd w:val="clear" w:color="auto" w:fill="auto"/>
            <w:noWrap/>
            <w:vAlign w:val="bottom"/>
          </w:tcPr>
          <w:p w14:paraId="6BE49D90" w14:textId="05052F93" w:rsidR="004716F4" w:rsidRPr="007513D6" w:rsidRDefault="004716F4" w:rsidP="00A97EC6">
            <w:pPr>
              <w:spacing w:line="312" w:lineRule="auto"/>
              <w:rPr>
                <w:rFonts w:eastAsia="Times New Roman"/>
                <w:sz w:val="22"/>
                <w:szCs w:val="22"/>
              </w:rPr>
            </w:pPr>
            <w:r w:rsidRPr="007513D6">
              <w:rPr>
                <w:sz w:val="22"/>
                <w:szCs w:val="22"/>
              </w:rPr>
              <w:t>Achentina</w:t>
            </w:r>
          </w:p>
        </w:tc>
        <w:tc>
          <w:tcPr>
            <w:tcW w:w="1455" w:type="dxa"/>
            <w:shd w:val="clear" w:color="auto" w:fill="auto"/>
            <w:noWrap/>
            <w:vAlign w:val="bottom"/>
          </w:tcPr>
          <w:p w14:paraId="3C7D7D4C" w14:textId="2AEACA6A" w:rsidR="004716F4" w:rsidRPr="007513D6" w:rsidRDefault="004716F4" w:rsidP="00A97EC6">
            <w:pPr>
              <w:spacing w:line="312" w:lineRule="auto"/>
              <w:jc w:val="right"/>
              <w:rPr>
                <w:rFonts w:eastAsia="Times New Roman"/>
                <w:sz w:val="22"/>
                <w:szCs w:val="22"/>
              </w:rPr>
            </w:pPr>
            <w:r w:rsidRPr="007513D6">
              <w:rPr>
                <w:sz w:val="22"/>
                <w:szCs w:val="22"/>
              </w:rPr>
              <w:t>1.700</w:t>
            </w:r>
          </w:p>
        </w:tc>
        <w:tc>
          <w:tcPr>
            <w:tcW w:w="1759" w:type="dxa"/>
            <w:shd w:val="clear" w:color="auto" w:fill="auto"/>
            <w:noWrap/>
            <w:vAlign w:val="bottom"/>
          </w:tcPr>
          <w:p w14:paraId="353C9A50" w14:textId="75522C01" w:rsidR="004716F4" w:rsidRPr="007513D6" w:rsidRDefault="004716F4" w:rsidP="00A97EC6">
            <w:pPr>
              <w:spacing w:line="312" w:lineRule="auto"/>
              <w:jc w:val="right"/>
              <w:rPr>
                <w:rFonts w:eastAsia="Times New Roman"/>
                <w:sz w:val="22"/>
                <w:szCs w:val="22"/>
              </w:rPr>
            </w:pPr>
            <w:r w:rsidRPr="007513D6">
              <w:rPr>
                <w:sz w:val="22"/>
                <w:szCs w:val="22"/>
              </w:rPr>
              <w:t>3,05</w:t>
            </w:r>
          </w:p>
        </w:tc>
        <w:tc>
          <w:tcPr>
            <w:tcW w:w="1272" w:type="dxa"/>
            <w:gridSpan w:val="2"/>
            <w:shd w:val="clear" w:color="auto" w:fill="auto"/>
            <w:noWrap/>
            <w:vAlign w:val="bottom"/>
          </w:tcPr>
          <w:p w14:paraId="70F8B066" w14:textId="7E09AC5E" w:rsidR="004716F4" w:rsidRPr="007513D6" w:rsidRDefault="004716F4" w:rsidP="00A97EC6">
            <w:pPr>
              <w:spacing w:line="312" w:lineRule="auto"/>
              <w:jc w:val="center"/>
              <w:rPr>
                <w:rFonts w:eastAsia="Times New Roman"/>
                <w:sz w:val="22"/>
                <w:szCs w:val="22"/>
              </w:rPr>
            </w:pPr>
            <w:r w:rsidRPr="007513D6">
              <w:rPr>
                <w:sz w:val="22"/>
                <w:szCs w:val="22"/>
              </w:rPr>
              <w:t>23,82</w:t>
            </w:r>
          </w:p>
        </w:tc>
        <w:tc>
          <w:tcPr>
            <w:tcW w:w="1363" w:type="dxa"/>
            <w:shd w:val="clear" w:color="auto" w:fill="auto"/>
            <w:noWrap/>
            <w:vAlign w:val="bottom"/>
          </w:tcPr>
          <w:p w14:paraId="0F9421E2" w14:textId="677010F0" w:rsidR="004716F4" w:rsidRPr="007513D6" w:rsidRDefault="004716F4" w:rsidP="00A97EC6">
            <w:pPr>
              <w:spacing w:line="312" w:lineRule="auto"/>
              <w:jc w:val="center"/>
              <w:rPr>
                <w:rFonts w:eastAsia="Times New Roman"/>
                <w:sz w:val="22"/>
                <w:szCs w:val="22"/>
              </w:rPr>
            </w:pPr>
            <w:r w:rsidRPr="007513D6">
              <w:rPr>
                <w:sz w:val="22"/>
                <w:szCs w:val="22"/>
              </w:rPr>
              <w:t>52,21</w:t>
            </w:r>
          </w:p>
        </w:tc>
        <w:tc>
          <w:tcPr>
            <w:tcW w:w="1701" w:type="dxa"/>
            <w:shd w:val="clear" w:color="auto" w:fill="auto"/>
            <w:noWrap/>
            <w:vAlign w:val="bottom"/>
          </w:tcPr>
          <w:p w14:paraId="40E49313" w14:textId="2302FD03" w:rsidR="004716F4" w:rsidRPr="007513D6" w:rsidRDefault="004716F4" w:rsidP="00A97EC6">
            <w:pPr>
              <w:spacing w:line="312" w:lineRule="auto"/>
              <w:jc w:val="center"/>
              <w:rPr>
                <w:rFonts w:eastAsia="Times New Roman"/>
                <w:sz w:val="22"/>
                <w:szCs w:val="22"/>
              </w:rPr>
            </w:pPr>
            <w:r w:rsidRPr="007513D6">
              <w:rPr>
                <w:sz w:val="22"/>
                <w:szCs w:val="22"/>
              </w:rPr>
              <w:t>0,16</w:t>
            </w:r>
          </w:p>
        </w:tc>
      </w:tr>
      <w:tr w:rsidR="007513D6" w:rsidRPr="007513D6" w14:paraId="494F2B5F" w14:textId="77777777" w:rsidTr="00A97EC6">
        <w:trPr>
          <w:trHeight w:val="300"/>
          <w:jc w:val="center"/>
        </w:trPr>
        <w:tc>
          <w:tcPr>
            <w:tcW w:w="2226" w:type="dxa"/>
            <w:shd w:val="clear" w:color="auto" w:fill="auto"/>
            <w:noWrap/>
            <w:vAlign w:val="bottom"/>
          </w:tcPr>
          <w:p w14:paraId="23789485" w14:textId="7269B6B6" w:rsidR="004716F4" w:rsidRPr="007513D6" w:rsidRDefault="004716F4" w:rsidP="00A97EC6">
            <w:pPr>
              <w:spacing w:line="312" w:lineRule="auto"/>
              <w:rPr>
                <w:rFonts w:eastAsia="Times New Roman"/>
                <w:sz w:val="22"/>
                <w:szCs w:val="22"/>
              </w:rPr>
            </w:pPr>
            <w:r w:rsidRPr="007513D6">
              <w:rPr>
                <w:sz w:val="22"/>
                <w:szCs w:val="22"/>
              </w:rPr>
              <w:t>Mexico</w:t>
            </w:r>
          </w:p>
        </w:tc>
        <w:tc>
          <w:tcPr>
            <w:tcW w:w="1455" w:type="dxa"/>
            <w:shd w:val="clear" w:color="auto" w:fill="auto"/>
            <w:noWrap/>
            <w:vAlign w:val="bottom"/>
          </w:tcPr>
          <w:p w14:paraId="63E670A8" w14:textId="59838A44" w:rsidR="004716F4" w:rsidRPr="007513D6" w:rsidRDefault="004716F4" w:rsidP="00A97EC6">
            <w:pPr>
              <w:spacing w:line="312" w:lineRule="auto"/>
              <w:jc w:val="right"/>
              <w:rPr>
                <w:rFonts w:eastAsia="Times New Roman"/>
                <w:sz w:val="22"/>
                <w:szCs w:val="22"/>
              </w:rPr>
            </w:pPr>
            <w:r w:rsidRPr="007513D6">
              <w:rPr>
                <w:sz w:val="22"/>
                <w:szCs w:val="22"/>
              </w:rPr>
              <w:t>1.607</w:t>
            </w:r>
          </w:p>
        </w:tc>
        <w:tc>
          <w:tcPr>
            <w:tcW w:w="1759" w:type="dxa"/>
            <w:shd w:val="clear" w:color="auto" w:fill="auto"/>
            <w:noWrap/>
            <w:vAlign w:val="bottom"/>
          </w:tcPr>
          <w:p w14:paraId="1A7CBBAB" w14:textId="3BE5E27C" w:rsidR="004716F4" w:rsidRPr="007513D6" w:rsidRDefault="004716F4" w:rsidP="00A97EC6">
            <w:pPr>
              <w:spacing w:line="312" w:lineRule="auto"/>
              <w:jc w:val="right"/>
              <w:rPr>
                <w:rFonts w:eastAsia="Times New Roman"/>
                <w:sz w:val="22"/>
                <w:szCs w:val="22"/>
              </w:rPr>
            </w:pPr>
            <w:r w:rsidRPr="007513D6">
              <w:rPr>
                <w:sz w:val="22"/>
                <w:szCs w:val="22"/>
              </w:rPr>
              <w:t>3,35</w:t>
            </w:r>
          </w:p>
        </w:tc>
        <w:tc>
          <w:tcPr>
            <w:tcW w:w="1272" w:type="dxa"/>
            <w:gridSpan w:val="2"/>
            <w:shd w:val="clear" w:color="auto" w:fill="auto"/>
            <w:noWrap/>
            <w:vAlign w:val="bottom"/>
          </w:tcPr>
          <w:p w14:paraId="3E385268" w14:textId="7B6073FD" w:rsidR="004716F4" w:rsidRPr="007513D6" w:rsidRDefault="004716F4" w:rsidP="00A97EC6">
            <w:pPr>
              <w:spacing w:line="312" w:lineRule="auto"/>
              <w:jc w:val="center"/>
              <w:rPr>
                <w:rFonts w:eastAsia="Times New Roman"/>
                <w:sz w:val="22"/>
                <w:szCs w:val="22"/>
              </w:rPr>
            </w:pPr>
            <w:r w:rsidRPr="007513D6">
              <w:rPr>
                <w:sz w:val="22"/>
                <w:szCs w:val="22"/>
              </w:rPr>
              <w:t>161,30</w:t>
            </w:r>
          </w:p>
        </w:tc>
        <w:tc>
          <w:tcPr>
            <w:tcW w:w="1363" w:type="dxa"/>
            <w:shd w:val="clear" w:color="auto" w:fill="auto"/>
            <w:noWrap/>
            <w:vAlign w:val="bottom"/>
          </w:tcPr>
          <w:p w14:paraId="11BE3DF8" w14:textId="6CC22DB6" w:rsidR="004716F4" w:rsidRPr="007513D6" w:rsidRDefault="004716F4" w:rsidP="00A97EC6">
            <w:pPr>
              <w:spacing w:line="312" w:lineRule="auto"/>
              <w:jc w:val="center"/>
              <w:rPr>
                <w:rFonts w:eastAsia="Times New Roman"/>
                <w:sz w:val="22"/>
                <w:szCs w:val="22"/>
              </w:rPr>
            </w:pPr>
            <w:r w:rsidRPr="007513D6">
              <w:rPr>
                <w:sz w:val="22"/>
                <w:szCs w:val="22"/>
              </w:rPr>
              <w:t>259,81</w:t>
            </w:r>
          </w:p>
        </w:tc>
        <w:tc>
          <w:tcPr>
            <w:tcW w:w="1701" w:type="dxa"/>
            <w:shd w:val="clear" w:color="auto" w:fill="auto"/>
            <w:noWrap/>
            <w:vAlign w:val="bottom"/>
          </w:tcPr>
          <w:p w14:paraId="4A5C12EF" w14:textId="4151F210" w:rsidR="004716F4" w:rsidRPr="007513D6" w:rsidRDefault="004716F4" w:rsidP="00A97EC6">
            <w:pPr>
              <w:spacing w:line="312" w:lineRule="auto"/>
              <w:jc w:val="center"/>
              <w:rPr>
                <w:rFonts w:eastAsia="Times New Roman"/>
                <w:sz w:val="22"/>
                <w:szCs w:val="22"/>
              </w:rPr>
            </w:pPr>
            <w:r w:rsidRPr="007513D6">
              <w:rPr>
                <w:sz w:val="22"/>
                <w:szCs w:val="22"/>
              </w:rPr>
              <w:t>0,18</w:t>
            </w:r>
          </w:p>
        </w:tc>
      </w:tr>
      <w:tr w:rsidR="007513D6" w:rsidRPr="007513D6" w14:paraId="08BBEA21" w14:textId="77777777" w:rsidTr="00A97EC6">
        <w:trPr>
          <w:trHeight w:val="300"/>
          <w:jc w:val="center"/>
        </w:trPr>
        <w:tc>
          <w:tcPr>
            <w:tcW w:w="2226" w:type="dxa"/>
            <w:shd w:val="clear" w:color="auto" w:fill="auto"/>
            <w:noWrap/>
            <w:vAlign w:val="bottom"/>
          </w:tcPr>
          <w:p w14:paraId="7D3FBF76" w14:textId="1CA4D92A" w:rsidR="004716F4" w:rsidRPr="007513D6" w:rsidRDefault="004716F4" w:rsidP="00A97EC6">
            <w:pPr>
              <w:spacing w:line="312" w:lineRule="auto"/>
              <w:rPr>
                <w:rFonts w:eastAsia="Times New Roman"/>
                <w:sz w:val="22"/>
                <w:szCs w:val="22"/>
              </w:rPr>
            </w:pPr>
            <w:r w:rsidRPr="007513D6">
              <w:rPr>
                <w:sz w:val="22"/>
                <w:szCs w:val="22"/>
              </w:rPr>
              <w:t>Séc</w:t>
            </w:r>
          </w:p>
        </w:tc>
        <w:tc>
          <w:tcPr>
            <w:tcW w:w="1455" w:type="dxa"/>
            <w:shd w:val="clear" w:color="auto" w:fill="auto"/>
            <w:noWrap/>
            <w:vAlign w:val="bottom"/>
          </w:tcPr>
          <w:p w14:paraId="11A11DE9" w14:textId="0930472C" w:rsidR="004716F4" w:rsidRPr="007513D6" w:rsidRDefault="004716F4" w:rsidP="00A97EC6">
            <w:pPr>
              <w:spacing w:line="312" w:lineRule="auto"/>
              <w:jc w:val="right"/>
              <w:rPr>
                <w:rFonts w:eastAsia="Times New Roman"/>
                <w:sz w:val="22"/>
                <w:szCs w:val="22"/>
              </w:rPr>
            </w:pPr>
            <w:r w:rsidRPr="007513D6">
              <w:rPr>
                <w:sz w:val="22"/>
                <w:szCs w:val="22"/>
              </w:rPr>
              <w:t>1.531</w:t>
            </w:r>
          </w:p>
        </w:tc>
        <w:tc>
          <w:tcPr>
            <w:tcW w:w="1759" w:type="dxa"/>
            <w:shd w:val="clear" w:color="auto" w:fill="auto"/>
            <w:noWrap/>
            <w:vAlign w:val="bottom"/>
          </w:tcPr>
          <w:p w14:paraId="6D0539DA" w14:textId="237B7432" w:rsidR="004716F4" w:rsidRPr="007513D6" w:rsidRDefault="004716F4" w:rsidP="00A97EC6">
            <w:pPr>
              <w:spacing w:line="312" w:lineRule="auto"/>
              <w:jc w:val="right"/>
              <w:rPr>
                <w:rFonts w:eastAsia="Times New Roman"/>
                <w:sz w:val="22"/>
                <w:szCs w:val="22"/>
              </w:rPr>
            </w:pPr>
            <w:r w:rsidRPr="007513D6">
              <w:rPr>
                <w:sz w:val="22"/>
                <w:szCs w:val="22"/>
              </w:rPr>
              <w:t>2,41</w:t>
            </w:r>
          </w:p>
        </w:tc>
        <w:tc>
          <w:tcPr>
            <w:tcW w:w="1272" w:type="dxa"/>
            <w:gridSpan w:val="2"/>
            <w:shd w:val="clear" w:color="auto" w:fill="auto"/>
            <w:noWrap/>
            <w:vAlign w:val="bottom"/>
          </w:tcPr>
          <w:p w14:paraId="7C894199" w14:textId="7F97EC1F" w:rsidR="004716F4" w:rsidRPr="007513D6" w:rsidRDefault="004716F4" w:rsidP="00A97EC6">
            <w:pPr>
              <w:spacing w:line="312" w:lineRule="auto"/>
              <w:jc w:val="center"/>
              <w:rPr>
                <w:rFonts w:eastAsia="Times New Roman"/>
                <w:sz w:val="22"/>
                <w:szCs w:val="22"/>
              </w:rPr>
            </w:pPr>
            <w:r w:rsidRPr="007513D6">
              <w:rPr>
                <w:sz w:val="22"/>
                <w:szCs w:val="22"/>
              </w:rPr>
              <w:t>51,88</w:t>
            </w:r>
          </w:p>
        </w:tc>
        <w:tc>
          <w:tcPr>
            <w:tcW w:w="1363" w:type="dxa"/>
            <w:shd w:val="clear" w:color="auto" w:fill="auto"/>
            <w:noWrap/>
            <w:vAlign w:val="bottom"/>
          </w:tcPr>
          <w:p w14:paraId="38A68FE1" w14:textId="7C3350D5" w:rsidR="004716F4" w:rsidRPr="007513D6" w:rsidRDefault="004716F4" w:rsidP="00A97EC6">
            <w:pPr>
              <w:spacing w:line="312" w:lineRule="auto"/>
              <w:jc w:val="center"/>
              <w:rPr>
                <w:rFonts w:eastAsia="Times New Roman"/>
                <w:sz w:val="22"/>
                <w:szCs w:val="22"/>
              </w:rPr>
            </w:pPr>
            <w:r w:rsidRPr="007513D6">
              <w:rPr>
                <w:sz w:val="22"/>
                <w:szCs w:val="22"/>
              </w:rPr>
              <w:t>105,87</w:t>
            </w:r>
          </w:p>
        </w:tc>
        <w:tc>
          <w:tcPr>
            <w:tcW w:w="1701" w:type="dxa"/>
            <w:shd w:val="clear" w:color="auto" w:fill="auto"/>
            <w:noWrap/>
            <w:vAlign w:val="bottom"/>
          </w:tcPr>
          <w:p w14:paraId="68EA89F8" w14:textId="3D3FF9E7" w:rsidR="004716F4" w:rsidRPr="007513D6" w:rsidRDefault="004716F4" w:rsidP="00A97EC6">
            <w:pPr>
              <w:spacing w:line="312" w:lineRule="auto"/>
              <w:jc w:val="center"/>
              <w:rPr>
                <w:rFonts w:eastAsia="Times New Roman"/>
                <w:sz w:val="22"/>
                <w:szCs w:val="22"/>
              </w:rPr>
            </w:pPr>
            <w:r w:rsidRPr="007513D6">
              <w:rPr>
                <w:sz w:val="22"/>
                <w:szCs w:val="22"/>
              </w:rPr>
              <w:t>0,13</w:t>
            </w:r>
          </w:p>
        </w:tc>
      </w:tr>
      <w:tr w:rsidR="007513D6" w:rsidRPr="007513D6" w14:paraId="26F9A6F3" w14:textId="77777777" w:rsidTr="00A97EC6">
        <w:trPr>
          <w:trHeight w:val="300"/>
          <w:jc w:val="center"/>
        </w:trPr>
        <w:tc>
          <w:tcPr>
            <w:tcW w:w="2226" w:type="dxa"/>
            <w:shd w:val="clear" w:color="auto" w:fill="auto"/>
            <w:noWrap/>
            <w:vAlign w:val="bottom"/>
          </w:tcPr>
          <w:p w14:paraId="2C11B135" w14:textId="5BA8C1FE" w:rsidR="004716F4" w:rsidRPr="007513D6" w:rsidRDefault="004716F4" w:rsidP="00A97EC6">
            <w:pPr>
              <w:spacing w:line="312" w:lineRule="auto"/>
              <w:rPr>
                <w:rFonts w:eastAsia="Times New Roman"/>
                <w:sz w:val="22"/>
                <w:szCs w:val="22"/>
              </w:rPr>
            </w:pPr>
            <w:r w:rsidRPr="007513D6">
              <w:rPr>
                <w:sz w:val="22"/>
                <w:szCs w:val="22"/>
              </w:rPr>
              <w:t>Hồng Kông (Trung Quốc)</w:t>
            </w:r>
          </w:p>
        </w:tc>
        <w:tc>
          <w:tcPr>
            <w:tcW w:w="1455" w:type="dxa"/>
            <w:shd w:val="clear" w:color="auto" w:fill="auto"/>
            <w:noWrap/>
            <w:vAlign w:val="bottom"/>
          </w:tcPr>
          <w:p w14:paraId="3DC80117" w14:textId="20248005" w:rsidR="004716F4" w:rsidRPr="007513D6" w:rsidRDefault="004716F4" w:rsidP="00A97EC6">
            <w:pPr>
              <w:spacing w:line="312" w:lineRule="auto"/>
              <w:jc w:val="right"/>
              <w:rPr>
                <w:rFonts w:eastAsia="Times New Roman"/>
                <w:sz w:val="22"/>
                <w:szCs w:val="22"/>
              </w:rPr>
            </w:pPr>
            <w:r w:rsidRPr="007513D6">
              <w:rPr>
                <w:sz w:val="22"/>
                <w:szCs w:val="22"/>
              </w:rPr>
              <w:t>942</w:t>
            </w:r>
          </w:p>
        </w:tc>
        <w:tc>
          <w:tcPr>
            <w:tcW w:w="1759" w:type="dxa"/>
            <w:shd w:val="clear" w:color="auto" w:fill="auto"/>
            <w:noWrap/>
            <w:vAlign w:val="bottom"/>
          </w:tcPr>
          <w:p w14:paraId="3CDEAA18" w14:textId="2245BB98" w:rsidR="004716F4" w:rsidRPr="007513D6" w:rsidRDefault="004716F4" w:rsidP="00A97EC6">
            <w:pPr>
              <w:spacing w:line="312" w:lineRule="auto"/>
              <w:jc w:val="right"/>
              <w:rPr>
                <w:rFonts w:eastAsia="Times New Roman"/>
                <w:sz w:val="22"/>
                <w:szCs w:val="22"/>
              </w:rPr>
            </w:pPr>
            <w:r w:rsidRPr="007513D6">
              <w:rPr>
                <w:sz w:val="22"/>
                <w:szCs w:val="22"/>
              </w:rPr>
              <w:t>2,04</w:t>
            </w:r>
          </w:p>
        </w:tc>
        <w:tc>
          <w:tcPr>
            <w:tcW w:w="1272" w:type="dxa"/>
            <w:gridSpan w:val="2"/>
            <w:shd w:val="clear" w:color="auto" w:fill="auto"/>
            <w:noWrap/>
            <w:vAlign w:val="bottom"/>
          </w:tcPr>
          <w:p w14:paraId="45303349" w14:textId="2711DF84" w:rsidR="004716F4" w:rsidRPr="007513D6" w:rsidRDefault="004716F4" w:rsidP="00A97EC6">
            <w:pPr>
              <w:spacing w:line="312" w:lineRule="auto"/>
              <w:jc w:val="center"/>
              <w:rPr>
                <w:rFonts w:eastAsia="Times New Roman"/>
                <w:sz w:val="22"/>
                <w:szCs w:val="22"/>
              </w:rPr>
            </w:pPr>
            <w:r w:rsidRPr="007513D6">
              <w:rPr>
                <w:sz w:val="22"/>
                <w:szCs w:val="22"/>
              </w:rPr>
              <w:t>41,87</w:t>
            </w:r>
          </w:p>
        </w:tc>
        <w:tc>
          <w:tcPr>
            <w:tcW w:w="1363" w:type="dxa"/>
            <w:shd w:val="clear" w:color="auto" w:fill="auto"/>
            <w:noWrap/>
            <w:vAlign w:val="bottom"/>
          </w:tcPr>
          <w:p w14:paraId="652C45D1" w14:textId="092D243F" w:rsidR="004716F4" w:rsidRPr="007513D6" w:rsidRDefault="004716F4" w:rsidP="00A97EC6">
            <w:pPr>
              <w:spacing w:line="312" w:lineRule="auto"/>
              <w:jc w:val="center"/>
              <w:rPr>
                <w:rFonts w:eastAsia="Times New Roman"/>
                <w:sz w:val="22"/>
                <w:szCs w:val="22"/>
              </w:rPr>
            </w:pPr>
            <w:r w:rsidRPr="007513D6">
              <w:rPr>
                <w:sz w:val="22"/>
                <w:szCs w:val="22"/>
              </w:rPr>
              <w:t>68,50</w:t>
            </w:r>
          </w:p>
        </w:tc>
        <w:tc>
          <w:tcPr>
            <w:tcW w:w="1701" w:type="dxa"/>
            <w:shd w:val="clear" w:color="auto" w:fill="auto"/>
            <w:noWrap/>
            <w:vAlign w:val="bottom"/>
          </w:tcPr>
          <w:p w14:paraId="6E7F5C02" w14:textId="20B3CBC0" w:rsidR="004716F4" w:rsidRPr="007513D6" w:rsidRDefault="004716F4" w:rsidP="00A97EC6">
            <w:pPr>
              <w:spacing w:line="312" w:lineRule="auto"/>
              <w:jc w:val="center"/>
              <w:rPr>
                <w:rFonts w:eastAsia="Times New Roman"/>
                <w:sz w:val="22"/>
                <w:szCs w:val="22"/>
              </w:rPr>
            </w:pPr>
            <w:r w:rsidRPr="007513D6">
              <w:rPr>
                <w:sz w:val="22"/>
                <w:szCs w:val="22"/>
              </w:rPr>
              <w:t>0,11</w:t>
            </w:r>
          </w:p>
        </w:tc>
      </w:tr>
      <w:tr w:rsidR="007513D6" w:rsidRPr="007513D6" w14:paraId="4DE06D8A" w14:textId="77777777" w:rsidTr="00A97EC6">
        <w:trPr>
          <w:trHeight w:val="300"/>
          <w:jc w:val="center"/>
        </w:trPr>
        <w:tc>
          <w:tcPr>
            <w:tcW w:w="2226" w:type="dxa"/>
            <w:shd w:val="clear" w:color="auto" w:fill="auto"/>
            <w:noWrap/>
            <w:vAlign w:val="bottom"/>
          </w:tcPr>
          <w:p w14:paraId="5286733F" w14:textId="1B4552CF" w:rsidR="004716F4" w:rsidRPr="007513D6" w:rsidRDefault="004716F4" w:rsidP="00816F0F">
            <w:pPr>
              <w:spacing w:line="312" w:lineRule="auto"/>
              <w:rPr>
                <w:rFonts w:eastAsia="Times New Roman"/>
                <w:sz w:val="22"/>
                <w:szCs w:val="22"/>
              </w:rPr>
            </w:pPr>
            <w:r w:rsidRPr="007513D6">
              <w:rPr>
                <w:sz w:val="22"/>
                <w:szCs w:val="22"/>
              </w:rPr>
              <w:t>Pê Ru</w:t>
            </w:r>
          </w:p>
        </w:tc>
        <w:tc>
          <w:tcPr>
            <w:tcW w:w="1455" w:type="dxa"/>
            <w:shd w:val="clear" w:color="auto" w:fill="auto"/>
            <w:noWrap/>
            <w:vAlign w:val="bottom"/>
          </w:tcPr>
          <w:p w14:paraId="0B000FDB" w14:textId="039B32EA" w:rsidR="004716F4" w:rsidRPr="007513D6" w:rsidRDefault="004716F4" w:rsidP="00A97EC6">
            <w:pPr>
              <w:spacing w:line="312" w:lineRule="auto"/>
              <w:jc w:val="right"/>
              <w:rPr>
                <w:rFonts w:eastAsia="Times New Roman"/>
                <w:sz w:val="22"/>
                <w:szCs w:val="22"/>
              </w:rPr>
            </w:pPr>
            <w:r w:rsidRPr="007513D6">
              <w:rPr>
                <w:sz w:val="22"/>
                <w:szCs w:val="22"/>
              </w:rPr>
              <w:t>898</w:t>
            </w:r>
          </w:p>
        </w:tc>
        <w:tc>
          <w:tcPr>
            <w:tcW w:w="1759" w:type="dxa"/>
            <w:shd w:val="clear" w:color="auto" w:fill="auto"/>
            <w:noWrap/>
            <w:vAlign w:val="bottom"/>
          </w:tcPr>
          <w:p w14:paraId="1C6D017A" w14:textId="48C6232F" w:rsidR="004716F4" w:rsidRPr="007513D6" w:rsidRDefault="004716F4" w:rsidP="00A97EC6">
            <w:pPr>
              <w:spacing w:line="312" w:lineRule="auto"/>
              <w:jc w:val="right"/>
              <w:rPr>
                <w:rFonts w:eastAsia="Times New Roman"/>
                <w:sz w:val="22"/>
                <w:szCs w:val="22"/>
              </w:rPr>
            </w:pPr>
            <w:r w:rsidRPr="007513D6">
              <w:rPr>
                <w:sz w:val="22"/>
                <w:szCs w:val="22"/>
              </w:rPr>
              <w:t>1,91</w:t>
            </w:r>
          </w:p>
        </w:tc>
        <w:tc>
          <w:tcPr>
            <w:tcW w:w="1272" w:type="dxa"/>
            <w:gridSpan w:val="2"/>
            <w:shd w:val="clear" w:color="auto" w:fill="auto"/>
            <w:noWrap/>
            <w:vAlign w:val="bottom"/>
          </w:tcPr>
          <w:p w14:paraId="1CDE72A6" w14:textId="6FBB19E2" w:rsidR="004716F4" w:rsidRPr="007513D6" w:rsidRDefault="004716F4" w:rsidP="00A97EC6">
            <w:pPr>
              <w:spacing w:line="312" w:lineRule="auto"/>
              <w:jc w:val="center"/>
              <w:rPr>
                <w:rFonts w:eastAsia="Times New Roman"/>
                <w:sz w:val="22"/>
                <w:szCs w:val="22"/>
              </w:rPr>
            </w:pPr>
            <w:r w:rsidRPr="007513D6">
              <w:rPr>
                <w:sz w:val="22"/>
                <w:szCs w:val="22"/>
              </w:rPr>
              <w:t>20,21</w:t>
            </w:r>
          </w:p>
        </w:tc>
        <w:tc>
          <w:tcPr>
            <w:tcW w:w="1363" w:type="dxa"/>
            <w:shd w:val="clear" w:color="auto" w:fill="auto"/>
            <w:noWrap/>
            <w:vAlign w:val="bottom"/>
          </w:tcPr>
          <w:p w14:paraId="1CE10F2B" w14:textId="6DFC7C4B" w:rsidR="004716F4" w:rsidRPr="007513D6" w:rsidRDefault="004716F4" w:rsidP="00A97EC6">
            <w:pPr>
              <w:spacing w:line="312" w:lineRule="auto"/>
              <w:jc w:val="center"/>
              <w:rPr>
                <w:rFonts w:eastAsia="Times New Roman"/>
                <w:sz w:val="22"/>
                <w:szCs w:val="22"/>
              </w:rPr>
            </w:pPr>
            <w:r w:rsidRPr="007513D6">
              <w:rPr>
                <w:sz w:val="22"/>
                <w:szCs w:val="22"/>
              </w:rPr>
              <w:t>67,81</w:t>
            </w:r>
          </w:p>
        </w:tc>
        <w:tc>
          <w:tcPr>
            <w:tcW w:w="1701" w:type="dxa"/>
            <w:shd w:val="clear" w:color="auto" w:fill="auto"/>
            <w:noWrap/>
            <w:vAlign w:val="bottom"/>
          </w:tcPr>
          <w:p w14:paraId="010F9554" w14:textId="511A25AA" w:rsidR="004716F4" w:rsidRPr="007513D6" w:rsidRDefault="004716F4" w:rsidP="00A97EC6">
            <w:pPr>
              <w:spacing w:line="312" w:lineRule="auto"/>
              <w:jc w:val="center"/>
              <w:rPr>
                <w:rFonts w:eastAsia="Times New Roman"/>
                <w:sz w:val="22"/>
                <w:szCs w:val="22"/>
              </w:rPr>
            </w:pPr>
            <w:r w:rsidRPr="007513D6">
              <w:rPr>
                <w:sz w:val="22"/>
                <w:szCs w:val="22"/>
              </w:rPr>
              <w:t>0,10</w:t>
            </w:r>
          </w:p>
        </w:tc>
      </w:tr>
      <w:tr w:rsidR="007513D6" w:rsidRPr="007513D6" w14:paraId="68932A2E" w14:textId="77777777" w:rsidTr="00A97EC6">
        <w:trPr>
          <w:trHeight w:val="300"/>
          <w:jc w:val="center"/>
        </w:trPr>
        <w:tc>
          <w:tcPr>
            <w:tcW w:w="2226" w:type="dxa"/>
            <w:shd w:val="clear" w:color="auto" w:fill="auto"/>
            <w:noWrap/>
            <w:vAlign w:val="bottom"/>
          </w:tcPr>
          <w:p w14:paraId="35D71F8D" w14:textId="3EB15D1A" w:rsidR="004716F4" w:rsidRPr="007513D6" w:rsidRDefault="004716F4" w:rsidP="00A97EC6">
            <w:pPr>
              <w:spacing w:line="312" w:lineRule="auto"/>
              <w:rPr>
                <w:rFonts w:eastAsia="Times New Roman"/>
                <w:sz w:val="22"/>
                <w:szCs w:val="22"/>
              </w:rPr>
            </w:pPr>
            <w:r w:rsidRPr="007513D6">
              <w:rPr>
                <w:sz w:val="22"/>
                <w:szCs w:val="22"/>
              </w:rPr>
              <w:t>Ukraine</w:t>
            </w:r>
          </w:p>
        </w:tc>
        <w:tc>
          <w:tcPr>
            <w:tcW w:w="1455" w:type="dxa"/>
            <w:shd w:val="clear" w:color="auto" w:fill="auto"/>
            <w:noWrap/>
            <w:vAlign w:val="bottom"/>
          </w:tcPr>
          <w:p w14:paraId="18E2300E" w14:textId="3E9E8EBA" w:rsidR="004716F4" w:rsidRPr="007513D6" w:rsidRDefault="004716F4" w:rsidP="00A97EC6">
            <w:pPr>
              <w:spacing w:line="312" w:lineRule="auto"/>
              <w:jc w:val="right"/>
              <w:rPr>
                <w:rFonts w:eastAsia="Times New Roman"/>
                <w:sz w:val="22"/>
                <w:szCs w:val="22"/>
              </w:rPr>
            </w:pPr>
            <w:r w:rsidRPr="007513D6">
              <w:rPr>
                <w:sz w:val="22"/>
                <w:szCs w:val="22"/>
              </w:rPr>
              <w:t>284</w:t>
            </w:r>
          </w:p>
        </w:tc>
        <w:tc>
          <w:tcPr>
            <w:tcW w:w="1759" w:type="dxa"/>
            <w:shd w:val="clear" w:color="auto" w:fill="auto"/>
            <w:noWrap/>
            <w:vAlign w:val="bottom"/>
          </w:tcPr>
          <w:p w14:paraId="385A35AB" w14:textId="3104718F" w:rsidR="004716F4" w:rsidRPr="007513D6" w:rsidRDefault="004716F4" w:rsidP="00A97EC6">
            <w:pPr>
              <w:spacing w:line="312" w:lineRule="auto"/>
              <w:jc w:val="right"/>
              <w:rPr>
                <w:rFonts w:eastAsia="Times New Roman"/>
                <w:sz w:val="22"/>
                <w:szCs w:val="22"/>
              </w:rPr>
            </w:pPr>
            <w:r w:rsidRPr="007513D6">
              <w:rPr>
                <w:sz w:val="22"/>
                <w:szCs w:val="22"/>
              </w:rPr>
              <w:t>0,59</w:t>
            </w:r>
          </w:p>
        </w:tc>
        <w:tc>
          <w:tcPr>
            <w:tcW w:w="1272" w:type="dxa"/>
            <w:gridSpan w:val="2"/>
            <w:shd w:val="clear" w:color="auto" w:fill="auto"/>
            <w:noWrap/>
            <w:vAlign w:val="bottom"/>
          </w:tcPr>
          <w:p w14:paraId="77C9BDE1" w14:textId="1C1EC894" w:rsidR="004716F4" w:rsidRPr="007513D6" w:rsidRDefault="004716F4" w:rsidP="00A97EC6">
            <w:pPr>
              <w:spacing w:line="312" w:lineRule="auto"/>
              <w:jc w:val="center"/>
              <w:rPr>
                <w:rFonts w:eastAsia="Times New Roman"/>
                <w:sz w:val="22"/>
                <w:szCs w:val="22"/>
              </w:rPr>
            </w:pPr>
            <w:r w:rsidRPr="007513D6">
              <w:rPr>
                <w:sz w:val="22"/>
                <w:szCs w:val="22"/>
              </w:rPr>
              <w:t>42,00</w:t>
            </w:r>
          </w:p>
        </w:tc>
        <w:tc>
          <w:tcPr>
            <w:tcW w:w="1363" w:type="dxa"/>
            <w:shd w:val="clear" w:color="auto" w:fill="auto"/>
            <w:noWrap/>
            <w:vAlign w:val="bottom"/>
          </w:tcPr>
          <w:p w14:paraId="11865C00" w14:textId="2E956C2C" w:rsidR="004716F4" w:rsidRPr="007513D6" w:rsidRDefault="004716F4" w:rsidP="00A97EC6">
            <w:pPr>
              <w:spacing w:line="312" w:lineRule="auto"/>
              <w:jc w:val="center"/>
              <w:rPr>
                <w:rFonts w:eastAsia="Times New Roman"/>
                <w:sz w:val="22"/>
                <w:szCs w:val="22"/>
              </w:rPr>
            </w:pPr>
            <w:r w:rsidRPr="007513D6">
              <w:rPr>
                <w:sz w:val="22"/>
                <w:szCs w:val="22"/>
              </w:rPr>
              <w:t>90,85</w:t>
            </w:r>
          </w:p>
        </w:tc>
        <w:tc>
          <w:tcPr>
            <w:tcW w:w="1701" w:type="dxa"/>
            <w:shd w:val="clear" w:color="auto" w:fill="auto"/>
            <w:noWrap/>
            <w:vAlign w:val="bottom"/>
          </w:tcPr>
          <w:p w14:paraId="6A8417D5" w14:textId="4BBFCCF2" w:rsidR="004716F4" w:rsidRPr="007513D6" w:rsidRDefault="004716F4" w:rsidP="00A97EC6">
            <w:pPr>
              <w:spacing w:line="312" w:lineRule="auto"/>
              <w:jc w:val="center"/>
              <w:rPr>
                <w:rFonts w:eastAsia="Times New Roman"/>
                <w:sz w:val="22"/>
                <w:szCs w:val="22"/>
              </w:rPr>
            </w:pPr>
            <w:r w:rsidRPr="007513D6">
              <w:rPr>
                <w:sz w:val="22"/>
                <w:szCs w:val="22"/>
              </w:rPr>
              <w:t>0,03</w:t>
            </w:r>
          </w:p>
        </w:tc>
      </w:tr>
      <w:tr w:rsidR="007513D6" w:rsidRPr="007513D6" w14:paraId="78A5EFB6" w14:textId="77777777" w:rsidTr="00A97EC6">
        <w:trPr>
          <w:trHeight w:val="300"/>
          <w:jc w:val="center"/>
        </w:trPr>
        <w:tc>
          <w:tcPr>
            <w:tcW w:w="2226" w:type="dxa"/>
            <w:shd w:val="clear" w:color="auto" w:fill="auto"/>
            <w:noWrap/>
            <w:vAlign w:val="bottom"/>
          </w:tcPr>
          <w:p w14:paraId="70C624D0" w14:textId="7BAE5BF6" w:rsidR="004716F4" w:rsidRPr="007513D6" w:rsidRDefault="004716F4" w:rsidP="00A97EC6">
            <w:pPr>
              <w:spacing w:line="312" w:lineRule="auto"/>
              <w:rPr>
                <w:rFonts w:eastAsia="Times New Roman"/>
                <w:sz w:val="22"/>
                <w:szCs w:val="22"/>
              </w:rPr>
            </w:pPr>
            <w:r w:rsidRPr="007513D6">
              <w:rPr>
                <w:sz w:val="22"/>
                <w:szCs w:val="22"/>
              </w:rPr>
              <w:t>Thụy Điển</w:t>
            </w:r>
          </w:p>
        </w:tc>
        <w:tc>
          <w:tcPr>
            <w:tcW w:w="1455" w:type="dxa"/>
            <w:shd w:val="clear" w:color="auto" w:fill="auto"/>
            <w:noWrap/>
            <w:vAlign w:val="bottom"/>
          </w:tcPr>
          <w:p w14:paraId="7C7F344C" w14:textId="0D7CB30C" w:rsidR="004716F4" w:rsidRPr="007513D6" w:rsidRDefault="004716F4" w:rsidP="00A97EC6">
            <w:pPr>
              <w:spacing w:line="312" w:lineRule="auto"/>
              <w:jc w:val="right"/>
              <w:rPr>
                <w:rFonts w:eastAsia="Times New Roman"/>
                <w:sz w:val="22"/>
                <w:szCs w:val="22"/>
              </w:rPr>
            </w:pPr>
            <w:r w:rsidRPr="007513D6">
              <w:rPr>
                <w:sz w:val="22"/>
                <w:szCs w:val="22"/>
              </w:rPr>
              <w:t>222</w:t>
            </w:r>
          </w:p>
        </w:tc>
        <w:tc>
          <w:tcPr>
            <w:tcW w:w="1759" w:type="dxa"/>
            <w:shd w:val="clear" w:color="auto" w:fill="auto"/>
            <w:noWrap/>
            <w:vAlign w:val="bottom"/>
          </w:tcPr>
          <w:p w14:paraId="370647D0" w14:textId="4B8583F7" w:rsidR="004716F4" w:rsidRPr="007513D6" w:rsidRDefault="004716F4" w:rsidP="00A97EC6">
            <w:pPr>
              <w:spacing w:line="312" w:lineRule="auto"/>
              <w:jc w:val="right"/>
              <w:rPr>
                <w:rFonts w:eastAsia="Times New Roman"/>
                <w:sz w:val="22"/>
                <w:szCs w:val="22"/>
              </w:rPr>
            </w:pPr>
            <w:r w:rsidRPr="007513D6">
              <w:rPr>
                <w:sz w:val="22"/>
                <w:szCs w:val="22"/>
              </w:rPr>
              <w:t>0,42</w:t>
            </w:r>
          </w:p>
        </w:tc>
        <w:tc>
          <w:tcPr>
            <w:tcW w:w="1272" w:type="dxa"/>
            <w:gridSpan w:val="2"/>
            <w:shd w:val="clear" w:color="auto" w:fill="auto"/>
            <w:noWrap/>
            <w:vAlign w:val="bottom"/>
          </w:tcPr>
          <w:p w14:paraId="06FDC850" w14:textId="7C8AA2DD" w:rsidR="004716F4" w:rsidRPr="007513D6" w:rsidRDefault="004716F4" w:rsidP="00A97EC6">
            <w:pPr>
              <w:spacing w:line="312" w:lineRule="auto"/>
              <w:jc w:val="center"/>
              <w:rPr>
                <w:rFonts w:eastAsia="Times New Roman"/>
                <w:sz w:val="22"/>
                <w:szCs w:val="22"/>
              </w:rPr>
            </w:pPr>
            <w:r w:rsidRPr="007513D6">
              <w:rPr>
                <w:sz w:val="22"/>
                <w:szCs w:val="22"/>
              </w:rPr>
              <w:t>-42,04</w:t>
            </w:r>
          </w:p>
        </w:tc>
        <w:tc>
          <w:tcPr>
            <w:tcW w:w="1363" w:type="dxa"/>
            <w:shd w:val="clear" w:color="auto" w:fill="auto"/>
            <w:noWrap/>
            <w:vAlign w:val="bottom"/>
          </w:tcPr>
          <w:p w14:paraId="50FA5F0E" w14:textId="54461F77" w:rsidR="004716F4" w:rsidRPr="007513D6" w:rsidRDefault="004716F4" w:rsidP="00A97EC6">
            <w:pPr>
              <w:spacing w:line="312" w:lineRule="auto"/>
              <w:jc w:val="center"/>
              <w:rPr>
                <w:rFonts w:eastAsia="Times New Roman"/>
                <w:sz w:val="22"/>
                <w:szCs w:val="22"/>
              </w:rPr>
            </w:pPr>
            <w:r w:rsidRPr="007513D6">
              <w:rPr>
                <w:sz w:val="22"/>
                <w:szCs w:val="22"/>
              </w:rPr>
              <w:t>-23,15</w:t>
            </w:r>
          </w:p>
        </w:tc>
        <w:tc>
          <w:tcPr>
            <w:tcW w:w="1701" w:type="dxa"/>
            <w:shd w:val="clear" w:color="auto" w:fill="auto"/>
            <w:noWrap/>
            <w:vAlign w:val="bottom"/>
          </w:tcPr>
          <w:p w14:paraId="301D8C8E" w14:textId="16AFD0BA" w:rsidR="004716F4" w:rsidRPr="007513D6" w:rsidRDefault="004716F4" w:rsidP="00A97EC6">
            <w:pPr>
              <w:spacing w:line="312" w:lineRule="auto"/>
              <w:jc w:val="center"/>
              <w:rPr>
                <w:rFonts w:eastAsia="Times New Roman"/>
                <w:sz w:val="22"/>
                <w:szCs w:val="22"/>
              </w:rPr>
            </w:pPr>
            <w:r w:rsidRPr="007513D6">
              <w:rPr>
                <w:sz w:val="22"/>
                <w:szCs w:val="22"/>
              </w:rPr>
              <w:t>0,02</w:t>
            </w:r>
          </w:p>
        </w:tc>
      </w:tr>
      <w:tr w:rsidR="007513D6" w:rsidRPr="007513D6" w14:paraId="45BDC31F" w14:textId="77777777" w:rsidTr="00A97EC6">
        <w:trPr>
          <w:trHeight w:val="300"/>
          <w:jc w:val="center"/>
        </w:trPr>
        <w:tc>
          <w:tcPr>
            <w:tcW w:w="2226" w:type="dxa"/>
            <w:shd w:val="clear" w:color="auto" w:fill="auto"/>
            <w:noWrap/>
            <w:vAlign w:val="bottom"/>
          </w:tcPr>
          <w:p w14:paraId="63826E05" w14:textId="1E1F6368" w:rsidR="004716F4" w:rsidRPr="007513D6" w:rsidRDefault="004716F4" w:rsidP="00A97EC6">
            <w:pPr>
              <w:spacing w:line="312" w:lineRule="auto"/>
              <w:rPr>
                <w:rFonts w:eastAsia="Times New Roman"/>
                <w:sz w:val="22"/>
                <w:szCs w:val="22"/>
              </w:rPr>
            </w:pPr>
            <w:r w:rsidRPr="007513D6">
              <w:rPr>
                <w:sz w:val="22"/>
                <w:szCs w:val="22"/>
              </w:rPr>
              <w:t>Singapore</w:t>
            </w:r>
          </w:p>
        </w:tc>
        <w:tc>
          <w:tcPr>
            <w:tcW w:w="1455" w:type="dxa"/>
            <w:shd w:val="clear" w:color="auto" w:fill="auto"/>
            <w:noWrap/>
            <w:vAlign w:val="bottom"/>
          </w:tcPr>
          <w:p w14:paraId="1DC3931B" w14:textId="4E12742F" w:rsidR="004716F4" w:rsidRPr="007513D6" w:rsidRDefault="004716F4" w:rsidP="00A97EC6">
            <w:pPr>
              <w:spacing w:line="312" w:lineRule="auto"/>
              <w:jc w:val="right"/>
              <w:rPr>
                <w:rFonts w:eastAsia="Times New Roman"/>
                <w:sz w:val="22"/>
                <w:szCs w:val="22"/>
              </w:rPr>
            </w:pPr>
            <w:r w:rsidRPr="007513D6">
              <w:rPr>
                <w:sz w:val="22"/>
                <w:szCs w:val="22"/>
              </w:rPr>
              <w:t>171</w:t>
            </w:r>
          </w:p>
        </w:tc>
        <w:tc>
          <w:tcPr>
            <w:tcW w:w="1759" w:type="dxa"/>
            <w:shd w:val="clear" w:color="auto" w:fill="auto"/>
            <w:noWrap/>
            <w:vAlign w:val="bottom"/>
          </w:tcPr>
          <w:p w14:paraId="72EF2BC0" w14:textId="5BADDE56" w:rsidR="004716F4" w:rsidRPr="007513D6" w:rsidRDefault="004716F4" w:rsidP="00A97EC6">
            <w:pPr>
              <w:spacing w:line="312" w:lineRule="auto"/>
              <w:jc w:val="right"/>
              <w:rPr>
                <w:rFonts w:eastAsia="Times New Roman"/>
                <w:sz w:val="22"/>
                <w:szCs w:val="22"/>
              </w:rPr>
            </w:pPr>
            <w:r w:rsidRPr="007513D6">
              <w:rPr>
                <w:sz w:val="22"/>
                <w:szCs w:val="22"/>
              </w:rPr>
              <w:t>0,36</w:t>
            </w:r>
          </w:p>
        </w:tc>
        <w:tc>
          <w:tcPr>
            <w:tcW w:w="1272" w:type="dxa"/>
            <w:gridSpan w:val="2"/>
            <w:shd w:val="clear" w:color="auto" w:fill="auto"/>
            <w:noWrap/>
            <w:vAlign w:val="bottom"/>
          </w:tcPr>
          <w:p w14:paraId="5C6E66C0" w14:textId="41B2995A" w:rsidR="004716F4" w:rsidRPr="007513D6" w:rsidRDefault="004716F4" w:rsidP="00A97EC6">
            <w:pPr>
              <w:spacing w:line="312" w:lineRule="auto"/>
              <w:jc w:val="center"/>
              <w:rPr>
                <w:rFonts w:eastAsia="Times New Roman"/>
                <w:sz w:val="22"/>
                <w:szCs w:val="22"/>
              </w:rPr>
            </w:pPr>
            <w:r w:rsidRPr="007513D6">
              <w:rPr>
                <w:sz w:val="22"/>
                <w:szCs w:val="22"/>
              </w:rPr>
              <w:t>54,05</w:t>
            </w:r>
          </w:p>
        </w:tc>
        <w:tc>
          <w:tcPr>
            <w:tcW w:w="1363" w:type="dxa"/>
            <w:shd w:val="clear" w:color="auto" w:fill="auto"/>
            <w:noWrap/>
            <w:vAlign w:val="bottom"/>
          </w:tcPr>
          <w:p w14:paraId="1268B349" w14:textId="714453DB" w:rsidR="004716F4" w:rsidRPr="007513D6" w:rsidRDefault="004716F4" w:rsidP="00A97EC6">
            <w:pPr>
              <w:spacing w:line="312" w:lineRule="auto"/>
              <w:jc w:val="center"/>
              <w:rPr>
                <w:rFonts w:eastAsia="Times New Roman"/>
                <w:sz w:val="22"/>
                <w:szCs w:val="22"/>
              </w:rPr>
            </w:pPr>
            <w:r w:rsidRPr="007513D6">
              <w:rPr>
                <w:sz w:val="22"/>
                <w:szCs w:val="22"/>
              </w:rPr>
              <w:t>108,29</w:t>
            </w:r>
          </w:p>
        </w:tc>
        <w:tc>
          <w:tcPr>
            <w:tcW w:w="1701" w:type="dxa"/>
            <w:shd w:val="clear" w:color="auto" w:fill="auto"/>
            <w:noWrap/>
            <w:vAlign w:val="bottom"/>
          </w:tcPr>
          <w:p w14:paraId="55B2C1B3" w14:textId="1368321C" w:rsidR="004716F4" w:rsidRPr="007513D6" w:rsidRDefault="004716F4" w:rsidP="00A97EC6">
            <w:pPr>
              <w:spacing w:line="312" w:lineRule="auto"/>
              <w:jc w:val="center"/>
              <w:rPr>
                <w:rFonts w:eastAsia="Times New Roman"/>
                <w:sz w:val="22"/>
                <w:szCs w:val="22"/>
              </w:rPr>
            </w:pPr>
            <w:r w:rsidRPr="007513D6">
              <w:rPr>
                <w:sz w:val="22"/>
                <w:szCs w:val="22"/>
              </w:rPr>
              <w:t>0,02</w:t>
            </w:r>
          </w:p>
        </w:tc>
      </w:tr>
      <w:tr w:rsidR="007513D6" w:rsidRPr="007513D6" w14:paraId="5C7D0E8D" w14:textId="77777777" w:rsidTr="00A97EC6">
        <w:trPr>
          <w:trHeight w:val="300"/>
          <w:jc w:val="center"/>
        </w:trPr>
        <w:tc>
          <w:tcPr>
            <w:tcW w:w="2226" w:type="dxa"/>
            <w:shd w:val="clear" w:color="auto" w:fill="auto"/>
            <w:noWrap/>
            <w:vAlign w:val="bottom"/>
          </w:tcPr>
          <w:p w14:paraId="7C998570" w14:textId="5B10C60E" w:rsidR="004716F4" w:rsidRPr="007513D6" w:rsidRDefault="004716F4" w:rsidP="00A97EC6">
            <w:pPr>
              <w:spacing w:line="312" w:lineRule="auto"/>
              <w:rPr>
                <w:rFonts w:eastAsia="Times New Roman"/>
                <w:b/>
                <w:i/>
                <w:sz w:val="22"/>
                <w:szCs w:val="22"/>
              </w:rPr>
            </w:pPr>
            <w:r w:rsidRPr="007513D6">
              <w:rPr>
                <w:b/>
                <w:bCs/>
                <w:sz w:val="22"/>
                <w:szCs w:val="22"/>
              </w:rPr>
              <w:t>Tổng</w:t>
            </w:r>
          </w:p>
        </w:tc>
        <w:tc>
          <w:tcPr>
            <w:tcW w:w="1455" w:type="dxa"/>
            <w:shd w:val="clear" w:color="auto" w:fill="auto"/>
            <w:noWrap/>
            <w:vAlign w:val="bottom"/>
          </w:tcPr>
          <w:p w14:paraId="28A11984" w14:textId="6A5940F7" w:rsidR="004716F4" w:rsidRPr="007513D6" w:rsidRDefault="004716F4" w:rsidP="00A97EC6">
            <w:pPr>
              <w:spacing w:line="312" w:lineRule="auto"/>
              <w:jc w:val="right"/>
              <w:rPr>
                <w:rFonts w:eastAsia="Times New Roman"/>
                <w:b/>
                <w:i/>
                <w:sz w:val="22"/>
                <w:szCs w:val="22"/>
              </w:rPr>
            </w:pPr>
            <w:r w:rsidRPr="007513D6">
              <w:rPr>
                <w:b/>
                <w:bCs/>
                <w:sz w:val="22"/>
                <w:szCs w:val="22"/>
              </w:rPr>
              <w:t>1.107.638</w:t>
            </w:r>
          </w:p>
        </w:tc>
        <w:tc>
          <w:tcPr>
            <w:tcW w:w="1759" w:type="dxa"/>
            <w:shd w:val="clear" w:color="auto" w:fill="auto"/>
            <w:noWrap/>
            <w:vAlign w:val="bottom"/>
          </w:tcPr>
          <w:p w14:paraId="475CB225" w14:textId="0B29F022" w:rsidR="004716F4" w:rsidRPr="007513D6" w:rsidRDefault="004716F4" w:rsidP="00A97EC6">
            <w:pPr>
              <w:spacing w:line="312" w:lineRule="auto"/>
              <w:jc w:val="right"/>
              <w:rPr>
                <w:rFonts w:eastAsia="Times New Roman"/>
                <w:b/>
                <w:i/>
                <w:sz w:val="22"/>
                <w:szCs w:val="22"/>
              </w:rPr>
            </w:pPr>
            <w:r w:rsidRPr="007513D6">
              <w:rPr>
                <w:b/>
                <w:bCs/>
                <w:sz w:val="22"/>
                <w:szCs w:val="22"/>
              </w:rPr>
              <w:t>1.851,64</w:t>
            </w:r>
          </w:p>
        </w:tc>
        <w:tc>
          <w:tcPr>
            <w:tcW w:w="1272" w:type="dxa"/>
            <w:gridSpan w:val="2"/>
            <w:shd w:val="clear" w:color="auto" w:fill="auto"/>
            <w:noWrap/>
            <w:vAlign w:val="bottom"/>
          </w:tcPr>
          <w:p w14:paraId="4A2B2370" w14:textId="5DAC53A7" w:rsidR="004716F4" w:rsidRPr="007513D6" w:rsidRDefault="004716F4" w:rsidP="00A97EC6">
            <w:pPr>
              <w:spacing w:line="312" w:lineRule="auto"/>
              <w:jc w:val="center"/>
              <w:rPr>
                <w:rFonts w:eastAsia="Times New Roman"/>
                <w:b/>
                <w:i/>
                <w:sz w:val="22"/>
                <w:szCs w:val="22"/>
              </w:rPr>
            </w:pPr>
            <w:r w:rsidRPr="007513D6">
              <w:rPr>
                <w:b/>
                <w:bCs/>
                <w:sz w:val="22"/>
                <w:szCs w:val="22"/>
              </w:rPr>
              <w:t>22,07</w:t>
            </w:r>
          </w:p>
        </w:tc>
        <w:tc>
          <w:tcPr>
            <w:tcW w:w="1363" w:type="dxa"/>
            <w:shd w:val="clear" w:color="auto" w:fill="auto"/>
            <w:noWrap/>
            <w:vAlign w:val="bottom"/>
          </w:tcPr>
          <w:p w14:paraId="73FB4C09" w14:textId="4D1AF0D7" w:rsidR="004716F4" w:rsidRPr="007513D6" w:rsidRDefault="004716F4" w:rsidP="00A97EC6">
            <w:pPr>
              <w:spacing w:line="312" w:lineRule="auto"/>
              <w:jc w:val="center"/>
              <w:rPr>
                <w:rFonts w:eastAsia="Times New Roman"/>
                <w:b/>
                <w:i/>
                <w:sz w:val="22"/>
                <w:szCs w:val="22"/>
              </w:rPr>
            </w:pPr>
            <w:r w:rsidRPr="007513D6">
              <w:rPr>
                <w:b/>
                <w:bCs/>
                <w:sz w:val="22"/>
                <w:szCs w:val="22"/>
              </w:rPr>
              <w:t>59,93</w:t>
            </w:r>
          </w:p>
        </w:tc>
        <w:tc>
          <w:tcPr>
            <w:tcW w:w="1701" w:type="dxa"/>
            <w:shd w:val="clear" w:color="auto" w:fill="auto"/>
            <w:noWrap/>
            <w:vAlign w:val="bottom"/>
          </w:tcPr>
          <w:p w14:paraId="0AA0F8FF" w14:textId="2B918E60" w:rsidR="004716F4" w:rsidRPr="007513D6" w:rsidRDefault="004716F4" w:rsidP="00A97EC6">
            <w:pPr>
              <w:spacing w:line="312" w:lineRule="auto"/>
              <w:jc w:val="center"/>
              <w:rPr>
                <w:rFonts w:eastAsia="Times New Roman"/>
                <w:b/>
                <w:i/>
                <w:sz w:val="22"/>
                <w:szCs w:val="22"/>
              </w:rPr>
            </w:pPr>
            <w:r w:rsidRPr="007513D6">
              <w:rPr>
                <w:sz w:val="22"/>
                <w:szCs w:val="22"/>
              </w:rPr>
              <w:t>100,00</w:t>
            </w:r>
          </w:p>
        </w:tc>
      </w:tr>
    </w:tbl>
    <w:p w14:paraId="3E3A6A0E" w14:textId="377E6E88" w:rsidR="00DA0AE9" w:rsidRPr="007513D6" w:rsidRDefault="00DA0AE9" w:rsidP="00057F15">
      <w:pPr>
        <w:spacing w:before="120" w:line="312" w:lineRule="auto"/>
        <w:ind w:left="1440" w:firstLine="720"/>
        <w:rPr>
          <w:i/>
          <w:sz w:val="26"/>
          <w:szCs w:val="26"/>
        </w:rPr>
      </w:pPr>
      <w:r w:rsidRPr="007513D6">
        <w:rPr>
          <w:i/>
          <w:sz w:val="26"/>
          <w:szCs w:val="26"/>
        </w:rPr>
        <w:t>Nguồn: Tính toán từ số liệu thống kê sơ bộ của Tổng cục Hải quan</w:t>
      </w:r>
    </w:p>
    <w:p w14:paraId="1767216C" w14:textId="2040A28E" w:rsidR="00723371" w:rsidRPr="007513D6" w:rsidRDefault="00EF2C14" w:rsidP="006C1E1A">
      <w:pPr>
        <w:spacing w:before="80" w:line="312" w:lineRule="auto"/>
        <w:ind w:firstLine="720"/>
        <w:jc w:val="both"/>
        <w:rPr>
          <w:b/>
          <w:sz w:val="26"/>
          <w:szCs w:val="26"/>
        </w:rPr>
      </w:pPr>
      <w:r w:rsidRPr="007513D6">
        <w:rPr>
          <w:b/>
          <w:i/>
          <w:sz w:val="26"/>
          <w:szCs w:val="26"/>
        </w:rPr>
        <w:t>- Nhập khẩu nguyên liệu cao su:</w:t>
      </w:r>
      <w:r w:rsidR="00CC3396" w:rsidRPr="007513D6">
        <w:rPr>
          <w:b/>
          <w:i/>
          <w:sz w:val="26"/>
          <w:szCs w:val="26"/>
        </w:rPr>
        <w:t xml:space="preserve"> </w:t>
      </w:r>
      <w:r w:rsidR="00723371" w:rsidRPr="007513D6">
        <w:rPr>
          <w:rFonts w:ascii="Roboto-Regular" w:eastAsia="Times New Roman" w:hAnsi="Roboto-Regular"/>
          <w:sz w:val="26"/>
          <w:szCs w:val="26"/>
        </w:rPr>
        <w:t xml:space="preserve">Theo </w:t>
      </w:r>
      <w:r w:rsidR="00257651" w:rsidRPr="007513D6">
        <w:rPr>
          <w:rFonts w:ascii="Roboto-Regular" w:eastAsia="Times New Roman" w:hAnsi="Roboto-Regular"/>
          <w:sz w:val="26"/>
          <w:szCs w:val="26"/>
        </w:rPr>
        <w:t>Tổng cục Thống kê</w:t>
      </w:r>
      <w:r w:rsidR="00723371" w:rsidRPr="007513D6">
        <w:rPr>
          <w:rFonts w:ascii="Roboto-Regular" w:eastAsia="Times New Roman" w:hAnsi="Roboto-Regular"/>
          <w:sz w:val="26"/>
          <w:szCs w:val="26"/>
        </w:rPr>
        <w:t xml:space="preserve">, </w:t>
      </w:r>
      <w:r w:rsidR="00D5671D" w:rsidRPr="007513D6">
        <w:rPr>
          <w:rFonts w:ascii="Roboto-Regular" w:eastAsia="Times New Roman" w:hAnsi="Roboto-Regular"/>
          <w:sz w:val="26"/>
          <w:szCs w:val="26"/>
        </w:rPr>
        <w:t>nhập</w:t>
      </w:r>
      <w:r w:rsidR="00723371" w:rsidRPr="007513D6">
        <w:rPr>
          <w:rFonts w:ascii="Roboto-Regular" w:eastAsia="Times New Roman" w:hAnsi="Roboto-Regular"/>
          <w:sz w:val="26"/>
          <w:szCs w:val="26"/>
        </w:rPr>
        <w:t xml:space="preserve"> khẩu cao su của Việt Nam trong tháng </w:t>
      </w:r>
      <w:r w:rsidR="00750A4F" w:rsidRPr="007513D6">
        <w:rPr>
          <w:rFonts w:ascii="Roboto-Regular" w:eastAsia="Times New Roman" w:hAnsi="Roboto-Regular"/>
          <w:sz w:val="26"/>
          <w:szCs w:val="26"/>
        </w:rPr>
        <w:t>8</w:t>
      </w:r>
      <w:r w:rsidR="00723371" w:rsidRPr="007513D6">
        <w:rPr>
          <w:rFonts w:ascii="Roboto-Regular" w:eastAsia="Times New Roman" w:hAnsi="Roboto-Regular"/>
          <w:sz w:val="26"/>
          <w:szCs w:val="26"/>
        </w:rPr>
        <w:t xml:space="preserve">/2021 đạt </w:t>
      </w:r>
      <w:r w:rsidR="00750A4F" w:rsidRPr="007513D6">
        <w:rPr>
          <w:rFonts w:ascii="Roboto-Regular" w:eastAsia="Times New Roman" w:hAnsi="Roboto-Regular"/>
          <w:sz w:val="26"/>
          <w:szCs w:val="26"/>
        </w:rPr>
        <w:t>184,4</w:t>
      </w:r>
      <w:r w:rsidR="00257651" w:rsidRPr="007513D6">
        <w:rPr>
          <w:rFonts w:ascii="Roboto-Regular" w:eastAsia="Times New Roman" w:hAnsi="Roboto-Regular"/>
          <w:sz w:val="26"/>
          <w:szCs w:val="26"/>
        </w:rPr>
        <w:t xml:space="preserve"> nghìn</w:t>
      </w:r>
      <w:r w:rsidR="00723371" w:rsidRPr="007513D6">
        <w:rPr>
          <w:rFonts w:ascii="Roboto-Regular" w:eastAsia="Times New Roman" w:hAnsi="Roboto-Regular"/>
          <w:sz w:val="26"/>
          <w:szCs w:val="26"/>
        </w:rPr>
        <w:t xml:space="preserve"> tấn, trị giá </w:t>
      </w:r>
      <w:r w:rsidR="00750A4F" w:rsidRPr="007513D6">
        <w:rPr>
          <w:rFonts w:ascii="Roboto-Regular" w:eastAsia="Times New Roman" w:hAnsi="Roboto-Regular"/>
          <w:sz w:val="26"/>
          <w:szCs w:val="26"/>
        </w:rPr>
        <w:t>249,37</w:t>
      </w:r>
      <w:r w:rsidR="00723371" w:rsidRPr="007513D6">
        <w:rPr>
          <w:rFonts w:ascii="Roboto-Regular" w:eastAsia="Times New Roman" w:hAnsi="Roboto-Regular"/>
          <w:sz w:val="26"/>
          <w:szCs w:val="26"/>
        </w:rPr>
        <w:t xml:space="preserve"> triệu USD, </w:t>
      </w:r>
      <w:r w:rsidR="00750A4F" w:rsidRPr="007513D6">
        <w:rPr>
          <w:rFonts w:ascii="Roboto-Regular" w:eastAsia="Times New Roman" w:hAnsi="Roboto-Regular"/>
          <w:sz w:val="26"/>
          <w:szCs w:val="26"/>
        </w:rPr>
        <w:t>giảm 4,08</w:t>
      </w:r>
      <w:r w:rsidR="00723371" w:rsidRPr="007513D6">
        <w:rPr>
          <w:rFonts w:ascii="Roboto-Regular" w:eastAsia="Times New Roman" w:hAnsi="Roboto-Regular"/>
          <w:sz w:val="26"/>
          <w:szCs w:val="26"/>
        </w:rPr>
        <w:t xml:space="preserve">% về lượng và </w:t>
      </w:r>
      <w:r w:rsidR="00750A4F" w:rsidRPr="007513D6">
        <w:rPr>
          <w:rFonts w:ascii="Roboto-Regular" w:eastAsia="Times New Roman" w:hAnsi="Roboto-Regular"/>
          <w:sz w:val="26"/>
          <w:szCs w:val="26"/>
        </w:rPr>
        <w:t>5,69</w:t>
      </w:r>
      <w:r w:rsidR="00723371" w:rsidRPr="007513D6">
        <w:rPr>
          <w:rFonts w:ascii="Roboto-Regular" w:eastAsia="Times New Roman" w:hAnsi="Roboto-Regular"/>
          <w:sz w:val="26"/>
          <w:szCs w:val="26"/>
        </w:rPr>
        <w:t xml:space="preserve">% về trị giá so với tháng </w:t>
      </w:r>
      <w:r w:rsidR="009813AF" w:rsidRPr="007513D6">
        <w:rPr>
          <w:rFonts w:ascii="Roboto-Regular" w:eastAsia="Times New Roman" w:hAnsi="Roboto-Regular"/>
          <w:sz w:val="26"/>
          <w:szCs w:val="26"/>
        </w:rPr>
        <w:t xml:space="preserve">trước; còn so cùng kỳ năm 2021 tăng </w:t>
      </w:r>
      <w:r w:rsidR="00750A4F" w:rsidRPr="007513D6">
        <w:rPr>
          <w:rFonts w:ascii="Roboto-Regular" w:eastAsia="Times New Roman" w:hAnsi="Roboto-Regular"/>
          <w:sz w:val="26"/>
          <w:szCs w:val="26"/>
        </w:rPr>
        <w:t>80,82</w:t>
      </w:r>
      <w:r w:rsidR="009813AF" w:rsidRPr="007513D6">
        <w:rPr>
          <w:rFonts w:ascii="Roboto-Regular" w:eastAsia="Times New Roman" w:hAnsi="Roboto-Regular"/>
          <w:sz w:val="26"/>
          <w:szCs w:val="26"/>
        </w:rPr>
        <w:t xml:space="preserve">% về lượng và </w:t>
      </w:r>
      <w:r w:rsidR="00750A4F" w:rsidRPr="007513D6">
        <w:rPr>
          <w:rFonts w:ascii="Roboto-Regular" w:eastAsia="Times New Roman" w:hAnsi="Roboto-Regular"/>
          <w:sz w:val="26"/>
          <w:szCs w:val="26"/>
        </w:rPr>
        <w:t>108,18</w:t>
      </w:r>
      <w:r w:rsidR="009813AF" w:rsidRPr="007513D6">
        <w:rPr>
          <w:rFonts w:ascii="Roboto-Regular" w:eastAsia="Times New Roman" w:hAnsi="Roboto-Regular"/>
          <w:sz w:val="26"/>
          <w:szCs w:val="26"/>
        </w:rPr>
        <w:t>% về trị giá.</w:t>
      </w:r>
    </w:p>
    <w:p w14:paraId="6C76A088" w14:textId="34F76E7A" w:rsidR="00587D48" w:rsidRPr="007513D6" w:rsidRDefault="009813AF" w:rsidP="00257651">
      <w:pPr>
        <w:spacing w:after="195" w:line="375" w:lineRule="atLeast"/>
        <w:ind w:firstLine="720"/>
        <w:rPr>
          <w:rFonts w:ascii="Roboto-Regular" w:eastAsia="Times New Roman" w:hAnsi="Roboto-Regular"/>
          <w:sz w:val="26"/>
          <w:szCs w:val="26"/>
        </w:rPr>
      </w:pPr>
      <w:r w:rsidRPr="007513D6">
        <w:rPr>
          <w:rFonts w:ascii="Roboto-Regular" w:eastAsia="Times New Roman" w:hAnsi="Roboto-Regular"/>
          <w:sz w:val="26"/>
          <w:szCs w:val="26"/>
        </w:rPr>
        <w:t xml:space="preserve">Theo đó, </w:t>
      </w:r>
      <w:r w:rsidR="00750A4F" w:rsidRPr="007513D6">
        <w:rPr>
          <w:rFonts w:ascii="Roboto-Regular" w:eastAsia="Times New Roman" w:hAnsi="Roboto-Regular"/>
          <w:sz w:val="26"/>
          <w:szCs w:val="26"/>
        </w:rPr>
        <w:t>8</w:t>
      </w:r>
      <w:r w:rsidR="00D5671D" w:rsidRPr="007513D6">
        <w:rPr>
          <w:rFonts w:ascii="Roboto-Regular" w:eastAsia="Times New Roman" w:hAnsi="Roboto-Regular"/>
          <w:sz w:val="26"/>
          <w:szCs w:val="26"/>
        </w:rPr>
        <w:t xml:space="preserve"> tháng đầu năm 2021, tổng lượng cao su nhập khẩu đạt </w:t>
      </w:r>
      <w:r w:rsidR="00750A4F" w:rsidRPr="007513D6">
        <w:rPr>
          <w:rFonts w:ascii="Roboto-Regular" w:eastAsia="Times New Roman" w:hAnsi="Roboto-Regular"/>
          <w:sz w:val="26"/>
          <w:szCs w:val="26"/>
        </w:rPr>
        <w:t>1,25</w:t>
      </w:r>
      <w:r w:rsidR="003A497F" w:rsidRPr="007513D6">
        <w:rPr>
          <w:rFonts w:ascii="Roboto-Regular" w:eastAsia="Times New Roman" w:hAnsi="Roboto-Regular"/>
          <w:sz w:val="26"/>
          <w:szCs w:val="26"/>
        </w:rPr>
        <w:t xml:space="preserve"> triệu</w:t>
      </w:r>
      <w:r w:rsidR="00D5671D" w:rsidRPr="007513D6">
        <w:rPr>
          <w:rFonts w:ascii="Roboto-Regular" w:eastAsia="Times New Roman" w:hAnsi="Roboto-Regular"/>
          <w:sz w:val="26"/>
          <w:szCs w:val="26"/>
        </w:rPr>
        <w:t xml:space="preserve"> tấn, trị giá là </w:t>
      </w:r>
      <w:r w:rsidR="00750A4F" w:rsidRPr="007513D6">
        <w:rPr>
          <w:rFonts w:ascii="Roboto-Regular" w:eastAsia="Times New Roman" w:hAnsi="Roboto-Regular"/>
          <w:sz w:val="26"/>
          <w:szCs w:val="26"/>
        </w:rPr>
        <w:t>1,79</w:t>
      </w:r>
      <w:r w:rsidR="003A497F" w:rsidRPr="007513D6">
        <w:rPr>
          <w:rFonts w:ascii="Roboto-Regular" w:eastAsia="Times New Roman" w:hAnsi="Roboto-Regular"/>
          <w:sz w:val="26"/>
          <w:szCs w:val="26"/>
        </w:rPr>
        <w:t xml:space="preserve"> tỷ</w:t>
      </w:r>
      <w:r w:rsidR="00D5671D" w:rsidRPr="007513D6">
        <w:rPr>
          <w:rFonts w:ascii="Roboto-Regular" w:eastAsia="Times New Roman" w:hAnsi="Roboto-Regular"/>
          <w:sz w:val="26"/>
          <w:szCs w:val="26"/>
        </w:rPr>
        <w:t xml:space="preserve"> USD, tăng đến </w:t>
      </w:r>
      <w:r w:rsidR="00750A4F" w:rsidRPr="007513D6">
        <w:rPr>
          <w:rFonts w:ascii="Roboto-Regular" w:eastAsia="Times New Roman" w:hAnsi="Roboto-Regular"/>
          <w:sz w:val="26"/>
          <w:szCs w:val="26"/>
        </w:rPr>
        <w:t>121,03</w:t>
      </w:r>
      <w:r w:rsidR="00D5671D" w:rsidRPr="007513D6">
        <w:rPr>
          <w:rFonts w:ascii="Roboto-Regular" w:eastAsia="Times New Roman" w:hAnsi="Roboto-Regular"/>
          <w:sz w:val="26"/>
          <w:szCs w:val="26"/>
        </w:rPr>
        <w:t xml:space="preserve">% về lượng và </w:t>
      </w:r>
      <w:r w:rsidR="00750A4F" w:rsidRPr="007513D6">
        <w:rPr>
          <w:rFonts w:ascii="Roboto-Regular" w:eastAsia="Times New Roman" w:hAnsi="Roboto-Regular"/>
          <w:sz w:val="26"/>
          <w:szCs w:val="26"/>
        </w:rPr>
        <w:t>137,6</w:t>
      </w:r>
      <w:r w:rsidR="00D5671D" w:rsidRPr="007513D6">
        <w:rPr>
          <w:rFonts w:ascii="Roboto-Regular" w:eastAsia="Times New Roman" w:hAnsi="Roboto-Regular"/>
          <w:sz w:val="26"/>
          <w:szCs w:val="26"/>
        </w:rPr>
        <w:t>% về trị giá so cùng kỳ năm 2020.</w:t>
      </w:r>
    </w:p>
    <w:p w14:paraId="40993840" w14:textId="428047FD" w:rsidR="00AE2878" w:rsidRPr="007513D6" w:rsidRDefault="00AE2878" w:rsidP="00617717">
      <w:pPr>
        <w:spacing w:after="200" w:line="276" w:lineRule="auto"/>
        <w:jc w:val="center"/>
        <w:rPr>
          <w:b/>
          <w:sz w:val="26"/>
          <w:szCs w:val="28"/>
        </w:rPr>
      </w:pPr>
      <w:r w:rsidRPr="007513D6">
        <w:rPr>
          <w:b/>
          <w:sz w:val="26"/>
          <w:szCs w:val="28"/>
        </w:rPr>
        <w:t>Biểu đồ</w:t>
      </w:r>
      <w:r w:rsidR="00BF4C32" w:rsidRPr="007513D6">
        <w:rPr>
          <w:b/>
          <w:sz w:val="26"/>
          <w:szCs w:val="28"/>
        </w:rPr>
        <w:t xml:space="preserve"> 7</w:t>
      </w:r>
      <w:r w:rsidRPr="007513D6">
        <w:rPr>
          <w:b/>
          <w:sz w:val="26"/>
          <w:szCs w:val="28"/>
        </w:rPr>
        <w:t>: Lượng nhập khẩu cao su - (Đvt: Nghìn tấn)</w:t>
      </w:r>
    </w:p>
    <w:p w14:paraId="772F53C2" w14:textId="17A0A19F" w:rsidR="009E723D" w:rsidRPr="007513D6" w:rsidRDefault="007513D6" w:rsidP="00B90BFC">
      <w:pPr>
        <w:pStyle w:val="NormalWeb"/>
        <w:spacing w:before="0" w:beforeAutospacing="0" w:after="0" w:afterAutospacing="0"/>
        <w:jc w:val="center"/>
        <w:rPr>
          <w:b/>
          <w:noProof/>
          <w:sz w:val="20"/>
        </w:rPr>
      </w:pPr>
      <w:r w:rsidRPr="007513D6">
        <w:rPr>
          <w:b/>
          <w:noProof/>
          <w:sz w:val="20"/>
        </w:rPr>
        <w:object w:dxaOrig="6915" w:dyaOrig="2220" w14:anchorId="6E4E0620">
          <v:shape id="_x0000_i1031" type="#_x0000_t75" style="width:345.5pt;height:111.2pt" o:ole="" fillcolor="window">
            <v:imagedata r:id="rId21" o:title=""/>
          </v:shape>
          <o:OLEObject Type="Embed" ProgID="MSGraph.Chart.8" ShapeID="_x0000_i1031" DrawAspect="Content" ObjectID="_1693469799" r:id="rId22">
            <o:FieldCodes>\s</o:FieldCodes>
          </o:OLEObject>
        </w:object>
      </w:r>
    </w:p>
    <w:p w14:paraId="412C7A0B" w14:textId="05FA8790" w:rsidR="00AE2878" w:rsidRPr="007513D6" w:rsidRDefault="00AE2878" w:rsidP="00AE2878">
      <w:pPr>
        <w:spacing w:before="120"/>
        <w:jc w:val="center"/>
        <w:rPr>
          <w:b/>
          <w:sz w:val="26"/>
          <w:szCs w:val="28"/>
        </w:rPr>
      </w:pPr>
      <w:r w:rsidRPr="007513D6">
        <w:rPr>
          <w:b/>
          <w:sz w:val="26"/>
          <w:szCs w:val="28"/>
        </w:rPr>
        <w:lastRenderedPageBreak/>
        <w:t xml:space="preserve">Biểu đồ </w:t>
      </w:r>
      <w:r w:rsidR="00BF4C32" w:rsidRPr="007513D6">
        <w:rPr>
          <w:b/>
          <w:sz w:val="26"/>
          <w:szCs w:val="28"/>
        </w:rPr>
        <w:t>8</w:t>
      </w:r>
      <w:r w:rsidRPr="007513D6">
        <w:rPr>
          <w:b/>
          <w:sz w:val="26"/>
          <w:szCs w:val="28"/>
        </w:rPr>
        <w:t>: Trị giá nhập khẩu cao su - (Đvt: Triệu USD)</w:t>
      </w:r>
    </w:p>
    <w:p w14:paraId="6252DDD2" w14:textId="490948FE" w:rsidR="00AE2878" w:rsidRPr="007513D6" w:rsidRDefault="007513D6" w:rsidP="00AE2878">
      <w:pPr>
        <w:pStyle w:val="NormalWeb"/>
        <w:spacing w:before="0" w:beforeAutospacing="0" w:after="0" w:afterAutospacing="0"/>
        <w:jc w:val="center"/>
        <w:rPr>
          <w:noProof/>
          <w:sz w:val="20"/>
        </w:rPr>
      </w:pPr>
      <w:r w:rsidRPr="007513D6">
        <w:rPr>
          <w:noProof/>
          <w:sz w:val="20"/>
        </w:rPr>
        <w:object w:dxaOrig="8010" w:dyaOrig="2640" w14:anchorId="424DE00D">
          <v:shape id="_x0000_i1032" type="#_x0000_t75" style="width:400.3pt;height:132.2pt" o:ole="" fillcolor="window">
            <v:imagedata r:id="rId23" o:title=""/>
          </v:shape>
          <o:OLEObject Type="Embed" ProgID="MSGraph.Chart.8" ShapeID="_x0000_i1032" DrawAspect="Content" ObjectID="_1693469800" r:id="rId24">
            <o:FieldCodes>\s</o:FieldCodes>
          </o:OLEObject>
        </w:object>
      </w:r>
    </w:p>
    <w:p w14:paraId="54305464" w14:textId="0EF2A433" w:rsidR="00E977CB" w:rsidRPr="007513D6" w:rsidRDefault="00AE2878" w:rsidP="00011849">
      <w:pPr>
        <w:pStyle w:val="NormalWeb"/>
        <w:spacing w:before="0" w:beforeAutospacing="0" w:after="0" w:afterAutospacing="0"/>
        <w:jc w:val="right"/>
        <w:rPr>
          <w:i/>
          <w:szCs w:val="28"/>
          <w:lang w:val="nl-NL"/>
        </w:rPr>
      </w:pPr>
      <w:r w:rsidRPr="007513D6">
        <w:rPr>
          <w:i/>
          <w:sz w:val="26"/>
          <w:szCs w:val="26"/>
        </w:rPr>
        <w:t>Nguồn: Tính toán từ số liệu thống kê sơ bộ của Tổng cục Hải quan</w:t>
      </w:r>
    </w:p>
    <w:p w14:paraId="1114D44B" w14:textId="3782755B" w:rsidR="00721E07" w:rsidRPr="007513D6" w:rsidRDefault="00723371" w:rsidP="00184D9D">
      <w:pPr>
        <w:spacing w:before="80" w:line="312" w:lineRule="auto"/>
        <w:ind w:firstLine="720"/>
        <w:jc w:val="both"/>
        <w:rPr>
          <w:sz w:val="26"/>
          <w:szCs w:val="26"/>
        </w:rPr>
      </w:pPr>
      <w:r w:rsidRPr="007513D6">
        <w:rPr>
          <w:i/>
          <w:sz w:val="26"/>
          <w:szCs w:val="26"/>
        </w:rPr>
        <w:t>- Về thị trường nhập khẩu:</w:t>
      </w:r>
      <w:r w:rsidR="00257651" w:rsidRPr="007513D6">
        <w:rPr>
          <w:i/>
          <w:sz w:val="26"/>
          <w:szCs w:val="26"/>
        </w:rPr>
        <w:t xml:space="preserve"> </w:t>
      </w:r>
      <w:r w:rsidR="00E627BD" w:rsidRPr="007513D6">
        <w:rPr>
          <w:sz w:val="26"/>
          <w:szCs w:val="26"/>
        </w:rPr>
        <w:t xml:space="preserve">Trong tháng </w:t>
      </w:r>
      <w:r w:rsidR="00750A4F" w:rsidRPr="007513D6">
        <w:rPr>
          <w:sz w:val="26"/>
          <w:szCs w:val="26"/>
        </w:rPr>
        <w:t>8</w:t>
      </w:r>
      <w:r w:rsidR="00721E07" w:rsidRPr="007513D6">
        <w:rPr>
          <w:sz w:val="26"/>
          <w:szCs w:val="26"/>
        </w:rPr>
        <w:t xml:space="preserve">/2021, nước ta nhập khẩu cao su nhiều nhất từ khu vực ASEAN, với lượng nhập lên đến </w:t>
      </w:r>
      <w:r w:rsidR="00750A4F" w:rsidRPr="007513D6">
        <w:rPr>
          <w:sz w:val="26"/>
          <w:szCs w:val="26"/>
        </w:rPr>
        <w:t>153,4</w:t>
      </w:r>
      <w:r w:rsidR="00721E07" w:rsidRPr="007513D6">
        <w:rPr>
          <w:sz w:val="26"/>
          <w:szCs w:val="26"/>
        </w:rPr>
        <w:t xml:space="preserve"> nghìn tấn, trị giá là </w:t>
      </w:r>
      <w:r w:rsidR="00750A4F" w:rsidRPr="007513D6">
        <w:rPr>
          <w:sz w:val="26"/>
          <w:szCs w:val="26"/>
        </w:rPr>
        <w:t>179,6</w:t>
      </w:r>
      <w:r w:rsidR="00721E07" w:rsidRPr="007513D6">
        <w:rPr>
          <w:sz w:val="26"/>
          <w:szCs w:val="26"/>
        </w:rPr>
        <w:t xml:space="preserve"> triệu USD, </w:t>
      </w:r>
      <w:r w:rsidR="00750A4F" w:rsidRPr="007513D6">
        <w:rPr>
          <w:sz w:val="26"/>
          <w:szCs w:val="26"/>
        </w:rPr>
        <w:t>giảm 1,16</w:t>
      </w:r>
      <w:r w:rsidR="00721E07" w:rsidRPr="007513D6">
        <w:rPr>
          <w:sz w:val="26"/>
          <w:szCs w:val="26"/>
        </w:rPr>
        <w:t xml:space="preserve">% về lượng và </w:t>
      </w:r>
      <w:r w:rsidR="00750A4F" w:rsidRPr="007513D6">
        <w:rPr>
          <w:sz w:val="26"/>
          <w:szCs w:val="26"/>
        </w:rPr>
        <w:t>0,27</w:t>
      </w:r>
      <w:r w:rsidR="00721E07" w:rsidRPr="007513D6">
        <w:rPr>
          <w:sz w:val="26"/>
          <w:szCs w:val="26"/>
        </w:rPr>
        <w:t xml:space="preserve">% về trị giá so tháng </w:t>
      </w:r>
      <w:r w:rsidR="00624344" w:rsidRPr="007513D6">
        <w:rPr>
          <w:sz w:val="26"/>
          <w:szCs w:val="26"/>
        </w:rPr>
        <w:t>trước</w:t>
      </w:r>
      <w:r w:rsidR="00721E07" w:rsidRPr="007513D6">
        <w:rPr>
          <w:sz w:val="26"/>
          <w:szCs w:val="26"/>
        </w:rPr>
        <w:t xml:space="preserve">; còn so cùng kỳ </w:t>
      </w:r>
      <w:r w:rsidR="00624344" w:rsidRPr="007513D6">
        <w:rPr>
          <w:sz w:val="26"/>
          <w:szCs w:val="26"/>
        </w:rPr>
        <w:t>năm trước</w:t>
      </w:r>
      <w:r w:rsidR="00721E07" w:rsidRPr="007513D6">
        <w:rPr>
          <w:sz w:val="26"/>
          <w:szCs w:val="26"/>
        </w:rPr>
        <w:t xml:space="preserve"> thì tăng đến </w:t>
      </w:r>
      <w:r w:rsidR="00750A4F" w:rsidRPr="007513D6">
        <w:rPr>
          <w:sz w:val="26"/>
          <w:szCs w:val="26"/>
        </w:rPr>
        <w:t>142,36</w:t>
      </w:r>
      <w:r w:rsidR="00721E07" w:rsidRPr="007513D6">
        <w:rPr>
          <w:sz w:val="26"/>
          <w:szCs w:val="26"/>
        </w:rPr>
        <w:t xml:space="preserve">% về lượng và </w:t>
      </w:r>
      <w:r w:rsidR="00750A4F" w:rsidRPr="007513D6">
        <w:rPr>
          <w:sz w:val="26"/>
          <w:szCs w:val="26"/>
        </w:rPr>
        <w:t>170,85</w:t>
      </w:r>
      <w:r w:rsidR="00721E07" w:rsidRPr="007513D6">
        <w:rPr>
          <w:sz w:val="26"/>
          <w:szCs w:val="26"/>
        </w:rPr>
        <w:t xml:space="preserve">% về trị giá. Đáng chú ý, trong khu vực này, thị trường mà nước ta nhập khẩu nhiều nhất là Campuchia; </w:t>
      </w:r>
      <w:r w:rsidR="0075357E" w:rsidRPr="007513D6">
        <w:rPr>
          <w:sz w:val="26"/>
          <w:szCs w:val="26"/>
        </w:rPr>
        <w:t xml:space="preserve">Lào; </w:t>
      </w:r>
      <w:r w:rsidR="00721E07" w:rsidRPr="007513D6">
        <w:rPr>
          <w:sz w:val="26"/>
          <w:szCs w:val="26"/>
        </w:rPr>
        <w:t>Thái Lan</w:t>
      </w:r>
      <w:r w:rsidR="00EA1A79" w:rsidRPr="007513D6">
        <w:rPr>
          <w:sz w:val="26"/>
          <w:szCs w:val="26"/>
        </w:rPr>
        <w:t xml:space="preserve"> và Indone</w:t>
      </w:r>
      <w:r w:rsidR="0075357E" w:rsidRPr="007513D6">
        <w:rPr>
          <w:sz w:val="26"/>
          <w:szCs w:val="26"/>
        </w:rPr>
        <w:t>sia</w:t>
      </w:r>
      <w:r w:rsidR="00721E07" w:rsidRPr="007513D6">
        <w:rPr>
          <w:sz w:val="26"/>
          <w:szCs w:val="26"/>
        </w:rPr>
        <w:t>…</w:t>
      </w:r>
    </w:p>
    <w:p w14:paraId="52460E1E" w14:textId="3636122F" w:rsidR="00520B38" w:rsidRPr="007513D6" w:rsidRDefault="00721E07" w:rsidP="0075357E">
      <w:pPr>
        <w:spacing w:before="80" w:line="312" w:lineRule="auto"/>
        <w:ind w:firstLine="720"/>
        <w:jc w:val="both"/>
        <w:rPr>
          <w:sz w:val="26"/>
          <w:szCs w:val="26"/>
        </w:rPr>
      </w:pPr>
      <w:r w:rsidRPr="007513D6">
        <w:rPr>
          <w:sz w:val="26"/>
          <w:szCs w:val="26"/>
        </w:rPr>
        <w:t xml:space="preserve">Tiếp theo là thị trường Hàn Quốc với lượng nhập </w:t>
      </w:r>
      <w:r w:rsidR="00247D23" w:rsidRPr="007513D6">
        <w:rPr>
          <w:sz w:val="26"/>
          <w:szCs w:val="26"/>
        </w:rPr>
        <w:t xml:space="preserve">đạt </w:t>
      </w:r>
      <w:r w:rsidR="00750A4F" w:rsidRPr="007513D6">
        <w:rPr>
          <w:sz w:val="26"/>
          <w:szCs w:val="26"/>
        </w:rPr>
        <w:t>9,27</w:t>
      </w:r>
      <w:r w:rsidRPr="007513D6">
        <w:rPr>
          <w:sz w:val="26"/>
          <w:szCs w:val="26"/>
        </w:rPr>
        <w:t xml:space="preserve"> nghìn tấn, trị giá là </w:t>
      </w:r>
      <w:r w:rsidR="00750A4F" w:rsidRPr="007513D6">
        <w:rPr>
          <w:sz w:val="26"/>
          <w:szCs w:val="26"/>
        </w:rPr>
        <w:t>19,59</w:t>
      </w:r>
      <w:r w:rsidRPr="007513D6">
        <w:rPr>
          <w:sz w:val="26"/>
          <w:szCs w:val="26"/>
        </w:rPr>
        <w:t xml:space="preserve"> triệu USD, </w:t>
      </w:r>
      <w:r w:rsidR="00750A4F" w:rsidRPr="007513D6">
        <w:rPr>
          <w:sz w:val="26"/>
          <w:szCs w:val="26"/>
        </w:rPr>
        <w:t>giảm đến 27,37</w:t>
      </w:r>
      <w:r w:rsidR="00A06E14" w:rsidRPr="007513D6">
        <w:rPr>
          <w:sz w:val="26"/>
          <w:szCs w:val="26"/>
        </w:rPr>
        <w:t>%</w:t>
      </w:r>
      <w:r w:rsidRPr="007513D6">
        <w:rPr>
          <w:sz w:val="26"/>
          <w:szCs w:val="26"/>
        </w:rPr>
        <w:t xml:space="preserve"> về lượng và </w:t>
      </w:r>
      <w:r w:rsidR="00750A4F" w:rsidRPr="007513D6">
        <w:rPr>
          <w:sz w:val="26"/>
          <w:szCs w:val="26"/>
        </w:rPr>
        <w:t>28,84</w:t>
      </w:r>
      <w:r w:rsidRPr="007513D6">
        <w:rPr>
          <w:sz w:val="26"/>
          <w:szCs w:val="26"/>
        </w:rPr>
        <w:t xml:space="preserve">% về trị giá so tháng </w:t>
      </w:r>
      <w:r w:rsidR="00E627BD" w:rsidRPr="007513D6">
        <w:rPr>
          <w:sz w:val="26"/>
          <w:szCs w:val="26"/>
        </w:rPr>
        <w:t>trước</w:t>
      </w:r>
      <w:r w:rsidRPr="007513D6">
        <w:rPr>
          <w:sz w:val="26"/>
          <w:szCs w:val="26"/>
        </w:rPr>
        <w:t xml:space="preserve"> </w:t>
      </w:r>
      <w:r w:rsidR="00A06E14" w:rsidRPr="007513D6">
        <w:rPr>
          <w:sz w:val="26"/>
          <w:szCs w:val="26"/>
        </w:rPr>
        <w:t>nhưng</w:t>
      </w:r>
      <w:r w:rsidR="00247D23" w:rsidRPr="007513D6">
        <w:rPr>
          <w:sz w:val="26"/>
          <w:szCs w:val="26"/>
        </w:rPr>
        <w:t xml:space="preserve"> </w:t>
      </w:r>
      <w:r w:rsidR="00750A4F" w:rsidRPr="007513D6">
        <w:rPr>
          <w:sz w:val="26"/>
          <w:szCs w:val="26"/>
        </w:rPr>
        <w:t>giảm 27,22</w:t>
      </w:r>
      <w:r w:rsidRPr="007513D6">
        <w:rPr>
          <w:sz w:val="26"/>
          <w:szCs w:val="26"/>
        </w:rPr>
        <w:t xml:space="preserve">% về lượng </w:t>
      </w:r>
      <w:r w:rsidR="00750A4F" w:rsidRPr="007513D6">
        <w:rPr>
          <w:sz w:val="26"/>
          <w:szCs w:val="26"/>
        </w:rPr>
        <w:t>nhưng tăng 32,38</w:t>
      </w:r>
      <w:r w:rsidRPr="007513D6">
        <w:rPr>
          <w:sz w:val="26"/>
          <w:szCs w:val="26"/>
        </w:rPr>
        <w:t xml:space="preserve">% về trị giá so </w:t>
      </w:r>
      <w:r w:rsidR="00E627BD" w:rsidRPr="007513D6">
        <w:rPr>
          <w:sz w:val="26"/>
          <w:szCs w:val="26"/>
        </w:rPr>
        <w:t>cùng kỳ năm 2020</w:t>
      </w:r>
      <w:r w:rsidR="0075357E" w:rsidRPr="007513D6">
        <w:rPr>
          <w:sz w:val="26"/>
          <w:szCs w:val="26"/>
        </w:rPr>
        <w:t>…</w:t>
      </w:r>
    </w:p>
    <w:p w14:paraId="02738471" w14:textId="540B9F58" w:rsidR="00257651" w:rsidRPr="007513D6" w:rsidRDefault="00257651" w:rsidP="00617717">
      <w:pPr>
        <w:spacing w:after="200" w:line="276" w:lineRule="auto"/>
        <w:jc w:val="center"/>
        <w:rPr>
          <w:b/>
          <w:sz w:val="26"/>
          <w:szCs w:val="26"/>
        </w:rPr>
      </w:pPr>
      <w:r w:rsidRPr="007513D6">
        <w:rPr>
          <w:b/>
          <w:sz w:val="26"/>
          <w:szCs w:val="26"/>
        </w:rPr>
        <w:t>Bảng</w:t>
      </w:r>
      <w:r w:rsidR="00BF4C32" w:rsidRPr="007513D6">
        <w:rPr>
          <w:b/>
          <w:sz w:val="26"/>
          <w:szCs w:val="26"/>
        </w:rPr>
        <w:t xml:space="preserve"> 11</w:t>
      </w:r>
      <w:r w:rsidRPr="007513D6">
        <w:rPr>
          <w:b/>
          <w:sz w:val="26"/>
          <w:szCs w:val="26"/>
        </w:rPr>
        <w:t>: Thị trường nhập khẩ</w:t>
      </w:r>
      <w:r w:rsidR="006A2090" w:rsidRPr="007513D6">
        <w:rPr>
          <w:b/>
          <w:sz w:val="26"/>
          <w:szCs w:val="26"/>
        </w:rPr>
        <w:t xml:space="preserve">u cao su trong tháng </w:t>
      </w:r>
      <w:r w:rsidR="00F278A1" w:rsidRPr="007513D6">
        <w:rPr>
          <w:b/>
          <w:sz w:val="26"/>
          <w:szCs w:val="26"/>
        </w:rPr>
        <w:t>8</w:t>
      </w:r>
      <w:r w:rsidRPr="007513D6">
        <w:rPr>
          <w:b/>
          <w:sz w:val="26"/>
          <w:szCs w:val="26"/>
        </w:rPr>
        <w:t>/2021</w:t>
      </w:r>
    </w:p>
    <w:tbl>
      <w:tblPr>
        <w:tblW w:w="10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43"/>
        <w:gridCol w:w="1821"/>
        <w:gridCol w:w="11"/>
        <w:gridCol w:w="1194"/>
        <w:gridCol w:w="1275"/>
        <w:gridCol w:w="11"/>
        <w:gridCol w:w="1265"/>
        <w:gridCol w:w="1276"/>
        <w:gridCol w:w="11"/>
      </w:tblGrid>
      <w:tr w:rsidR="007513D6" w:rsidRPr="007513D6" w14:paraId="4352EEB7" w14:textId="77777777" w:rsidTr="00F26963">
        <w:trPr>
          <w:trHeight w:val="300"/>
          <w:tblHeader/>
          <w:jc w:val="center"/>
        </w:trPr>
        <w:tc>
          <w:tcPr>
            <w:tcW w:w="1838" w:type="dxa"/>
            <w:vMerge w:val="restart"/>
            <w:shd w:val="clear" w:color="auto" w:fill="auto"/>
            <w:noWrap/>
            <w:vAlign w:val="bottom"/>
            <w:hideMark/>
          </w:tcPr>
          <w:p w14:paraId="710E9887" w14:textId="5D55DE09" w:rsidR="00687408" w:rsidRPr="007513D6" w:rsidRDefault="00687408" w:rsidP="00687408">
            <w:pPr>
              <w:jc w:val="center"/>
              <w:rPr>
                <w:rFonts w:eastAsia="Times New Roman"/>
                <w:b/>
                <w:sz w:val="22"/>
                <w:szCs w:val="22"/>
              </w:rPr>
            </w:pPr>
            <w:r w:rsidRPr="007513D6">
              <w:rPr>
                <w:rFonts w:eastAsia="Times New Roman"/>
                <w:b/>
                <w:sz w:val="22"/>
                <w:szCs w:val="22"/>
              </w:rPr>
              <w:t>Tên thị trường</w:t>
            </w:r>
          </w:p>
        </w:tc>
        <w:tc>
          <w:tcPr>
            <w:tcW w:w="3675" w:type="dxa"/>
            <w:gridSpan w:val="3"/>
            <w:shd w:val="clear" w:color="auto" w:fill="auto"/>
            <w:noWrap/>
            <w:vAlign w:val="bottom"/>
            <w:hideMark/>
          </w:tcPr>
          <w:p w14:paraId="57FE6DB3" w14:textId="02631F6B" w:rsidR="00687408" w:rsidRPr="007513D6" w:rsidRDefault="00687408" w:rsidP="00F278A1">
            <w:pPr>
              <w:jc w:val="center"/>
              <w:rPr>
                <w:rFonts w:eastAsia="Times New Roman"/>
                <w:b/>
                <w:sz w:val="22"/>
                <w:szCs w:val="22"/>
              </w:rPr>
            </w:pPr>
            <w:r w:rsidRPr="007513D6">
              <w:rPr>
                <w:rFonts w:eastAsia="Times New Roman"/>
                <w:b/>
                <w:sz w:val="22"/>
                <w:szCs w:val="22"/>
              </w:rPr>
              <w:t xml:space="preserve">Tháng </w:t>
            </w:r>
            <w:r w:rsidR="00F278A1" w:rsidRPr="007513D6">
              <w:rPr>
                <w:rFonts w:eastAsia="Times New Roman"/>
                <w:b/>
                <w:sz w:val="22"/>
                <w:szCs w:val="22"/>
              </w:rPr>
              <w:t>8</w:t>
            </w:r>
            <w:r w:rsidRPr="007513D6">
              <w:rPr>
                <w:rFonts w:eastAsia="Times New Roman"/>
                <w:b/>
                <w:sz w:val="22"/>
                <w:szCs w:val="22"/>
              </w:rPr>
              <w:t>/2021</w:t>
            </w:r>
          </w:p>
        </w:tc>
        <w:tc>
          <w:tcPr>
            <w:tcW w:w="2480" w:type="dxa"/>
            <w:gridSpan w:val="3"/>
            <w:shd w:val="clear" w:color="auto" w:fill="auto"/>
            <w:noWrap/>
            <w:vAlign w:val="bottom"/>
            <w:hideMark/>
          </w:tcPr>
          <w:p w14:paraId="56C35334" w14:textId="69818FFA" w:rsidR="00687408" w:rsidRPr="007513D6" w:rsidRDefault="0075357E" w:rsidP="00F278A1">
            <w:pPr>
              <w:jc w:val="center"/>
              <w:rPr>
                <w:rFonts w:eastAsia="Times New Roman"/>
                <w:b/>
                <w:sz w:val="22"/>
                <w:szCs w:val="22"/>
              </w:rPr>
            </w:pPr>
            <w:r w:rsidRPr="007513D6">
              <w:rPr>
                <w:rFonts w:eastAsia="Times New Roman"/>
                <w:b/>
                <w:sz w:val="22"/>
                <w:szCs w:val="22"/>
              </w:rPr>
              <w:t xml:space="preserve">So tháng </w:t>
            </w:r>
            <w:r w:rsidR="00F278A1" w:rsidRPr="007513D6">
              <w:rPr>
                <w:rFonts w:eastAsia="Times New Roman"/>
                <w:b/>
                <w:sz w:val="22"/>
                <w:szCs w:val="22"/>
              </w:rPr>
              <w:t>7</w:t>
            </w:r>
            <w:r w:rsidR="00687408" w:rsidRPr="007513D6">
              <w:rPr>
                <w:rFonts w:eastAsia="Times New Roman"/>
                <w:b/>
                <w:sz w:val="22"/>
                <w:szCs w:val="22"/>
              </w:rPr>
              <w:t>/2021 (%)</w:t>
            </w:r>
          </w:p>
        </w:tc>
        <w:tc>
          <w:tcPr>
            <w:tcW w:w="2552" w:type="dxa"/>
            <w:gridSpan w:val="3"/>
            <w:shd w:val="clear" w:color="auto" w:fill="auto"/>
            <w:noWrap/>
            <w:vAlign w:val="bottom"/>
            <w:hideMark/>
          </w:tcPr>
          <w:p w14:paraId="1E5BD04D" w14:textId="2362B304" w:rsidR="00687408" w:rsidRPr="007513D6" w:rsidRDefault="006A2090" w:rsidP="00B90BFC">
            <w:pPr>
              <w:jc w:val="center"/>
              <w:rPr>
                <w:rFonts w:eastAsia="Times New Roman"/>
                <w:b/>
                <w:sz w:val="22"/>
                <w:szCs w:val="22"/>
              </w:rPr>
            </w:pPr>
            <w:r w:rsidRPr="007513D6">
              <w:rPr>
                <w:rFonts w:eastAsia="Times New Roman"/>
                <w:b/>
                <w:sz w:val="22"/>
                <w:szCs w:val="22"/>
              </w:rPr>
              <w:t xml:space="preserve">So tháng </w:t>
            </w:r>
            <w:r w:rsidR="00F278A1" w:rsidRPr="007513D6">
              <w:rPr>
                <w:rFonts w:eastAsia="Times New Roman"/>
                <w:b/>
                <w:sz w:val="22"/>
                <w:szCs w:val="22"/>
              </w:rPr>
              <w:t>8</w:t>
            </w:r>
            <w:r w:rsidR="00687408" w:rsidRPr="007513D6">
              <w:rPr>
                <w:rFonts w:eastAsia="Times New Roman"/>
                <w:b/>
                <w:sz w:val="22"/>
                <w:szCs w:val="22"/>
              </w:rPr>
              <w:t>/2020 (%)</w:t>
            </w:r>
          </w:p>
        </w:tc>
      </w:tr>
      <w:tr w:rsidR="007513D6" w:rsidRPr="007513D6" w14:paraId="3D908FFC" w14:textId="77777777" w:rsidTr="00F26963">
        <w:trPr>
          <w:gridAfter w:val="1"/>
          <w:wAfter w:w="11" w:type="dxa"/>
          <w:trHeight w:val="300"/>
          <w:tblHeader/>
          <w:jc w:val="center"/>
        </w:trPr>
        <w:tc>
          <w:tcPr>
            <w:tcW w:w="1838" w:type="dxa"/>
            <w:vMerge/>
            <w:shd w:val="clear" w:color="auto" w:fill="auto"/>
            <w:noWrap/>
            <w:vAlign w:val="bottom"/>
            <w:hideMark/>
          </w:tcPr>
          <w:p w14:paraId="5F9CCD07" w14:textId="694A2AB9" w:rsidR="00687408" w:rsidRPr="007513D6" w:rsidRDefault="00687408" w:rsidP="00687408">
            <w:pPr>
              <w:jc w:val="center"/>
              <w:rPr>
                <w:rFonts w:eastAsia="Times New Roman"/>
                <w:b/>
                <w:sz w:val="22"/>
                <w:szCs w:val="22"/>
              </w:rPr>
            </w:pPr>
          </w:p>
        </w:tc>
        <w:tc>
          <w:tcPr>
            <w:tcW w:w="1843" w:type="dxa"/>
            <w:shd w:val="clear" w:color="auto" w:fill="auto"/>
            <w:noWrap/>
            <w:vAlign w:val="bottom"/>
            <w:hideMark/>
          </w:tcPr>
          <w:p w14:paraId="1D726AA0" w14:textId="77777777" w:rsidR="00687408" w:rsidRPr="007513D6" w:rsidRDefault="00687408" w:rsidP="00687408">
            <w:pPr>
              <w:jc w:val="center"/>
              <w:rPr>
                <w:rFonts w:eastAsia="Times New Roman"/>
                <w:b/>
                <w:sz w:val="22"/>
                <w:szCs w:val="22"/>
              </w:rPr>
            </w:pPr>
            <w:r w:rsidRPr="007513D6">
              <w:rPr>
                <w:rFonts w:eastAsia="Times New Roman"/>
                <w:b/>
                <w:sz w:val="22"/>
                <w:szCs w:val="22"/>
              </w:rPr>
              <w:t>Lượng (Tấn)</w:t>
            </w:r>
          </w:p>
        </w:tc>
        <w:tc>
          <w:tcPr>
            <w:tcW w:w="1821" w:type="dxa"/>
            <w:shd w:val="clear" w:color="auto" w:fill="auto"/>
            <w:noWrap/>
            <w:vAlign w:val="bottom"/>
            <w:hideMark/>
          </w:tcPr>
          <w:p w14:paraId="497130E0" w14:textId="5DF8543C" w:rsidR="00687408" w:rsidRPr="007513D6" w:rsidRDefault="00687408" w:rsidP="00687408">
            <w:pPr>
              <w:jc w:val="center"/>
              <w:rPr>
                <w:rFonts w:eastAsia="Times New Roman"/>
                <w:b/>
                <w:sz w:val="22"/>
                <w:szCs w:val="22"/>
              </w:rPr>
            </w:pPr>
            <w:r w:rsidRPr="007513D6">
              <w:rPr>
                <w:rFonts w:eastAsia="Times New Roman"/>
                <w:b/>
                <w:sz w:val="22"/>
                <w:szCs w:val="22"/>
              </w:rPr>
              <w:t>Trị giá (</w:t>
            </w:r>
            <w:r w:rsidR="00B90BFC" w:rsidRPr="007513D6">
              <w:rPr>
                <w:rFonts w:eastAsia="Times New Roman"/>
                <w:b/>
                <w:sz w:val="22"/>
                <w:szCs w:val="22"/>
              </w:rPr>
              <w:t xml:space="preserve">Triệu </w:t>
            </w:r>
            <w:r w:rsidRPr="007513D6">
              <w:rPr>
                <w:rFonts w:eastAsia="Times New Roman"/>
                <w:b/>
                <w:sz w:val="22"/>
                <w:szCs w:val="22"/>
              </w:rPr>
              <w:t>USD)</w:t>
            </w:r>
          </w:p>
        </w:tc>
        <w:tc>
          <w:tcPr>
            <w:tcW w:w="1205" w:type="dxa"/>
            <w:gridSpan w:val="2"/>
            <w:shd w:val="clear" w:color="auto" w:fill="auto"/>
            <w:noWrap/>
            <w:vAlign w:val="bottom"/>
            <w:hideMark/>
          </w:tcPr>
          <w:p w14:paraId="166CD66C" w14:textId="77777777" w:rsidR="00687408" w:rsidRPr="007513D6" w:rsidRDefault="00687408" w:rsidP="00687408">
            <w:pPr>
              <w:jc w:val="center"/>
              <w:rPr>
                <w:rFonts w:eastAsia="Times New Roman"/>
                <w:b/>
                <w:sz w:val="22"/>
                <w:szCs w:val="22"/>
              </w:rPr>
            </w:pPr>
            <w:r w:rsidRPr="007513D6">
              <w:rPr>
                <w:rFonts w:eastAsia="Times New Roman"/>
                <w:b/>
                <w:sz w:val="22"/>
                <w:szCs w:val="22"/>
              </w:rPr>
              <w:t>Lượng</w:t>
            </w:r>
          </w:p>
        </w:tc>
        <w:tc>
          <w:tcPr>
            <w:tcW w:w="1275" w:type="dxa"/>
            <w:shd w:val="clear" w:color="auto" w:fill="auto"/>
            <w:noWrap/>
            <w:vAlign w:val="bottom"/>
            <w:hideMark/>
          </w:tcPr>
          <w:p w14:paraId="686AA6ED" w14:textId="77777777" w:rsidR="00687408" w:rsidRPr="007513D6" w:rsidRDefault="00687408" w:rsidP="00687408">
            <w:pPr>
              <w:jc w:val="center"/>
              <w:rPr>
                <w:rFonts w:eastAsia="Times New Roman"/>
                <w:b/>
                <w:sz w:val="22"/>
                <w:szCs w:val="22"/>
              </w:rPr>
            </w:pPr>
            <w:r w:rsidRPr="007513D6">
              <w:rPr>
                <w:rFonts w:eastAsia="Times New Roman"/>
                <w:b/>
                <w:sz w:val="22"/>
                <w:szCs w:val="22"/>
              </w:rPr>
              <w:t>Trị giá</w:t>
            </w:r>
          </w:p>
        </w:tc>
        <w:tc>
          <w:tcPr>
            <w:tcW w:w="1276" w:type="dxa"/>
            <w:gridSpan w:val="2"/>
            <w:shd w:val="clear" w:color="auto" w:fill="auto"/>
            <w:noWrap/>
            <w:vAlign w:val="bottom"/>
            <w:hideMark/>
          </w:tcPr>
          <w:p w14:paraId="5E92CD0E" w14:textId="77777777" w:rsidR="00687408" w:rsidRPr="007513D6" w:rsidRDefault="00687408" w:rsidP="00687408">
            <w:pPr>
              <w:jc w:val="center"/>
              <w:rPr>
                <w:rFonts w:eastAsia="Times New Roman"/>
                <w:b/>
                <w:sz w:val="22"/>
                <w:szCs w:val="22"/>
              </w:rPr>
            </w:pPr>
            <w:r w:rsidRPr="007513D6">
              <w:rPr>
                <w:rFonts w:eastAsia="Times New Roman"/>
                <w:b/>
                <w:sz w:val="22"/>
                <w:szCs w:val="22"/>
              </w:rPr>
              <w:t>Lượng</w:t>
            </w:r>
          </w:p>
        </w:tc>
        <w:tc>
          <w:tcPr>
            <w:tcW w:w="1276" w:type="dxa"/>
            <w:shd w:val="clear" w:color="auto" w:fill="auto"/>
            <w:noWrap/>
            <w:vAlign w:val="bottom"/>
            <w:hideMark/>
          </w:tcPr>
          <w:p w14:paraId="40D16EB3" w14:textId="77777777" w:rsidR="00687408" w:rsidRPr="007513D6" w:rsidRDefault="00687408" w:rsidP="00687408">
            <w:pPr>
              <w:jc w:val="center"/>
              <w:rPr>
                <w:rFonts w:eastAsia="Times New Roman"/>
                <w:b/>
                <w:sz w:val="22"/>
                <w:szCs w:val="22"/>
              </w:rPr>
            </w:pPr>
            <w:r w:rsidRPr="007513D6">
              <w:rPr>
                <w:rFonts w:eastAsia="Times New Roman"/>
                <w:b/>
                <w:sz w:val="22"/>
                <w:szCs w:val="22"/>
              </w:rPr>
              <w:t>Trị giá</w:t>
            </w:r>
          </w:p>
        </w:tc>
      </w:tr>
      <w:tr w:rsidR="007513D6" w:rsidRPr="007513D6" w14:paraId="7D8E8FE4" w14:textId="77777777" w:rsidTr="0075357E">
        <w:trPr>
          <w:gridAfter w:val="1"/>
          <w:wAfter w:w="11" w:type="dxa"/>
          <w:trHeight w:val="300"/>
          <w:jc w:val="center"/>
        </w:trPr>
        <w:tc>
          <w:tcPr>
            <w:tcW w:w="1838" w:type="dxa"/>
            <w:shd w:val="clear" w:color="auto" w:fill="auto"/>
            <w:noWrap/>
            <w:vAlign w:val="bottom"/>
          </w:tcPr>
          <w:p w14:paraId="6DF090E8" w14:textId="33E151D5" w:rsidR="00F278A1" w:rsidRPr="007513D6" w:rsidRDefault="00F278A1" w:rsidP="0010662C">
            <w:pPr>
              <w:rPr>
                <w:rFonts w:eastAsia="Times New Roman"/>
                <w:b/>
                <w:sz w:val="22"/>
                <w:szCs w:val="22"/>
              </w:rPr>
            </w:pPr>
            <w:r w:rsidRPr="007513D6">
              <w:rPr>
                <w:sz w:val="22"/>
                <w:szCs w:val="22"/>
              </w:rPr>
              <w:t>Campuchia</w:t>
            </w:r>
          </w:p>
        </w:tc>
        <w:tc>
          <w:tcPr>
            <w:tcW w:w="1843" w:type="dxa"/>
            <w:shd w:val="clear" w:color="auto" w:fill="auto"/>
            <w:noWrap/>
            <w:vAlign w:val="bottom"/>
          </w:tcPr>
          <w:p w14:paraId="40F416BB" w14:textId="203303B6" w:rsidR="00F278A1" w:rsidRPr="007513D6" w:rsidRDefault="00F278A1" w:rsidP="0010662C">
            <w:pPr>
              <w:jc w:val="right"/>
              <w:rPr>
                <w:rFonts w:eastAsia="Times New Roman"/>
                <w:b/>
                <w:sz w:val="22"/>
                <w:szCs w:val="22"/>
              </w:rPr>
            </w:pPr>
            <w:r w:rsidRPr="007513D6">
              <w:rPr>
                <w:sz w:val="22"/>
                <w:szCs w:val="22"/>
              </w:rPr>
              <w:t>135.430</w:t>
            </w:r>
          </w:p>
        </w:tc>
        <w:tc>
          <w:tcPr>
            <w:tcW w:w="1821" w:type="dxa"/>
            <w:shd w:val="clear" w:color="auto" w:fill="auto"/>
            <w:noWrap/>
            <w:vAlign w:val="bottom"/>
          </w:tcPr>
          <w:p w14:paraId="6F18E6E9" w14:textId="198C7EBC" w:rsidR="00F278A1" w:rsidRPr="007513D6" w:rsidRDefault="00F278A1" w:rsidP="0010662C">
            <w:pPr>
              <w:jc w:val="right"/>
              <w:rPr>
                <w:rFonts w:eastAsia="Times New Roman"/>
                <w:b/>
                <w:sz w:val="22"/>
                <w:szCs w:val="22"/>
              </w:rPr>
            </w:pPr>
            <w:r w:rsidRPr="007513D6">
              <w:rPr>
                <w:sz w:val="22"/>
                <w:szCs w:val="22"/>
              </w:rPr>
              <w:t>149,30</w:t>
            </w:r>
          </w:p>
        </w:tc>
        <w:tc>
          <w:tcPr>
            <w:tcW w:w="1205" w:type="dxa"/>
            <w:gridSpan w:val="2"/>
            <w:shd w:val="clear" w:color="auto" w:fill="auto"/>
            <w:noWrap/>
            <w:vAlign w:val="bottom"/>
          </w:tcPr>
          <w:p w14:paraId="295F76D3" w14:textId="544470AB" w:rsidR="00F278A1" w:rsidRPr="007513D6" w:rsidRDefault="00F278A1" w:rsidP="0010662C">
            <w:pPr>
              <w:jc w:val="center"/>
              <w:rPr>
                <w:rFonts w:eastAsia="Times New Roman"/>
                <w:b/>
                <w:sz w:val="22"/>
                <w:szCs w:val="22"/>
              </w:rPr>
            </w:pPr>
            <w:r w:rsidRPr="007513D6">
              <w:rPr>
                <w:sz w:val="22"/>
                <w:szCs w:val="22"/>
              </w:rPr>
              <w:t>-0,54</w:t>
            </w:r>
          </w:p>
        </w:tc>
        <w:tc>
          <w:tcPr>
            <w:tcW w:w="1275" w:type="dxa"/>
            <w:shd w:val="clear" w:color="auto" w:fill="auto"/>
            <w:noWrap/>
            <w:vAlign w:val="bottom"/>
          </w:tcPr>
          <w:p w14:paraId="4E5E51FF" w14:textId="729E2538" w:rsidR="00F278A1" w:rsidRPr="007513D6" w:rsidRDefault="00F278A1" w:rsidP="0010662C">
            <w:pPr>
              <w:jc w:val="center"/>
              <w:rPr>
                <w:rFonts w:eastAsia="Times New Roman"/>
                <w:b/>
                <w:sz w:val="22"/>
                <w:szCs w:val="22"/>
              </w:rPr>
            </w:pPr>
            <w:r w:rsidRPr="007513D6">
              <w:rPr>
                <w:sz w:val="22"/>
                <w:szCs w:val="22"/>
              </w:rPr>
              <w:t>0,18</w:t>
            </w:r>
          </w:p>
        </w:tc>
        <w:tc>
          <w:tcPr>
            <w:tcW w:w="1276" w:type="dxa"/>
            <w:gridSpan w:val="2"/>
            <w:shd w:val="clear" w:color="auto" w:fill="auto"/>
            <w:noWrap/>
            <w:vAlign w:val="bottom"/>
          </w:tcPr>
          <w:p w14:paraId="137C7935" w14:textId="79D0A6E1" w:rsidR="00F278A1" w:rsidRPr="007513D6" w:rsidRDefault="00F278A1" w:rsidP="0010662C">
            <w:pPr>
              <w:jc w:val="center"/>
              <w:rPr>
                <w:rFonts w:eastAsia="Times New Roman"/>
                <w:b/>
                <w:sz w:val="22"/>
                <w:szCs w:val="22"/>
              </w:rPr>
            </w:pPr>
            <w:r w:rsidRPr="007513D6">
              <w:rPr>
                <w:sz w:val="22"/>
                <w:szCs w:val="22"/>
              </w:rPr>
              <w:t>245,18</w:t>
            </w:r>
          </w:p>
        </w:tc>
        <w:tc>
          <w:tcPr>
            <w:tcW w:w="1276" w:type="dxa"/>
            <w:shd w:val="clear" w:color="auto" w:fill="auto"/>
            <w:noWrap/>
            <w:vAlign w:val="bottom"/>
          </w:tcPr>
          <w:p w14:paraId="2942AA5E" w14:textId="714F7BEB" w:rsidR="00F278A1" w:rsidRPr="007513D6" w:rsidRDefault="00F278A1" w:rsidP="0010662C">
            <w:pPr>
              <w:jc w:val="center"/>
              <w:rPr>
                <w:rFonts w:eastAsia="Times New Roman"/>
                <w:b/>
                <w:sz w:val="22"/>
                <w:szCs w:val="22"/>
              </w:rPr>
            </w:pPr>
            <w:r w:rsidRPr="007513D6">
              <w:rPr>
                <w:sz w:val="22"/>
                <w:szCs w:val="22"/>
              </w:rPr>
              <w:t>305,79</w:t>
            </w:r>
          </w:p>
        </w:tc>
      </w:tr>
      <w:tr w:rsidR="007513D6" w:rsidRPr="007513D6" w14:paraId="716D6CAB" w14:textId="77777777" w:rsidTr="0075357E">
        <w:trPr>
          <w:gridAfter w:val="1"/>
          <w:wAfter w:w="11" w:type="dxa"/>
          <w:trHeight w:val="300"/>
          <w:jc w:val="center"/>
        </w:trPr>
        <w:tc>
          <w:tcPr>
            <w:tcW w:w="1838" w:type="dxa"/>
            <w:shd w:val="clear" w:color="auto" w:fill="auto"/>
            <w:noWrap/>
            <w:vAlign w:val="bottom"/>
          </w:tcPr>
          <w:p w14:paraId="6133236C" w14:textId="099DBA0E" w:rsidR="00F278A1" w:rsidRPr="007513D6" w:rsidRDefault="00F278A1" w:rsidP="0010662C">
            <w:pPr>
              <w:rPr>
                <w:rFonts w:eastAsia="Times New Roman"/>
                <w:sz w:val="22"/>
                <w:szCs w:val="22"/>
              </w:rPr>
            </w:pPr>
            <w:r w:rsidRPr="007513D6">
              <w:rPr>
                <w:sz w:val="22"/>
                <w:szCs w:val="22"/>
              </w:rPr>
              <w:t>Hàn Quốc</w:t>
            </w:r>
          </w:p>
        </w:tc>
        <w:tc>
          <w:tcPr>
            <w:tcW w:w="1843" w:type="dxa"/>
            <w:shd w:val="clear" w:color="auto" w:fill="auto"/>
            <w:noWrap/>
            <w:vAlign w:val="bottom"/>
          </w:tcPr>
          <w:p w14:paraId="01E2E158" w14:textId="64784890" w:rsidR="00F278A1" w:rsidRPr="007513D6" w:rsidRDefault="00F278A1" w:rsidP="0010662C">
            <w:pPr>
              <w:jc w:val="right"/>
              <w:rPr>
                <w:rFonts w:eastAsia="Times New Roman"/>
                <w:sz w:val="22"/>
                <w:szCs w:val="22"/>
              </w:rPr>
            </w:pPr>
            <w:r w:rsidRPr="007513D6">
              <w:rPr>
                <w:sz w:val="22"/>
                <w:szCs w:val="22"/>
              </w:rPr>
              <w:t>9.266</w:t>
            </w:r>
          </w:p>
        </w:tc>
        <w:tc>
          <w:tcPr>
            <w:tcW w:w="1821" w:type="dxa"/>
            <w:shd w:val="clear" w:color="auto" w:fill="auto"/>
            <w:noWrap/>
            <w:vAlign w:val="bottom"/>
          </w:tcPr>
          <w:p w14:paraId="77EBB127" w14:textId="7EB16E9A" w:rsidR="00F278A1" w:rsidRPr="007513D6" w:rsidRDefault="00F278A1" w:rsidP="0010662C">
            <w:pPr>
              <w:jc w:val="right"/>
              <w:rPr>
                <w:rFonts w:eastAsia="Times New Roman"/>
                <w:sz w:val="22"/>
                <w:szCs w:val="22"/>
              </w:rPr>
            </w:pPr>
            <w:r w:rsidRPr="007513D6">
              <w:rPr>
                <w:sz w:val="22"/>
                <w:szCs w:val="22"/>
              </w:rPr>
              <w:t>19,59</w:t>
            </w:r>
          </w:p>
        </w:tc>
        <w:tc>
          <w:tcPr>
            <w:tcW w:w="1205" w:type="dxa"/>
            <w:gridSpan w:val="2"/>
            <w:shd w:val="clear" w:color="auto" w:fill="auto"/>
            <w:noWrap/>
            <w:vAlign w:val="bottom"/>
          </w:tcPr>
          <w:p w14:paraId="27F80A40" w14:textId="59DF3A3E" w:rsidR="00F278A1" w:rsidRPr="007513D6" w:rsidRDefault="00F278A1" w:rsidP="0010662C">
            <w:pPr>
              <w:jc w:val="center"/>
              <w:rPr>
                <w:rFonts w:eastAsia="Times New Roman"/>
                <w:sz w:val="22"/>
                <w:szCs w:val="22"/>
              </w:rPr>
            </w:pPr>
            <w:r w:rsidRPr="007513D6">
              <w:rPr>
                <w:sz w:val="22"/>
                <w:szCs w:val="22"/>
              </w:rPr>
              <w:t>-27,37</w:t>
            </w:r>
          </w:p>
        </w:tc>
        <w:tc>
          <w:tcPr>
            <w:tcW w:w="1275" w:type="dxa"/>
            <w:shd w:val="clear" w:color="auto" w:fill="auto"/>
            <w:noWrap/>
            <w:vAlign w:val="bottom"/>
          </w:tcPr>
          <w:p w14:paraId="71AE0500" w14:textId="61A547A9" w:rsidR="00F278A1" w:rsidRPr="007513D6" w:rsidRDefault="00F278A1" w:rsidP="0010662C">
            <w:pPr>
              <w:jc w:val="center"/>
              <w:rPr>
                <w:rFonts w:eastAsia="Times New Roman"/>
                <w:sz w:val="22"/>
                <w:szCs w:val="22"/>
              </w:rPr>
            </w:pPr>
            <w:r w:rsidRPr="007513D6">
              <w:rPr>
                <w:sz w:val="22"/>
                <w:szCs w:val="22"/>
              </w:rPr>
              <w:t>-28,84</w:t>
            </w:r>
          </w:p>
        </w:tc>
        <w:tc>
          <w:tcPr>
            <w:tcW w:w="1276" w:type="dxa"/>
            <w:gridSpan w:val="2"/>
            <w:shd w:val="clear" w:color="auto" w:fill="auto"/>
            <w:noWrap/>
            <w:vAlign w:val="bottom"/>
          </w:tcPr>
          <w:p w14:paraId="3C02C357" w14:textId="4D1998BA" w:rsidR="00F278A1" w:rsidRPr="007513D6" w:rsidRDefault="00F278A1" w:rsidP="0010662C">
            <w:pPr>
              <w:jc w:val="center"/>
              <w:rPr>
                <w:rFonts w:eastAsia="Times New Roman"/>
                <w:sz w:val="22"/>
                <w:szCs w:val="22"/>
              </w:rPr>
            </w:pPr>
            <w:r w:rsidRPr="007513D6">
              <w:rPr>
                <w:sz w:val="22"/>
                <w:szCs w:val="22"/>
              </w:rPr>
              <w:t>-27,22</w:t>
            </w:r>
          </w:p>
        </w:tc>
        <w:tc>
          <w:tcPr>
            <w:tcW w:w="1276" w:type="dxa"/>
            <w:shd w:val="clear" w:color="auto" w:fill="auto"/>
            <w:noWrap/>
            <w:vAlign w:val="bottom"/>
          </w:tcPr>
          <w:p w14:paraId="510CC1A3" w14:textId="5932ABE3" w:rsidR="00F278A1" w:rsidRPr="007513D6" w:rsidRDefault="00F278A1" w:rsidP="0010662C">
            <w:pPr>
              <w:jc w:val="center"/>
              <w:rPr>
                <w:rFonts w:eastAsia="Times New Roman"/>
                <w:sz w:val="22"/>
                <w:szCs w:val="22"/>
              </w:rPr>
            </w:pPr>
            <w:r w:rsidRPr="007513D6">
              <w:rPr>
                <w:sz w:val="22"/>
                <w:szCs w:val="22"/>
              </w:rPr>
              <w:t>32,38</w:t>
            </w:r>
          </w:p>
        </w:tc>
      </w:tr>
      <w:tr w:rsidR="007513D6" w:rsidRPr="007513D6" w14:paraId="547D4FEA" w14:textId="77777777" w:rsidTr="0075357E">
        <w:trPr>
          <w:gridAfter w:val="1"/>
          <w:wAfter w:w="11" w:type="dxa"/>
          <w:trHeight w:val="300"/>
          <w:jc w:val="center"/>
        </w:trPr>
        <w:tc>
          <w:tcPr>
            <w:tcW w:w="1838" w:type="dxa"/>
            <w:shd w:val="clear" w:color="auto" w:fill="auto"/>
            <w:noWrap/>
            <w:vAlign w:val="bottom"/>
          </w:tcPr>
          <w:p w14:paraId="0DEECFE4" w14:textId="77119FE2" w:rsidR="00F278A1" w:rsidRPr="007513D6" w:rsidRDefault="00F278A1" w:rsidP="0010662C">
            <w:pPr>
              <w:rPr>
                <w:rFonts w:eastAsia="Times New Roman"/>
                <w:sz w:val="22"/>
                <w:szCs w:val="22"/>
              </w:rPr>
            </w:pPr>
            <w:r w:rsidRPr="007513D6">
              <w:rPr>
                <w:sz w:val="22"/>
                <w:szCs w:val="22"/>
              </w:rPr>
              <w:t>Lào</w:t>
            </w:r>
          </w:p>
        </w:tc>
        <w:tc>
          <w:tcPr>
            <w:tcW w:w="1843" w:type="dxa"/>
            <w:shd w:val="clear" w:color="auto" w:fill="auto"/>
            <w:noWrap/>
            <w:vAlign w:val="bottom"/>
          </w:tcPr>
          <w:p w14:paraId="1DAA035F" w14:textId="0EDC0FA4" w:rsidR="00F278A1" w:rsidRPr="007513D6" w:rsidRDefault="00F278A1" w:rsidP="0010662C">
            <w:pPr>
              <w:jc w:val="right"/>
              <w:rPr>
                <w:rFonts w:eastAsia="Times New Roman"/>
                <w:sz w:val="22"/>
                <w:szCs w:val="22"/>
              </w:rPr>
            </w:pPr>
            <w:r w:rsidRPr="007513D6">
              <w:rPr>
                <w:sz w:val="22"/>
                <w:szCs w:val="22"/>
              </w:rPr>
              <w:t>8.321</w:t>
            </w:r>
          </w:p>
        </w:tc>
        <w:tc>
          <w:tcPr>
            <w:tcW w:w="1821" w:type="dxa"/>
            <w:shd w:val="clear" w:color="auto" w:fill="auto"/>
            <w:noWrap/>
            <w:vAlign w:val="bottom"/>
          </w:tcPr>
          <w:p w14:paraId="1E500711" w14:textId="528B81EE" w:rsidR="00F278A1" w:rsidRPr="007513D6" w:rsidRDefault="00F278A1" w:rsidP="0010662C">
            <w:pPr>
              <w:jc w:val="right"/>
              <w:rPr>
                <w:rFonts w:eastAsia="Times New Roman"/>
                <w:sz w:val="22"/>
                <w:szCs w:val="22"/>
              </w:rPr>
            </w:pPr>
            <w:r w:rsidRPr="007513D6">
              <w:rPr>
                <w:sz w:val="22"/>
                <w:szCs w:val="22"/>
              </w:rPr>
              <w:t>10,75</w:t>
            </w:r>
          </w:p>
        </w:tc>
        <w:tc>
          <w:tcPr>
            <w:tcW w:w="1205" w:type="dxa"/>
            <w:gridSpan w:val="2"/>
            <w:shd w:val="clear" w:color="auto" w:fill="auto"/>
            <w:noWrap/>
            <w:vAlign w:val="bottom"/>
          </w:tcPr>
          <w:p w14:paraId="7F2BC973" w14:textId="3DB945C3" w:rsidR="00F278A1" w:rsidRPr="007513D6" w:rsidRDefault="00F278A1" w:rsidP="0010662C">
            <w:pPr>
              <w:jc w:val="center"/>
              <w:rPr>
                <w:rFonts w:eastAsia="Times New Roman"/>
                <w:sz w:val="22"/>
                <w:szCs w:val="22"/>
              </w:rPr>
            </w:pPr>
            <w:r w:rsidRPr="007513D6">
              <w:rPr>
                <w:sz w:val="22"/>
                <w:szCs w:val="22"/>
              </w:rPr>
              <w:t>-8,15</w:t>
            </w:r>
          </w:p>
        </w:tc>
        <w:tc>
          <w:tcPr>
            <w:tcW w:w="1275" w:type="dxa"/>
            <w:shd w:val="clear" w:color="auto" w:fill="auto"/>
            <w:noWrap/>
            <w:vAlign w:val="bottom"/>
          </w:tcPr>
          <w:p w14:paraId="4DDC3C69" w14:textId="734407B5" w:rsidR="00F278A1" w:rsidRPr="007513D6" w:rsidRDefault="00F278A1" w:rsidP="0010662C">
            <w:pPr>
              <w:jc w:val="center"/>
              <w:rPr>
                <w:rFonts w:eastAsia="Times New Roman"/>
                <w:sz w:val="22"/>
                <w:szCs w:val="22"/>
              </w:rPr>
            </w:pPr>
            <w:r w:rsidRPr="007513D6">
              <w:rPr>
                <w:sz w:val="22"/>
                <w:szCs w:val="22"/>
              </w:rPr>
              <w:t>0,39</w:t>
            </w:r>
          </w:p>
        </w:tc>
        <w:tc>
          <w:tcPr>
            <w:tcW w:w="1276" w:type="dxa"/>
            <w:gridSpan w:val="2"/>
            <w:shd w:val="clear" w:color="auto" w:fill="auto"/>
            <w:noWrap/>
            <w:vAlign w:val="bottom"/>
          </w:tcPr>
          <w:p w14:paraId="150656E6" w14:textId="5B86BDB4" w:rsidR="00F278A1" w:rsidRPr="007513D6" w:rsidRDefault="00F278A1" w:rsidP="0010662C">
            <w:pPr>
              <w:jc w:val="center"/>
              <w:rPr>
                <w:rFonts w:eastAsia="Times New Roman"/>
                <w:sz w:val="22"/>
                <w:szCs w:val="22"/>
              </w:rPr>
            </w:pPr>
            <w:r w:rsidRPr="007513D6">
              <w:rPr>
                <w:sz w:val="22"/>
                <w:szCs w:val="22"/>
              </w:rPr>
              <w:t>-36,6</w:t>
            </w:r>
          </w:p>
        </w:tc>
        <w:tc>
          <w:tcPr>
            <w:tcW w:w="1276" w:type="dxa"/>
            <w:shd w:val="clear" w:color="auto" w:fill="auto"/>
            <w:noWrap/>
            <w:vAlign w:val="bottom"/>
          </w:tcPr>
          <w:p w14:paraId="2F40655C" w14:textId="3E09F463" w:rsidR="00F278A1" w:rsidRPr="007513D6" w:rsidRDefault="00F278A1" w:rsidP="0010662C">
            <w:pPr>
              <w:jc w:val="center"/>
              <w:rPr>
                <w:rFonts w:eastAsia="Times New Roman"/>
                <w:sz w:val="22"/>
                <w:szCs w:val="22"/>
              </w:rPr>
            </w:pPr>
            <w:r w:rsidRPr="007513D6">
              <w:rPr>
                <w:sz w:val="22"/>
                <w:szCs w:val="22"/>
              </w:rPr>
              <w:t>-25,95</w:t>
            </w:r>
          </w:p>
        </w:tc>
      </w:tr>
      <w:tr w:rsidR="007513D6" w:rsidRPr="007513D6" w14:paraId="333445CA" w14:textId="77777777" w:rsidTr="0075357E">
        <w:trPr>
          <w:gridAfter w:val="1"/>
          <w:wAfter w:w="11" w:type="dxa"/>
          <w:trHeight w:val="300"/>
          <w:jc w:val="center"/>
        </w:trPr>
        <w:tc>
          <w:tcPr>
            <w:tcW w:w="1838" w:type="dxa"/>
            <w:shd w:val="clear" w:color="auto" w:fill="auto"/>
            <w:noWrap/>
            <w:vAlign w:val="bottom"/>
          </w:tcPr>
          <w:p w14:paraId="666FA783" w14:textId="2A12040E" w:rsidR="00F278A1" w:rsidRPr="007513D6" w:rsidRDefault="00F278A1" w:rsidP="0010662C">
            <w:pPr>
              <w:rPr>
                <w:rFonts w:eastAsia="Times New Roman"/>
                <w:sz w:val="22"/>
                <w:szCs w:val="22"/>
              </w:rPr>
            </w:pPr>
            <w:r w:rsidRPr="007513D6">
              <w:rPr>
                <w:sz w:val="22"/>
                <w:szCs w:val="22"/>
              </w:rPr>
              <w:t>Thái Lan</w:t>
            </w:r>
          </w:p>
        </w:tc>
        <w:tc>
          <w:tcPr>
            <w:tcW w:w="1843" w:type="dxa"/>
            <w:shd w:val="clear" w:color="auto" w:fill="auto"/>
            <w:noWrap/>
            <w:vAlign w:val="bottom"/>
          </w:tcPr>
          <w:p w14:paraId="647A2ED2" w14:textId="753C6AF4" w:rsidR="00F278A1" w:rsidRPr="007513D6" w:rsidRDefault="00F278A1" w:rsidP="0010662C">
            <w:pPr>
              <w:jc w:val="right"/>
              <w:rPr>
                <w:rFonts w:eastAsia="Times New Roman"/>
                <w:sz w:val="22"/>
                <w:szCs w:val="22"/>
              </w:rPr>
            </w:pPr>
            <w:r w:rsidRPr="007513D6">
              <w:rPr>
                <w:sz w:val="22"/>
                <w:szCs w:val="22"/>
              </w:rPr>
              <w:t>6.135</w:t>
            </w:r>
          </w:p>
        </w:tc>
        <w:tc>
          <w:tcPr>
            <w:tcW w:w="1821" w:type="dxa"/>
            <w:shd w:val="clear" w:color="auto" w:fill="auto"/>
            <w:noWrap/>
            <w:vAlign w:val="bottom"/>
          </w:tcPr>
          <w:p w14:paraId="3E630D26" w14:textId="119678F2" w:rsidR="00F278A1" w:rsidRPr="007513D6" w:rsidRDefault="00F278A1" w:rsidP="0010662C">
            <w:pPr>
              <w:jc w:val="right"/>
              <w:rPr>
                <w:rFonts w:eastAsia="Times New Roman"/>
                <w:sz w:val="22"/>
                <w:szCs w:val="22"/>
              </w:rPr>
            </w:pPr>
            <w:r w:rsidRPr="007513D6">
              <w:rPr>
                <w:sz w:val="22"/>
                <w:szCs w:val="22"/>
              </w:rPr>
              <w:t>11,56</w:t>
            </w:r>
          </w:p>
        </w:tc>
        <w:tc>
          <w:tcPr>
            <w:tcW w:w="1205" w:type="dxa"/>
            <w:gridSpan w:val="2"/>
            <w:shd w:val="clear" w:color="auto" w:fill="auto"/>
            <w:noWrap/>
            <w:vAlign w:val="bottom"/>
          </w:tcPr>
          <w:p w14:paraId="78FC42FE" w14:textId="2D34ED8C" w:rsidR="00F278A1" w:rsidRPr="007513D6" w:rsidRDefault="00F278A1" w:rsidP="0010662C">
            <w:pPr>
              <w:jc w:val="center"/>
              <w:rPr>
                <w:rFonts w:eastAsia="Times New Roman"/>
                <w:sz w:val="22"/>
                <w:szCs w:val="22"/>
              </w:rPr>
            </w:pPr>
            <w:r w:rsidRPr="007513D6">
              <w:rPr>
                <w:sz w:val="22"/>
                <w:szCs w:val="22"/>
              </w:rPr>
              <w:t>11,42</w:t>
            </w:r>
          </w:p>
        </w:tc>
        <w:tc>
          <w:tcPr>
            <w:tcW w:w="1275" w:type="dxa"/>
            <w:shd w:val="clear" w:color="auto" w:fill="auto"/>
            <w:noWrap/>
            <w:vAlign w:val="bottom"/>
          </w:tcPr>
          <w:p w14:paraId="00A30276" w14:textId="5D09C4E2" w:rsidR="00F278A1" w:rsidRPr="007513D6" w:rsidRDefault="00F278A1" w:rsidP="0010662C">
            <w:pPr>
              <w:jc w:val="center"/>
              <w:rPr>
                <w:rFonts w:eastAsia="Times New Roman"/>
                <w:sz w:val="22"/>
                <w:szCs w:val="22"/>
              </w:rPr>
            </w:pPr>
            <w:r w:rsidRPr="007513D6">
              <w:rPr>
                <w:sz w:val="22"/>
                <w:szCs w:val="22"/>
              </w:rPr>
              <w:t>2,76</w:t>
            </w:r>
          </w:p>
        </w:tc>
        <w:tc>
          <w:tcPr>
            <w:tcW w:w="1276" w:type="dxa"/>
            <w:gridSpan w:val="2"/>
            <w:shd w:val="clear" w:color="auto" w:fill="auto"/>
            <w:noWrap/>
            <w:vAlign w:val="bottom"/>
          </w:tcPr>
          <w:p w14:paraId="08A229D5" w14:textId="6BC8CAA8" w:rsidR="00F278A1" w:rsidRPr="007513D6" w:rsidRDefault="00F278A1" w:rsidP="0010662C">
            <w:pPr>
              <w:jc w:val="center"/>
              <w:rPr>
                <w:rFonts w:eastAsia="Times New Roman"/>
                <w:sz w:val="22"/>
                <w:szCs w:val="22"/>
              </w:rPr>
            </w:pPr>
            <w:r w:rsidRPr="007513D6">
              <w:rPr>
                <w:sz w:val="22"/>
                <w:szCs w:val="22"/>
              </w:rPr>
              <w:t>29,65</w:t>
            </w:r>
          </w:p>
        </w:tc>
        <w:tc>
          <w:tcPr>
            <w:tcW w:w="1276" w:type="dxa"/>
            <w:shd w:val="clear" w:color="auto" w:fill="auto"/>
            <w:noWrap/>
            <w:vAlign w:val="bottom"/>
          </w:tcPr>
          <w:p w14:paraId="502B965D" w14:textId="333D4712" w:rsidR="00F278A1" w:rsidRPr="007513D6" w:rsidRDefault="00F278A1" w:rsidP="0010662C">
            <w:pPr>
              <w:jc w:val="center"/>
              <w:rPr>
                <w:rFonts w:eastAsia="Times New Roman"/>
                <w:sz w:val="22"/>
                <w:szCs w:val="22"/>
              </w:rPr>
            </w:pPr>
            <w:r w:rsidRPr="007513D6">
              <w:rPr>
                <w:sz w:val="22"/>
                <w:szCs w:val="22"/>
              </w:rPr>
              <w:t>81,17</w:t>
            </w:r>
          </w:p>
        </w:tc>
      </w:tr>
      <w:tr w:rsidR="007513D6" w:rsidRPr="007513D6" w14:paraId="5E04EB5E" w14:textId="77777777" w:rsidTr="0075357E">
        <w:trPr>
          <w:gridAfter w:val="1"/>
          <w:wAfter w:w="11" w:type="dxa"/>
          <w:trHeight w:val="300"/>
          <w:jc w:val="center"/>
        </w:trPr>
        <w:tc>
          <w:tcPr>
            <w:tcW w:w="1838" w:type="dxa"/>
            <w:shd w:val="clear" w:color="auto" w:fill="auto"/>
            <w:noWrap/>
            <w:vAlign w:val="bottom"/>
          </w:tcPr>
          <w:p w14:paraId="77662A00" w14:textId="2C8D3E64" w:rsidR="00F278A1" w:rsidRPr="007513D6" w:rsidRDefault="00F278A1" w:rsidP="0010662C">
            <w:pPr>
              <w:rPr>
                <w:rFonts w:eastAsia="Times New Roman"/>
                <w:sz w:val="22"/>
                <w:szCs w:val="22"/>
              </w:rPr>
            </w:pPr>
            <w:r w:rsidRPr="007513D6">
              <w:rPr>
                <w:sz w:val="22"/>
                <w:szCs w:val="22"/>
              </w:rPr>
              <w:t>Đài Loan (Trung Quốc)</w:t>
            </w:r>
          </w:p>
        </w:tc>
        <w:tc>
          <w:tcPr>
            <w:tcW w:w="1843" w:type="dxa"/>
            <w:shd w:val="clear" w:color="auto" w:fill="auto"/>
            <w:noWrap/>
            <w:vAlign w:val="bottom"/>
          </w:tcPr>
          <w:p w14:paraId="2566371D" w14:textId="1763A908" w:rsidR="00F278A1" w:rsidRPr="007513D6" w:rsidRDefault="00F278A1" w:rsidP="0010662C">
            <w:pPr>
              <w:jc w:val="right"/>
              <w:rPr>
                <w:rFonts w:eastAsia="Times New Roman"/>
                <w:sz w:val="22"/>
                <w:szCs w:val="22"/>
              </w:rPr>
            </w:pPr>
            <w:r w:rsidRPr="007513D6">
              <w:rPr>
                <w:sz w:val="22"/>
                <w:szCs w:val="22"/>
              </w:rPr>
              <w:t>5.489</w:t>
            </w:r>
          </w:p>
        </w:tc>
        <w:tc>
          <w:tcPr>
            <w:tcW w:w="1821" w:type="dxa"/>
            <w:shd w:val="clear" w:color="auto" w:fill="auto"/>
            <w:noWrap/>
            <w:vAlign w:val="bottom"/>
          </w:tcPr>
          <w:p w14:paraId="5D5D29C7" w14:textId="096A4818" w:rsidR="00F278A1" w:rsidRPr="007513D6" w:rsidRDefault="00F278A1" w:rsidP="0010662C">
            <w:pPr>
              <w:jc w:val="right"/>
              <w:rPr>
                <w:rFonts w:eastAsia="Times New Roman"/>
                <w:sz w:val="22"/>
                <w:szCs w:val="22"/>
              </w:rPr>
            </w:pPr>
            <w:r w:rsidRPr="007513D6">
              <w:rPr>
                <w:sz w:val="22"/>
                <w:szCs w:val="22"/>
              </w:rPr>
              <w:t>12,01</w:t>
            </w:r>
          </w:p>
        </w:tc>
        <w:tc>
          <w:tcPr>
            <w:tcW w:w="1205" w:type="dxa"/>
            <w:gridSpan w:val="2"/>
            <w:shd w:val="clear" w:color="auto" w:fill="auto"/>
            <w:noWrap/>
            <w:vAlign w:val="bottom"/>
          </w:tcPr>
          <w:p w14:paraId="5A1893C1" w14:textId="6E4FDA6E" w:rsidR="00F278A1" w:rsidRPr="007513D6" w:rsidRDefault="00F278A1" w:rsidP="0010662C">
            <w:pPr>
              <w:jc w:val="center"/>
              <w:rPr>
                <w:rFonts w:eastAsia="Times New Roman"/>
                <w:sz w:val="22"/>
                <w:szCs w:val="22"/>
              </w:rPr>
            </w:pPr>
            <w:r w:rsidRPr="007513D6">
              <w:rPr>
                <w:sz w:val="22"/>
                <w:szCs w:val="22"/>
              </w:rPr>
              <w:t>-3,68</w:t>
            </w:r>
          </w:p>
        </w:tc>
        <w:tc>
          <w:tcPr>
            <w:tcW w:w="1275" w:type="dxa"/>
            <w:shd w:val="clear" w:color="auto" w:fill="auto"/>
            <w:noWrap/>
            <w:vAlign w:val="bottom"/>
          </w:tcPr>
          <w:p w14:paraId="7BE9327E" w14:textId="08C49664" w:rsidR="00F278A1" w:rsidRPr="007513D6" w:rsidRDefault="00F278A1" w:rsidP="0010662C">
            <w:pPr>
              <w:jc w:val="center"/>
              <w:rPr>
                <w:rFonts w:eastAsia="Times New Roman"/>
                <w:sz w:val="22"/>
                <w:szCs w:val="22"/>
              </w:rPr>
            </w:pPr>
            <w:r w:rsidRPr="007513D6">
              <w:rPr>
                <w:sz w:val="22"/>
                <w:szCs w:val="22"/>
              </w:rPr>
              <w:t>-5,06</w:t>
            </w:r>
          </w:p>
        </w:tc>
        <w:tc>
          <w:tcPr>
            <w:tcW w:w="1276" w:type="dxa"/>
            <w:gridSpan w:val="2"/>
            <w:shd w:val="clear" w:color="auto" w:fill="auto"/>
            <w:noWrap/>
            <w:vAlign w:val="bottom"/>
          </w:tcPr>
          <w:p w14:paraId="3C4314BE" w14:textId="7D71BED8" w:rsidR="00F278A1" w:rsidRPr="007513D6" w:rsidRDefault="00F278A1" w:rsidP="0010662C">
            <w:pPr>
              <w:jc w:val="center"/>
              <w:rPr>
                <w:rFonts w:eastAsia="Times New Roman"/>
                <w:sz w:val="22"/>
                <w:szCs w:val="22"/>
              </w:rPr>
            </w:pPr>
            <w:r w:rsidRPr="007513D6">
              <w:rPr>
                <w:sz w:val="22"/>
                <w:szCs w:val="22"/>
              </w:rPr>
              <w:t>20,21</w:t>
            </w:r>
          </w:p>
        </w:tc>
        <w:tc>
          <w:tcPr>
            <w:tcW w:w="1276" w:type="dxa"/>
            <w:shd w:val="clear" w:color="auto" w:fill="auto"/>
            <w:noWrap/>
            <w:vAlign w:val="bottom"/>
          </w:tcPr>
          <w:p w14:paraId="747F985C" w14:textId="6E863F1C" w:rsidR="00F278A1" w:rsidRPr="007513D6" w:rsidRDefault="00F278A1" w:rsidP="0010662C">
            <w:pPr>
              <w:jc w:val="center"/>
              <w:rPr>
                <w:rFonts w:eastAsia="Times New Roman"/>
                <w:sz w:val="22"/>
                <w:szCs w:val="22"/>
              </w:rPr>
            </w:pPr>
            <w:r w:rsidRPr="007513D6">
              <w:rPr>
                <w:sz w:val="22"/>
                <w:szCs w:val="22"/>
              </w:rPr>
              <w:t>67,26</w:t>
            </w:r>
          </w:p>
        </w:tc>
      </w:tr>
      <w:tr w:rsidR="007513D6" w:rsidRPr="007513D6" w14:paraId="22EDB029" w14:textId="77777777" w:rsidTr="0075357E">
        <w:trPr>
          <w:gridAfter w:val="1"/>
          <w:wAfter w:w="11" w:type="dxa"/>
          <w:trHeight w:val="300"/>
          <w:jc w:val="center"/>
        </w:trPr>
        <w:tc>
          <w:tcPr>
            <w:tcW w:w="1838" w:type="dxa"/>
            <w:shd w:val="clear" w:color="auto" w:fill="auto"/>
            <w:noWrap/>
            <w:vAlign w:val="bottom"/>
          </w:tcPr>
          <w:p w14:paraId="7DC66F5A" w14:textId="61D93F3F" w:rsidR="00F278A1" w:rsidRPr="007513D6" w:rsidRDefault="00F278A1" w:rsidP="0010662C">
            <w:pPr>
              <w:rPr>
                <w:rFonts w:eastAsia="Times New Roman"/>
                <w:sz w:val="22"/>
                <w:szCs w:val="22"/>
              </w:rPr>
            </w:pPr>
            <w:r w:rsidRPr="007513D6">
              <w:rPr>
                <w:sz w:val="22"/>
                <w:szCs w:val="22"/>
              </w:rPr>
              <w:t>Trung Quốc</w:t>
            </w:r>
          </w:p>
        </w:tc>
        <w:tc>
          <w:tcPr>
            <w:tcW w:w="1843" w:type="dxa"/>
            <w:shd w:val="clear" w:color="auto" w:fill="auto"/>
            <w:noWrap/>
            <w:vAlign w:val="bottom"/>
          </w:tcPr>
          <w:p w14:paraId="40AAD9B7" w14:textId="79952744" w:rsidR="00F278A1" w:rsidRPr="007513D6" w:rsidRDefault="00F278A1" w:rsidP="0010662C">
            <w:pPr>
              <w:jc w:val="right"/>
              <w:rPr>
                <w:rFonts w:eastAsia="Times New Roman"/>
                <w:sz w:val="22"/>
                <w:szCs w:val="22"/>
              </w:rPr>
            </w:pPr>
            <w:r w:rsidRPr="007513D6">
              <w:rPr>
                <w:sz w:val="22"/>
                <w:szCs w:val="22"/>
              </w:rPr>
              <w:t>5.132</w:t>
            </w:r>
          </w:p>
        </w:tc>
        <w:tc>
          <w:tcPr>
            <w:tcW w:w="1821" w:type="dxa"/>
            <w:shd w:val="clear" w:color="auto" w:fill="auto"/>
            <w:noWrap/>
            <w:vAlign w:val="bottom"/>
          </w:tcPr>
          <w:p w14:paraId="756F0B6F" w14:textId="0DDCA4E6" w:rsidR="00F278A1" w:rsidRPr="007513D6" w:rsidRDefault="00F278A1" w:rsidP="0010662C">
            <w:pPr>
              <w:jc w:val="right"/>
              <w:rPr>
                <w:rFonts w:eastAsia="Times New Roman"/>
                <w:sz w:val="22"/>
                <w:szCs w:val="22"/>
              </w:rPr>
            </w:pPr>
            <w:r w:rsidRPr="007513D6">
              <w:rPr>
                <w:sz w:val="22"/>
                <w:szCs w:val="22"/>
              </w:rPr>
              <w:t>11,70</w:t>
            </w:r>
          </w:p>
        </w:tc>
        <w:tc>
          <w:tcPr>
            <w:tcW w:w="1205" w:type="dxa"/>
            <w:gridSpan w:val="2"/>
            <w:shd w:val="clear" w:color="auto" w:fill="auto"/>
            <w:noWrap/>
            <w:vAlign w:val="bottom"/>
          </w:tcPr>
          <w:p w14:paraId="401685E1" w14:textId="21E2E50D" w:rsidR="00F278A1" w:rsidRPr="007513D6" w:rsidRDefault="00F278A1" w:rsidP="0010662C">
            <w:pPr>
              <w:jc w:val="center"/>
              <w:rPr>
                <w:rFonts w:eastAsia="Times New Roman"/>
                <w:sz w:val="22"/>
                <w:szCs w:val="22"/>
              </w:rPr>
            </w:pPr>
            <w:r w:rsidRPr="007513D6">
              <w:rPr>
                <w:sz w:val="22"/>
                <w:szCs w:val="22"/>
              </w:rPr>
              <w:t>-30,04</w:t>
            </w:r>
          </w:p>
        </w:tc>
        <w:tc>
          <w:tcPr>
            <w:tcW w:w="1275" w:type="dxa"/>
            <w:shd w:val="clear" w:color="auto" w:fill="auto"/>
            <w:noWrap/>
            <w:vAlign w:val="bottom"/>
          </w:tcPr>
          <w:p w14:paraId="3B1AD996" w14:textId="1704DCE6" w:rsidR="00F278A1" w:rsidRPr="007513D6" w:rsidRDefault="00F278A1" w:rsidP="0010662C">
            <w:pPr>
              <w:jc w:val="center"/>
              <w:rPr>
                <w:rFonts w:eastAsia="Times New Roman"/>
                <w:sz w:val="22"/>
                <w:szCs w:val="22"/>
              </w:rPr>
            </w:pPr>
            <w:r w:rsidRPr="007513D6">
              <w:rPr>
                <w:sz w:val="22"/>
                <w:szCs w:val="22"/>
              </w:rPr>
              <w:t>-31,99</w:t>
            </w:r>
          </w:p>
        </w:tc>
        <w:tc>
          <w:tcPr>
            <w:tcW w:w="1276" w:type="dxa"/>
            <w:gridSpan w:val="2"/>
            <w:shd w:val="clear" w:color="auto" w:fill="auto"/>
            <w:noWrap/>
            <w:vAlign w:val="bottom"/>
          </w:tcPr>
          <w:p w14:paraId="101A28F6" w14:textId="4984776E" w:rsidR="00F278A1" w:rsidRPr="007513D6" w:rsidRDefault="00F278A1" w:rsidP="0010662C">
            <w:pPr>
              <w:jc w:val="center"/>
              <w:rPr>
                <w:rFonts w:eastAsia="Times New Roman"/>
                <w:sz w:val="22"/>
                <w:szCs w:val="22"/>
              </w:rPr>
            </w:pPr>
            <w:r w:rsidRPr="007513D6">
              <w:rPr>
                <w:sz w:val="22"/>
                <w:szCs w:val="22"/>
              </w:rPr>
              <w:t>15,43</w:t>
            </w:r>
          </w:p>
        </w:tc>
        <w:tc>
          <w:tcPr>
            <w:tcW w:w="1276" w:type="dxa"/>
            <w:shd w:val="clear" w:color="auto" w:fill="auto"/>
            <w:noWrap/>
            <w:vAlign w:val="bottom"/>
          </w:tcPr>
          <w:p w14:paraId="56A21432" w14:textId="1E92AB88" w:rsidR="00F278A1" w:rsidRPr="007513D6" w:rsidRDefault="00F278A1" w:rsidP="0010662C">
            <w:pPr>
              <w:jc w:val="center"/>
              <w:rPr>
                <w:rFonts w:eastAsia="Times New Roman"/>
                <w:sz w:val="22"/>
                <w:szCs w:val="22"/>
              </w:rPr>
            </w:pPr>
            <w:r w:rsidRPr="007513D6">
              <w:rPr>
                <w:sz w:val="22"/>
                <w:szCs w:val="22"/>
              </w:rPr>
              <w:t>72,11</w:t>
            </w:r>
          </w:p>
        </w:tc>
      </w:tr>
      <w:tr w:rsidR="007513D6" w:rsidRPr="007513D6" w14:paraId="5CB20809" w14:textId="77777777" w:rsidTr="0075357E">
        <w:trPr>
          <w:gridAfter w:val="1"/>
          <w:wAfter w:w="11" w:type="dxa"/>
          <w:trHeight w:val="300"/>
          <w:jc w:val="center"/>
        </w:trPr>
        <w:tc>
          <w:tcPr>
            <w:tcW w:w="1838" w:type="dxa"/>
            <w:shd w:val="clear" w:color="auto" w:fill="auto"/>
            <w:noWrap/>
            <w:vAlign w:val="bottom"/>
          </w:tcPr>
          <w:p w14:paraId="138BE140" w14:textId="42777E63" w:rsidR="00F278A1" w:rsidRPr="007513D6" w:rsidRDefault="00F278A1" w:rsidP="0010662C">
            <w:pPr>
              <w:rPr>
                <w:rFonts w:eastAsia="Times New Roman"/>
                <w:sz w:val="22"/>
                <w:szCs w:val="22"/>
              </w:rPr>
            </w:pPr>
            <w:r w:rsidRPr="007513D6">
              <w:rPr>
                <w:sz w:val="22"/>
                <w:szCs w:val="22"/>
              </w:rPr>
              <w:t>Nhật Bản</w:t>
            </w:r>
          </w:p>
        </w:tc>
        <w:tc>
          <w:tcPr>
            <w:tcW w:w="1843" w:type="dxa"/>
            <w:shd w:val="clear" w:color="auto" w:fill="auto"/>
            <w:noWrap/>
            <w:vAlign w:val="bottom"/>
          </w:tcPr>
          <w:p w14:paraId="784D0B3F" w14:textId="7AF22729" w:rsidR="00F278A1" w:rsidRPr="007513D6" w:rsidRDefault="00F278A1" w:rsidP="0010662C">
            <w:pPr>
              <w:jc w:val="right"/>
              <w:rPr>
                <w:rFonts w:eastAsia="Times New Roman"/>
                <w:sz w:val="22"/>
                <w:szCs w:val="22"/>
              </w:rPr>
            </w:pPr>
            <w:r w:rsidRPr="007513D6">
              <w:rPr>
                <w:sz w:val="22"/>
                <w:szCs w:val="22"/>
              </w:rPr>
              <w:t>4.245</w:t>
            </w:r>
          </w:p>
        </w:tc>
        <w:tc>
          <w:tcPr>
            <w:tcW w:w="1821" w:type="dxa"/>
            <w:shd w:val="clear" w:color="auto" w:fill="auto"/>
            <w:noWrap/>
            <w:vAlign w:val="bottom"/>
          </w:tcPr>
          <w:p w14:paraId="3EB5562A" w14:textId="2CF948AA" w:rsidR="00F278A1" w:rsidRPr="007513D6" w:rsidRDefault="00F278A1" w:rsidP="0010662C">
            <w:pPr>
              <w:jc w:val="right"/>
              <w:rPr>
                <w:rFonts w:eastAsia="Times New Roman"/>
                <w:sz w:val="22"/>
                <w:szCs w:val="22"/>
              </w:rPr>
            </w:pPr>
            <w:r w:rsidRPr="007513D6">
              <w:rPr>
                <w:sz w:val="22"/>
                <w:szCs w:val="22"/>
              </w:rPr>
              <w:t>11,97</w:t>
            </w:r>
          </w:p>
        </w:tc>
        <w:tc>
          <w:tcPr>
            <w:tcW w:w="1205" w:type="dxa"/>
            <w:gridSpan w:val="2"/>
            <w:shd w:val="clear" w:color="auto" w:fill="auto"/>
            <w:noWrap/>
            <w:vAlign w:val="bottom"/>
          </w:tcPr>
          <w:p w14:paraId="4DB760D9" w14:textId="35FC3F87" w:rsidR="00F278A1" w:rsidRPr="007513D6" w:rsidRDefault="00F278A1" w:rsidP="0010662C">
            <w:pPr>
              <w:jc w:val="center"/>
              <w:rPr>
                <w:rFonts w:eastAsia="Times New Roman"/>
                <w:sz w:val="22"/>
                <w:szCs w:val="22"/>
              </w:rPr>
            </w:pPr>
            <w:r w:rsidRPr="007513D6">
              <w:rPr>
                <w:sz w:val="22"/>
                <w:szCs w:val="22"/>
              </w:rPr>
              <w:t>-5,69</w:t>
            </w:r>
          </w:p>
        </w:tc>
        <w:tc>
          <w:tcPr>
            <w:tcW w:w="1275" w:type="dxa"/>
            <w:shd w:val="clear" w:color="auto" w:fill="auto"/>
            <w:noWrap/>
            <w:vAlign w:val="bottom"/>
          </w:tcPr>
          <w:p w14:paraId="0F0B4BA3" w14:textId="7D42B034" w:rsidR="00F278A1" w:rsidRPr="007513D6" w:rsidRDefault="00F278A1" w:rsidP="0010662C">
            <w:pPr>
              <w:jc w:val="center"/>
              <w:rPr>
                <w:rFonts w:eastAsia="Times New Roman"/>
                <w:sz w:val="22"/>
                <w:szCs w:val="22"/>
              </w:rPr>
            </w:pPr>
            <w:r w:rsidRPr="007513D6">
              <w:rPr>
                <w:sz w:val="22"/>
                <w:szCs w:val="22"/>
              </w:rPr>
              <w:t>1,76</w:t>
            </w:r>
          </w:p>
        </w:tc>
        <w:tc>
          <w:tcPr>
            <w:tcW w:w="1276" w:type="dxa"/>
            <w:gridSpan w:val="2"/>
            <w:shd w:val="clear" w:color="auto" w:fill="auto"/>
            <w:noWrap/>
            <w:vAlign w:val="bottom"/>
          </w:tcPr>
          <w:p w14:paraId="3F6167C8" w14:textId="6A2C7A92" w:rsidR="00F278A1" w:rsidRPr="007513D6" w:rsidRDefault="00F278A1" w:rsidP="0010662C">
            <w:pPr>
              <w:jc w:val="center"/>
              <w:rPr>
                <w:rFonts w:eastAsia="Times New Roman"/>
                <w:sz w:val="22"/>
                <w:szCs w:val="22"/>
              </w:rPr>
            </w:pPr>
            <w:r w:rsidRPr="007513D6">
              <w:rPr>
                <w:sz w:val="22"/>
                <w:szCs w:val="22"/>
              </w:rPr>
              <w:t>-16,01</w:t>
            </w:r>
          </w:p>
        </w:tc>
        <w:tc>
          <w:tcPr>
            <w:tcW w:w="1276" w:type="dxa"/>
            <w:shd w:val="clear" w:color="auto" w:fill="auto"/>
            <w:noWrap/>
            <w:vAlign w:val="bottom"/>
          </w:tcPr>
          <w:p w14:paraId="16D74D02" w14:textId="5B3FF00E" w:rsidR="00F278A1" w:rsidRPr="007513D6" w:rsidRDefault="00F278A1" w:rsidP="0010662C">
            <w:pPr>
              <w:jc w:val="center"/>
              <w:rPr>
                <w:rFonts w:eastAsia="Times New Roman"/>
                <w:sz w:val="22"/>
                <w:szCs w:val="22"/>
              </w:rPr>
            </w:pPr>
            <w:r w:rsidRPr="007513D6">
              <w:rPr>
                <w:sz w:val="22"/>
                <w:szCs w:val="22"/>
              </w:rPr>
              <w:t>28,8</w:t>
            </w:r>
          </w:p>
        </w:tc>
      </w:tr>
      <w:tr w:rsidR="007513D6" w:rsidRPr="007513D6" w14:paraId="2B2CFA0B" w14:textId="77777777" w:rsidTr="0075357E">
        <w:trPr>
          <w:gridAfter w:val="1"/>
          <w:wAfter w:w="11" w:type="dxa"/>
          <w:trHeight w:val="300"/>
          <w:jc w:val="center"/>
        </w:trPr>
        <w:tc>
          <w:tcPr>
            <w:tcW w:w="1838" w:type="dxa"/>
            <w:shd w:val="clear" w:color="auto" w:fill="auto"/>
            <w:noWrap/>
            <w:vAlign w:val="bottom"/>
          </w:tcPr>
          <w:p w14:paraId="34EB37F5" w14:textId="1063B5FB" w:rsidR="00F278A1" w:rsidRPr="007513D6" w:rsidRDefault="00F278A1" w:rsidP="0010662C">
            <w:pPr>
              <w:rPr>
                <w:rFonts w:eastAsia="Times New Roman"/>
                <w:sz w:val="22"/>
                <w:szCs w:val="22"/>
              </w:rPr>
            </w:pPr>
            <w:r w:rsidRPr="007513D6">
              <w:rPr>
                <w:sz w:val="22"/>
                <w:szCs w:val="22"/>
              </w:rPr>
              <w:t>Malaysia</w:t>
            </w:r>
          </w:p>
        </w:tc>
        <w:tc>
          <w:tcPr>
            <w:tcW w:w="1843" w:type="dxa"/>
            <w:shd w:val="clear" w:color="auto" w:fill="auto"/>
            <w:noWrap/>
            <w:vAlign w:val="bottom"/>
          </w:tcPr>
          <w:p w14:paraId="3ECE810E" w14:textId="7B0C087E" w:rsidR="00F278A1" w:rsidRPr="007513D6" w:rsidRDefault="00F278A1" w:rsidP="0010662C">
            <w:pPr>
              <w:jc w:val="right"/>
              <w:rPr>
                <w:rFonts w:eastAsia="Times New Roman"/>
                <w:sz w:val="22"/>
                <w:szCs w:val="22"/>
              </w:rPr>
            </w:pPr>
            <w:r w:rsidRPr="007513D6">
              <w:rPr>
                <w:sz w:val="22"/>
                <w:szCs w:val="22"/>
              </w:rPr>
              <w:t>1.886</w:t>
            </w:r>
          </w:p>
        </w:tc>
        <w:tc>
          <w:tcPr>
            <w:tcW w:w="1821" w:type="dxa"/>
            <w:shd w:val="clear" w:color="auto" w:fill="auto"/>
            <w:noWrap/>
            <w:vAlign w:val="bottom"/>
          </w:tcPr>
          <w:p w14:paraId="1339C1C4" w14:textId="27C0CAFB" w:rsidR="00F278A1" w:rsidRPr="007513D6" w:rsidRDefault="00F278A1" w:rsidP="0010662C">
            <w:pPr>
              <w:jc w:val="right"/>
              <w:rPr>
                <w:rFonts w:eastAsia="Times New Roman"/>
                <w:sz w:val="22"/>
                <w:szCs w:val="22"/>
              </w:rPr>
            </w:pPr>
            <w:r w:rsidRPr="007513D6">
              <w:rPr>
                <w:sz w:val="22"/>
                <w:szCs w:val="22"/>
              </w:rPr>
              <w:t>3,99</w:t>
            </w:r>
          </w:p>
        </w:tc>
        <w:tc>
          <w:tcPr>
            <w:tcW w:w="1205" w:type="dxa"/>
            <w:gridSpan w:val="2"/>
            <w:shd w:val="clear" w:color="auto" w:fill="auto"/>
            <w:noWrap/>
            <w:vAlign w:val="bottom"/>
          </w:tcPr>
          <w:p w14:paraId="29CB4137" w14:textId="3BAD2B6E" w:rsidR="00F278A1" w:rsidRPr="007513D6" w:rsidRDefault="00F278A1" w:rsidP="0010662C">
            <w:pPr>
              <w:jc w:val="center"/>
              <w:rPr>
                <w:rFonts w:eastAsia="Times New Roman"/>
                <w:sz w:val="22"/>
                <w:szCs w:val="22"/>
              </w:rPr>
            </w:pPr>
            <w:r w:rsidRPr="007513D6">
              <w:rPr>
                <w:sz w:val="22"/>
                <w:szCs w:val="22"/>
              </w:rPr>
              <w:t>31,34</w:t>
            </w:r>
          </w:p>
        </w:tc>
        <w:tc>
          <w:tcPr>
            <w:tcW w:w="1275" w:type="dxa"/>
            <w:shd w:val="clear" w:color="auto" w:fill="auto"/>
            <w:noWrap/>
            <w:vAlign w:val="bottom"/>
          </w:tcPr>
          <w:p w14:paraId="7591999E" w14:textId="170A9AF3" w:rsidR="00F278A1" w:rsidRPr="007513D6" w:rsidRDefault="00F278A1" w:rsidP="0010662C">
            <w:pPr>
              <w:jc w:val="center"/>
              <w:rPr>
                <w:rFonts w:eastAsia="Times New Roman"/>
                <w:sz w:val="22"/>
                <w:szCs w:val="22"/>
              </w:rPr>
            </w:pPr>
            <w:r w:rsidRPr="007513D6">
              <w:rPr>
                <w:sz w:val="22"/>
                <w:szCs w:val="22"/>
              </w:rPr>
              <w:t>30,12</w:t>
            </w:r>
          </w:p>
        </w:tc>
        <w:tc>
          <w:tcPr>
            <w:tcW w:w="1276" w:type="dxa"/>
            <w:gridSpan w:val="2"/>
            <w:shd w:val="clear" w:color="auto" w:fill="auto"/>
            <w:noWrap/>
            <w:vAlign w:val="bottom"/>
          </w:tcPr>
          <w:p w14:paraId="6DBF3CE7" w14:textId="1AEC0767" w:rsidR="00F278A1" w:rsidRPr="007513D6" w:rsidRDefault="00F278A1" w:rsidP="0010662C">
            <w:pPr>
              <w:jc w:val="center"/>
              <w:rPr>
                <w:rFonts w:eastAsia="Times New Roman"/>
                <w:sz w:val="22"/>
                <w:szCs w:val="22"/>
              </w:rPr>
            </w:pPr>
            <w:r w:rsidRPr="007513D6">
              <w:rPr>
                <w:sz w:val="22"/>
                <w:szCs w:val="22"/>
              </w:rPr>
              <w:t>-18,04</w:t>
            </w:r>
          </w:p>
        </w:tc>
        <w:tc>
          <w:tcPr>
            <w:tcW w:w="1276" w:type="dxa"/>
            <w:shd w:val="clear" w:color="auto" w:fill="auto"/>
            <w:noWrap/>
            <w:vAlign w:val="bottom"/>
          </w:tcPr>
          <w:p w14:paraId="5C906985" w14:textId="42769341" w:rsidR="00F278A1" w:rsidRPr="007513D6" w:rsidRDefault="00F278A1" w:rsidP="0010662C">
            <w:pPr>
              <w:jc w:val="center"/>
              <w:rPr>
                <w:rFonts w:eastAsia="Times New Roman"/>
                <w:sz w:val="22"/>
                <w:szCs w:val="22"/>
              </w:rPr>
            </w:pPr>
            <w:r w:rsidRPr="007513D6">
              <w:rPr>
                <w:sz w:val="22"/>
                <w:szCs w:val="22"/>
              </w:rPr>
              <w:t>28,12</w:t>
            </w:r>
          </w:p>
        </w:tc>
      </w:tr>
      <w:tr w:rsidR="007513D6" w:rsidRPr="007513D6" w14:paraId="6F1E52B6" w14:textId="77777777" w:rsidTr="0075357E">
        <w:trPr>
          <w:gridAfter w:val="1"/>
          <w:wAfter w:w="11" w:type="dxa"/>
          <w:trHeight w:val="300"/>
          <w:jc w:val="center"/>
        </w:trPr>
        <w:tc>
          <w:tcPr>
            <w:tcW w:w="1838" w:type="dxa"/>
            <w:shd w:val="clear" w:color="auto" w:fill="auto"/>
            <w:noWrap/>
            <w:vAlign w:val="bottom"/>
          </w:tcPr>
          <w:p w14:paraId="778152F5" w14:textId="34D8E8BE" w:rsidR="00F278A1" w:rsidRPr="007513D6" w:rsidRDefault="00F278A1" w:rsidP="0010662C">
            <w:pPr>
              <w:rPr>
                <w:rFonts w:eastAsia="Times New Roman"/>
                <w:sz w:val="22"/>
                <w:szCs w:val="22"/>
              </w:rPr>
            </w:pPr>
            <w:r w:rsidRPr="007513D6">
              <w:rPr>
                <w:sz w:val="22"/>
                <w:szCs w:val="22"/>
              </w:rPr>
              <w:t>Indonesia</w:t>
            </w:r>
          </w:p>
        </w:tc>
        <w:tc>
          <w:tcPr>
            <w:tcW w:w="1843" w:type="dxa"/>
            <w:shd w:val="clear" w:color="auto" w:fill="auto"/>
            <w:noWrap/>
            <w:vAlign w:val="bottom"/>
          </w:tcPr>
          <w:p w14:paraId="37586E7A" w14:textId="53D92EA1" w:rsidR="00F278A1" w:rsidRPr="007513D6" w:rsidRDefault="00F278A1" w:rsidP="0010662C">
            <w:pPr>
              <w:jc w:val="right"/>
              <w:rPr>
                <w:rFonts w:eastAsia="Times New Roman"/>
                <w:sz w:val="22"/>
                <w:szCs w:val="22"/>
              </w:rPr>
            </w:pPr>
            <w:r w:rsidRPr="007513D6">
              <w:rPr>
                <w:sz w:val="22"/>
                <w:szCs w:val="22"/>
              </w:rPr>
              <w:t>1.478</w:t>
            </w:r>
          </w:p>
        </w:tc>
        <w:tc>
          <w:tcPr>
            <w:tcW w:w="1821" w:type="dxa"/>
            <w:shd w:val="clear" w:color="auto" w:fill="auto"/>
            <w:noWrap/>
            <w:vAlign w:val="bottom"/>
          </w:tcPr>
          <w:p w14:paraId="56930055" w14:textId="7616446E" w:rsidR="00F278A1" w:rsidRPr="007513D6" w:rsidRDefault="00F278A1" w:rsidP="0010662C">
            <w:pPr>
              <w:jc w:val="right"/>
              <w:rPr>
                <w:rFonts w:eastAsia="Times New Roman"/>
                <w:sz w:val="22"/>
                <w:szCs w:val="22"/>
              </w:rPr>
            </w:pPr>
            <w:r w:rsidRPr="007513D6">
              <w:rPr>
                <w:sz w:val="22"/>
                <w:szCs w:val="22"/>
              </w:rPr>
              <w:t>3,80</w:t>
            </w:r>
          </w:p>
        </w:tc>
        <w:tc>
          <w:tcPr>
            <w:tcW w:w="1205" w:type="dxa"/>
            <w:gridSpan w:val="2"/>
            <w:shd w:val="clear" w:color="auto" w:fill="auto"/>
            <w:noWrap/>
            <w:vAlign w:val="bottom"/>
          </w:tcPr>
          <w:p w14:paraId="608097B1" w14:textId="36066DDB" w:rsidR="00F278A1" w:rsidRPr="007513D6" w:rsidRDefault="00F278A1" w:rsidP="0010662C">
            <w:pPr>
              <w:jc w:val="center"/>
              <w:rPr>
                <w:rFonts w:eastAsia="Times New Roman"/>
                <w:sz w:val="22"/>
                <w:szCs w:val="22"/>
              </w:rPr>
            </w:pPr>
            <w:r w:rsidRPr="007513D6">
              <w:rPr>
                <w:sz w:val="22"/>
                <w:szCs w:val="22"/>
              </w:rPr>
              <w:t>-47,4</w:t>
            </w:r>
          </w:p>
        </w:tc>
        <w:tc>
          <w:tcPr>
            <w:tcW w:w="1275" w:type="dxa"/>
            <w:shd w:val="clear" w:color="auto" w:fill="auto"/>
            <w:noWrap/>
            <w:vAlign w:val="bottom"/>
          </w:tcPr>
          <w:p w14:paraId="404840D6" w14:textId="3B77D2CF" w:rsidR="00F278A1" w:rsidRPr="007513D6" w:rsidRDefault="00F278A1" w:rsidP="0010662C">
            <w:pPr>
              <w:jc w:val="center"/>
              <w:rPr>
                <w:rFonts w:eastAsia="Times New Roman"/>
                <w:sz w:val="22"/>
                <w:szCs w:val="22"/>
              </w:rPr>
            </w:pPr>
            <w:r w:rsidRPr="007513D6">
              <w:rPr>
                <w:sz w:val="22"/>
                <w:szCs w:val="22"/>
              </w:rPr>
              <w:t>-34,06</w:t>
            </w:r>
          </w:p>
        </w:tc>
        <w:tc>
          <w:tcPr>
            <w:tcW w:w="1276" w:type="dxa"/>
            <w:gridSpan w:val="2"/>
            <w:shd w:val="clear" w:color="auto" w:fill="auto"/>
            <w:noWrap/>
            <w:vAlign w:val="bottom"/>
          </w:tcPr>
          <w:p w14:paraId="2EEC1BEC" w14:textId="51F9D905" w:rsidR="00F278A1" w:rsidRPr="007513D6" w:rsidRDefault="00F278A1" w:rsidP="0010662C">
            <w:pPr>
              <w:jc w:val="center"/>
              <w:rPr>
                <w:rFonts w:eastAsia="Times New Roman"/>
                <w:sz w:val="22"/>
                <w:szCs w:val="22"/>
              </w:rPr>
            </w:pPr>
            <w:r w:rsidRPr="007513D6">
              <w:rPr>
                <w:sz w:val="22"/>
                <w:szCs w:val="22"/>
              </w:rPr>
              <w:t>-54,94</w:t>
            </w:r>
          </w:p>
        </w:tc>
        <w:tc>
          <w:tcPr>
            <w:tcW w:w="1276" w:type="dxa"/>
            <w:shd w:val="clear" w:color="auto" w:fill="auto"/>
            <w:noWrap/>
            <w:vAlign w:val="bottom"/>
          </w:tcPr>
          <w:p w14:paraId="32F7FFD5" w14:textId="2E972469" w:rsidR="00F278A1" w:rsidRPr="007513D6" w:rsidRDefault="00F278A1" w:rsidP="0010662C">
            <w:pPr>
              <w:jc w:val="center"/>
              <w:rPr>
                <w:rFonts w:eastAsia="Times New Roman"/>
                <w:sz w:val="22"/>
                <w:szCs w:val="22"/>
              </w:rPr>
            </w:pPr>
            <w:r w:rsidRPr="007513D6">
              <w:rPr>
                <w:sz w:val="22"/>
                <w:szCs w:val="22"/>
              </w:rPr>
              <w:t>-19,69</w:t>
            </w:r>
          </w:p>
        </w:tc>
      </w:tr>
      <w:tr w:rsidR="007513D6" w:rsidRPr="007513D6" w14:paraId="5D2D5C9E" w14:textId="77777777" w:rsidTr="0075357E">
        <w:trPr>
          <w:gridAfter w:val="1"/>
          <w:wAfter w:w="11" w:type="dxa"/>
          <w:trHeight w:val="300"/>
          <w:jc w:val="center"/>
        </w:trPr>
        <w:tc>
          <w:tcPr>
            <w:tcW w:w="1838" w:type="dxa"/>
            <w:shd w:val="clear" w:color="auto" w:fill="auto"/>
            <w:noWrap/>
            <w:vAlign w:val="bottom"/>
          </w:tcPr>
          <w:p w14:paraId="79580321" w14:textId="35CD1E6E" w:rsidR="00F278A1" w:rsidRPr="007513D6" w:rsidRDefault="00F278A1" w:rsidP="0010662C">
            <w:pPr>
              <w:rPr>
                <w:rFonts w:eastAsia="Times New Roman"/>
                <w:sz w:val="22"/>
                <w:szCs w:val="22"/>
              </w:rPr>
            </w:pPr>
            <w:r w:rsidRPr="007513D6">
              <w:rPr>
                <w:sz w:val="22"/>
                <w:szCs w:val="22"/>
              </w:rPr>
              <w:t>Hoa Kỳ</w:t>
            </w:r>
          </w:p>
        </w:tc>
        <w:tc>
          <w:tcPr>
            <w:tcW w:w="1843" w:type="dxa"/>
            <w:shd w:val="clear" w:color="auto" w:fill="auto"/>
            <w:noWrap/>
            <w:vAlign w:val="bottom"/>
          </w:tcPr>
          <w:p w14:paraId="407D024C" w14:textId="5F0B747D" w:rsidR="00F278A1" w:rsidRPr="007513D6" w:rsidRDefault="00F278A1" w:rsidP="0010662C">
            <w:pPr>
              <w:jc w:val="right"/>
              <w:rPr>
                <w:rFonts w:eastAsia="Times New Roman"/>
                <w:sz w:val="22"/>
                <w:szCs w:val="22"/>
              </w:rPr>
            </w:pPr>
            <w:r w:rsidRPr="007513D6">
              <w:rPr>
                <w:sz w:val="22"/>
                <w:szCs w:val="22"/>
              </w:rPr>
              <w:t>1.308</w:t>
            </w:r>
          </w:p>
        </w:tc>
        <w:tc>
          <w:tcPr>
            <w:tcW w:w="1821" w:type="dxa"/>
            <w:shd w:val="clear" w:color="auto" w:fill="auto"/>
            <w:noWrap/>
            <w:vAlign w:val="bottom"/>
          </w:tcPr>
          <w:p w14:paraId="16CDFA73" w14:textId="4701D5E7" w:rsidR="00F278A1" w:rsidRPr="007513D6" w:rsidRDefault="00F278A1" w:rsidP="0010662C">
            <w:pPr>
              <w:jc w:val="right"/>
              <w:rPr>
                <w:rFonts w:eastAsia="Times New Roman"/>
                <w:sz w:val="22"/>
                <w:szCs w:val="22"/>
              </w:rPr>
            </w:pPr>
            <w:r w:rsidRPr="007513D6">
              <w:rPr>
                <w:sz w:val="22"/>
                <w:szCs w:val="22"/>
              </w:rPr>
              <w:t>3,83</w:t>
            </w:r>
          </w:p>
        </w:tc>
        <w:tc>
          <w:tcPr>
            <w:tcW w:w="1205" w:type="dxa"/>
            <w:gridSpan w:val="2"/>
            <w:shd w:val="clear" w:color="auto" w:fill="auto"/>
            <w:noWrap/>
            <w:vAlign w:val="bottom"/>
          </w:tcPr>
          <w:p w14:paraId="770DC346" w14:textId="0EA6466D" w:rsidR="00F278A1" w:rsidRPr="007513D6" w:rsidRDefault="00F278A1" w:rsidP="0010662C">
            <w:pPr>
              <w:jc w:val="center"/>
              <w:rPr>
                <w:rFonts w:eastAsia="Times New Roman"/>
                <w:sz w:val="22"/>
                <w:szCs w:val="22"/>
              </w:rPr>
            </w:pPr>
            <w:r w:rsidRPr="007513D6">
              <w:rPr>
                <w:sz w:val="22"/>
                <w:szCs w:val="22"/>
              </w:rPr>
              <w:t>23,86</w:t>
            </w:r>
          </w:p>
        </w:tc>
        <w:tc>
          <w:tcPr>
            <w:tcW w:w="1275" w:type="dxa"/>
            <w:shd w:val="clear" w:color="auto" w:fill="auto"/>
            <w:noWrap/>
            <w:vAlign w:val="bottom"/>
          </w:tcPr>
          <w:p w14:paraId="660948CB" w14:textId="3FD6A974" w:rsidR="00F278A1" w:rsidRPr="007513D6" w:rsidRDefault="00F278A1" w:rsidP="0010662C">
            <w:pPr>
              <w:jc w:val="center"/>
              <w:rPr>
                <w:rFonts w:eastAsia="Times New Roman"/>
                <w:sz w:val="22"/>
                <w:szCs w:val="22"/>
              </w:rPr>
            </w:pPr>
            <w:r w:rsidRPr="007513D6">
              <w:rPr>
                <w:sz w:val="22"/>
                <w:szCs w:val="22"/>
              </w:rPr>
              <w:t>26,54</w:t>
            </w:r>
          </w:p>
        </w:tc>
        <w:tc>
          <w:tcPr>
            <w:tcW w:w="1276" w:type="dxa"/>
            <w:gridSpan w:val="2"/>
            <w:shd w:val="clear" w:color="auto" w:fill="auto"/>
            <w:noWrap/>
            <w:vAlign w:val="bottom"/>
          </w:tcPr>
          <w:p w14:paraId="0D3A7109" w14:textId="247600E4" w:rsidR="00F278A1" w:rsidRPr="007513D6" w:rsidRDefault="00F278A1" w:rsidP="0010662C">
            <w:pPr>
              <w:jc w:val="center"/>
              <w:rPr>
                <w:rFonts w:eastAsia="Times New Roman"/>
                <w:sz w:val="22"/>
                <w:szCs w:val="22"/>
              </w:rPr>
            </w:pPr>
            <w:r w:rsidRPr="007513D6">
              <w:rPr>
                <w:sz w:val="22"/>
                <w:szCs w:val="22"/>
              </w:rPr>
              <w:t>-23,69</w:t>
            </w:r>
          </w:p>
        </w:tc>
        <w:tc>
          <w:tcPr>
            <w:tcW w:w="1276" w:type="dxa"/>
            <w:shd w:val="clear" w:color="auto" w:fill="auto"/>
            <w:noWrap/>
            <w:vAlign w:val="bottom"/>
          </w:tcPr>
          <w:p w14:paraId="160F1F38" w14:textId="30F24E67" w:rsidR="00F278A1" w:rsidRPr="007513D6" w:rsidRDefault="00F278A1" w:rsidP="0010662C">
            <w:pPr>
              <w:jc w:val="center"/>
              <w:rPr>
                <w:rFonts w:eastAsia="Times New Roman"/>
                <w:sz w:val="22"/>
                <w:szCs w:val="22"/>
              </w:rPr>
            </w:pPr>
            <w:r w:rsidRPr="007513D6">
              <w:rPr>
                <w:sz w:val="22"/>
                <w:szCs w:val="22"/>
              </w:rPr>
              <w:t>25,34</w:t>
            </w:r>
          </w:p>
        </w:tc>
      </w:tr>
      <w:tr w:rsidR="007513D6" w:rsidRPr="007513D6" w14:paraId="15E99DA5" w14:textId="77777777" w:rsidTr="0075357E">
        <w:trPr>
          <w:gridAfter w:val="1"/>
          <w:wAfter w:w="11" w:type="dxa"/>
          <w:trHeight w:val="300"/>
          <w:jc w:val="center"/>
        </w:trPr>
        <w:tc>
          <w:tcPr>
            <w:tcW w:w="1838" w:type="dxa"/>
            <w:shd w:val="clear" w:color="auto" w:fill="auto"/>
            <w:noWrap/>
            <w:vAlign w:val="bottom"/>
          </w:tcPr>
          <w:p w14:paraId="3046F8DC" w14:textId="296A8B46" w:rsidR="00F278A1" w:rsidRPr="007513D6" w:rsidRDefault="00F278A1" w:rsidP="0010662C">
            <w:pPr>
              <w:rPr>
                <w:rFonts w:eastAsia="Times New Roman"/>
                <w:sz w:val="22"/>
                <w:szCs w:val="22"/>
              </w:rPr>
            </w:pPr>
            <w:r w:rsidRPr="007513D6">
              <w:rPr>
                <w:sz w:val="22"/>
                <w:szCs w:val="22"/>
              </w:rPr>
              <w:t>Nga</w:t>
            </w:r>
          </w:p>
        </w:tc>
        <w:tc>
          <w:tcPr>
            <w:tcW w:w="1843" w:type="dxa"/>
            <w:shd w:val="clear" w:color="auto" w:fill="auto"/>
            <w:noWrap/>
            <w:vAlign w:val="bottom"/>
          </w:tcPr>
          <w:p w14:paraId="2DC5D322" w14:textId="48A2CAB1" w:rsidR="00F278A1" w:rsidRPr="007513D6" w:rsidRDefault="00F278A1" w:rsidP="0010662C">
            <w:pPr>
              <w:jc w:val="right"/>
              <w:rPr>
                <w:rFonts w:eastAsia="Times New Roman"/>
                <w:sz w:val="22"/>
                <w:szCs w:val="22"/>
              </w:rPr>
            </w:pPr>
            <w:r w:rsidRPr="007513D6">
              <w:rPr>
                <w:sz w:val="22"/>
                <w:szCs w:val="22"/>
              </w:rPr>
              <w:t>990</w:t>
            </w:r>
          </w:p>
        </w:tc>
        <w:tc>
          <w:tcPr>
            <w:tcW w:w="1821" w:type="dxa"/>
            <w:shd w:val="clear" w:color="auto" w:fill="auto"/>
            <w:noWrap/>
            <w:vAlign w:val="bottom"/>
          </w:tcPr>
          <w:p w14:paraId="19419692" w14:textId="3CB83A94" w:rsidR="00F278A1" w:rsidRPr="007513D6" w:rsidRDefault="00F278A1" w:rsidP="0010662C">
            <w:pPr>
              <w:jc w:val="right"/>
              <w:rPr>
                <w:rFonts w:eastAsia="Times New Roman"/>
                <w:sz w:val="22"/>
                <w:szCs w:val="22"/>
              </w:rPr>
            </w:pPr>
            <w:r w:rsidRPr="007513D6">
              <w:rPr>
                <w:sz w:val="22"/>
                <w:szCs w:val="22"/>
              </w:rPr>
              <w:t>2,25</w:t>
            </w:r>
          </w:p>
        </w:tc>
        <w:tc>
          <w:tcPr>
            <w:tcW w:w="1205" w:type="dxa"/>
            <w:gridSpan w:val="2"/>
            <w:shd w:val="clear" w:color="auto" w:fill="auto"/>
            <w:noWrap/>
            <w:vAlign w:val="bottom"/>
          </w:tcPr>
          <w:p w14:paraId="043A2301" w14:textId="203F56E5" w:rsidR="00F278A1" w:rsidRPr="007513D6" w:rsidRDefault="00F278A1" w:rsidP="0010662C">
            <w:pPr>
              <w:jc w:val="center"/>
              <w:rPr>
                <w:rFonts w:eastAsia="Times New Roman"/>
                <w:sz w:val="22"/>
                <w:szCs w:val="22"/>
              </w:rPr>
            </w:pPr>
            <w:r w:rsidRPr="007513D6">
              <w:rPr>
                <w:sz w:val="22"/>
                <w:szCs w:val="22"/>
              </w:rPr>
              <w:t>-26,99</w:t>
            </w:r>
          </w:p>
        </w:tc>
        <w:tc>
          <w:tcPr>
            <w:tcW w:w="1275" w:type="dxa"/>
            <w:shd w:val="clear" w:color="auto" w:fill="auto"/>
            <w:noWrap/>
            <w:vAlign w:val="bottom"/>
          </w:tcPr>
          <w:p w14:paraId="455D872C" w14:textId="378C5A72" w:rsidR="00F278A1" w:rsidRPr="007513D6" w:rsidRDefault="00F278A1" w:rsidP="0010662C">
            <w:pPr>
              <w:jc w:val="center"/>
              <w:rPr>
                <w:rFonts w:eastAsia="Times New Roman"/>
                <w:sz w:val="22"/>
                <w:szCs w:val="22"/>
              </w:rPr>
            </w:pPr>
            <w:r w:rsidRPr="007513D6">
              <w:rPr>
                <w:sz w:val="22"/>
                <w:szCs w:val="22"/>
              </w:rPr>
              <w:t>-25,61</w:t>
            </w:r>
          </w:p>
        </w:tc>
        <w:tc>
          <w:tcPr>
            <w:tcW w:w="1276" w:type="dxa"/>
            <w:gridSpan w:val="2"/>
            <w:shd w:val="clear" w:color="auto" w:fill="auto"/>
            <w:noWrap/>
            <w:vAlign w:val="bottom"/>
          </w:tcPr>
          <w:p w14:paraId="30178A76" w14:textId="4970DCA3" w:rsidR="00F278A1" w:rsidRPr="007513D6" w:rsidRDefault="00F278A1" w:rsidP="0010662C">
            <w:pPr>
              <w:jc w:val="center"/>
              <w:rPr>
                <w:rFonts w:eastAsia="Times New Roman"/>
                <w:sz w:val="22"/>
                <w:szCs w:val="22"/>
              </w:rPr>
            </w:pPr>
            <w:r w:rsidRPr="007513D6">
              <w:rPr>
                <w:sz w:val="22"/>
                <w:szCs w:val="22"/>
              </w:rPr>
              <w:t>-55,47</w:t>
            </w:r>
          </w:p>
        </w:tc>
        <w:tc>
          <w:tcPr>
            <w:tcW w:w="1276" w:type="dxa"/>
            <w:shd w:val="clear" w:color="auto" w:fill="auto"/>
            <w:noWrap/>
            <w:vAlign w:val="bottom"/>
          </w:tcPr>
          <w:p w14:paraId="1227A4CA" w14:textId="201E1268" w:rsidR="00F278A1" w:rsidRPr="007513D6" w:rsidRDefault="00F278A1" w:rsidP="0010662C">
            <w:pPr>
              <w:jc w:val="center"/>
              <w:rPr>
                <w:rFonts w:eastAsia="Times New Roman"/>
                <w:sz w:val="22"/>
                <w:szCs w:val="22"/>
              </w:rPr>
            </w:pPr>
            <w:r w:rsidRPr="007513D6">
              <w:rPr>
                <w:sz w:val="22"/>
                <w:szCs w:val="22"/>
              </w:rPr>
              <w:t>-14,42</w:t>
            </w:r>
          </w:p>
        </w:tc>
      </w:tr>
      <w:tr w:rsidR="007513D6" w:rsidRPr="007513D6" w14:paraId="0F17E148" w14:textId="77777777" w:rsidTr="0075357E">
        <w:trPr>
          <w:gridAfter w:val="1"/>
          <w:wAfter w:w="11" w:type="dxa"/>
          <w:trHeight w:val="300"/>
          <w:jc w:val="center"/>
        </w:trPr>
        <w:tc>
          <w:tcPr>
            <w:tcW w:w="1838" w:type="dxa"/>
            <w:shd w:val="clear" w:color="auto" w:fill="auto"/>
            <w:noWrap/>
            <w:vAlign w:val="bottom"/>
          </w:tcPr>
          <w:p w14:paraId="3E5188A0" w14:textId="031E99DD" w:rsidR="00F278A1" w:rsidRPr="007513D6" w:rsidRDefault="00F278A1" w:rsidP="0010662C">
            <w:pPr>
              <w:rPr>
                <w:rFonts w:eastAsia="Times New Roman"/>
                <w:sz w:val="22"/>
                <w:szCs w:val="22"/>
              </w:rPr>
            </w:pPr>
            <w:r w:rsidRPr="007513D6">
              <w:rPr>
                <w:sz w:val="22"/>
                <w:szCs w:val="22"/>
              </w:rPr>
              <w:t>Ba Lan</w:t>
            </w:r>
          </w:p>
        </w:tc>
        <w:tc>
          <w:tcPr>
            <w:tcW w:w="1843" w:type="dxa"/>
            <w:shd w:val="clear" w:color="auto" w:fill="auto"/>
            <w:noWrap/>
            <w:vAlign w:val="bottom"/>
          </w:tcPr>
          <w:p w14:paraId="58F3391E" w14:textId="7957326F" w:rsidR="00F278A1" w:rsidRPr="007513D6" w:rsidRDefault="00F278A1" w:rsidP="0010662C">
            <w:pPr>
              <w:jc w:val="right"/>
              <w:rPr>
                <w:rFonts w:eastAsia="Times New Roman"/>
                <w:sz w:val="22"/>
                <w:szCs w:val="22"/>
              </w:rPr>
            </w:pPr>
            <w:r w:rsidRPr="007513D6">
              <w:rPr>
                <w:sz w:val="22"/>
                <w:szCs w:val="22"/>
              </w:rPr>
              <w:t>186</w:t>
            </w:r>
          </w:p>
        </w:tc>
        <w:tc>
          <w:tcPr>
            <w:tcW w:w="1821" w:type="dxa"/>
            <w:shd w:val="clear" w:color="auto" w:fill="auto"/>
            <w:noWrap/>
            <w:vAlign w:val="bottom"/>
          </w:tcPr>
          <w:p w14:paraId="05E30952" w14:textId="4BAAC74F" w:rsidR="00F278A1" w:rsidRPr="007513D6" w:rsidRDefault="00F278A1" w:rsidP="0010662C">
            <w:pPr>
              <w:jc w:val="right"/>
              <w:rPr>
                <w:rFonts w:eastAsia="Times New Roman"/>
                <w:sz w:val="22"/>
                <w:szCs w:val="22"/>
              </w:rPr>
            </w:pPr>
            <w:r w:rsidRPr="007513D6">
              <w:rPr>
                <w:sz w:val="22"/>
                <w:szCs w:val="22"/>
              </w:rPr>
              <w:t>0,37</w:t>
            </w:r>
          </w:p>
        </w:tc>
        <w:tc>
          <w:tcPr>
            <w:tcW w:w="1205" w:type="dxa"/>
            <w:gridSpan w:val="2"/>
            <w:shd w:val="clear" w:color="auto" w:fill="auto"/>
            <w:noWrap/>
            <w:vAlign w:val="bottom"/>
          </w:tcPr>
          <w:p w14:paraId="71E944F6" w14:textId="173A2C47" w:rsidR="00F278A1" w:rsidRPr="007513D6" w:rsidRDefault="00F278A1" w:rsidP="0010662C">
            <w:pPr>
              <w:jc w:val="center"/>
              <w:rPr>
                <w:rFonts w:eastAsia="Times New Roman"/>
                <w:sz w:val="22"/>
                <w:szCs w:val="22"/>
              </w:rPr>
            </w:pPr>
            <w:r w:rsidRPr="007513D6">
              <w:rPr>
                <w:sz w:val="22"/>
                <w:szCs w:val="22"/>
              </w:rPr>
              <w:t>19,23</w:t>
            </w:r>
          </w:p>
        </w:tc>
        <w:tc>
          <w:tcPr>
            <w:tcW w:w="1275" w:type="dxa"/>
            <w:shd w:val="clear" w:color="auto" w:fill="auto"/>
            <w:noWrap/>
            <w:vAlign w:val="bottom"/>
          </w:tcPr>
          <w:p w14:paraId="1D0777B9" w14:textId="6E6A7B4D" w:rsidR="00F278A1" w:rsidRPr="007513D6" w:rsidRDefault="00F278A1" w:rsidP="0010662C">
            <w:pPr>
              <w:jc w:val="center"/>
              <w:rPr>
                <w:rFonts w:eastAsia="Times New Roman"/>
                <w:sz w:val="22"/>
                <w:szCs w:val="22"/>
              </w:rPr>
            </w:pPr>
            <w:r w:rsidRPr="007513D6">
              <w:rPr>
                <w:sz w:val="22"/>
                <w:szCs w:val="22"/>
              </w:rPr>
              <w:t>18,18</w:t>
            </w:r>
          </w:p>
        </w:tc>
        <w:tc>
          <w:tcPr>
            <w:tcW w:w="1276" w:type="dxa"/>
            <w:gridSpan w:val="2"/>
            <w:shd w:val="clear" w:color="auto" w:fill="auto"/>
            <w:noWrap/>
            <w:vAlign w:val="bottom"/>
          </w:tcPr>
          <w:p w14:paraId="4288AC7A" w14:textId="2AFA4410" w:rsidR="00F278A1" w:rsidRPr="007513D6" w:rsidRDefault="00F278A1" w:rsidP="0010662C">
            <w:pPr>
              <w:jc w:val="center"/>
              <w:rPr>
                <w:rFonts w:eastAsia="Times New Roman"/>
                <w:sz w:val="22"/>
                <w:szCs w:val="22"/>
              </w:rPr>
            </w:pPr>
            <w:r w:rsidRPr="007513D6">
              <w:rPr>
                <w:sz w:val="22"/>
                <w:szCs w:val="22"/>
              </w:rPr>
              <w:t>-48,48</w:t>
            </w:r>
          </w:p>
        </w:tc>
        <w:tc>
          <w:tcPr>
            <w:tcW w:w="1276" w:type="dxa"/>
            <w:shd w:val="clear" w:color="auto" w:fill="auto"/>
            <w:noWrap/>
            <w:vAlign w:val="bottom"/>
          </w:tcPr>
          <w:p w14:paraId="104DADF9" w14:textId="6DC66CFD" w:rsidR="00F278A1" w:rsidRPr="007513D6" w:rsidRDefault="00F278A1" w:rsidP="0010662C">
            <w:pPr>
              <w:jc w:val="center"/>
              <w:rPr>
                <w:rFonts w:eastAsia="Times New Roman"/>
                <w:sz w:val="22"/>
                <w:szCs w:val="22"/>
              </w:rPr>
            </w:pPr>
            <w:r w:rsidRPr="007513D6">
              <w:rPr>
                <w:sz w:val="22"/>
                <w:szCs w:val="22"/>
              </w:rPr>
              <w:t>22,73</w:t>
            </w:r>
          </w:p>
        </w:tc>
      </w:tr>
      <w:tr w:rsidR="007513D6" w:rsidRPr="007513D6" w14:paraId="53996F02" w14:textId="77777777" w:rsidTr="0075357E">
        <w:trPr>
          <w:gridAfter w:val="1"/>
          <w:wAfter w:w="11" w:type="dxa"/>
          <w:trHeight w:val="300"/>
          <w:jc w:val="center"/>
        </w:trPr>
        <w:tc>
          <w:tcPr>
            <w:tcW w:w="1838" w:type="dxa"/>
            <w:shd w:val="clear" w:color="auto" w:fill="auto"/>
            <w:noWrap/>
            <w:vAlign w:val="bottom"/>
          </w:tcPr>
          <w:p w14:paraId="222A46FF" w14:textId="4D4BDE49" w:rsidR="00F278A1" w:rsidRPr="007513D6" w:rsidRDefault="00F278A1" w:rsidP="0010662C">
            <w:pPr>
              <w:rPr>
                <w:rFonts w:eastAsia="Times New Roman"/>
                <w:sz w:val="22"/>
                <w:szCs w:val="22"/>
              </w:rPr>
            </w:pPr>
            <w:r w:rsidRPr="007513D6">
              <w:rPr>
                <w:sz w:val="22"/>
                <w:szCs w:val="22"/>
              </w:rPr>
              <w:t>Bỉ</w:t>
            </w:r>
          </w:p>
        </w:tc>
        <w:tc>
          <w:tcPr>
            <w:tcW w:w="1843" w:type="dxa"/>
            <w:shd w:val="clear" w:color="auto" w:fill="auto"/>
            <w:noWrap/>
            <w:vAlign w:val="bottom"/>
          </w:tcPr>
          <w:p w14:paraId="4AF2752F" w14:textId="506BC882" w:rsidR="00F278A1" w:rsidRPr="007513D6" w:rsidRDefault="00F278A1" w:rsidP="0010662C">
            <w:pPr>
              <w:jc w:val="right"/>
              <w:rPr>
                <w:rFonts w:eastAsia="Times New Roman"/>
                <w:sz w:val="22"/>
                <w:szCs w:val="22"/>
              </w:rPr>
            </w:pPr>
            <w:r w:rsidRPr="007513D6">
              <w:rPr>
                <w:sz w:val="22"/>
                <w:szCs w:val="22"/>
              </w:rPr>
              <w:t>106</w:t>
            </w:r>
          </w:p>
        </w:tc>
        <w:tc>
          <w:tcPr>
            <w:tcW w:w="1821" w:type="dxa"/>
            <w:shd w:val="clear" w:color="auto" w:fill="auto"/>
            <w:noWrap/>
            <w:vAlign w:val="bottom"/>
          </w:tcPr>
          <w:p w14:paraId="52867007" w14:textId="30CE5132" w:rsidR="00F278A1" w:rsidRPr="007513D6" w:rsidRDefault="00F278A1" w:rsidP="0010662C">
            <w:pPr>
              <w:jc w:val="right"/>
              <w:rPr>
                <w:rFonts w:eastAsia="Times New Roman"/>
                <w:sz w:val="22"/>
                <w:szCs w:val="22"/>
              </w:rPr>
            </w:pPr>
            <w:r w:rsidRPr="007513D6">
              <w:rPr>
                <w:sz w:val="22"/>
                <w:szCs w:val="22"/>
              </w:rPr>
              <w:t>0,19</w:t>
            </w:r>
          </w:p>
        </w:tc>
        <w:tc>
          <w:tcPr>
            <w:tcW w:w="1205" w:type="dxa"/>
            <w:gridSpan w:val="2"/>
            <w:shd w:val="clear" w:color="auto" w:fill="auto"/>
            <w:noWrap/>
            <w:vAlign w:val="bottom"/>
          </w:tcPr>
          <w:p w14:paraId="0A84A239" w14:textId="0A7CCD29" w:rsidR="00F278A1" w:rsidRPr="007513D6" w:rsidRDefault="00F278A1" w:rsidP="0010662C">
            <w:pPr>
              <w:jc w:val="center"/>
              <w:rPr>
                <w:rFonts w:eastAsia="Times New Roman"/>
                <w:sz w:val="22"/>
                <w:szCs w:val="22"/>
              </w:rPr>
            </w:pPr>
          </w:p>
        </w:tc>
        <w:tc>
          <w:tcPr>
            <w:tcW w:w="1275" w:type="dxa"/>
            <w:shd w:val="clear" w:color="auto" w:fill="auto"/>
            <w:noWrap/>
            <w:vAlign w:val="bottom"/>
          </w:tcPr>
          <w:p w14:paraId="1D502AD8" w14:textId="70D74CB9" w:rsidR="00F278A1" w:rsidRPr="007513D6" w:rsidRDefault="00F278A1" w:rsidP="0010662C">
            <w:pPr>
              <w:jc w:val="center"/>
              <w:rPr>
                <w:rFonts w:eastAsia="Times New Roman"/>
                <w:sz w:val="22"/>
                <w:szCs w:val="22"/>
              </w:rPr>
            </w:pPr>
          </w:p>
        </w:tc>
        <w:tc>
          <w:tcPr>
            <w:tcW w:w="1276" w:type="dxa"/>
            <w:gridSpan w:val="2"/>
            <w:shd w:val="clear" w:color="auto" w:fill="auto"/>
            <w:noWrap/>
            <w:vAlign w:val="bottom"/>
          </w:tcPr>
          <w:p w14:paraId="2788548C" w14:textId="06E464B7" w:rsidR="00F278A1" w:rsidRPr="007513D6" w:rsidRDefault="00F278A1" w:rsidP="0010662C">
            <w:pPr>
              <w:jc w:val="center"/>
              <w:rPr>
                <w:rFonts w:eastAsia="Times New Roman"/>
                <w:sz w:val="22"/>
                <w:szCs w:val="22"/>
              </w:rPr>
            </w:pPr>
            <w:r w:rsidRPr="007513D6">
              <w:rPr>
                <w:sz w:val="22"/>
                <w:szCs w:val="22"/>
              </w:rPr>
              <w:t>430</w:t>
            </w:r>
          </w:p>
        </w:tc>
        <w:tc>
          <w:tcPr>
            <w:tcW w:w="1276" w:type="dxa"/>
            <w:shd w:val="clear" w:color="auto" w:fill="auto"/>
            <w:noWrap/>
            <w:vAlign w:val="bottom"/>
          </w:tcPr>
          <w:p w14:paraId="34203B8D" w14:textId="1062D13B" w:rsidR="00F278A1" w:rsidRPr="007513D6" w:rsidRDefault="00F278A1" w:rsidP="0010662C">
            <w:pPr>
              <w:jc w:val="center"/>
              <w:rPr>
                <w:rFonts w:eastAsia="Times New Roman"/>
                <w:sz w:val="22"/>
                <w:szCs w:val="22"/>
              </w:rPr>
            </w:pPr>
            <w:r w:rsidRPr="007513D6">
              <w:rPr>
                <w:sz w:val="22"/>
                <w:szCs w:val="22"/>
              </w:rPr>
              <w:t>361,37</w:t>
            </w:r>
          </w:p>
        </w:tc>
      </w:tr>
      <w:tr w:rsidR="007513D6" w:rsidRPr="007513D6" w14:paraId="0A873726" w14:textId="77777777" w:rsidTr="0075357E">
        <w:trPr>
          <w:gridAfter w:val="1"/>
          <w:wAfter w:w="11" w:type="dxa"/>
          <w:trHeight w:val="300"/>
          <w:jc w:val="center"/>
        </w:trPr>
        <w:tc>
          <w:tcPr>
            <w:tcW w:w="1838" w:type="dxa"/>
            <w:shd w:val="clear" w:color="auto" w:fill="auto"/>
            <w:noWrap/>
            <w:vAlign w:val="bottom"/>
          </w:tcPr>
          <w:p w14:paraId="404470F3" w14:textId="66FA3BF4" w:rsidR="00F278A1" w:rsidRPr="007513D6" w:rsidRDefault="00F278A1" w:rsidP="0010662C">
            <w:pPr>
              <w:rPr>
                <w:rFonts w:eastAsia="Times New Roman"/>
                <w:sz w:val="22"/>
                <w:szCs w:val="22"/>
              </w:rPr>
            </w:pPr>
            <w:r w:rsidRPr="007513D6">
              <w:rPr>
                <w:sz w:val="22"/>
                <w:szCs w:val="22"/>
              </w:rPr>
              <w:t>Myanmar</w:t>
            </w:r>
          </w:p>
        </w:tc>
        <w:tc>
          <w:tcPr>
            <w:tcW w:w="1843" w:type="dxa"/>
            <w:shd w:val="clear" w:color="auto" w:fill="auto"/>
            <w:noWrap/>
            <w:vAlign w:val="bottom"/>
          </w:tcPr>
          <w:p w14:paraId="1CADF039" w14:textId="71B31460" w:rsidR="00F278A1" w:rsidRPr="007513D6" w:rsidRDefault="00F278A1" w:rsidP="0010662C">
            <w:pPr>
              <w:jc w:val="right"/>
              <w:rPr>
                <w:rFonts w:eastAsia="Times New Roman"/>
                <w:sz w:val="22"/>
                <w:szCs w:val="22"/>
              </w:rPr>
            </w:pPr>
            <w:r w:rsidRPr="007513D6">
              <w:rPr>
                <w:sz w:val="22"/>
                <w:szCs w:val="22"/>
              </w:rPr>
              <w:t>101</w:t>
            </w:r>
          </w:p>
        </w:tc>
        <w:tc>
          <w:tcPr>
            <w:tcW w:w="1821" w:type="dxa"/>
            <w:shd w:val="clear" w:color="auto" w:fill="auto"/>
            <w:noWrap/>
            <w:vAlign w:val="bottom"/>
          </w:tcPr>
          <w:p w14:paraId="57E57B4B" w14:textId="69C076B5" w:rsidR="00F278A1" w:rsidRPr="007513D6" w:rsidRDefault="00F278A1" w:rsidP="0010662C">
            <w:pPr>
              <w:jc w:val="right"/>
              <w:rPr>
                <w:rFonts w:eastAsia="Times New Roman"/>
                <w:sz w:val="22"/>
                <w:szCs w:val="22"/>
              </w:rPr>
            </w:pPr>
            <w:r w:rsidRPr="007513D6">
              <w:rPr>
                <w:sz w:val="22"/>
                <w:szCs w:val="22"/>
              </w:rPr>
              <w:t>0,20</w:t>
            </w:r>
          </w:p>
        </w:tc>
        <w:tc>
          <w:tcPr>
            <w:tcW w:w="1205" w:type="dxa"/>
            <w:gridSpan w:val="2"/>
            <w:shd w:val="clear" w:color="auto" w:fill="auto"/>
            <w:noWrap/>
            <w:vAlign w:val="bottom"/>
          </w:tcPr>
          <w:p w14:paraId="19B7DC1E" w14:textId="122724E4" w:rsidR="00F278A1" w:rsidRPr="007513D6" w:rsidRDefault="00F278A1" w:rsidP="0010662C">
            <w:pPr>
              <w:jc w:val="center"/>
              <w:rPr>
                <w:rFonts w:eastAsia="Times New Roman"/>
                <w:sz w:val="22"/>
                <w:szCs w:val="22"/>
              </w:rPr>
            </w:pPr>
            <w:r w:rsidRPr="007513D6">
              <w:rPr>
                <w:sz w:val="22"/>
                <w:szCs w:val="22"/>
              </w:rPr>
              <w:t>-39,16</w:t>
            </w:r>
          </w:p>
        </w:tc>
        <w:tc>
          <w:tcPr>
            <w:tcW w:w="1275" w:type="dxa"/>
            <w:shd w:val="clear" w:color="auto" w:fill="auto"/>
            <w:noWrap/>
            <w:vAlign w:val="bottom"/>
          </w:tcPr>
          <w:p w14:paraId="3D8425A5" w14:textId="756A8916" w:rsidR="00F278A1" w:rsidRPr="007513D6" w:rsidRDefault="00F278A1" w:rsidP="0010662C">
            <w:pPr>
              <w:jc w:val="center"/>
              <w:rPr>
                <w:rFonts w:eastAsia="Times New Roman"/>
                <w:sz w:val="22"/>
                <w:szCs w:val="22"/>
              </w:rPr>
            </w:pPr>
            <w:r w:rsidRPr="007513D6">
              <w:rPr>
                <w:sz w:val="22"/>
                <w:szCs w:val="22"/>
              </w:rPr>
              <w:t>-26,38</w:t>
            </w:r>
          </w:p>
        </w:tc>
        <w:tc>
          <w:tcPr>
            <w:tcW w:w="1276" w:type="dxa"/>
            <w:gridSpan w:val="2"/>
            <w:shd w:val="clear" w:color="auto" w:fill="auto"/>
            <w:noWrap/>
            <w:vAlign w:val="bottom"/>
          </w:tcPr>
          <w:p w14:paraId="11A4EE01" w14:textId="69FB94DF" w:rsidR="00F278A1" w:rsidRPr="007513D6" w:rsidRDefault="00F278A1" w:rsidP="0010662C">
            <w:pPr>
              <w:jc w:val="center"/>
              <w:rPr>
                <w:rFonts w:eastAsia="Times New Roman"/>
                <w:sz w:val="22"/>
                <w:szCs w:val="22"/>
              </w:rPr>
            </w:pPr>
            <w:r w:rsidRPr="007513D6">
              <w:rPr>
                <w:sz w:val="22"/>
                <w:szCs w:val="22"/>
              </w:rPr>
              <w:t>-83,17</w:t>
            </w:r>
          </w:p>
        </w:tc>
        <w:tc>
          <w:tcPr>
            <w:tcW w:w="1276" w:type="dxa"/>
            <w:shd w:val="clear" w:color="auto" w:fill="auto"/>
            <w:noWrap/>
            <w:vAlign w:val="bottom"/>
          </w:tcPr>
          <w:p w14:paraId="7F4B65A4" w14:textId="3B631C64" w:rsidR="00F278A1" w:rsidRPr="007513D6" w:rsidRDefault="00F278A1" w:rsidP="0010662C">
            <w:pPr>
              <w:jc w:val="center"/>
              <w:rPr>
                <w:rFonts w:eastAsia="Times New Roman"/>
                <w:sz w:val="22"/>
                <w:szCs w:val="22"/>
              </w:rPr>
            </w:pPr>
            <w:r w:rsidRPr="007513D6">
              <w:rPr>
                <w:sz w:val="22"/>
                <w:szCs w:val="22"/>
              </w:rPr>
              <w:t>-74,25</w:t>
            </w:r>
          </w:p>
        </w:tc>
      </w:tr>
      <w:tr w:rsidR="007513D6" w:rsidRPr="007513D6" w14:paraId="42539AC5" w14:textId="77777777" w:rsidTr="0075357E">
        <w:trPr>
          <w:gridAfter w:val="1"/>
          <w:wAfter w:w="11" w:type="dxa"/>
          <w:trHeight w:val="300"/>
          <w:jc w:val="center"/>
        </w:trPr>
        <w:tc>
          <w:tcPr>
            <w:tcW w:w="1838" w:type="dxa"/>
            <w:shd w:val="clear" w:color="auto" w:fill="auto"/>
            <w:noWrap/>
            <w:vAlign w:val="bottom"/>
          </w:tcPr>
          <w:p w14:paraId="005B55F2" w14:textId="42CDA732" w:rsidR="00F278A1" w:rsidRPr="007513D6" w:rsidRDefault="00F278A1" w:rsidP="0010662C">
            <w:pPr>
              <w:rPr>
                <w:rFonts w:eastAsia="Times New Roman"/>
                <w:sz w:val="22"/>
                <w:szCs w:val="22"/>
              </w:rPr>
            </w:pPr>
            <w:r w:rsidRPr="007513D6">
              <w:rPr>
                <w:sz w:val="22"/>
                <w:szCs w:val="22"/>
              </w:rPr>
              <w:t>Đức</w:t>
            </w:r>
          </w:p>
        </w:tc>
        <w:tc>
          <w:tcPr>
            <w:tcW w:w="1843" w:type="dxa"/>
            <w:shd w:val="clear" w:color="auto" w:fill="auto"/>
            <w:noWrap/>
            <w:vAlign w:val="bottom"/>
          </w:tcPr>
          <w:p w14:paraId="4AFCCDAD" w14:textId="56135CBE" w:rsidR="00F278A1" w:rsidRPr="007513D6" w:rsidRDefault="00F278A1" w:rsidP="0010662C">
            <w:pPr>
              <w:jc w:val="right"/>
              <w:rPr>
                <w:rFonts w:eastAsia="Times New Roman"/>
                <w:sz w:val="22"/>
                <w:szCs w:val="22"/>
              </w:rPr>
            </w:pPr>
            <w:r w:rsidRPr="007513D6">
              <w:rPr>
                <w:sz w:val="22"/>
                <w:szCs w:val="22"/>
              </w:rPr>
              <w:t>60</w:t>
            </w:r>
          </w:p>
        </w:tc>
        <w:tc>
          <w:tcPr>
            <w:tcW w:w="1821" w:type="dxa"/>
            <w:shd w:val="clear" w:color="auto" w:fill="auto"/>
            <w:noWrap/>
            <w:vAlign w:val="bottom"/>
          </w:tcPr>
          <w:p w14:paraId="5F6B387E" w14:textId="21A3DD21" w:rsidR="00F278A1" w:rsidRPr="007513D6" w:rsidRDefault="00F278A1" w:rsidP="0010662C">
            <w:pPr>
              <w:jc w:val="right"/>
              <w:rPr>
                <w:rFonts w:eastAsia="Times New Roman"/>
                <w:sz w:val="22"/>
                <w:szCs w:val="22"/>
              </w:rPr>
            </w:pPr>
            <w:r w:rsidRPr="007513D6">
              <w:rPr>
                <w:sz w:val="22"/>
                <w:szCs w:val="22"/>
              </w:rPr>
              <w:t>0,26</w:t>
            </w:r>
          </w:p>
        </w:tc>
        <w:tc>
          <w:tcPr>
            <w:tcW w:w="1205" w:type="dxa"/>
            <w:gridSpan w:val="2"/>
            <w:shd w:val="clear" w:color="auto" w:fill="auto"/>
            <w:noWrap/>
            <w:vAlign w:val="bottom"/>
          </w:tcPr>
          <w:p w14:paraId="2F632F6A" w14:textId="57EDC4D9" w:rsidR="00F278A1" w:rsidRPr="007513D6" w:rsidRDefault="00F278A1" w:rsidP="0010662C">
            <w:pPr>
              <w:jc w:val="center"/>
              <w:rPr>
                <w:rFonts w:eastAsia="Times New Roman"/>
                <w:sz w:val="22"/>
                <w:szCs w:val="22"/>
              </w:rPr>
            </w:pPr>
            <w:r w:rsidRPr="007513D6">
              <w:rPr>
                <w:sz w:val="22"/>
                <w:szCs w:val="22"/>
              </w:rPr>
              <w:t>-67,74</w:t>
            </w:r>
          </w:p>
        </w:tc>
        <w:tc>
          <w:tcPr>
            <w:tcW w:w="1275" w:type="dxa"/>
            <w:shd w:val="clear" w:color="auto" w:fill="auto"/>
            <w:noWrap/>
            <w:vAlign w:val="bottom"/>
          </w:tcPr>
          <w:p w14:paraId="0B1EAFBB" w14:textId="060421A5" w:rsidR="00F278A1" w:rsidRPr="007513D6" w:rsidRDefault="00F278A1" w:rsidP="0010662C">
            <w:pPr>
              <w:jc w:val="center"/>
              <w:rPr>
                <w:rFonts w:eastAsia="Times New Roman"/>
                <w:sz w:val="22"/>
                <w:szCs w:val="22"/>
              </w:rPr>
            </w:pPr>
            <w:r w:rsidRPr="007513D6">
              <w:rPr>
                <w:sz w:val="22"/>
                <w:szCs w:val="22"/>
              </w:rPr>
              <w:t>-61,27</w:t>
            </w:r>
          </w:p>
        </w:tc>
        <w:tc>
          <w:tcPr>
            <w:tcW w:w="1276" w:type="dxa"/>
            <w:gridSpan w:val="2"/>
            <w:shd w:val="clear" w:color="auto" w:fill="auto"/>
            <w:noWrap/>
            <w:vAlign w:val="bottom"/>
          </w:tcPr>
          <w:p w14:paraId="33485195" w14:textId="67F4B9C5" w:rsidR="00F278A1" w:rsidRPr="007513D6" w:rsidRDefault="00F278A1" w:rsidP="0010662C">
            <w:pPr>
              <w:jc w:val="center"/>
              <w:rPr>
                <w:rFonts w:eastAsia="Times New Roman"/>
                <w:sz w:val="22"/>
                <w:szCs w:val="22"/>
              </w:rPr>
            </w:pPr>
            <w:r w:rsidRPr="007513D6">
              <w:rPr>
                <w:sz w:val="22"/>
                <w:szCs w:val="22"/>
              </w:rPr>
              <w:t>-75</w:t>
            </w:r>
          </w:p>
        </w:tc>
        <w:tc>
          <w:tcPr>
            <w:tcW w:w="1276" w:type="dxa"/>
            <w:shd w:val="clear" w:color="auto" w:fill="auto"/>
            <w:noWrap/>
            <w:vAlign w:val="bottom"/>
          </w:tcPr>
          <w:p w14:paraId="786E80E4" w14:textId="17DC19DE" w:rsidR="00F278A1" w:rsidRPr="007513D6" w:rsidRDefault="00F278A1" w:rsidP="0010662C">
            <w:pPr>
              <w:jc w:val="center"/>
              <w:rPr>
                <w:rFonts w:eastAsia="Times New Roman"/>
                <w:sz w:val="22"/>
                <w:szCs w:val="22"/>
              </w:rPr>
            </w:pPr>
            <w:r w:rsidRPr="007513D6">
              <w:rPr>
                <w:sz w:val="22"/>
                <w:szCs w:val="22"/>
              </w:rPr>
              <w:t>-52,67</w:t>
            </w:r>
          </w:p>
        </w:tc>
      </w:tr>
      <w:tr w:rsidR="007513D6" w:rsidRPr="007513D6" w14:paraId="20C17B8B" w14:textId="77777777" w:rsidTr="0075357E">
        <w:trPr>
          <w:gridAfter w:val="1"/>
          <w:wAfter w:w="11" w:type="dxa"/>
          <w:trHeight w:val="300"/>
          <w:jc w:val="center"/>
        </w:trPr>
        <w:tc>
          <w:tcPr>
            <w:tcW w:w="1838" w:type="dxa"/>
            <w:shd w:val="clear" w:color="auto" w:fill="auto"/>
            <w:noWrap/>
            <w:vAlign w:val="bottom"/>
          </w:tcPr>
          <w:p w14:paraId="1C655FCB" w14:textId="3106FD35" w:rsidR="00F278A1" w:rsidRPr="007513D6" w:rsidRDefault="00F278A1" w:rsidP="0010662C">
            <w:pPr>
              <w:rPr>
                <w:rFonts w:eastAsia="Times New Roman"/>
                <w:sz w:val="22"/>
                <w:szCs w:val="22"/>
              </w:rPr>
            </w:pPr>
            <w:r w:rsidRPr="007513D6">
              <w:rPr>
                <w:sz w:val="22"/>
                <w:szCs w:val="22"/>
              </w:rPr>
              <w:lastRenderedPageBreak/>
              <w:t>Pháp</w:t>
            </w:r>
          </w:p>
        </w:tc>
        <w:tc>
          <w:tcPr>
            <w:tcW w:w="1843" w:type="dxa"/>
            <w:shd w:val="clear" w:color="auto" w:fill="auto"/>
            <w:noWrap/>
            <w:vAlign w:val="bottom"/>
          </w:tcPr>
          <w:p w14:paraId="7818BB9F" w14:textId="72E0448F" w:rsidR="00F278A1" w:rsidRPr="007513D6" w:rsidRDefault="00F278A1" w:rsidP="0010662C">
            <w:pPr>
              <w:jc w:val="right"/>
              <w:rPr>
                <w:rFonts w:eastAsia="Times New Roman"/>
                <w:sz w:val="22"/>
                <w:szCs w:val="22"/>
              </w:rPr>
            </w:pPr>
            <w:r w:rsidRPr="007513D6">
              <w:rPr>
                <w:sz w:val="22"/>
                <w:szCs w:val="22"/>
              </w:rPr>
              <w:t>44</w:t>
            </w:r>
          </w:p>
        </w:tc>
        <w:tc>
          <w:tcPr>
            <w:tcW w:w="1821" w:type="dxa"/>
            <w:shd w:val="clear" w:color="auto" w:fill="auto"/>
            <w:noWrap/>
            <w:vAlign w:val="bottom"/>
          </w:tcPr>
          <w:p w14:paraId="67E2AA89" w14:textId="12350F4C" w:rsidR="00F278A1" w:rsidRPr="007513D6" w:rsidRDefault="00F278A1" w:rsidP="0010662C">
            <w:pPr>
              <w:jc w:val="right"/>
              <w:rPr>
                <w:rFonts w:eastAsia="Times New Roman"/>
                <w:sz w:val="22"/>
                <w:szCs w:val="22"/>
              </w:rPr>
            </w:pPr>
            <w:r w:rsidRPr="007513D6">
              <w:rPr>
                <w:sz w:val="22"/>
                <w:szCs w:val="22"/>
              </w:rPr>
              <w:t>0,25</w:t>
            </w:r>
          </w:p>
        </w:tc>
        <w:tc>
          <w:tcPr>
            <w:tcW w:w="1205" w:type="dxa"/>
            <w:gridSpan w:val="2"/>
            <w:shd w:val="clear" w:color="auto" w:fill="auto"/>
            <w:noWrap/>
            <w:vAlign w:val="bottom"/>
          </w:tcPr>
          <w:p w14:paraId="7DB539A2" w14:textId="328B3669" w:rsidR="00F278A1" w:rsidRPr="007513D6" w:rsidRDefault="00F278A1" w:rsidP="0010662C">
            <w:pPr>
              <w:jc w:val="center"/>
              <w:rPr>
                <w:rFonts w:eastAsia="Times New Roman"/>
                <w:sz w:val="22"/>
                <w:szCs w:val="22"/>
              </w:rPr>
            </w:pPr>
            <w:r w:rsidRPr="007513D6">
              <w:rPr>
                <w:sz w:val="22"/>
                <w:szCs w:val="22"/>
              </w:rPr>
              <w:t>-75</w:t>
            </w:r>
          </w:p>
        </w:tc>
        <w:tc>
          <w:tcPr>
            <w:tcW w:w="1275" w:type="dxa"/>
            <w:shd w:val="clear" w:color="auto" w:fill="auto"/>
            <w:noWrap/>
            <w:vAlign w:val="bottom"/>
          </w:tcPr>
          <w:p w14:paraId="2C710353" w14:textId="71430EB6" w:rsidR="00F278A1" w:rsidRPr="007513D6" w:rsidRDefault="00F278A1" w:rsidP="0010662C">
            <w:pPr>
              <w:jc w:val="center"/>
              <w:rPr>
                <w:rFonts w:eastAsia="Times New Roman"/>
                <w:sz w:val="22"/>
                <w:szCs w:val="22"/>
              </w:rPr>
            </w:pPr>
            <w:r w:rsidRPr="007513D6">
              <w:rPr>
                <w:sz w:val="22"/>
                <w:szCs w:val="22"/>
              </w:rPr>
              <w:t>-61,19</w:t>
            </w:r>
          </w:p>
        </w:tc>
        <w:tc>
          <w:tcPr>
            <w:tcW w:w="1276" w:type="dxa"/>
            <w:gridSpan w:val="2"/>
            <w:shd w:val="clear" w:color="auto" w:fill="auto"/>
            <w:noWrap/>
            <w:vAlign w:val="bottom"/>
          </w:tcPr>
          <w:p w14:paraId="06994A38" w14:textId="505D52AD" w:rsidR="00F278A1" w:rsidRPr="007513D6" w:rsidRDefault="00F278A1" w:rsidP="0010662C">
            <w:pPr>
              <w:jc w:val="center"/>
              <w:rPr>
                <w:rFonts w:eastAsia="Times New Roman"/>
                <w:sz w:val="22"/>
                <w:szCs w:val="22"/>
              </w:rPr>
            </w:pPr>
            <w:r w:rsidRPr="007513D6">
              <w:rPr>
                <w:sz w:val="22"/>
                <w:szCs w:val="22"/>
              </w:rPr>
              <w:t>-77,32</w:t>
            </w:r>
          </w:p>
        </w:tc>
        <w:tc>
          <w:tcPr>
            <w:tcW w:w="1276" w:type="dxa"/>
            <w:shd w:val="clear" w:color="auto" w:fill="auto"/>
            <w:noWrap/>
            <w:vAlign w:val="bottom"/>
          </w:tcPr>
          <w:p w14:paraId="41C0E943" w14:textId="67259976" w:rsidR="00F278A1" w:rsidRPr="007513D6" w:rsidRDefault="00F278A1" w:rsidP="0010662C">
            <w:pPr>
              <w:jc w:val="center"/>
              <w:rPr>
                <w:rFonts w:eastAsia="Times New Roman"/>
                <w:sz w:val="22"/>
                <w:szCs w:val="22"/>
              </w:rPr>
            </w:pPr>
            <w:r w:rsidRPr="007513D6">
              <w:rPr>
                <w:sz w:val="22"/>
                <w:szCs w:val="22"/>
              </w:rPr>
              <w:t>-58,28</w:t>
            </w:r>
          </w:p>
        </w:tc>
      </w:tr>
      <w:tr w:rsidR="007513D6" w:rsidRPr="007513D6" w14:paraId="44737B26" w14:textId="77777777" w:rsidTr="0075357E">
        <w:trPr>
          <w:gridAfter w:val="1"/>
          <w:wAfter w:w="11" w:type="dxa"/>
          <w:trHeight w:val="300"/>
          <w:jc w:val="center"/>
        </w:trPr>
        <w:tc>
          <w:tcPr>
            <w:tcW w:w="1838" w:type="dxa"/>
            <w:shd w:val="clear" w:color="auto" w:fill="auto"/>
            <w:noWrap/>
            <w:vAlign w:val="bottom"/>
          </w:tcPr>
          <w:p w14:paraId="39AD52EC" w14:textId="642E4BCF" w:rsidR="00F278A1" w:rsidRPr="007513D6" w:rsidRDefault="00F278A1" w:rsidP="0010662C">
            <w:pPr>
              <w:rPr>
                <w:rFonts w:eastAsia="Times New Roman"/>
                <w:sz w:val="22"/>
                <w:szCs w:val="22"/>
              </w:rPr>
            </w:pPr>
            <w:r w:rsidRPr="007513D6">
              <w:rPr>
                <w:sz w:val="22"/>
                <w:szCs w:val="22"/>
              </w:rPr>
              <w:t>Anh</w:t>
            </w:r>
          </w:p>
        </w:tc>
        <w:tc>
          <w:tcPr>
            <w:tcW w:w="1843" w:type="dxa"/>
            <w:shd w:val="clear" w:color="auto" w:fill="auto"/>
            <w:noWrap/>
            <w:vAlign w:val="bottom"/>
          </w:tcPr>
          <w:p w14:paraId="4952EFE4" w14:textId="4CB29F0C" w:rsidR="00F278A1" w:rsidRPr="007513D6" w:rsidRDefault="00F278A1" w:rsidP="0010662C">
            <w:pPr>
              <w:jc w:val="right"/>
              <w:rPr>
                <w:rFonts w:eastAsia="Times New Roman"/>
                <w:sz w:val="22"/>
                <w:szCs w:val="22"/>
              </w:rPr>
            </w:pPr>
            <w:r w:rsidRPr="007513D6">
              <w:rPr>
                <w:sz w:val="22"/>
                <w:szCs w:val="22"/>
              </w:rPr>
              <w:t>39</w:t>
            </w:r>
          </w:p>
        </w:tc>
        <w:tc>
          <w:tcPr>
            <w:tcW w:w="1821" w:type="dxa"/>
            <w:shd w:val="clear" w:color="auto" w:fill="auto"/>
            <w:noWrap/>
            <w:vAlign w:val="bottom"/>
          </w:tcPr>
          <w:p w14:paraId="0DC9D499" w14:textId="562AE9FF" w:rsidR="00F278A1" w:rsidRPr="007513D6" w:rsidRDefault="00F278A1" w:rsidP="0010662C">
            <w:pPr>
              <w:jc w:val="right"/>
              <w:rPr>
                <w:rFonts w:eastAsia="Times New Roman"/>
                <w:sz w:val="22"/>
                <w:szCs w:val="22"/>
              </w:rPr>
            </w:pPr>
            <w:r w:rsidRPr="007513D6">
              <w:rPr>
                <w:sz w:val="22"/>
                <w:szCs w:val="22"/>
              </w:rPr>
              <w:t>0,12</w:t>
            </w:r>
          </w:p>
        </w:tc>
        <w:tc>
          <w:tcPr>
            <w:tcW w:w="1205" w:type="dxa"/>
            <w:gridSpan w:val="2"/>
            <w:shd w:val="clear" w:color="auto" w:fill="auto"/>
            <w:noWrap/>
            <w:vAlign w:val="bottom"/>
          </w:tcPr>
          <w:p w14:paraId="12EDB219" w14:textId="41CCAC6F" w:rsidR="00F278A1" w:rsidRPr="007513D6" w:rsidRDefault="00F278A1" w:rsidP="0010662C">
            <w:pPr>
              <w:jc w:val="center"/>
              <w:rPr>
                <w:rFonts w:eastAsia="Times New Roman"/>
                <w:sz w:val="22"/>
                <w:szCs w:val="22"/>
              </w:rPr>
            </w:pPr>
            <w:r w:rsidRPr="007513D6">
              <w:rPr>
                <w:sz w:val="22"/>
                <w:szCs w:val="22"/>
              </w:rPr>
              <w:t>50</w:t>
            </w:r>
          </w:p>
        </w:tc>
        <w:tc>
          <w:tcPr>
            <w:tcW w:w="1275" w:type="dxa"/>
            <w:shd w:val="clear" w:color="auto" w:fill="auto"/>
            <w:noWrap/>
            <w:vAlign w:val="bottom"/>
          </w:tcPr>
          <w:p w14:paraId="43D62B9E" w14:textId="6FB1DFFA" w:rsidR="00F278A1" w:rsidRPr="007513D6" w:rsidRDefault="00F278A1" w:rsidP="0010662C">
            <w:pPr>
              <w:jc w:val="center"/>
              <w:rPr>
                <w:rFonts w:eastAsia="Times New Roman"/>
                <w:sz w:val="22"/>
                <w:szCs w:val="22"/>
              </w:rPr>
            </w:pPr>
            <w:r w:rsidRPr="007513D6">
              <w:rPr>
                <w:sz w:val="22"/>
                <w:szCs w:val="22"/>
              </w:rPr>
              <w:t>31,09</w:t>
            </w:r>
          </w:p>
        </w:tc>
        <w:tc>
          <w:tcPr>
            <w:tcW w:w="1276" w:type="dxa"/>
            <w:gridSpan w:val="2"/>
            <w:shd w:val="clear" w:color="auto" w:fill="auto"/>
            <w:noWrap/>
            <w:vAlign w:val="bottom"/>
          </w:tcPr>
          <w:p w14:paraId="0A5431A1" w14:textId="5CF6A558" w:rsidR="00F278A1" w:rsidRPr="007513D6" w:rsidRDefault="00F278A1" w:rsidP="0010662C">
            <w:pPr>
              <w:jc w:val="center"/>
              <w:rPr>
                <w:rFonts w:eastAsia="Times New Roman"/>
                <w:sz w:val="22"/>
                <w:szCs w:val="22"/>
              </w:rPr>
            </w:pPr>
            <w:r w:rsidRPr="007513D6">
              <w:rPr>
                <w:sz w:val="22"/>
                <w:szCs w:val="22"/>
              </w:rPr>
              <w:t>457,14</w:t>
            </w:r>
          </w:p>
        </w:tc>
        <w:tc>
          <w:tcPr>
            <w:tcW w:w="1276" w:type="dxa"/>
            <w:shd w:val="clear" w:color="auto" w:fill="auto"/>
            <w:noWrap/>
            <w:vAlign w:val="bottom"/>
          </w:tcPr>
          <w:p w14:paraId="5B00B02C" w14:textId="011C4CA0" w:rsidR="00F278A1" w:rsidRPr="007513D6" w:rsidRDefault="00F278A1" w:rsidP="0010662C">
            <w:pPr>
              <w:jc w:val="center"/>
              <w:rPr>
                <w:rFonts w:eastAsia="Times New Roman"/>
                <w:sz w:val="22"/>
                <w:szCs w:val="22"/>
              </w:rPr>
            </w:pPr>
            <w:r w:rsidRPr="007513D6">
              <w:rPr>
                <w:sz w:val="22"/>
                <w:szCs w:val="22"/>
              </w:rPr>
              <w:t>330,93</w:t>
            </w:r>
          </w:p>
        </w:tc>
      </w:tr>
      <w:tr w:rsidR="007513D6" w:rsidRPr="007513D6" w14:paraId="1C696888" w14:textId="77777777" w:rsidTr="0075357E">
        <w:trPr>
          <w:gridAfter w:val="1"/>
          <w:wAfter w:w="11" w:type="dxa"/>
          <w:trHeight w:val="300"/>
          <w:jc w:val="center"/>
        </w:trPr>
        <w:tc>
          <w:tcPr>
            <w:tcW w:w="1838" w:type="dxa"/>
            <w:shd w:val="clear" w:color="auto" w:fill="auto"/>
            <w:noWrap/>
            <w:vAlign w:val="bottom"/>
          </w:tcPr>
          <w:p w14:paraId="1D48419D" w14:textId="6113A3A2" w:rsidR="00F278A1" w:rsidRPr="007513D6" w:rsidRDefault="00F278A1" w:rsidP="0010662C">
            <w:pPr>
              <w:rPr>
                <w:rFonts w:eastAsia="Times New Roman"/>
                <w:sz w:val="22"/>
                <w:szCs w:val="22"/>
              </w:rPr>
            </w:pPr>
            <w:r w:rsidRPr="007513D6">
              <w:rPr>
                <w:sz w:val="22"/>
                <w:szCs w:val="22"/>
              </w:rPr>
              <w:t>Hà Lan</w:t>
            </w:r>
          </w:p>
        </w:tc>
        <w:tc>
          <w:tcPr>
            <w:tcW w:w="1843" w:type="dxa"/>
            <w:shd w:val="clear" w:color="auto" w:fill="auto"/>
            <w:noWrap/>
            <w:vAlign w:val="bottom"/>
          </w:tcPr>
          <w:p w14:paraId="7809F195" w14:textId="51F1B2C5" w:rsidR="00F278A1" w:rsidRPr="007513D6" w:rsidRDefault="00F278A1" w:rsidP="0010662C">
            <w:pPr>
              <w:jc w:val="right"/>
              <w:rPr>
                <w:rFonts w:eastAsia="Times New Roman"/>
                <w:sz w:val="22"/>
                <w:szCs w:val="22"/>
              </w:rPr>
            </w:pPr>
            <w:r w:rsidRPr="007513D6">
              <w:rPr>
                <w:sz w:val="22"/>
                <w:szCs w:val="22"/>
              </w:rPr>
              <w:t>25</w:t>
            </w:r>
          </w:p>
        </w:tc>
        <w:tc>
          <w:tcPr>
            <w:tcW w:w="1821" w:type="dxa"/>
            <w:shd w:val="clear" w:color="auto" w:fill="auto"/>
            <w:noWrap/>
            <w:vAlign w:val="bottom"/>
          </w:tcPr>
          <w:p w14:paraId="3085E142" w14:textId="5A2B3C8B" w:rsidR="00F278A1" w:rsidRPr="007513D6" w:rsidRDefault="00F278A1" w:rsidP="0010662C">
            <w:pPr>
              <w:jc w:val="right"/>
              <w:rPr>
                <w:rFonts w:eastAsia="Times New Roman"/>
                <w:sz w:val="22"/>
                <w:szCs w:val="22"/>
              </w:rPr>
            </w:pPr>
            <w:r w:rsidRPr="007513D6">
              <w:rPr>
                <w:sz w:val="22"/>
                <w:szCs w:val="22"/>
              </w:rPr>
              <w:t>0,08</w:t>
            </w:r>
          </w:p>
        </w:tc>
        <w:tc>
          <w:tcPr>
            <w:tcW w:w="1205" w:type="dxa"/>
            <w:gridSpan w:val="2"/>
            <w:shd w:val="clear" w:color="auto" w:fill="auto"/>
            <w:noWrap/>
            <w:vAlign w:val="bottom"/>
          </w:tcPr>
          <w:p w14:paraId="1B1F6BD5" w14:textId="75DD3392" w:rsidR="00F278A1" w:rsidRPr="007513D6" w:rsidRDefault="00F278A1" w:rsidP="0010662C">
            <w:pPr>
              <w:jc w:val="center"/>
              <w:rPr>
                <w:rFonts w:eastAsia="Times New Roman"/>
                <w:sz w:val="22"/>
                <w:szCs w:val="22"/>
              </w:rPr>
            </w:pPr>
            <w:r w:rsidRPr="007513D6">
              <w:rPr>
                <w:sz w:val="22"/>
                <w:szCs w:val="22"/>
              </w:rPr>
              <w:t>-3,85</w:t>
            </w:r>
          </w:p>
        </w:tc>
        <w:tc>
          <w:tcPr>
            <w:tcW w:w="1275" w:type="dxa"/>
            <w:shd w:val="clear" w:color="auto" w:fill="auto"/>
            <w:noWrap/>
            <w:vAlign w:val="bottom"/>
          </w:tcPr>
          <w:p w14:paraId="1F788F77" w14:textId="06B32FEF" w:rsidR="00F278A1" w:rsidRPr="007513D6" w:rsidRDefault="00F278A1" w:rsidP="0010662C">
            <w:pPr>
              <w:jc w:val="center"/>
              <w:rPr>
                <w:rFonts w:eastAsia="Times New Roman"/>
                <w:sz w:val="22"/>
                <w:szCs w:val="22"/>
              </w:rPr>
            </w:pPr>
            <w:r w:rsidRPr="007513D6">
              <w:rPr>
                <w:sz w:val="22"/>
                <w:szCs w:val="22"/>
              </w:rPr>
              <w:t>-11,76</w:t>
            </w:r>
          </w:p>
        </w:tc>
        <w:tc>
          <w:tcPr>
            <w:tcW w:w="1276" w:type="dxa"/>
            <w:gridSpan w:val="2"/>
            <w:shd w:val="clear" w:color="auto" w:fill="auto"/>
            <w:noWrap/>
            <w:vAlign w:val="bottom"/>
          </w:tcPr>
          <w:p w14:paraId="6F248DD6" w14:textId="4A20F443" w:rsidR="00F278A1" w:rsidRPr="007513D6" w:rsidRDefault="00F278A1" w:rsidP="0010662C">
            <w:pPr>
              <w:jc w:val="center"/>
              <w:rPr>
                <w:rFonts w:eastAsia="Times New Roman"/>
                <w:sz w:val="22"/>
                <w:szCs w:val="22"/>
              </w:rPr>
            </w:pPr>
            <w:r w:rsidRPr="007513D6">
              <w:rPr>
                <w:sz w:val="22"/>
                <w:szCs w:val="22"/>
              </w:rPr>
              <w:t>-3,85</w:t>
            </w:r>
          </w:p>
        </w:tc>
        <w:tc>
          <w:tcPr>
            <w:tcW w:w="1276" w:type="dxa"/>
            <w:shd w:val="clear" w:color="auto" w:fill="auto"/>
            <w:noWrap/>
            <w:vAlign w:val="bottom"/>
          </w:tcPr>
          <w:p w14:paraId="68624120" w14:textId="69E199AB" w:rsidR="00F278A1" w:rsidRPr="007513D6" w:rsidRDefault="00F278A1" w:rsidP="0010662C">
            <w:pPr>
              <w:jc w:val="center"/>
              <w:rPr>
                <w:rFonts w:eastAsia="Times New Roman"/>
                <w:sz w:val="22"/>
                <w:szCs w:val="22"/>
              </w:rPr>
            </w:pPr>
            <w:r w:rsidRPr="007513D6">
              <w:rPr>
                <w:sz w:val="22"/>
                <w:szCs w:val="22"/>
              </w:rPr>
              <w:t>11,52</w:t>
            </w:r>
          </w:p>
        </w:tc>
      </w:tr>
      <w:tr w:rsidR="007513D6" w:rsidRPr="007513D6" w14:paraId="5694392E" w14:textId="77777777" w:rsidTr="0075357E">
        <w:trPr>
          <w:gridAfter w:val="1"/>
          <w:wAfter w:w="11" w:type="dxa"/>
          <w:trHeight w:val="300"/>
          <w:jc w:val="center"/>
        </w:trPr>
        <w:tc>
          <w:tcPr>
            <w:tcW w:w="1838" w:type="dxa"/>
            <w:shd w:val="clear" w:color="auto" w:fill="auto"/>
            <w:noWrap/>
            <w:vAlign w:val="bottom"/>
          </w:tcPr>
          <w:p w14:paraId="1F45E7BD" w14:textId="08FD9997" w:rsidR="00F278A1" w:rsidRPr="007513D6" w:rsidRDefault="00F278A1" w:rsidP="0010662C">
            <w:pPr>
              <w:rPr>
                <w:sz w:val="22"/>
                <w:szCs w:val="22"/>
              </w:rPr>
            </w:pPr>
            <w:r w:rsidRPr="007513D6">
              <w:rPr>
                <w:sz w:val="22"/>
                <w:szCs w:val="22"/>
              </w:rPr>
              <w:t>Canada</w:t>
            </w:r>
          </w:p>
        </w:tc>
        <w:tc>
          <w:tcPr>
            <w:tcW w:w="1843" w:type="dxa"/>
            <w:shd w:val="clear" w:color="auto" w:fill="auto"/>
            <w:noWrap/>
            <w:vAlign w:val="bottom"/>
          </w:tcPr>
          <w:p w14:paraId="57D80A9C" w14:textId="24DDFA89" w:rsidR="00F278A1" w:rsidRPr="007513D6" w:rsidRDefault="00F278A1" w:rsidP="0010662C">
            <w:pPr>
              <w:jc w:val="right"/>
              <w:rPr>
                <w:sz w:val="22"/>
                <w:szCs w:val="22"/>
              </w:rPr>
            </w:pPr>
            <w:r w:rsidRPr="007513D6">
              <w:rPr>
                <w:sz w:val="22"/>
                <w:szCs w:val="22"/>
              </w:rPr>
              <w:t>11</w:t>
            </w:r>
          </w:p>
        </w:tc>
        <w:tc>
          <w:tcPr>
            <w:tcW w:w="1821" w:type="dxa"/>
            <w:shd w:val="clear" w:color="auto" w:fill="auto"/>
            <w:noWrap/>
            <w:vAlign w:val="bottom"/>
          </w:tcPr>
          <w:p w14:paraId="161BF16B" w14:textId="434F4750" w:rsidR="00F278A1" w:rsidRPr="007513D6" w:rsidRDefault="00F278A1" w:rsidP="0010662C">
            <w:pPr>
              <w:jc w:val="right"/>
              <w:rPr>
                <w:sz w:val="22"/>
                <w:szCs w:val="22"/>
              </w:rPr>
            </w:pPr>
            <w:r w:rsidRPr="007513D6">
              <w:rPr>
                <w:sz w:val="22"/>
                <w:szCs w:val="22"/>
              </w:rPr>
              <w:t>0,09</w:t>
            </w:r>
          </w:p>
        </w:tc>
        <w:tc>
          <w:tcPr>
            <w:tcW w:w="1205" w:type="dxa"/>
            <w:gridSpan w:val="2"/>
            <w:shd w:val="clear" w:color="auto" w:fill="auto"/>
            <w:noWrap/>
            <w:vAlign w:val="bottom"/>
          </w:tcPr>
          <w:p w14:paraId="49095B2E" w14:textId="7A4D077D" w:rsidR="00F278A1" w:rsidRPr="007513D6" w:rsidRDefault="00F278A1" w:rsidP="0010662C">
            <w:pPr>
              <w:jc w:val="center"/>
              <w:rPr>
                <w:sz w:val="22"/>
                <w:szCs w:val="22"/>
              </w:rPr>
            </w:pPr>
            <w:r w:rsidRPr="007513D6">
              <w:rPr>
                <w:sz w:val="22"/>
                <w:szCs w:val="22"/>
              </w:rPr>
              <w:t>10</w:t>
            </w:r>
          </w:p>
        </w:tc>
        <w:tc>
          <w:tcPr>
            <w:tcW w:w="1275" w:type="dxa"/>
            <w:shd w:val="clear" w:color="auto" w:fill="auto"/>
            <w:noWrap/>
            <w:vAlign w:val="bottom"/>
          </w:tcPr>
          <w:p w14:paraId="06FBCE3A" w14:textId="453BB303" w:rsidR="00F278A1" w:rsidRPr="007513D6" w:rsidRDefault="00F278A1" w:rsidP="0010662C">
            <w:pPr>
              <w:jc w:val="center"/>
              <w:rPr>
                <w:sz w:val="22"/>
                <w:szCs w:val="22"/>
              </w:rPr>
            </w:pPr>
            <w:r w:rsidRPr="007513D6">
              <w:rPr>
                <w:sz w:val="22"/>
                <w:szCs w:val="22"/>
              </w:rPr>
              <w:t>11,56</w:t>
            </w:r>
          </w:p>
        </w:tc>
        <w:tc>
          <w:tcPr>
            <w:tcW w:w="1276" w:type="dxa"/>
            <w:gridSpan w:val="2"/>
            <w:shd w:val="clear" w:color="auto" w:fill="auto"/>
            <w:noWrap/>
            <w:vAlign w:val="bottom"/>
          </w:tcPr>
          <w:p w14:paraId="05234ABC" w14:textId="63CF6914" w:rsidR="00F278A1" w:rsidRPr="007513D6" w:rsidRDefault="00F278A1" w:rsidP="0010662C">
            <w:pPr>
              <w:jc w:val="center"/>
              <w:rPr>
                <w:sz w:val="22"/>
                <w:szCs w:val="22"/>
              </w:rPr>
            </w:pPr>
            <w:r w:rsidRPr="007513D6">
              <w:rPr>
                <w:sz w:val="22"/>
                <w:szCs w:val="22"/>
              </w:rPr>
              <w:t>-50</w:t>
            </w:r>
          </w:p>
        </w:tc>
        <w:tc>
          <w:tcPr>
            <w:tcW w:w="1276" w:type="dxa"/>
            <w:shd w:val="clear" w:color="auto" w:fill="auto"/>
            <w:noWrap/>
            <w:vAlign w:val="bottom"/>
          </w:tcPr>
          <w:p w14:paraId="35F6C299" w14:textId="24BF65EC" w:rsidR="00F278A1" w:rsidRPr="007513D6" w:rsidRDefault="00F278A1" w:rsidP="0010662C">
            <w:pPr>
              <w:jc w:val="center"/>
              <w:rPr>
                <w:sz w:val="22"/>
                <w:szCs w:val="22"/>
              </w:rPr>
            </w:pPr>
            <w:r w:rsidRPr="007513D6">
              <w:rPr>
                <w:sz w:val="22"/>
                <w:szCs w:val="22"/>
              </w:rPr>
              <w:t>-51,14</w:t>
            </w:r>
          </w:p>
        </w:tc>
      </w:tr>
      <w:tr w:rsidR="007513D6" w:rsidRPr="007513D6" w14:paraId="42CBE318" w14:textId="77777777" w:rsidTr="0075357E">
        <w:trPr>
          <w:gridAfter w:val="1"/>
          <w:wAfter w:w="11" w:type="dxa"/>
          <w:trHeight w:val="300"/>
          <w:jc w:val="center"/>
        </w:trPr>
        <w:tc>
          <w:tcPr>
            <w:tcW w:w="1838" w:type="dxa"/>
            <w:shd w:val="clear" w:color="auto" w:fill="auto"/>
            <w:noWrap/>
            <w:vAlign w:val="bottom"/>
          </w:tcPr>
          <w:p w14:paraId="71F60F42" w14:textId="5DB5E307" w:rsidR="00F278A1" w:rsidRPr="007513D6" w:rsidRDefault="00F278A1" w:rsidP="0010662C">
            <w:pPr>
              <w:rPr>
                <w:sz w:val="22"/>
                <w:szCs w:val="22"/>
              </w:rPr>
            </w:pPr>
            <w:r w:rsidRPr="007513D6">
              <w:rPr>
                <w:b/>
                <w:bCs/>
                <w:sz w:val="22"/>
                <w:szCs w:val="22"/>
              </w:rPr>
              <w:t>Tổng</w:t>
            </w:r>
          </w:p>
        </w:tc>
        <w:tc>
          <w:tcPr>
            <w:tcW w:w="1843" w:type="dxa"/>
            <w:shd w:val="clear" w:color="auto" w:fill="auto"/>
            <w:noWrap/>
            <w:vAlign w:val="bottom"/>
          </w:tcPr>
          <w:p w14:paraId="07B43D42" w14:textId="25D36AA5" w:rsidR="00F278A1" w:rsidRPr="007513D6" w:rsidRDefault="00F278A1" w:rsidP="0010662C">
            <w:pPr>
              <w:jc w:val="right"/>
              <w:rPr>
                <w:sz w:val="22"/>
                <w:szCs w:val="22"/>
              </w:rPr>
            </w:pPr>
            <w:r w:rsidRPr="007513D6">
              <w:rPr>
                <w:b/>
                <w:bCs/>
                <w:sz w:val="22"/>
                <w:szCs w:val="22"/>
              </w:rPr>
              <w:t>184.421</w:t>
            </w:r>
          </w:p>
        </w:tc>
        <w:tc>
          <w:tcPr>
            <w:tcW w:w="1821" w:type="dxa"/>
            <w:shd w:val="clear" w:color="auto" w:fill="auto"/>
            <w:noWrap/>
            <w:vAlign w:val="bottom"/>
          </w:tcPr>
          <w:p w14:paraId="289EBE35" w14:textId="3AAF1362" w:rsidR="00F278A1" w:rsidRPr="007513D6" w:rsidRDefault="00F278A1" w:rsidP="0010662C">
            <w:pPr>
              <w:jc w:val="right"/>
              <w:rPr>
                <w:sz w:val="22"/>
                <w:szCs w:val="22"/>
              </w:rPr>
            </w:pPr>
            <w:r w:rsidRPr="007513D6">
              <w:rPr>
                <w:b/>
                <w:bCs/>
                <w:sz w:val="22"/>
                <w:szCs w:val="22"/>
              </w:rPr>
              <w:t>249,37</w:t>
            </w:r>
          </w:p>
        </w:tc>
        <w:tc>
          <w:tcPr>
            <w:tcW w:w="1205" w:type="dxa"/>
            <w:gridSpan w:val="2"/>
            <w:shd w:val="clear" w:color="auto" w:fill="auto"/>
            <w:noWrap/>
            <w:vAlign w:val="bottom"/>
          </w:tcPr>
          <w:p w14:paraId="6CF3B7B1" w14:textId="69876F77" w:rsidR="00F278A1" w:rsidRPr="007513D6" w:rsidRDefault="00F278A1" w:rsidP="0010662C">
            <w:pPr>
              <w:jc w:val="center"/>
              <w:rPr>
                <w:sz w:val="22"/>
                <w:szCs w:val="22"/>
              </w:rPr>
            </w:pPr>
            <w:r w:rsidRPr="007513D6">
              <w:rPr>
                <w:b/>
                <w:bCs/>
                <w:sz w:val="22"/>
                <w:szCs w:val="22"/>
              </w:rPr>
              <w:t>-4,08</w:t>
            </w:r>
          </w:p>
        </w:tc>
        <w:tc>
          <w:tcPr>
            <w:tcW w:w="1275" w:type="dxa"/>
            <w:shd w:val="clear" w:color="auto" w:fill="auto"/>
            <w:noWrap/>
            <w:vAlign w:val="bottom"/>
          </w:tcPr>
          <w:p w14:paraId="5CDAE33B" w14:textId="0BCC1268" w:rsidR="00F278A1" w:rsidRPr="007513D6" w:rsidRDefault="00F278A1" w:rsidP="0010662C">
            <w:pPr>
              <w:jc w:val="center"/>
              <w:rPr>
                <w:sz w:val="22"/>
                <w:szCs w:val="22"/>
              </w:rPr>
            </w:pPr>
            <w:r w:rsidRPr="007513D6">
              <w:rPr>
                <w:b/>
                <w:bCs/>
                <w:sz w:val="22"/>
                <w:szCs w:val="22"/>
              </w:rPr>
              <w:t>-5,69</w:t>
            </w:r>
          </w:p>
        </w:tc>
        <w:tc>
          <w:tcPr>
            <w:tcW w:w="1276" w:type="dxa"/>
            <w:gridSpan w:val="2"/>
            <w:shd w:val="clear" w:color="auto" w:fill="auto"/>
            <w:noWrap/>
            <w:vAlign w:val="bottom"/>
          </w:tcPr>
          <w:p w14:paraId="544C37DB" w14:textId="2EEAE205" w:rsidR="00F278A1" w:rsidRPr="007513D6" w:rsidRDefault="00F278A1" w:rsidP="0010662C">
            <w:pPr>
              <w:jc w:val="center"/>
              <w:rPr>
                <w:sz w:val="22"/>
                <w:szCs w:val="22"/>
              </w:rPr>
            </w:pPr>
            <w:r w:rsidRPr="007513D6">
              <w:rPr>
                <w:b/>
                <w:bCs/>
                <w:sz w:val="22"/>
                <w:szCs w:val="22"/>
              </w:rPr>
              <w:t>80,82</w:t>
            </w:r>
          </w:p>
        </w:tc>
        <w:tc>
          <w:tcPr>
            <w:tcW w:w="1276" w:type="dxa"/>
            <w:shd w:val="clear" w:color="auto" w:fill="auto"/>
            <w:noWrap/>
            <w:vAlign w:val="bottom"/>
          </w:tcPr>
          <w:p w14:paraId="0B07BC35" w14:textId="03EDA32D" w:rsidR="00F278A1" w:rsidRPr="007513D6" w:rsidRDefault="00F278A1" w:rsidP="0010662C">
            <w:pPr>
              <w:jc w:val="center"/>
              <w:rPr>
                <w:sz w:val="22"/>
                <w:szCs w:val="22"/>
              </w:rPr>
            </w:pPr>
            <w:r w:rsidRPr="007513D6">
              <w:rPr>
                <w:b/>
                <w:bCs/>
                <w:sz w:val="22"/>
                <w:szCs w:val="22"/>
              </w:rPr>
              <w:t>108,18</w:t>
            </w:r>
          </w:p>
        </w:tc>
      </w:tr>
    </w:tbl>
    <w:p w14:paraId="1E54F784" w14:textId="62EA68CB" w:rsidR="00723371" w:rsidRPr="007513D6" w:rsidRDefault="00723371" w:rsidP="00723371">
      <w:pPr>
        <w:spacing w:before="120" w:after="120" w:line="312" w:lineRule="auto"/>
        <w:ind w:left="2160" w:firstLine="720"/>
        <w:jc w:val="both"/>
        <w:rPr>
          <w:i/>
          <w:sz w:val="26"/>
          <w:szCs w:val="26"/>
        </w:rPr>
      </w:pPr>
      <w:r w:rsidRPr="007513D6">
        <w:rPr>
          <w:i/>
          <w:sz w:val="26"/>
          <w:szCs w:val="26"/>
        </w:rPr>
        <w:t>Nguồn: Tính toán từ số liệu sơ bộ của Tổng cục Hải quan</w:t>
      </w:r>
    </w:p>
    <w:p w14:paraId="4577E83F" w14:textId="53B1058F" w:rsidR="00687408" w:rsidRPr="007513D6" w:rsidRDefault="00687408" w:rsidP="00687408">
      <w:pPr>
        <w:spacing w:before="80" w:line="312" w:lineRule="auto"/>
        <w:jc w:val="center"/>
        <w:rPr>
          <w:b/>
          <w:sz w:val="26"/>
          <w:szCs w:val="26"/>
        </w:rPr>
      </w:pPr>
      <w:r w:rsidRPr="007513D6">
        <w:rPr>
          <w:b/>
          <w:sz w:val="26"/>
          <w:szCs w:val="26"/>
        </w:rPr>
        <w:t>Bảng</w:t>
      </w:r>
      <w:r w:rsidR="00BF4C32" w:rsidRPr="007513D6">
        <w:rPr>
          <w:b/>
          <w:sz w:val="26"/>
          <w:szCs w:val="26"/>
        </w:rPr>
        <w:t xml:space="preserve"> 12</w:t>
      </w:r>
      <w:r w:rsidRPr="007513D6">
        <w:rPr>
          <w:b/>
          <w:sz w:val="26"/>
          <w:szCs w:val="26"/>
        </w:rPr>
        <w:t>: Thị trường nhập khẩ</w:t>
      </w:r>
      <w:r w:rsidR="00112387" w:rsidRPr="007513D6">
        <w:rPr>
          <w:b/>
          <w:sz w:val="26"/>
          <w:szCs w:val="26"/>
        </w:rPr>
        <w:t xml:space="preserve">u cao su trong </w:t>
      </w:r>
      <w:r w:rsidR="00F278A1" w:rsidRPr="007513D6">
        <w:rPr>
          <w:b/>
          <w:sz w:val="26"/>
          <w:szCs w:val="26"/>
        </w:rPr>
        <w:t>8</w:t>
      </w:r>
      <w:r w:rsidRPr="007513D6">
        <w:rPr>
          <w:b/>
          <w:sz w:val="26"/>
          <w:szCs w:val="26"/>
        </w:rPr>
        <w:t xml:space="preserve"> tháng năm 2021</w:t>
      </w:r>
    </w:p>
    <w:tbl>
      <w:tblPr>
        <w:tblW w:w="10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1693"/>
        <w:gridCol w:w="1843"/>
        <w:gridCol w:w="12"/>
        <w:gridCol w:w="1515"/>
        <w:gridCol w:w="1513"/>
        <w:gridCol w:w="2002"/>
      </w:tblGrid>
      <w:tr w:rsidR="007513D6" w:rsidRPr="007513D6" w14:paraId="758A206A" w14:textId="77777777" w:rsidTr="00B90BFC">
        <w:trPr>
          <w:trHeight w:val="300"/>
          <w:tblHeader/>
          <w:jc w:val="center"/>
        </w:trPr>
        <w:tc>
          <w:tcPr>
            <w:tcW w:w="1988" w:type="dxa"/>
            <w:vMerge w:val="restart"/>
            <w:shd w:val="clear" w:color="auto" w:fill="auto"/>
            <w:noWrap/>
            <w:vAlign w:val="bottom"/>
            <w:hideMark/>
          </w:tcPr>
          <w:p w14:paraId="19EE75D5" w14:textId="7EC131AB" w:rsidR="006A2090" w:rsidRPr="007513D6" w:rsidRDefault="006A2090" w:rsidP="00247D23">
            <w:pPr>
              <w:jc w:val="center"/>
              <w:rPr>
                <w:rFonts w:eastAsia="Times New Roman"/>
                <w:b/>
                <w:sz w:val="22"/>
                <w:szCs w:val="22"/>
              </w:rPr>
            </w:pPr>
            <w:r w:rsidRPr="007513D6">
              <w:rPr>
                <w:rFonts w:eastAsia="Times New Roman"/>
                <w:b/>
                <w:sz w:val="22"/>
                <w:szCs w:val="22"/>
              </w:rPr>
              <w:t>Thị trường NK</w:t>
            </w:r>
          </w:p>
        </w:tc>
        <w:tc>
          <w:tcPr>
            <w:tcW w:w="3548" w:type="dxa"/>
            <w:gridSpan w:val="3"/>
            <w:shd w:val="clear" w:color="auto" w:fill="auto"/>
            <w:noWrap/>
            <w:vAlign w:val="bottom"/>
            <w:hideMark/>
          </w:tcPr>
          <w:p w14:paraId="4D2449B9" w14:textId="2E49F565" w:rsidR="006A2090" w:rsidRPr="007513D6" w:rsidRDefault="00F278A1" w:rsidP="00247D23">
            <w:pPr>
              <w:jc w:val="center"/>
              <w:rPr>
                <w:rFonts w:eastAsia="Times New Roman"/>
                <w:b/>
                <w:sz w:val="22"/>
                <w:szCs w:val="22"/>
              </w:rPr>
            </w:pPr>
            <w:r w:rsidRPr="007513D6">
              <w:rPr>
                <w:rFonts w:eastAsia="Times New Roman"/>
                <w:b/>
                <w:sz w:val="22"/>
                <w:szCs w:val="22"/>
              </w:rPr>
              <w:t>8</w:t>
            </w:r>
            <w:r w:rsidR="006A2090" w:rsidRPr="007513D6">
              <w:rPr>
                <w:rFonts w:eastAsia="Times New Roman"/>
                <w:b/>
                <w:sz w:val="22"/>
                <w:szCs w:val="22"/>
              </w:rPr>
              <w:t xml:space="preserve"> tháng </w:t>
            </w:r>
            <w:r w:rsidR="00B90BFC" w:rsidRPr="007513D6">
              <w:rPr>
                <w:rFonts w:eastAsia="Times New Roman"/>
                <w:b/>
                <w:sz w:val="22"/>
                <w:szCs w:val="22"/>
              </w:rPr>
              <w:t xml:space="preserve">năm </w:t>
            </w:r>
            <w:r w:rsidR="006A2090" w:rsidRPr="007513D6">
              <w:rPr>
                <w:rFonts w:eastAsia="Times New Roman"/>
                <w:b/>
                <w:sz w:val="22"/>
                <w:szCs w:val="22"/>
              </w:rPr>
              <w:t>2021</w:t>
            </w:r>
          </w:p>
        </w:tc>
        <w:tc>
          <w:tcPr>
            <w:tcW w:w="3028" w:type="dxa"/>
            <w:gridSpan w:val="2"/>
            <w:shd w:val="clear" w:color="auto" w:fill="auto"/>
            <w:noWrap/>
            <w:vAlign w:val="bottom"/>
            <w:hideMark/>
          </w:tcPr>
          <w:p w14:paraId="042D13DB" w14:textId="7C379887" w:rsidR="006A2090" w:rsidRPr="007513D6" w:rsidRDefault="00F278A1" w:rsidP="00247D23">
            <w:pPr>
              <w:jc w:val="center"/>
              <w:rPr>
                <w:rFonts w:eastAsia="Times New Roman"/>
                <w:b/>
                <w:sz w:val="22"/>
                <w:szCs w:val="22"/>
              </w:rPr>
            </w:pPr>
            <w:r w:rsidRPr="007513D6">
              <w:rPr>
                <w:rFonts w:eastAsia="Times New Roman"/>
                <w:b/>
                <w:sz w:val="22"/>
                <w:szCs w:val="22"/>
              </w:rPr>
              <w:t>So 8</w:t>
            </w:r>
            <w:r w:rsidR="00B90BFC" w:rsidRPr="007513D6">
              <w:rPr>
                <w:rFonts w:eastAsia="Times New Roman"/>
                <w:b/>
                <w:sz w:val="22"/>
                <w:szCs w:val="22"/>
              </w:rPr>
              <w:t xml:space="preserve"> tháng năm </w:t>
            </w:r>
            <w:r w:rsidR="006A2090" w:rsidRPr="007513D6">
              <w:rPr>
                <w:rFonts w:eastAsia="Times New Roman"/>
                <w:b/>
                <w:sz w:val="22"/>
                <w:szCs w:val="22"/>
              </w:rPr>
              <w:t>2020 (%)</w:t>
            </w:r>
          </w:p>
        </w:tc>
        <w:tc>
          <w:tcPr>
            <w:tcW w:w="2002" w:type="dxa"/>
            <w:vMerge w:val="restart"/>
            <w:shd w:val="clear" w:color="auto" w:fill="auto"/>
            <w:noWrap/>
            <w:vAlign w:val="bottom"/>
            <w:hideMark/>
          </w:tcPr>
          <w:p w14:paraId="505F5D46" w14:textId="5F89CC7A" w:rsidR="006A2090" w:rsidRPr="007513D6" w:rsidRDefault="006A2090" w:rsidP="00F278A1">
            <w:pPr>
              <w:jc w:val="center"/>
              <w:rPr>
                <w:rFonts w:eastAsia="Times New Roman"/>
                <w:b/>
                <w:sz w:val="22"/>
                <w:szCs w:val="22"/>
              </w:rPr>
            </w:pPr>
            <w:r w:rsidRPr="007513D6">
              <w:rPr>
                <w:rFonts w:eastAsia="Times New Roman"/>
                <w:b/>
                <w:sz w:val="22"/>
                <w:szCs w:val="22"/>
              </w:rPr>
              <w:t xml:space="preserve">Tỷ trọng NK </w:t>
            </w:r>
            <w:r w:rsidR="00F278A1" w:rsidRPr="007513D6">
              <w:rPr>
                <w:rFonts w:eastAsia="Times New Roman"/>
                <w:b/>
                <w:sz w:val="22"/>
                <w:szCs w:val="22"/>
              </w:rPr>
              <w:t>8</w:t>
            </w:r>
            <w:r w:rsidRPr="007513D6">
              <w:rPr>
                <w:rFonts w:eastAsia="Times New Roman"/>
                <w:b/>
                <w:sz w:val="22"/>
                <w:szCs w:val="22"/>
              </w:rPr>
              <w:t xml:space="preserve"> tháng 2021 (%)</w:t>
            </w:r>
          </w:p>
        </w:tc>
      </w:tr>
      <w:tr w:rsidR="007513D6" w:rsidRPr="007513D6" w14:paraId="63D977E9" w14:textId="77777777" w:rsidTr="00B90BFC">
        <w:trPr>
          <w:trHeight w:val="300"/>
          <w:jc w:val="center"/>
        </w:trPr>
        <w:tc>
          <w:tcPr>
            <w:tcW w:w="1988" w:type="dxa"/>
            <w:vMerge/>
            <w:shd w:val="clear" w:color="auto" w:fill="auto"/>
            <w:noWrap/>
            <w:vAlign w:val="bottom"/>
            <w:hideMark/>
          </w:tcPr>
          <w:p w14:paraId="4F0A887B" w14:textId="664BA336" w:rsidR="006A2090" w:rsidRPr="007513D6" w:rsidRDefault="006A2090" w:rsidP="00247D23">
            <w:pPr>
              <w:rPr>
                <w:rFonts w:eastAsia="Times New Roman"/>
                <w:sz w:val="22"/>
                <w:szCs w:val="22"/>
              </w:rPr>
            </w:pPr>
          </w:p>
        </w:tc>
        <w:tc>
          <w:tcPr>
            <w:tcW w:w="1693" w:type="dxa"/>
            <w:shd w:val="clear" w:color="auto" w:fill="auto"/>
            <w:noWrap/>
            <w:vAlign w:val="bottom"/>
            <w:hideMark/>
          </w:tcPr>
          <w:p w14:paraId="6222A7D4" w14:textId="77777777" w:rsidR="006A2090" w:rsidRPr="007513D6" w:rsidRDefault="006A2090" w:rsidP="00247D23">
            <w:pPr>
              <w:jc w:val="center"/>
              <w:rPr>
                <w:rFonts w:eastAsia="Times New Roman"/>
                <w:b/>
                <w:sz w:val="22"/>
                <w:szCs w:val="22"/>
              </w:rPr>
            </w:pPr>
            <w:r w:rsidRPr="007513D6">
              <w:rPr>
                <w:rFonts w:eastAsia="Times New Roman"/>
                <w:b/>
                <w:sz w:val="22"/>
                <w:szCs w:val="22"/>
              </w:rPr>
              <w:t>Lượng (Tấn)</w:t>
            </w:r>
          </w:p>
        </w:tc>
        <w:tc>
          <w:tcPr>
            <w:tcW w:w="1843" w:type="dxa"/>
            <w:shd w:val="clear" w:color="auto" w:fill="auto"/>
            <w:noWrap/>
            <w:vAlign w:val="bottom"/>
            <w:hideMark/>
          </w:tcPr>
          <w:p w14:paraId="668D655A" w14:textId="11E1BA41" w:rsidR="006A2090" w:rsidRPr="007513D6" w:rsidRDefault="006A2090" w:rsidP="00247D23">
            <w:pPr>
              <w:jc w:val="center"/>
              <w:rPr>
                <w:rFonts w:eastAsia="Times New Roman"/>
                <w:b/>
                <w:sz w:val="22"/>
                <w:szCs w:val="22"/>
              </w:rPr>
            </w:pPr>
            <w:r w:rsidRPr="007513D6">
              <w:rPr>
                <w:rFonts w:eastAsia="Times New Roman"/>
                <w:b/>
                <w:sz w:val="22"/>
                <w:szCs w:val="22"/>
              </w:rPr>
              <w:t>Trị giá (</w:t>
            </w:r>
            <w:r w:rsidR="00B90BFC" w:rsidRPr="007513D6">
              <w:rPr>
                <w:rFonts w:eastAsia="Times New Roman"/>
                <w:b/>
                <w:sz w:val="22"/>
                <w:szCs w:val="22"/>
              </w:rPr>
              <w:t xml:space="preserve">Triệu </w:t>
            </w:r>
            <w:r w:rsidRPr="007513D6">
              <w:rPr>
                <w:rFonts w:eastAsia="Times New Roman"/>
                <w:b/>
                <w:sz w:val="22"/>
                <w:szCs w:val="22"/>
              </w:rPr>
              <w:t>USD)</w:t>
            </w:r>
          </w:p>
        </w:tc>
        <w:tc>
          <w:tcPr>
            <w:tcW w:w="1527" w:type="dxa"/>
            <w:gridSpan w:val="2"/>
            <w:shd w:val="clear" w:color="auto" w:fill="auto"/>
            <w:noWrap/>
            <w:vAlign w:val="bottom"/>
            <w:hideMark/>
          </w:tcPr>
          <w:p w14:paraId="597618C4" w14:textId="77777777" w:rsidR="006A2090" w:rsidRPr="007513D6" w:rsidRDefault="006A2090" w:rsidP="00247D23">
            <w:pPr>
              <w:jc w:val="center"/>
              <w:rPr>
                <w:rFonts w:eastAsia="Times New Roman"/>
                <w:b/>
                <w:sz w:val="22"/>
                <w:szCs w:val="22"/>
              </w:rPr>
            </w:pPr>
            <w:r w:rsidRPr="007513D6">
              <w:rPr>
                <w:rFonts w:eastAsia="Times New Roman"/>
                <w:b/>
                <w:sz w:val="22"/>
                <w:szCs w:val="22"/>
              </w:rPr>
              <w:t>Lượng</w:t>
            </w:r>
          </w:p>
        </w:tc>
        <w:tc>
          <w:tcPr>
            <w:tcW w:w="1513" w:type="dxa"/>
            <w:shd w:val="clear" w:color="auto" w:fill="auto"/>
            <w:noWrap/>
            <w:vAlign w:val="bottom"/>
            <w:hideMark/>
          </w:tcPr>
          <w:p w14:paraId="22A106B3" w14:textId="77777777" w:rsidR="006A2090" w:rsidRPr="007513D6" w:rsidRDefault="006A2090" w:rsidP="00247D23">
            <w:pPr>
              <w:jc w:val="center"/>
              <w:rPr>
                <w:rFonts w:eastAsia="Times New Roman"/>
                <w:b/>
                <w:sz w:val="22"/>
                <w:szCs w:val="22"/>
              </w:rPr>
            </w:pPr>
            <w:r w:rsidRPr="007513D6">
              <w:rPr>
                <w:rFonts w:eastAsia="Times New Roman"/>
                <w:b/>
                <w:sz w:val="22"/>
                <w:szCs w:val="22"/>
              </w:rPr>
              <w:t>Trị giá</w:t>
            </w:r>
          </w:p>
        </w:tc>
        <w:tc>
          <w:tcPr>
            <w:tcW w:w="2002" w:type="dxa"/>
            <w:vMerge/>
            <w:shd w:val="clear" w:color="auto" w:fill="auto"/>
            <w:noWrap/>
            <w:vAlign w:val="bottom"/>
            <w:hideMark/>
          </w:tcPr>
          <w:p w14:paraId="168ABF4C" w14:textId="2CF6F03E" w:rsidR="006A2090" w:rsidRPr="007513D6" w:rsidRDefault="006A2090" w:rsidP="00247D23">
            <w:pPr>
              <w:rPr>
                <w:rFonts w:eastAsia="Times New Roman"/>
                <w:sz w:val="22"/>
                <w:szCs w:val="22"/>
              </w:rPr>
            </w:pPr>
          </w:p>
        </w:tc>
      </w:tr>
      <w:tr w:rsidR="007513D6" w:rsidRPr="007513D6" w14:paraId="143A383A" w14:textId="77777777" w:rsidTr="00B90BFC">
        <w:trPr>
          <w:trHeight w:val="300"/>
          <w:jc w:val="center"/>
        </w:trPr>
        <w:tc>
          <w:tcPr>
            <w:tcW w:w="1988" w:type="dxa"/>
            <w:shd w:val="clear" w:color="auto" w:fill="auto"/>
            <w:noWrap/>
            <w:vAlign w:val="bottom"/>
          </w:tcPr>
          <w:p w14:paraId="28DA136B" w14:textId="5A2C3887" w:rsidR="00750A4F" w:rsidRPr="007513D6" w:rsidRDefault="00750A4F" w:rsidP="0010662C">
            <w:pPr>
              <w:rPr>
                <w:rFonts w:eastAsia="Times New Roman"/>
                <w:sz w:val="22"/>
                <w:szCs w:val="22"/>
              </w:rPr>
            </w:pPr>
            <w:r w:rsidRPr="007513D6">
              <w:rPr>
                <w:sz w:val="22"/>
                <w:szCs w:val="22"/>
              </w:rPr>
              <w:t>Campuchia</w:t>
            </w:r>
          </w:p>
        </w:tc>
        <w:tc>
          <w:tcPr>
            <w:tcW w:w="1693" w:type="dxa"/>
            <w:shd w:val="clear" w:color="auto" w:fill="auto"/>
            <w:noWrap/>
            <w:vAlign w:val="bottom"/>
          </w:tcPr>
          <w:p w14:paraId="5127A751" w14:textId="1D489D17" w:rsidR="00750A4F" w:rsidRPr="007513D6" w:rsidRDefault="00750A4F" w:rsidP="0010662C">
            <w:pPr>
              <w:jc w:val="right"/>
              <w:rPr>
                <w:rFonts w:eastAsia="Times New Roman"/>
                <w:sz w:val="22"/>
                <w:szCs w:val="22"/>
              </w:rPr>
            </w:pPr>
            <w:r w:rsidRPr="007513D6">
              <w:rPr>
                <w:sz w:val="22"/>
                <w:szCs w:val="22"/>
              </w:rPr>
              <w:t>764.985</w:t>
            </w:r>
          </w:p>
        </w:tc>
        <w:tc>
          <w:tcPr>
            <w:tcW w:w="1843" w:type="dxa"/>
            <w:shd w:val="clear" w:color="auto" w:fill="auto"/>
            <w:noWrap/>
            <w:vAlign w:val="bottom"/>
          </w:tcPr>
          <w:p w14:paraId="794AB825" w14:textId="13AAE516" w:rsidR="00750A4F" w:rsidRPr="007513D6" w:rsidRDefault="00750A4F" w:rsidP="0010662C">
            <w:pPr>
              <w:jc w:val="right"/>
              <w:rPr>
                <w:rFonts w:eastAsia="Times New Roman"/>
                <w:sz w:val="22"/>
                <w:szCs w:val="22"/>
              </w:rPr>
            </w:pPr>
            <w:r w:rsidRPr="007513D6">
              <w:rPr>
                <w:sz w:val="22"/>
                <w:szCs w:val="22"/>
              </w:rPr>
              <w:t>822,81</w:t>
            </w:r>
          </w:p>
        </w:tc>
        <w:tc>
          <w:tcPr>
            <w:tcW w:w="1527" w:type="dxa"/>
            <w:gridSpan w:val="2"/>
            <w:shd w:val="clear" w:color="auto" w:fill="auto"/>
            <w:noWrap/>
            <w:vAlign w:val="bottom"/>
          </w:tcPr>
          <w:p w14:paraId="42876EF5" w14:textId="494063A9" w:rsidR="00750A4F" w:rsidRPr="007513D6" w:rsidRDefault="00750A4F" w:rsidP="0010662C">
            <w:pPr>
              <w:jc w:val="center"/>
              <w:rPr>
                <w:rFonts w:eastAsia="Times New Roman"/>
                <w:sz w:val="22"/>
                <w:szCs w:val="22"/>
              </w:rPr>
            </w:pPr>
            <w:r w:rsidRPr="007513D6">
              <w:rPr>
                <w:sz w:val="22"/>
                <w:szCs w:val="22"/>
              </w:rPr>
              <w:t>350,13</w:t>
            </w:r>
          </w:p>
        </w:tc>
        <w:tc>
          <w:tcPr>
            <w:tcW w:w="1513" w:type="dxa"/>
            <w:shd w:val="clear" w:color="auto" w:fill="auto"/>
            <w:noWrap/>
            <w:vAlign w:val="bottom"/>
          </w:tcPr>
          <w:p w14:paraId="60B88F3C" w14:textId="0AA8F618" w:rsidR="00750A4F" w:rsidRPr="007513D6" w:rsidRDefault="00750A4F" w:rsidP="0010662C">
            <w:pPr>
              <w:jc w:val="center"/>
              <w:rPr>
                <w:rFonts w:eastAsia="Times New Roman"/>
                <w:sz w:val="22"/>
                <w:szCs w:val="22"/>
              </w:rPr>
            </w:pPr>
            <w:r w:rsidRPr="007513D6">
              <w:rPr>
                <w:sz w:val="22"/>
                <w:szCs w:val="22"/>
              </w:rPr>
              <w:t>433,33</w:t>
            </w:r>
          </w:p>
        </w:tc>
        <w:tc>
          <w:tcPr>
            <w:tcW w:w="2002" w:type="dxa"/>
            <w:shd w:val="clear" w:color="auto" w:fill="auto"/>
            <w:noWrap/>
            <w:vAlign w:val="bottom"/>
          </w:tcPr>
          <w:p w14:paraId="235BCFA8" w14:textId="042FB394" w:rsidR="00750A4F" w:rsidRPr="007513D6" w:rsidRDefault="00750A4F" w:rsidP="0010662C">
            <w:pPr>
              <w:jc w:val="center"/>
              <w:rPr>
                <w:rFonts w:eastAsia="Times New Roman"/>
                <w:sz w:val="22"/>
                <w:szCs w:val="22"/>
              </w:rPr>
            </w:pPr>
            <w:r w:rsidRPr="007513D6">
              <w:rPr>
                <w:sz w:val="22"/>
                <w:szCs w:val="22"/>
              </w:rPr>
              <w:t>45,74</w:t>
            </w:r>
          </w:p>
        </w:tc>
      </w:tr>
      <w:tr w:rsidR="007513D6" w:rsidRPr="007513D6" w14:paraId="2DB9E164" w14:textId="77777777" w:rsidTr="00B90BFC">
        <w:trPr>
          <w:trHeight w:val="300"/>
          <w:jc w:val="center"/>
        </w:trPr>
        <w:tc>
          <w:tcPr>
            <w:tcW w:w="1988" w:type="dxa"/>
            <w:shd w:val="clear" w:color="auto" w:fill="auto"/>
            <w:noWrap/>
            <w:vAlign w:val="bottom"/>
          </w:tcPr>
          <w:p w14:paraId="188BB488" w14:textId="30E7EE06" w:rsidR="00750A4F" w:rsidRPr="007513D6" w:rsidRDefault="00750A4F" w:rsidP="0010662C">
            <w:pPr>
              <w:rPr>
                <w:rFonts w:eastAsia="Times New Roman"/>
                <w:sz w:val="22"/>
                <w:szCs w:val="22"/>
              </w:rPr>
            </w:pPr>
            <w:r w:rsidRPr="007513D6">
              <w:rPr>
                <w:sz w:val="22"/>
                <w:szCs w:val="22"/>
              </w:rPr>
              <w:t>Hàn Quốc</w:t>
            </w:r>
          </w:p>
        </w:tc>
        <w:tc>
          <w:tcPr>
            <w:tcW w:w="1693" w:type="dxa"/>
            <w:shd w:val="clear" w:color="auto" w:fill="auto"/>
            <w:noWrap/>
            <w:vAlign w:val="bottom"/>
          </w:tcPr>
          <w:p w14:paraId="4299865F" w14:textId="2D3C6567" w:rsidR="00750A4F" w:rsidRPr="007513D6" w:rsidRDefault="00750A4F" w:rsidP="0010662C">
            <w:pPr>
              <w:jc w:val="right"/>
              <w:rPr>
                <w:rFonts w:eastAsia="Times New Roman"/>
                <w:sz w:val="22"/>
                <w:szCs w:val="22"/>
              </w:rPr>
            </w:pPr>
            <w:r w:rsidRPr="007513D6">
              <w:rPr>
                <w:sz w:val="22"/>
                <w:szCs w:val="22"/>
              </w:rPr>
              <w:t>97.100</w:t>
            </w:r>
          </w:p>
        </w:tc>
        <w:tc>
          <w:tcPr>
            <w:tcW w:w="1843" w:type="dxa"/>
            <w:shd w:val="clear" w:color="auto" w:fill="auto"/>
            <w:noWrap/>
            <w:vAlign w:val="bottom"/>
          </w:tcPr>
          <w:p w14:paraId="16C4B07F" w14:textId="1AF0A184" w:rsidR="00750A4F" w:rsidRPr="007513D6" w:rsidRDefault="00750A4F" w:rsidP="0010662C">
            <w:pPr>
              <w:jc w:val="right"/>
              <w:rPr>
                <w:rFonts w:eastAsia="Times New Roman"/>
                <w:sz w:val="22"/>
                <w:szCs w:val="22"/>
              </w:rPr>
            </w:pPr>
            <w:r w:rsidRPr="007513D6">
              <w:rPr>
                <w:sz w:val="22"/>
                <w:szCs w:val="22"/>
              </w:rPr>
              <w:t>205,58</w:t>
            </w:r>
          </w:p>
        </w:tc>
        <w:tc>
          <w:tcPr>
            <w:tcW w:w="1527" w:type="dxa"/>
            <w:gridSpan w:val="2"/>
            <w:shd w:val="clear" w:color="auto" w:fill="auto"/>
            <w:noWrap/>
            <w:vAlign w:val="bottom"/>
          </w:tcPr>
          <w:p w14:paraId="12B3C4A4" w14:textId="37AF11D7" w:rsidR="00750A4F" w:rsidRPr="007513D6" w:rsidRDefault="00750A4F" w:rsidP="0010662C">
            <w:pPr>
              <w:jc w:val="center"/>
              <w:rPr>
                <w:rFonts w:eastAsia="Times New Roman"/>
                <w:sz w:val="22"/>
                <w:szCs w:val="22"/>
              </w:rPr>
            </w:pPr>
            <w:r w:rsidRPr="007513D6">
              <w:rPr>
                <w:sz w:val="22"/>
                <w:szCs w:val="22"/>
              </w:rPr>
              <w:t>7,08</w:t>
            </w:r>
          </w:p>
        </w:tc>
        <w:tc>
          <w:tcPr>
            <w:tcW w:w="1513" w:type="dxa"/>
            <w:shd w:val="clear" w:color="auto" w:fill="auto"/>
            <w:noWrap/>
            <w:vAlign w:val="bottom"/>
          </w:tcPr>
          <w:p w14:paraId="158B8C84" w14:textId="4E7E5512" w:rsidR="00750A4F" w:rsidRPr="007513D6" w:rsidRDefault="00750A4F" w:rsidP="0010662C">
            <w:pPr>
              <w:jc w:val="center"/>
              <w:rPr>
                <w:rFonts w:eastAsia="Times New Roman"/>
                <w:sz w:val="22"/>
                <w:szCs w:val="22"/>
              </w:rPr>
            </w:pPr>
            <w:r w:rsidRPr="007513D6">
              <w:rPr>
                <w:sz w:val="22"/>
                <w:szCs w:val="22"/>
              </w:rPr>
              <w:t>64,89</w:t>
            </w:r>
          </w:p>
        </w:tc>
        <w:tc>
          <w:tcPr>
            <w:tcW w:w="2002" w:type="dxa"/>
            <w:shd w:val="clear" w:color="auto" w:fill="auto"/>
            <w:noWrap/>
            <w:vAlign w:val="bottom"/>
          </w:tcPr>
          <w:p w14:paraId="259A5BA0" w14:textId="1266524A" w:rsidR="00750A4F" w:rsidRPr="007513D6" w:rsidRDefault="00750A4F" w:rsidP="0010662C">
            <w:pPr>
              <w:jc w:val="center"/>
              <w:rPr>
                <w:rFonts w:eastAsia="Times New Roman"/>
                <w:sz w:val="22"/>
                <w:szCs w:val="22"/>
              </w:rPr>
            </w:pPr>
            <w:r w:rsidRPr="007513D6">
              <w:rPr>
                <w:sz w:val="22"/>
                <w:szCs w:val="22"/>
              </w:rPr>
              <w:t>11,43</w:t>
            </w:r>
          </w:p>
        </w:tc>
      </w:tr>
      <w:tr w:rsidR="007513D6" w:rsidRPr="007513D6" w14:paraId="5970D548" w14:textId="77777777" w:rsidTr="00B90BFC">
        <w:trPr>
          <w:trHeight w:val="300"/>
          <w:jc w:val="center"/>
        </w:trPr>
        <w:tc>
          <w:tcPr>
            <w:tcW w:w="1988" w:type="dxa"/>
            <w:shd w:val="clear" w:color="auto" w:fill="auto"/>
            <w:noWrap/>
            <w:vAlign w:val="bottom"/>
          </w:tcPr>
          <w:p w14:paraId="4F08921E" w14:textId="25F19B37" w:rsidR="00750A4F" w:rsidRPr="007513D6" w:rsidRDefault="00750A4F" w:rsidP="0010662C">
            <w:pPr>
              <w:rPr>
                <w:rFonts w:eastAsia="Times New Roman"/>
                <w:sz w:val="22"/>
                <w:szCs w:val="22"/>
              </w:rPr>
            </w:pPr>
            <w:r w:rsidRPr="007513D6">
              <w:rPr>
                <w:sz w:val="22"/>
                <w:szCs w:val="22"/>
              </w:rPr>
              <w:t>Lào</w:t>
            </w:r>
          </w:p>
        </w:tc>
        <w:tc>
          <w:tcPr>
            <w:tcW w:w="1693" w:type="dxa"/>
            <w:shd w:val="clear" w:color="auto" w:fill="auto"/>
            <w:noWrap/>
            <w:vAlign w:val="bottom"/>
          </w:tcPr>
          <w:p w14:paraId="16DA6C1B" w14:textId="6108677A" w:rsidR="00750A4F" w:rsidRPr="007513D6" w:rsidRDefault="00750A4F" w:rsidP="0010662C">
            <w:pPr>
              <w:jc w:val="right"/>
              <w:rPr>
                <w:rFonts w:eastAsia="Times New Roman"/>
                <w:sz w:val="22"/>
                <w:szCs w:val="22"/>
              </w:rPr>
            </w:pPr>
            <w:r w:rsidRPr="007513D6">
              <w:rPr>
                <w:sz w:val="22"/>
                <w:szCs w:val="22"/>
              </w:rPr>
              <w:t>68.006</w:t>
            </w:r>
          </w:p>
        </w:tc>
        <w:tc>
          <w:tcPr>
            <w:tcW w:w="1843" w:type="dxa"/>
            <w:shd w:val="clear" w:color="auto" w:fill="auto"/>
            <w:noWrap/>
            <w:vAlign w:val="bottom"/>
          </w:tcPr>
          <w:p w14:paraId="54720E2A" w14:textId="561FB55E" w:rsidR="00750A4F" w:rsidRPr="007513D6" w:rsidRDefault="00750A4F" w:rsidP="0010662C">
            <w:pPr>
              <w:jc w:val="right"/>
              <w:rPr>
                <w:rFonts w:eastAsia="Times New Roman"/>
                <w:sz w:val="22"/>
                <w:szCs w:val="22"/>
              </w:rPr>
            </w:pPr>
            <w:r w:rsidRPr="007513D6">
              <w:rPr>
                <w:sz w:val="22"/>
                <w:szCs w:val="22"/>
              </w:rPr>
              <w:t>88,73</w:t>
            </w:r>
          </w:p>
        </w:tc>
        <w:tc>
          <w:tcPr>
            <w:tcW w:w="1527" w:type="dxa"/>
            <w:gridSpan w:val="2"/>
            <w:shd w:val="clear" w:color="auto" w:fill="auto"/>
            <w:noWrap/>
            <w:vAlign w:val="bottom"/>
          </w:tcPr>
          <w:p w14:paraId="3696509A" w14:textId="09B600A6" w:rsidR="00750A4F" w:rsidRPr="007513D6" w:rsidRDefault="00750A4F" w:rsidP="0010662C">
            <w:pPr>
              <w:jc w:val="center"/>
              <w:rPr>
                <w:rFonts w:eastAsia="Times New Roman"/>
                <w:sz w:val="22"/>
                <w:szCs w:val="22"/>
              </w:rPr>
            </w:pPr>
            <w:r w:rsidRPr="007513D6">
              <w:rPr>
                <w:sz w:val="22"/>
                <w:szCs w:val="22"/>
              </w:rPr>
              <w:t>26,01</w:t>
            </w:r>
          </w:p>
        </w:tc>
        <w:tc>
          <w:tcPr>
            <w:tcW w:w="1513" w:type="dxa"/>
            <w:shd w:val="clear" w:color="auto" w:fill="auto"/>
            <w:noWrap/>
            <w:vAlign w:val="bottom"/>
          </w:tcPr>
          <w:p w14:paraId="3F9EFAA3" w14:textId="0B665BDD" w:rsidR="00750A4F" w:rsidRPr="007513D6" w:rsidRDefault="00750A4F" w:rsidP="0010662C">
            <w:pPr>
              <w:jc w:val="center"/>
              <w:rPr>
                <w:rFonts w:eastAsia="Times New Roman"/>
                <w:sz w:val="22"/>
                <w:szCs w:val="22"/>
              </w:rPr>
            </w:pPr>
            <w:r w:rsidRPr="007513D6">
              <w:rPr>
                <w:sz w:val="22"/>
                <w:szCs w:val="22"/>
              </w:rPr>
              <w:t>49,82</w:t>
            </w:r>
          </w:p>
        </w:tc>
        <w:tc>
          <w:tcPr>
            <w:tcW w:w="2002" w:type="dxa"/>
            <w:shd w:val="clear" w:color="auto" w:fill="auto"/>
            <w:noWrap/>
            <w:vAlign w:val="bottom"/>
          </w:tcPr>
          <w:p w14:paraId="51021F1F" w14:textId="3247602B" w:rsidR="00750A4F" w:rsidRPr="007513D6" w:rsidRDefault="00750A4F" w:rsidP="0010662C">
            <w:pPr>
              <w:jc w:val="center"/>
              <w:rPr>
                <w:rFonts w:eastAsia="Times New Roman"/>
                <w:sz w:val="22"/>
                <w:szCs w:val="22"/>
              </w:rPr>
            </w:pPr>
            <w:r w:rsidRPr="007513D6">
              <w:rPr>
                <w:sz w:val="22"/>
                <w:szCs w:val="22"/>
              </w:rPr>
              <w:t>4,93</w:t>
            </w:r>
          </w:p>
        </w:tc>
      </w:tr>
      <w:tr w:rsidR="007513D6" w:rsidRPr="007513D6" w14:paraId="42C30BDA" w14:textId="77777777" w:rsidTr="00B90BFC">
        <w:trPr>
          <w:trHeight w:val="300"/>
          <w:jc w:val="center"/>
        </w:trPr>
        <w:tc>
          <w:tcPr>
            <w:tcW w:w="1988" w:type="dxa"/>
            <w:shd w:val="clear" w:color="auto" w:fill="auto"/>
            <w:noWrap/>
            <w:vAlign w:val="bottom"/>
          </w:tcPr>
          <w:p w14:paraId="58B31002" w14:textId="16B7C760" w:rsidR="00750A4F" w:rsidRPr="007513D6" w:rsidRDefault="00750A4F" w:rsidP="0010662C">
            <w:pPr>
              <w:rPr>
                <w:rFonts w:eastAsia="Times New Roman"/>
                <w:sz w:val="22"/>
                <w:szCs w:val="22"/>
              </w:rPr>
            </w:pPr>
            <w:r w:rsidRPr="007513D6">
              <w:rPr>
                <w:sz w:val="22"/>
                <w:szCs w:val="22"/>
              </w:rPr>
              <w:t>Trung Quốc</w:t>
            </w:r>
          </w:p>
        </w:tc>
        <w:tc>
          <w:tcPr>
            <w:tcW w:w="1693" w:type="dxa"/>
            <w:shd w:val="clear" w:color="auto" w:fill="auto"/>
            <w:noWrap/>
            <w:vAlign w:val="bottom"/>
          </w:tcPr>
          <w:p w14:paraId="687A094C" w14:textId="76DE8631" w:rsidR="00750A4F" w:rsidRPr="007513D6" w:rsidRDefault="00750A4F" w:rsidP="0010662C">
            <w:pPr>
              <w:jc w:val="right"/>
              <w:rPr>
                <w:rFonts w:eastAsia="Times New Roman"/>
                <w:sz w:val="22"/>
                <w:szCs w:val="22"/>
              </w:rPr>
            </w:pPr>
            <w:r w:rsidRPr="007513D6">
              <w:rPr>
                <w:sz w:val="22"/>
                <w:szCs w:val="22"/>
              </w:rPr>
              <w:t>62.218</w:t>
            </w:r>
          </w:p>
        </w:tc>
        <w:tc>
          <w:tcPr>
            <w:tcW w:w="1843" w:type="dxa"/>
            <w:shd w:val="clear" w:color="auto" w:fill="auto"/>
            <w:noWrap/>
            <w:vAlign w:val="bottom"/>
          </w:tcPr>
          <w:p w14:paraId="2CC38A05" w14:textId="0C5FFA8C" w:rsidR="00750A4F" w:rsidRPr="007513D6" w:rsidRDefault="00750A4F" w:rsidP="0010662C">
            <w:pPr>
              <w:jc w:val="right"/>
              <w:rPr>
                <w:rFonts w:eastAsia="Times New Roman"/>
                <w:sz w:val="22"/>
                <w:szCs w:val="22"/>
              </w:rPr>
            </w:pPr>
            <w:r w:rsidRPr="007513D6">
              <w:rPr>
                <w:sz w:val="22"/>
                <w:szCs w:val="22"/>
              </w:rPr>
              <w:t>142,96</w:t>
            </w:r>
          </w:p>
        </w:tc>
        <w:tc>
          <w:tcPr>
            <w:tcW w:w="1527" w:type="dxa"/>
            <w:gridSpan w:val="2"/>
            <w:shd w:val="clear" w:color="auto" w:fill="auto"/>
            <w:noWrap/>
            <w:vAlign w:val="bottom"/>
          </w:tcPr>
          <w:p w14:paraId="64929A63" w14:textId="0FE90B7A" w:rsidR="00750A4F" w:rsidRPr="007513D6" w:rsidRDefault="00750A4F" w:rsidP="0010662C">
            <w:pPr>
              <w:jc w:val="center"/>
              <w:rPr>
                <w:rFonts w:eastAsia="Times New Roman"/>
                <w:sz w:val="22"/>
                <w:szCs w:val="22"/>
              </w:rPr>
            </w:pPr>
            <w:r w:rsidRPr="007513D6">
              <w:rPr>
                <w:sz w:val="22"/>
                <w:szCs w:val="22"/>
              </w:rPr>
              <w:t>104,31</w:t>
            </w:r>
          </w:p>
        </w:tc>
        <w:tc>
          <w:tcPr>
            <w:tcW w:w="1513" w:type="dxa"/>
            <w:shd w:val="clear" w:color="auto" w:fill="auto"/>
            <w:noWrap/>
            <w:vAlign w:val="bottom"/>
          </w:tcPr>
          <w:p w14:paraId="6739A71F" w14:textId="4F9ECC15" w:rsidR="00750A4F" w:rsidRPr="007513D6" w:rsidRDefault="00750A4F" w:rsidP="0010662C">
            <w:pPr>
              <w:jc w:val="center"/>
              <w:rPr>
                <w:rFonts w:eastAsia="Times New Roman"/>
                <w:sz w:val="22"/>
                <w:szCs w:val="22"/>
              </w:rPr>
            </w:pPr>
            <w:r w:rsidRPr="007513D6">
              <w:rPr>
                <w:sz w:val="22"/>
                <w:szCs w:val="22"/>
              </w:rPr>
              <w:t>174,67</w:t>
            </w:r>
          </w:p>
        </w:tc>
        <w:tc>
          <w:tcPr>
            <w:tcW w:w="2002" w:type="dxa"/>
            <w:shd w:val="clear" w:color="auto" w:fill="auto"/>
            <w:noWrap/>
            <w:vAlign w:val="bottom"/>
          </w:tcPr>
          <w:p w14:paraId="29CD4454" w14:textId="43B0E0AA" w:rsidR="00750A4F" w:rsidRPr="007513D6" w:rsidRDefault="00750A4F" w:rsidP="0010662C">
            <w:pPr>
              <w:jc w:val="center"/>
              <w:rPr>
                <w:rFonts w:eastAsia="Times New Roman"/>
                <w:sz w:val="22"/>
                <w:szCs w:val="22"/>
              </w:rPr>
            </w:pPr>
            <w:r w:rsidRPr="007513D6">
              <w:rPr>
                <w:sz w:val="22"/>
                <w:szCs w:val="22"/>
              </w:rPr>
              <w:t>7,95</w:t>
            </w:r>
          </w:p>
        </w:tc>
      </w:tr>
      <w:tr w:rsidR="007513D6" w:rsidRPr="007513D6" w14:paraId="6BA73BE2" w14:textId="77777777" w:rsidTr="00B90BFC">
        <w:trPr>
          <w:trHeight w:val="300"/>
          <w:jc w:val="center"/>
        </w:trPr>
        <w:tc>
          <w:tcPr>
            <w:tcW w:w="1988" w:type="dxa"/>
            <w:shd w:val="clear" w:color="auto" w:fill="auto"/>
            <w:noWrap/>
            <w:vAlign w:val="bottom"/>
          </w:tcPr>
          <w:p w14:paraId="4FAA9305" w14:textId="0190DE0E" w:rsidR="00750A4F" w:rsidRPr="007513D6" w:rsidRDefault="00750A4F" w:rsidP="0010662C">
            <w:pPr>
              <w:rPr>
                <w:rFonts w:eastAsia="Times New Roman"/>
                <w:sz w:val="22"/>
                <w:szCs w:val="22"/>
              </w:rPr>
            </w:pPr>
            <w:r w:rsidRPr="007513D6">
              <w:rPr>
                <w:sz w:val="22"/>
                <w:szCs w:val="22"/>
              </w:rPr>
              <w:t>Đài Loan (Trung Quốc)</w:t>
            </w:r>
          </w:p>
        </w:tc>
        <w:tc>
          <w:tcPr>
            <w:tcW w:w="1693" w:type="dxa"/>
            <w:shd w:val="clear" w:color="auto" w:fill="auto"/>
            <w:noWrap/>
            <w:vAlign w:val="bottom"/>
          </w:tcPr>
          <w:p w14:paraId="5DD70513" w14:textId="710A6005" w:rsidR="00750A4F" w:rsidRPr="007513D6" w:rsidRDefault="00750A4F" w:rsidP="0010662C">
            <w:pPr>
              <w:jc w:val="right"/>
              <w:rPr>
                <w:rFonts w:eastAsia="Times New Roman"/>
                <w:sz w:val="22"/>
                <w:szCs w:val="22"/>
              </w:rPr>
            </w:pPr>
            <w:r w:rsidRPr="007513D6">
              <w:rPr>
                <w:sz w:val="22"/>
                <w:szCs w:val="22"/>
              </w:rPr>
              <w:t>54.838</w:t>
            </w:r>
          </w:p>
        </w:tc>
        <w:tc>
          <w:tcPr>
            <w:tcW w:w="1843" w:type="dxa"/>
            <w:shd w:val="clear" w:color="auto" w:fill="auto"/>
            <w:noWrap/>
            <w:vAlign w:val="bottom"/>
          </w:tcPr>
          <w:p w14:paraId="1CEA9713" w14:textId="01515B89" w:rsidR="00750A4F" w:rsidRPr="007513D6" w:rsidRDefault="00750A4F" w:rsidP="0010662C">
            <w:pPr>
              <w:jc w:val="right"/>
              <w:rPr>
                <w:rFonts w:eastAsia="Times New Roman"/>
                <w:sz w:val="22"/>
                <w:szCs w:val="22"/>
              </w:rPr>
            </w:pPr>
            <w:r w:rsidRPr="007513D6">
              <w:rPr>
                <w:sz w:val="22"/>
                <w:szCs w:val="22"/>
              </w:rPr>
              <w:t>122,52</w:t>
            </w:r>
          </w:p>
        </w:tc>
        <w:tc>
          <w:tcPr>
            <w:tcW w:w="1527" w:type="dxa"/>
            <w:gridSpan w:val="2"/>
            <w:shd w:val="clear" w:color="auto" w:fill="auto"/>
            <w:noWrap/>
            <w:vAlign w:val="bottom"/>
          </w:tcPr>
          <w:p w14:paraId="6EB28054" w14:textId="61D211E1" w:rsidR="00750A4F" w:rsidRPr="007513D6" w:rsidRDefault="00750A4F" w:rsidP="0010662C">
            <w:pPr>
              <w:jc w:val="center"/>
              <w:rPr>
                <w:rFonts w:eastAsia="Times New Roman"/>
                <w:sz w:val="22"/>
                <w:szCs w:val="22"/>
              </w:rPr>
            </w:pPr>
            <w:r w:rsidRPr="007513D6">
              <w:rPr>
                <w:sz w:val="22"/>
                <w:szCs w:val="22"/>
              </w:rPr>
              <w:t>68,41</w:t>
            </w:r>
          </w:p>
        </w:tc>
        <w:tc>
          <w:tcPr>
            <w:tcW w:w="1513" w:type="dxa"/>
            <w:shd w:val="clear" w:color="auto" w:fill="auto"/>
            <w:noWrap/>
            <w:vAlign w:val="bottom"/>
          </w:tcPr>
          <w:p w14:paraId="50F1FAD8" w14:textId="7A16DE0E" w:rsidR="00750A4F" w:rsidRPr="007513D6" w:rsidRDefault="00750A4F" w:rsidP="0010662C">
            <w:pPr>
              <w:jc w:val="center"/>
              <w:rPr>
                <w:rFonts w:eastAsia="Times New Roman"/>
                <w:sz w:val="22"/>
                <w:szCs w:val="22"/>
              </w:rPr>
            </w:pPr>
            <w:r w:rsidRPr="007513D6">
              <w:rPr>
                <w:sz w:val="22"/>
                <w:szCs w:val="22"/>
              </w:rPr>
              <w:t>123,01</w:t>
            </w:r>
          </w:p>
        </w:tc>
        <w:tc>
          <w:tcPr>
            <w:tcW w:w="2002" w:type="dxa"/>
            <w:shd w:val="clear" w:color="auto" w:fill="auto"/>
            <w:noWrap/>
            <w:vAlign w:val="bottom"/>
          </w:tcPr>
          <w:p w14:paraId="6E3112B2" w14:textId="0A4FEC39" w:rsidR="00750A4F" w:rsidRPr="007513D6" w:rsidRDefault="00750A4F" w:rsidP="0010662C">
            <w:pPr>
              <w:jc w:val="center"/>
              <w:rPr>
                <w:rFonts w:eastAsia="Times New Roman"/>
                <w:sz w:val="22"/>
                <w:szCs w:val="22"/>
              </w:rPr>
            </w:pPr>
            <w:r w:rsidRPr="007513D6">
              <w:rPr>
                <w:sz w:val="22"/>
                <w:szCs w:val="22"/>
              </w:rPr>
              <w:t>6,81</w:t>
            </w:r>
          </w:p>
        </w:tc>
      </w:tr>
      <w:tr w:rsidR="007513D6" w:rsidRPr="007513D6" w14:paraId="1E1F3F21" w14:textId="77777777" w:rsidTr="00B90BFC">
        <w:trPr>
          <w:trHeight w:val="300"/>
          <w:jc w:val="center"/>
        </w:trPr>
        <w:tc>
          <w:tcPr>
            <w:tcW w:w="1988" w:type="dxa"/>
            <w:shd w:val="clear" w:color="auto" w:fill="auto"/>
            <w:noWrap/>
            <w:vAlign w:val="bottom"/>
          </w:tcPr>
          <w:p w14:paraId="09B14BCF" w14:textId="485D3ED7" w:rsidR="00750A4F" w:rsidRPr="007513D6" w:rsidRDefault="00750A4F" w:rsidP="0010662C">
            <w:pPr>
              <w:rPr>
                <w:rFonts w:eastAsia="Times New Roman"/>
                <w:sz w:val="22"/>
                <w:szCs w:val="22"/>
              </w:rPr>
            </w:pPr>
            <w:r w:rsidRPr="007513D6">
              <w:rPr>
                <w:sz w:val="22"/>
                <w:szCs w:val="22"/>
              </w:rPr>
              <w:t>Nhật Bản</w:t>
            </w:r>
          </w:p>
        </w:tc>
        <w:tc>
          <w:tcPr>
            <w:tcW w:w="1693" w:type="dxa"/>
            <w:shd w:val="clear" w:color="auto" w:fill="auto"/>
            <w:noWrap/>
            <w:vAlign w:val="bottom"/>
          </w:tcPr>
          <w:p w14:paraId="71B5FDAB" w14:textId="13C75F76" w:rsidR="00750A4F" w:rsidRPr="007513D6" w:rsidRDefault="00750A4F" w:rsidP="0010662C">
            <w:pPr>
              <w:jc w:val="right"/>
              <w:rPr>
                <w:rFonts w:eastAsia="Times New Roman"/>
                <w:sz w:val="22"/>
                <w:szCs w:val="22"/>
              </w:rPr>
            </w:pPr>
            <w:r w:rsidRPr="007513D6">
              <w:rPr>
                <w:sz w:val="22"/>
                <w:szCs w:val="22"/>
              </w:rPr>
              <w:t>42.576</w:t>
            </w:r>
          </w:p>
        </w:tc>
        <w:tc>
          <w:tcPr>
            <w:tcW w:w="1843" w:type="dxa"/>
            <w:shd w:val="clear" w:color="auto" w:fill="auto"/>
            <w:noWrap/>
            <w:vAlign w:val="bottom"/>
          </w:tcPr>
          <w:p w14:paraId="6DD16F2C" w14:textId="13533C03" w:rsidR="00750A4F" w:rsidRPr="007513D6" w:rsidRDefault="00750A4F" w:rsidP="0010662C">
            <w:pPr>
              <w:jc w:val="right"/>
              <w:rPr>
                <w:rFonts w:eastAsia="Times New Roman"/>
                <w:sz w:val="22"/>
                <w:szCs w:val="22"/>
              </w:rPr>
            </w:pPr>
            <w:r w:rsidRPr="007513D6">
              <w:rPr>
                <w:sz w:val="22"/>
                <w:szCs w:val="22"/>
              </w:rPr>
              <w:t>112,56</w:t>
            </w:r>
          </w:p>
        </w:tc>
        <w:tc>
          <w:tcPr>
            <w:tcW w:w="1527" w:type="dxa"/>
            <w:gridSpan w:val="2"/>
            <w:shd w:val="clear" w:color="auto" w:fill="auto"/>
            <w:noWrap/>
            <w:vAlign w:val="bottom"/>
          </w:tcPr>
          <w:p w14:paraId="16A2D41D" w14:textId="474A49CE" w:rsidR="00750A4F" w:rsidRPr="007513D6" w:rsidRDefault="00750A4F" w:rsidP="0010662C">
            <w:pPr>
              <w:jc w:val="center"/>
              <w:rPr>
                <w:rFonts w:eastAsia="Times New Roman"/>
                <w:sz w:val="22"/>
                <w:szCs w:val="22"/>
              </w:rPr>
            </w:pPr>
            <w:r w:rsidRPr="007513D6">
              <w:rPr>
                <w:sz w:val="22"/>
                <w:szCs w:val="22"/>
              </w:rPr>
              <w:t>5,2</w:t>
            </w:r>
          </w:p>
        </w:tc>
        <w:tc>
          <w:tcPr>
            <w:tcW w:w="1513" w:type="dxa"/>
            <w:shd w:val="clear" w:color="auto" w:fill="auto"/>
            <w:noWrap/>
            <w:vAlign w:val="bottom"/>
          </w:tcPr>
          <w:p w14:paraId="7FB00A03" w14:textId="3D1883F9" w:rsidR="00750A4F" w:rsidRPr="007513D6" w:rsidRDefault="00750A4F" w:rsidP="0010662C">
            <w:pPr>
              <w:jc w:val="center"/>
              <w:rPr>
                <w:rFonts w:eastAsia="Times New Roman"/>
                <w:sz w:val="22"/>
                <w:szCs w:val="22"/>
              </w:rPr>
            </w:pPr>
            <w:r w:rsidRPr="007513D6">
              <w:rPr>
                <w:sz w:val="22"/>
                <w:szCs w:val="22"/>
              </w:rPr>
              <w:t>29,68</w:t>
            </w:r>
          </w:p>
        </w:tc>
        <w:tc>
          <w:tcPr>
            <w:tcW w:w="2002" w:type="dxa"/>
            <w:shd w:val="clear" w:color="auto" w:fill="auto"/>
            <w:noWrap/>
            <w:vAlign w:val="bottom"/>
          </w:tcPr>
          <w:p w14:paraId="1F7D1F1C" w14:textId="3A55AB5F" w:rsidR="00750A4F" w:rsidRPr="007513D6" w:rsidRDefault="00750A4F" w:rsidP="0010662C">
            <w:pPr>
              <w:jc w:val="center"/>
              <w:rPr>
                <w:rFonts w:eastAsia="Times New Roman"/>
                <w:sz w:val="22"/>
                <w:szCs w:val="22"/>
              </w:rPr>
            </w:pPr>
            <w:r w:rsidRPr="007513D6">
              <w:rPr>
                <w:sz w:val="22"/>
                <w:szCs w:val="22"/>
              </w:rPr>
              <w:t>6,26</w:t>
            </w:r>
          </w:p>
        </w:tc>
      </w:tr>
      <w:tr w:rsidR="007513D6" w:rsidRPr="007513D6" w14:paraId="3DB1ABB7" w14:textId="77777777" w:rsidTr="00B90BFC">
        <w:trPr>
          <w:trHeight w:val="300"/>
          <w:jc w:val="center"/>
        </w:trPr>
        <w:tc>
          <w:tcPr>
            <w:tcW w:w="1988" w:type="dxa"/>
            <w:shd w:val="clear" w:color="auto" w:fill="auto"/>
            <w:noWrap/>
            <w:vAlign w:val="bottom"/>
          </w:tcPr>
          <w:p w14:paraId="2FC5932E" w14:textId="19BA9AC0" w:rsidR="00750A4F" w:rsidRPr="007513D6" w:rsidRDefault="00750A4F" w:rsidP="0010662C">
            <w:pPr>
              <w:rPr>
                <w:rFonts w:eastAsia="Times New Roman"/>
                <w:sz w:val="22"/>
                <w:szCs w:val="22"/>
              </w:rPr>
            </w:pPr>
            <w:r w:rsidRPr="007513D6">
              <w:rPr>
                <w:sz w:val="22"/>
                <w:szCs w:val="22"/>
              </w:rPr>
              <w:t>Thái Lan</w:t>
            </w:r>
          </w:p>
        </w:tc>
        <w:tc>
          <w:tcPr>
            <w:tcW w:w="1693" w:type="dxa"/>
            <w:shd w:val="clear" w:color="auto" w:fill="auto"/>
            <w:noWrap/>
            <w:vAlign w:val="bottom"/>
          </w:tcPr>
          <w:p w14:paraId="49AC1C69" w14:textId="00DB0485" w:rsidR="00750A4F" w:rsidRPr="007513D6" w:rsidRDefault="00750A4F" w:rsidP="0010662C">
            <w:pPr>
              <w:jc w:val="right"/>
              <w:rPr>
                <w:rFonts w:eastAsia="Times New Roman"/>
                <w:sz w:val="22"/>
                <w:szCs w:val="22"/>
              </w:rPr>
            </w:pPr>
            <w:r w:rsidRPr="007513D6">
              <w:rPr>
                <w:sz w:val="22"/>
                <w:szCs w:val="22"/>
              </w:rPr>
              <w:t>42.478</w:t>
            </w:r>
          </w:p>
        </w:tc>
        <w:tc>
          <w:tcPr>
            <w:tcW w:w="1843" w:type="dxa"/>
            <w:shd w:val="clear" w:color="auto" w:fill="auto"/>
            <w:noWrap/>
            <w:vAlign w:val="bottom"/>
          </w:tcPr>
          <w:p w14:paraId="6ACAB3AC" w14:textId="262C7190" w:rsidR="00750A4F" w:rsidRPr="007513D6" w:rsidRDefault="00750A4F" w:rsidP="0010662C">
            <w:pPr>
              <w:jc w:val="right"/>
              <w:rPr>
                <w:rFonts w:eastAsia="Times New Roman"/>
                <w:sz w:val="22"/>
                <w:szCs w:val="22"/>
              </w:rPr>
            </w:pPr>
            <w:r w:rsidRPr="007513D6">
              <w:rPr>
                <w:sz w:val="22"/>
                <w:szCs w:val="22"/>
              </w:rPr>
              <w:t>85,35</w:t>
            </w:r>
          </w:p>
        </w:tc>
        <w:tc>
          <w:tcPr>
            <w:tcW w:w="1527" w:type="dxa"/>
            <w:gridSpan w:val="2"/>
            <w:shd w:val="clear" w:color="auto" w:fill="auto"/>
            <w:noWrap/>
            <w:vAlign w:val="bottom"/>
          </w:tcPr>
          <w:p w14:paraId="7D5BAAEB" w14:textId="258E8EA4" w:rsidR="00750A4F" w:rsidRPr="007513D6" w:rsidRDefault="00750A4F" w:rsidP="0010662C">
            <w:pPr>
              <w:jc w:val="center"/>
              <w:rPr>
                <w:rFonts w:eastAsia="Times New Roman"/>
                <w:sz w:val="22"/>
                <w:szCs w:val="22"/>
              </w:rPr>
            </w:pPr>
            <w:r w:rsidRPr="007513D6">
              <w:rPr>
                <w:sz w:val="22"/>
                <w:szCs w:val="22"/>
              </w:rPr>
              <w:t>16,45</w:t>
            </w:r>
          </w:p>
        </w:tc>
        <w:tc>
          <w:tcPr>
            <w:tcW w:w="1513" w:type="dxa"/>
            <w:shd w:val="clear" w:color="auto" w:fill="auto"/>
            <w:noWrap/>
            <w:vAlign w:val="bottom"/>
          </w:tcPr>
          <w:p w14:paraId="40B8E6B1" w14:textId="31C9C703" w:rsidR="00750A4F" w:rsidRPr="007513D6" w:rsidRDefault="00750A4F" w:rsidP="0010662C">
            <w:pPr>
              <w:jc w:val="center"/>
              <w:rPr>
                <w:rFonts w:eastAsia="Times New Roman"/>
                <w:sz w:val="22"/>
                <w:szCs w:val="22"/>
              </w:rPr>
            </w:pPr>
            <w:r w:rsidRPr="007513D6">
              <w:rPr>
                <w:sz w:val="22"/>
                <w:szCs w:val="22"/>
              </w:rPr>
              <w:t>63,52</w:t>
            </w:r>
          </w:p>
        </w:tc>
        <w:tc>
          <w:tcPr>
            <w:tcW w:w="2002" w:type="dxa"/>
            <w:shd w:val="clear" w:color="auto" w:fill="auto"/>
            <w:noWrap/>
            <w:vAlign w:val="bottom"/>
          </w:tcPr>
          <w:p w14:paraId="1076EEBE" w14:textId="6F9CE307" w:rsidR="00750A4F" w:rsidRPr="007513D6" w:rsidRDefault="00750A4F" w:rsidP="0010662C">
            <w:pPr>
              <w:jc w:val="center"/>
              <w:rPr>
                <w:rFonts w:eastAsia="Times New Roman"/>
                <w:sz w:val="22"/>
                <w:szCs w:val="22"/>
              </w:rPr>
            </w:pPr>
            <w:r w:rsidRPr="007513D6">
              <w:rPr>
                <w:sz w:val="22"/>
                <w:szCs w:val="22"/>
              </w:rPr>
              <w:t>4,74</w:t>
            </w:r>
          </w:p>
        </w:tc>
      </w:tr>
      <w:tr w:rsidR="007513D6" w:rsidRPr="007513D6" w14:paraId="0B301773" w14:textId="77777777" w:rsidTr="00B90BFC">
        <w:trPr>
          <w:trHeight w:val="300"/>
          <w:jc w:val="center"/>
        </w:trPr>
        <w:tc>
          <w:tcPr>
            <w:tcW w:w="1988" w:type="dxa"/>
            <w:shd w:val="clear" w:color="auto" w:fill="auto"/>
            <w:noWrap/>
            <w:vAlign w:val="bottom"/>
          </w:tcPr>
          <w:p w14:paraId="64156A43" w14:textId="571350AB" w:rsidR="00750A4F" w:rsidRPr="007513D6" w:rsidRDefault="00750A4F" w:rsidP="0010662C">
            <w:pPr>
              <w:rPr>
                <w:rFonts w:eastAsia="Times New Roman"/>
                <w:sz w:val="22"/>
                <w:szCs w:val="22"/>
              </w:rPr>
            </w:pPr>
            <w:r w:rsidRPr="007513D6">
              <w:rPr>
                <w:sz w:val="22"/>
                <w:szCs w:val="22"/>
              </w:rPr>
              <w:t>Indonesia</w:t>
            </w:r>
          </w:p>
        </w:tc>
        <w:tc>
          <w:tcPr>
            <w:tcW w:w="1693" w:type="dxa"/>
            <w:shd w:val="clear" w:color="auto" w:fill="auto"/>
            <w:noWrap/>
            <w:vAlign w:val="bottom"/>
          </w:tcPr>
          <w:p w14:paraId="249A83ED" w14:textId="7FDCA2B5" w:rsidR="00750A4F" w:rsidRPr="007513D6" w:rsidRDefault="00750A4F" w:rsidP="0010662C">
            <w:pPr>
              <w:jc w:val="right"/>
              <w:rPr>
                <w:rFonts w:eastAsia="Times New Roman"/>
                <w:sz w:val="22"/>
                <w:szCs w:val="22"/>
              </w:rPr>
            </w:pPr>
            <w:r w:rsidRPr="007513D6">
              <w:rPr>
                <w:sz w:val="22"/>
                <w:szCs w:val="22"/>
              </w:rPr>
              <w:t>21.396</w:t>
            </w:r>
          </w:p>
        </w:tc>
        <w:tc>
          <w:tcPr>
            <w:tcW w:w="1843" w:type="dxa"/>
            <w:shd w:val="clear" w:color="auto" w:fill="auto"/>
            <w:noWrap/>
            <w:vAlign w:val="bottom"/>
          </w:tcPr>
          <w:p w14:paraId="56C3F10A" w14:textId="10DE18A7" w:rsidR="00750A4F" w:rsidRPr="007513D6" w:rsidRDefault="00750A4F" w:rsidP="0010662C">
            <w:pPr>
              <w:jc w:val="right"/>
              <w:rPr>
                <w:rFonts w:eastAsia="Times New Roman"/>
                <w:sz w:val="22"/>
                <w:szCs w:val="22"/>
              </w:rPr>
            </w:pPr>
            <w:r w:rsidRPr="007513D6">
              <w:rPr>
                <w:sz w:val="22"/>
                <w:szCs w:val="22"/>
              </w:rPr>
              <w:t>43,82</w:t>
            </w:r>
          </w:p>
        </w:tc>
        <w:tc>
          <w:tcPr>
            <w:tcW w:w="1527" w:type="dxa"/>
            <w:gridSpan w:val="2"/>
            <w:shd w:val="clear" w:color="auto" w:fill="auto"/>
            <w:noWrap/>
            <w:vAlign w:val="bottom"/>
          </w:tcPr>
          <w:p w14:paraId="3602F396" w14:textId="326FC51A" w:rsidR="00750A4F" w:rsidRPr="007513D6" w:rsidRDefault="00750A4F" w:rsidP="0010662C">
            <w:pPr>
              <w:jc w:val="center"/>
              <w:rPr>
                <w:rFonts w:eastAsia="Times New Roman"/>
                <w:sz w:val="22"/>
                <w:szCs w:val="22"/>
              </w:rPr>
            </w:pPr>
            <w:r w:rsidRPr="007513D6">
              <w:rPr>
                <w:sz w:val="22"/>
                <w:szCs w:val="22"/>
              </w:rPr>
              <w:t>-8,38</w:t>
            </w:r>
          </w:p>
        </w:tc>
        <w:tc>
          <w:tcPr>
            <w:tcW w:w="1513" w:type="dxa"/>
            <w:shd w:val="clear" w:color="auto" w:fill="auto"/>
            <w:noWrap/>
            <w:vAlign w:val="bottom"/>
          </w:tcPr>
          <w:p w14:paraId="2A478B00" w14:textId="0435C3A8" w:rsidR="00750A4F" w:rsidRPr="007513D6" w:rsidRDefault="00750A4F" w:rsidP="0010662C">
            <w:pPr>
              <w:jc w:val="center"/>
              <w:rPr>
                <w:rFonts w:eastAsia="Times New Roman"/>
                <w:sz w:val="22"/>
                <w:szCs w:val="22"/>
              </w:rPr>
            </w:pPr>
            <w:r w:rsidRPr="007513D6">
              <w:rPr>
                <w:sz w:val="22"/>
                <w:szCs w:val="22"/>
              </w:rPr>
              <w:t>13,89</w:t>
            </w:r>
          </w:p>
        </w:tc>
        <w:tc>
          <w:tcPr>
            <w:tcW w:w="2002" w:type="dxa"/>
            <w:shd w:val="clear" w:color="auto" w:fill="auto"/>
            <w:noWrap/>
            <w:vAlign w:val="bottom"/>
          </w:tcPr>
          <w:p w14:paraId="15AC39BF" w14:textId="106189A8" w:rsidR="00750A4F" w:rsidRPr="007513D6" w:rsidRDefault="00750A4F" w:rsidP="0010662C">
            <w:pPr>
              <w:jc w:val="center"/>
              <w:rPr>
                <w:rFonts w:eastAsia="Times New Roman"/>
                <w:sz w:val="22"/>
                <w:szCs w:val="22"/>
              </w:rPr>
            </w:pPr>
            <w:r w:rsidRPr="007513D6">
              <w:rPr>
                <w:sz w:val="22"/>
                <w:szCs w:val="22"/>
              </w:rPr>
              <w:t>2,44</w:t>
            </w:r>
          </w:p>
        </w:tc>
      </w:tr>
      <w:tr w:rsidR="007513D6" w:rsidRPr="007513D6" w14:paraId="678A858A" w14:textId="77777777" w:rsidTr="00B90BFC">
        <w:trPr>
          <w:trHeight w:val="300"/>
          <w:jc w:val="center"/>
        </w:trPr>
        <w:tc>
          <w:tcPr>
            <w:tcW w:w="1988" w:type="dxa"/>
            <w:shd w:val="clear" w:color="auto" w:fill="auto"/>
            <w:noWrap/>
            <w:vAlign w:val="bottom"/>
          </w:tcPr>
          <w:p w14:paraId="4F00600E" w14:textId="2D019C38" w:rsidR="00750A4F" w:rsidRPr="007513D6" w:rsidRDefault="00750A4F" w:rsidP="0010662C">
            <w:pPr>
              <w:rPr>
                <w:rFonts w:eastAsia="Times New Roman"/>
                <w:sz w:val="22"/>
                <w:szCs w:val="22"/>
              </w:rPr>
            </w:pPr>
            <w:r w:rsidRPr="007513D6">
              <w:rPr>
                <w:sz w:val="22"/>
                <w:szCs w:val="22"/>
              </w:rPr>
              <w:t>Nga</w:t>
            </w:r>
          </w:p>
        </w:tc>
        <w:tc>
          <w:tcPr>
            <w:tcW w:w="1693" w:type="dxa"/>
            <w:shd w:val="clear" w:color="auto" w:fill="auto"/>
            <w:noWrap/>
            <w:vAlign w:val="bottom"/>
          </w:tcPr>
          <w:p w14:paraId="5C71EBA6" w14:textId="011619C8" w:rsidR="00750A4F" w:rsidRPr="007513D6" w:rsidRDefault="00750A4F" w:rsidP="0010662C">
            <w:pPr>
              <w:jc w:val="right"/>
              <w:rPr>
                <w:rFonts w:eastAsia="Times New Roman"/>
                <w:sz w:val="22"/>
                <w:szCs w:val="22"/>
              </w:rPr>
            </w:pPr>
            <w:r w:rsidRPr="007513D6">
              <w:rPr>
                <w:sz w:val="22"/>
                <w:szCs w:val="22"/>
              </w:rPr>
              <w:t>16.108</w:t>
            </w:r>
          </w:p>
        </w:tc>
        <w:tc>
          <w:tcPr>
            <w:tcW w:w="1843" w:type="dxa"/>
            <w:shd w:val="clear" w:color="auto" w:fill="auto"/>
            <w:noWrap/>
            <w:vAlign w:val="bottom"/>
          </w:tcPr>
          <w:p w14:paraId="196A3518" w14:textId="1DB00C25" w:rsidR="00750A4F" w:rsidRPr="007513D6" w:rsidRDefault="00750A4F" w:rsidP="0010662C">
            <w:pPr>
              <w:jc w:val="right"/>
              <w:rPr>
                <w:rFonts w:eastAsia="Times New Roman"/>
                <w:sz w:val="22"/>
                <w:szCs w:val="22"/>
              </w:rPr>
            </w:pPr>
            <w:r w:rsidRPr="007513D6">
              <w:rPr>
                <w:sz w:val="22"/>
                <w:szCs w:val="22"/>
              </w:rPr>
              <w:t>28,41</w:t>
            </w:r>
          </w:p>
        </w:tc>
        <w:tc>
          <w:tcPr>
            <w:tcW w:w="1527" w:type="dxa"/>
            <w:gridSpan w:val="2"/>
            <w:shd w:val="clear" w:color="auto" w:fill="auto"/>
            <w:noWrap/>
            <w:vAlign w:val="bottom"/>
          </w:tcPr>
          <w:p w14:paraId="1A83A1E1" w14:textId="62C67348" w:rsidR="00750A4F" w:rsidRPr="007513D6" w:rsidRDefault="00750A4F" w:rsidP="0010662C">
            <w:pPr>
              <w:jc w:val="center"/>
              <w:rPr>
                <w:rFonts w:eastAsia="Times New Roman"/>
                <w:sz w:val="22"/>
                <w:szCs w:val="22"/>
              </w:rPr>
            </w:pPr>
            <w:r w:rsidRPr="007513D6">
              <w:rPr>
                <w:sz w:val="22"/>
                <w:szCs w:val="22"/>
              </w:rPr>
              <w:t>5,65</w:t>
            </w:r>
          </w:p>
        </w:tc>
        <w:tc>
          <w:tcPr>
            <w:tcW w:w="1513" w:type="dxa"/>
            <w:shd w:val="clear" w:color="auto" w:fill="auto"/>
            <w:noWrap/>
            <w:vAlign w:val="bottom"/>
          </w:tcPr>
          <w:p w14:paraId="46E5E524" w14:textId="55D1A65B" w:rsidR="00750A4F" w:rsidRPr="007513D6" w:rsidRDefault="00750A4F" w:rsidP="0010662C">
            <w:pPr>
              <w:jc w:val="center"/>
              <w:rPr>
                <w:rFonts w:eastAsia="Times New Roman"/>
                <w:sz w:val="22"/>
                <w:szCs w:val="22"/>
              </w:rPr>
            </w:pPr>
            <w:r w:rsidRPr="007513D6">
              <w:rPr>
                <w:sz w:val="22"/>
                <w:szCs w:val="22"/>
              </w:rPr>
              <w:t>39,27</w:t>
            </w:r>
          </w:p>
        </w:tc>
        <w:tc>
          <w:tcPr>
            <w:tcW w:w="2002" w:type="dxa"/>
            <w:shd w:val="clear" w:color="auto" w:fill="auto"/>
            <w:noWrap/>
            <w:vAlign w:val="bottom"/>
          </w:tcPr>
          <w:p w14:paraId="7C947CF4" w14:textId="6617A2F3" w:rsidR="00750A4F" w:rsidRPr="007513D6" w:rsidRDefault="00750A4F" w:rsidP="0010662C">
            <w:pPr>
              <w:jc w:val="center"/>
              <w:rPr>
                <w:rFonts w:eastAsia="Times New Roman"/>
                <w:sz w:val="22"/>
                <w:szCs w:val="22"/>
              </w:rPr>
            </w:pPr>
            <w:r w:rsidRPr="007513D6">
              <w:rPr>
                <w:sz w:val="22"/>
                <w:szCs w:val="22"/>
              </w:rPr>
              <w:t>1,58</w:t>
            </w:r>
          </w:p>
        </w:tc>
      </w:tr>
      <w:tr w:rsidR="007513D6" w:rsidRPr="007513D6" w14:paraId="72AAA00A" w14:textId="77777777" w:rsidTr="00B90BFC">
        <w:trPr>
          <w:trHeight w:val="300"/>
          <w:jc w:val="center"/>
        </w:trPr>
        <w:tc>
          <w:tcPr>
            <w:tcW w:w="1988" w:type="dxa"/>
            <w:shd w:val="clear" w:color="auto" w:fill="auto"/>
            <w:noWrap/>
            <w:vAlign w:val="bottom"/>
          </w:tcPr>
          <w:p w14:paraId="4831E45C" w14:textId="45DDEF12" w:rsidR="00750A4F" w:rsidRPr="007513D6" w:rsidRDefault="00750A4F" w:rsidP="0010662C">
            <w:pPr>
              <w:rPr>
                <w:rFonts w:eastAsia="Times New Roman"/>
                <w:sz w:val="22"/>
                <w:szCs w:val="22"/>
              </w:rPr>
            </w:pPr>
            <w:r w:rsidRPr="007513D6">
              <w:rPr>
                <w:sz w:val="22"/>
                <w:szCs w:val="22"/>
              </w:rPr>
              <w:t>Hoa Kỳ</w:t>
            </w:r>
          </w:p>
        </w:tc>
        <w:tc>
          <w:tcPr>
            <w:tcW w:w="1693" w:type="dxa"/>
            <w:shd w:val="clear" w:color="auto" w:fill="auto"/>
            <w:noWrap/>
            <w:vAlign w:val="bottom"/>
          </w:tcPr>
          <w:p w14:paraId="3D128679" w14:textId="42D86DF2" w:rsidR="00750A4F" w:rsidRPr="007513D6" w:rsidRDefault="00750A4F" w:rsidP="0010662C">
            <w:pPr>
              <w:jc w:val="right"/>
              <w:rPr>
                <w:rFonts w:eastAsia="Times New Roman"/>
                <w:sz w:val="22"/>
                <w:szCs w:val="22"/>
              </w:rPr>
            </w:pPr>
            <w:r w:rsidRPr="007513D6">
              <w:rPr>
                <w:sz w:val="22"/>
                <w:szCs w:val="22"/>
              </w:rPr>
              <w:t>13.606</w:t>
            </w:r>
          </w:p>
        </w:tc>
        <w:tc>
          <w:tcPr>
            <w:tcW w:w="1843" w:type="dxa"/>
            <w:shd w:val="clear" w:color="auto" w:fill="auto"/>
            <w:noWrap/>
            <w:vAlign w:val="bottom"/>
          </w:tcPr>
          <w:p w14:paraId="0ABD9CC3" w14:textId="5F81C717" w:rsidR="00750A4F" w:rsidRPr="007513D6" w:rsidRDefault="00750A4F" w:rsidP="0010662C">
            <w:pPr>
              <w:jc w:val="right"/>
              <w:rPr>
                <w:rFonts w:eastAsia="Times New Roman"/>
                <w:sz w:val="22"/>
                <w:szCs w:val="22"/>
              </w:rPr>
            </w:pPr>
            <w:r w:rsidRPr="007513D6">
              <w:rPr>
                <w:sz w:val="22"/>
                <w:szCs w:val="22"/>
              </w:rPr>
              <w:t>32,19</w:t>
            </w:r>
          </w:p>
        </w:tc>
        <w:tc>
          <w:tcPr>
            <w:tcW w:w="1527" w:type="dxa"/>
            <w:gridSpan w:val="2"/>
            <w:shd w:val="clear" w:color="auto" w:fill="auto"/>
            <w:noWrap/>
            <w:vAlign w:val="bottom"/>
          </w:tcPr>
          <w:p w14:paraId="27339F49" w14:textId="25B2B5D0" w:rsidR="00750A4F" w:rsidRPr="007513D6" w:rsidRDefault="00750A4F" w:rsidP="0010662C">
            <w:pPr>
              <w:jc w:val="center"/>
              <w:rPr>
                <w:rFonts w:eastAsia="Times New Roman"/>
                <w:sz w:val="22"/>
                <w:szCs w:val="22"/>
              </w:rPr>
            </w:pPr>
            <w:r w:rsidRPr="007513D6">
              <w:rPr>
                <w:sz w:val="22"/>
                <w:szCs w:val="22"/>
              </w:rPr>
              <w:t>26,24</w:t>
            </w:r>
          </w:p>
        </w:tc>
        <w:tc>
          <w:tcPr>
            <w:tcW w:w="1513" w:type="dxa"/>
            <w:shd w:val="clear" w:color="auto" w:fill="auto"/>
            <w:noWrap/>
            <w:vAlign w:val="bottom"/>
          </w:tcPr>
          <w:p w14:paraId="02728113" w14:textId="1678B2B7" w:rsidR="00750A4F" w:rsidRPr="007513D6" w:rsidRDefault="00750A4F" w:rsidP="0010662C">
            <w:pPr>
              <w:jc w:val="center"/>
              <w:rPr>
                <w:rFonts w:eastAsia="Times New Roman"/>
                <w:sz w:val="22"/>
                <w:szCs w:val="22"/>
              </w:rPr>
            </w:pPr>
            <w:r w:rsidRPr="007513D6">
              <w:rPr>
                <w:sz w:val="22"/>
                <w:szCs w:val="22"/>
              </w:rPr>
              <w:t>37,66</w:t>
            </w:r>
          </w:p>
        </w:tc>
        <w:tc>
          <w:tcPr>
            <w:tcW w:w="2002" w:type="dxa"/>
            <w:shd w:val="clear" w:color="auto" w:fill="auto"/>
            <w:noWrap/>
            <w:vAlign w:val="bottom"/>
          </w:tcPr>
          <w:p w14:paraId="7DCE694D" w14:textId="7B86CDEE" w:rsidR="00750A4F" w:rsidRPr="007513D6" w:rsidRDefault="00750A4F" w:rsidP="0010662C">
            <w:pPr>
              <w:jc w:val="center"/>
              <w:rPr>
                <w:rFonts w:eastAsia="Times New Roman"/>
                <w:sz w:val="22"/>
                <w:szCs w:val="22"/>
              </w:rPr>
            </w:pPr>
            <w:r w:rsidRPr="007513D6">
              <w:rPr>
                <w:sz w:val="22"/>
                <w:szCs w:val="22"/>
              </w:rPr>
              <w:t>1,79</w:t>
            </w:r>
          </w:p>
        </w:tc>
      </w:tr>
      <w:tr w:rsidR="007513D6" w:rsidRPr="007513D6" w14:paraId="68024F5C" w14:textId="77777777" w:rsidTr="00B90BFC">
        <w:trPr>
          <w:trHeight w:val="300"/>
          <w:jc w:val="center"/>
        </w:trPr>
        <w:tc>
          <w:tcPr>
            <w:tcW w:w="1988" w:type="dxa"/>
            <w:shd w:val="clear" w:color="auto" w:fill="auto"/>
            <w:noWrap/>
            <w:vAlign w:val="bottom"/>
          </w:tcPr>
          <w:p w14:paraId="16CA9426" w14:textId="2B6AF50E" w:rsidR="00750A4F" w:rsidRPr="007513D6" w:rsidRDefault="00750A4F" w:rsidP="0010662C">
            <w:pPr>
              <w:rPr>
                <w:rFonts w:eastAsia="Times New Roman"/>
                <w:sz w:val="22"/>
                <w:szCs w:val="22"/>
              </w:rPr>
            </w:pPr>
            <w:r w:rsidRPr="007513D6">
              <w:rPr>
                <w:sz w:val="22"/>
                <w:szCs w:val="22"/>
              </w:rPr>
              <w:t>Malaysia</w:t>
            </w:r>
          </w:p>
        </w:tc>
        <w:tc>
          <w:tcPr>
            <w:tcW w:w="1693" w:type="dxa"/>
            <w:shd w:val="clear" w:color="auto" w:fill="auto"/>
            <w:noWrap/>
            <w:vAlign w:val="bottom"/>
          </w:tcPr>
          <w:p w14:paraId="74A23AA9" w14:textId="00659CC6" w:rsidR="00750A4F" w:rsidRPr="007513D6" w:rsidRDefault="00750A4F" w:rsidP="0010662C">
            <w:pPr>
              <w:jc w:val="right"/>
              <w:rPr>
                <w:rFonts w:eastAsia="Times New Roman"/>
                <w:sz w:val="22"/>
                <w:szCs w:val="22"/>
              </w:rPr>
            </w:pPr>
            <w:r w:rsidRPr="007513D6">
              <w:rPr>
                <w:sz w:val="22"/>
                <w:szCs w:val="22"/>
              </w:rPr>
              <w:t>12.330</w:t>
            </w:r>
          </w:p>
        </w:tc>
        <w:tc>
          <w:tcPr>
            <w:tcW w:w="1843" w:type="dxa"/>
            <w:shd w:val="clear" w:color="auto" w:fill="auto"/>
            <w:noWrap/>
            <w:vAlign w:val="bottom"/>
          </w:tcPr>
          <w:p w14:paraId="0EB162D4" w14:textId="7B7D273A" w:rsidR="00750A4F" w:rsidRPr="007513D6" w:rsidRDefault="00750A4F" w:rsidP="0010662C">
            <w:pPr>
              <w:jc w:val="right"/>
              <w:rPr>
                <w:rFonts w:eastAsia="Times New Roman"/>
                <w:sz w:val="22"/>
                <w:szCs w:val="22"/>
              </w:rPr>
            </w:pPr>
            <w:r w:rsidRPr="007513D6">
              <w:rPr>
                <w:sz w:val="22"/>
                <w:szCs w:val="22"/>
              </w:rPr>
              <w:t>23,79</w:t>
            </w:r>
          </w:p>
        </w:tc>
        <w:tc>
          <w:tcPr>
            <w:tcW w:w="1527" w:type="dxa"/>
            <w:gridSpan w:val="2"/>
            <w:shd w:val="clear" w:color="auto" w:fill="auto"/>
            <w:noWrap/>
            <w:vAlign w:val="bottom"/>
          </w:tcPr>
          <w:p w14:paraId="46291530" w14:textId="1E58BAA9" w:rsidR="00750A4F" w:rsidRPr="007513D6" w:rsidRDefault="00750A4F" w:rsidP="0010662C">
            <w:pPr>
              <w:jc w:val="center"/>
              <w:rPr>
                <w:rFonts w:eastAsia="Times New Roman"/>
                <w:sz w:val="22"/>
                <w:szCs w:val="22"/>
              </w:rPr>
            </w:pPr>
            <w:r w:rsidRPr="007513D6">
              <w:rPr>
                <w:sz w:val="22"/>
                <w:szCs w:val="22"/>
              </w:rPr>
              <w:t>-0,52</w:t>
            </w:r>
          </w:p>
        </w:tc>
        <w:tc>
          <w:tcPr>
            <w:tcW w:w="1513" w:type="dxa"/>
            <w:shd w:val="clear" w:color="auto" w:fill="auto"/>
            <w:noWrap/>
            <w:vAlign w:val="bottom"/>
          </w:tcPr>
          <w:p w14:paraId="311EB8CA" w14:textId="3C1FE3AB" w:rsidR="00750A4F" w:rsidRPr="007513D6" w:rsidRDefault="00750A4F" w:rsidP="0010662C">
            <w:pPr>
              <w:jc w:val="center"/>
              <w:rPr>
                <w:rFonts w:eastAsia="Times New Roman"/>
                <w:sz w:val="22"/>
                <w:szCs w:val="22"/>
              </w:rPr>
            </w:pPr>
            <w:r w:rsidRPr="007513D6">
              <w:rPr>
                <w:sz w:val="22"/>
                <w:szCs w:val="22"/>
              </w:rPr>
              <w:t>30,83</w:t>
            </w:r>
          </w:p>
        </w:tc>
        <w:tc>
          <w:tcPr>
            <w:tcW w:w="2002" w:type="dxa"/>
            <w:shd w:val="clear" w:color="auto" w:fill="auto"/>
            <w:noWrap/>
            <w:vAlign w:val="bottom"/>
          </w:tcPr>
          <w:p w14:paraId="02A3FBDF" w14:textId="4C572CCE" w:rsidR="00750A4F" w:rsidRPr="007513D6" w:rsidRDefault="00750A4F" w:rsidP="0010662C">
            <w:pPr>
              <w:jc w:val="center"/>
              <w:rPr>
                <w:rFonts w:eastAsia="Times New Roman"/>
                <w:sz w:val="22"/>
                <w:szCs w:val="22"/>
              </w:rPr>
            </w:pPr>
            <w:r w:rsidRPr="007513D6">
              <w:rPr>
                <w:sz w:val="22"/>
                <w:szCs w:val="22"/>
              </w:rPr>
              <w:t>1,32</w:t>
            </w:r>
          </w:p>
        </w:tc>
      </w:tr>
      <w:tr w:rsidR="007513D6" w:rsidRPr="007513D6" w14:paraId="02B4467C" w14:textId="77777777" w:rsidTr="00B90BFC">
        <w:trPr>
          <w:trHeight w:val="300"/>
          <w:jc w:val="center"/>
        </w:trPr>
        <w:tc>
          <w:tcPr>
            <w:tcW w:w="1988" w:type="dxa"/>
            <w:shd w:val="clear" w:color="auto" w:fill="auto"/>
            <w:noWrap/>
            <w:vAlign w:val="bottom"/>
          </w:tcPr>
          <w:p w14:paraId="3BAB62DA" w14:textId="165D4CFF" w:rsidR="00750A4F" w:rsidRPr="007513D6" w:rsidRDefault="00750A4F" w:rsidP="0010662C">
            <w:pPr>
              <w:rPr>
                <w:rFonts w:eastAsia="Times New Roman"/>
                <w:sz w:val="22"/>
                <w:szCs w:val="22"/>
              </w:rPr>
            </w:pPr>
            <w:r w:rsidRPr="007513D6">
              <w:rPr>
                <w:sz w:val="22"/>
                <w:szCs w:val="22"/>
              </w:rPr>
              <w:t>Ba Lan</w:t>
            </w:r>
          </w:p>
        </w:tc>
        <w:tc>
          <w:tcPr>
            <w:tcW w:w="1693" w:type="dxa"/>
            <w:shd w:val="clear" w:color="auto" w:fill="auto"/>
            <w:noWrap/>
            <w:vAlign w:val="bottom"/>
          </w:tcPr>
          <w:p w14:paraId="38FC1B4A" w14:textId="339F8A8E" w:rsidR="00750A4F" w:rsidRPr="007513D6" w:rsidRDefault="00750A4F" w:rsidP="0010662C">
            <w:pPr>
              <w:jc w:val="right"/>
              <w:rPr>
                <w:rFonts w:eastAsia="Times New Roman"/>
                <w:sz w:val="22"/>
                <w:szCs w:val="22"/>
              </w:rPr>
            </w:pPr>
            <w:r w:rsidRPr="007513D6">
              <w:rPr>
                <w:sz w:val="22"/>
                <w:szCs w:val="22"/>
              </w:rPr>
              <w:t>4.862</w:t>
            </w:r>
          </w:p>
        </w:tc>
        <w:tc>
          <w:tcPr>
            <w:tcW w:w="1843" w:type="dxa"/>
            <w:shd w:val="clear" w:color="auto" w:fill="auto"/>
            <w:noWrap/>
            <w:vAlign w:val="bottom"/>
          </w:tcPr>
          <w:p w14:paraId="3AAFB469" w14:textId="4EF319BE" w:rsidR="00750A4F" w:rsidRPr="007513D6" w:rsidRDefault="00750A4F" w:rsidP="0010662C">
            <w:pPr>
              <w:jc w:val="right"/>
              <w:rPr>
                <w:rFonts w:eastAsia="Times New Roman"/>
                <w:sz w:val="22"/>
                <w:szCs w:val="22"/>
              </w:rPr>
            </w:pPr>
            <w:r w:rsidRPr="007513D6">
              <w:rPr>
                <w:sz w:val="22"/>
                <w:szCs w:val="22"/>
              </w:rPr>
              <w:t>7,68</w:t>
            </w:r>
          </w:p>
        </w:tc>
        <w:tc>
          <w:tcPr>
            <w:tcW w:w="1527" w:type="dxa"/>
            <w:gridSpan w:val="2"/>
            <w:shd w:val="clear" w:color="auto" w:fill="auto"/>
            <w:noWrap/>
            <w:vAlign w:val="bottom"/>
          </w:tcPr>
          <w:p w14:paraId="01A8E169" w14:textId="3A00ABD4" w:rsidR="00750A4F" w:rsidRPr="007513D6" w:rsidRDefault="00750A4F" w:rsidP="0010662C">
            <w:pPr>
              <w:jc w:val="center"/>
              <w:rPr>
                <w:rFonts w:eastAsia="Times New Roman"/>
                <w:sz w:val="22"/>
                <w:szCs w:val="22"/>
              </w:rPr>
            </w:pPr>
            <w:r w:rsidRPr="007513D6">
              <w:rPr>
                <w:sz w:val="22"/>
                <w:szCs w:val="22"/>
              </w:rPr>
              <w:t>41,71</w:t>
            </w:r>
          </w:p>
        </w:tc>
        <w:tc>
          <w:tcPr>
            <w:tcW w:w="1513" w:type="dxa"/>
            <w:shd w:val="clear" w:color="auto" w:fill="auto"/>
            <w:noWrap/>
            <w:vAlign w:val="bottom"/>
          </w:tcPr>
          <w:p w14:paraId="46DC34A3" w14:textId="344692A4" w:rsidR="00750A4F" w:rsidRPr="007513D6" w:rsidRDefault="00750A4F" w:rsidP="0010662C">
            <w:pPr>
              <w:jc w:val="center"/>
              <w:rPr>
                <w:rFonts w:eastAsia="Times New Roman"/>
                <w:sz w:val="22"/>
                <w:szCs w:val="22"/>
              </w:rPr>
            </w:pPr>
            <w:r w:rsidRPr="007513D6">
              <w:rPr>
                <w:sz w:val="22"/>
                <w:szCs w:val="22"/>
              </w:rPr>
              <w:t>117,47</w:t>
            </w:r>
          </w:p>
        </w:tc>
        <w:tc>
          <w:tcPr>
            <w:tcW w:w="2002" w:type="dxa"/>
            <w:shd w:val="clear" w:color="auto" w:fill="auto"/>
            <w:noWrap/>
            <w:vAlign w:val="bottom"/>
          </w:tcPr>
          <w:p w14:paraId="08DC339A" w14:textId="1877FCA9" w:rsidR="00750A4F" w:rsidRPr="007513D6" w:rsidRDefault="00750A4F" w:rsidP="0010662C">
            <w:pPr>
              <w:jc w:val="center"/>
              <w:rPr>
                <w:rFonts w:eastAsia="Times New Roman"/>
                <w:sz w:val="22"/>
                <w:szCs w:val="22"/>
              </w:rPr>
            </w:pPr>
            <w:r w:rsidRPr="007513D6">
              <w:rPr>
                <w:sz w:val="22"/>
                <w:szCs w:val="22"/>
              </w:rPr>
              <w:t>0,43</w:t>
            </w:r>
          </w:p>
        </w:tc>
      </w:tr>
      <w:tr w:rsidR="007513D6" w:rsidRPr="007513D6" w14:paraId="17529CB3" w14:textId="77777777" w:rsidTr="00B90BFC">
        <w:trPr>
          <w:trHeight w:val="300"/>
          <w:jc w:val="center"/>
        </w:trPr>
        <w:tc>
          <w:tcPr>
            <w:tcW w:w="1988" w:type="dxa"/>
            <w:shd w:val="clear" w:color="auto" w:fill="auto"/>
            <w:noWrap/>
            <w:vAlign w:val="bottom"/>
          </w:tcPr>
          <w:p w14:paraId="5900A49D" w14:textId="6B8AED89" w:rsidR="00750A4F" w:rsidRPr="007513D6" w:rsidRDefault="00750A4F" w:rsidP="0010662C">
            <w:pPr>
              <w:rPr>
                <w:rFonts w:eastAsia="Times New Roman"/>
                <w:sz w:val="22"/>
                <w:szCs w:val="22"/>
              </w:rPr>
            </w:pPr>
            <w:r w:rsidRPr="007513D6">
              <w:rPr>
                <w:sz w:val="22"/>
                <w:szCs w:val="22"/>
              </w:rPr>
              <w:t>Đức</w:t>
            </w:r>
          </w:p>
        </w:tc>
        <w:tc>
          <w:tcPr>
            <w:tcW w:w="1693" w:type="dxa"/>
            <w:shd w:val="clear" w:color="auto" w:fill="auto"/>
            <w:noWrap/>
            <w:vAlign w:val="bottom"/>
          </w:tcPr>
          <w:p w14:paraId="08B80344" w14:textId="42A2B736" w:rsidR="00750A4F" w:rsidRPr="007513D6" w:rsidRDefault="00750A4F" w:rsidP="0010662C">
            <w:pPr>
              <w:jc w:val="right"/>
              <w:rPr>
                <w:rFonts w:eastAsia="Times New Roman"/>
                <w:sz w:val="22"/>
                <w:szCs w:val="22"/>
              </w:rPr>
            </w:pPr>
            <w:r w:rsidRPr="007513D6">
              <w:rPr>
                <w:sz w:val="22"/>
                <w:szCs w:val="22"/>
              </w:rPr>
              <w:t>1.896</w:t>
            </w:r>
          </w:p>
        </w:tc>
        <w:tc>
          <w:tcPr>
            <w:tcW w:w="1843" w:type="dxa"/>
            <w:shd w:val="clear" w:color="auto" w:fill="auto"/>
            <w:noWrap/>
            <w:vAlign w:val="bottom"/>
          </w:tcPr>
          <w:p w14:paraId="16620539" w14:textId="0679D76B" w:rsidR="00750A4F" w:rsidRPr="007513D6" w:rsidRDefault="00750A4F" w:rsidP="0010662C">
            <w:pPr>
              <w:jc w:val="right"/>
              <w:rPr>
                <w:rFonts w:eastAsia="Times New Roman"/>
                <w:sz w:val="22"/>
                <w:szCs w:val="22"/>
              </w:rPr>
            </w:pPr>
            <w:r w:rsidRPr="007513D6">
              <w:rPr>
                <w:sz w:val="22"/>
                <w:szCs w:val="22"/>
              </w:rPr>
              <w:t>4,88</w:t>
            </w:r>
          </w:p>
        </w:tc>
        <w:tc>
          <w:tcPr>
            <w:tcW w:w="1527" w:type="dxa"/>
            <w:gridSpan w:val="2"/>
            <w:shd w:val="clear" w:color="auto" w:fill="auto"/>
            <w:noWrap/>
            <w:vAlign w:val="bottom"/>
          </w:tcPr>
          <w:p w14:paraId="496F140E" w14:textId="28871DA6" w:rsidR="00750A4F" w:rsidRPr="007513D6" w:rsidRDefault="00750A4F" w:rsidP="0010662C">
            <w:pPr>
              <w:jc w:val="center"/>
              <w:rPr>
                <w:rFonts w:eastAsia="Times New Roman"/>
                <w:sz w:val="22"/>
                <w:szCs w:val="22"/>
              </w:rPr>
            </w:pPr>
            <w:r w:rsidRPr="007513D6">
              <w:rPr>
                <w:sz w:val="22"/>
                <w:szCs w:val="22"/>
              </w:rPr>
              <w:t>4,64</w:t>
            </w:r>
          </w:p>
        </w:tc>
        <w:tc>
          <w:tcPr>
            <w:tcW w:w="1513" w:type="dxa"/>
            <w:shd w:val="clear" w:color="auto" w:fill="auto"/>
            <w:noWrap/>
            <w:vAlign w:val="bottom"/>
          </w:tcPr>
          <w:p w14:paraId="45612757" w14:textId="41CE6E92" w:rsidR="00750A4F" w:rsidRPr="007513D6" w:rsidRDefault="00750A4F" w:rsidP="0010662C">
            <w:pPr>
              <w:jc w:val="center"/>
              <w:rPr>
                <w:rFonts w:eastAsia="Times New Roman"/>
                <w:sz w:val="22"/>
                <w:szCs w:val="22"/>
              </w:rPr>
            </w:pPr>
            <w:r w:rsidRPr="007513D6">
              <w:rPr>
                <w:sz w:val="22"/>
                <w:szCs w:val="22"/>
              </w:rPr>
              <w:t>8,4</w:t>
            </w:r>
          </w:p>
        </w:tc>
        <w:tc>
          <w:tcPr>
            <w:tcW w:w="2002" w:type="dxa"/>
            <w:shd w:val="clear" w:color="auto" w:fill="auto"/>
            <w:noWrap/>
            <w:vAlign w:val="bottom"/>
          </w:tcPr>
          <w:p w14:paraId="3B2F0EAB" w14:textId="4011D7AC" w:rsidR="00750A4F" w:rsidRPr="007513D6" w:rsidRDefault="00750A4F" w:rsidP="0010662C">
            <w:pPr>
              <w:jc w:val="center"/>
              <w:rPr>
                <w:rFonts w:eastAsia="Times New Roman"/>
                <w:sz w:val="22"/>
                <w:szCs w:val="22"/>
              </w:rPr>
            </w:pPr>
            <w:r w:rsidRPr="007513D6">
              <w:rPr>
                <w:sz w:val="22"/>
                <w:szCs w:val="22"/>
              </w:rPr>
              <w:t>0,27</w:t>
            </w:r>
          </w:p>
        </w:tc>
      </w:tr>
      <w:tr w:rsidR="007513D6" w:rsidRPr="007513D6" w14:paraId="778BBB96" w14:textId="77777777" w:rsidTr="00B90BFC">
        <w:trPr>
          <w:trHeight w:val="300"/>
          <w:jc w:val="center"/>
        </w:trPr>
        <w:tc>
          <w:tcPr>
            <w:tcW w:w="1988" w:type="dxa"/>
            <w:shd w:val="clear" w:color="auto" w:fill="auto"/>
            <w:noWrap/>
            <w:vAlign w:val="bottom"/>
          </w:tcPr>
          <w:p w14:paraId="57524C0D" w14:textId="1756288D" w:rsidR="00750A4F" w:rsidRPr="007513D6" w:rsidRDefault="00750A4F" w:rsidP="0010662C">
            <w:pPr>
              <w:rPr>
                <w:rFonts w:eastAsia="Times New Roman"/>
                <w:sz w:val="22"/>
                <w:szCs w:val="22"/>
              </w:rPr>
            </w:pPr>
            <w:r w:rsidRPr="007513D6">
              <w:rPr>
                <w:sz w:val="22"/>
                <w:szCs w:val="22"/>
              </w:rPr>
              <w:t>Pháp</w:t>
            </w:r>
          </w:p>
        </w:tc>
        <w:tc>
          <w:tcPr>
            <w:tcW w:w="1693" w:type="dxa"/>
            <w:shd w:val="clear" w:color="auto" w:fill="auto"/>
            <w:noWrap/>
            <w:vAlign w:val="bottom"/>
          </w:tcPr>
          <w:p w14:paraId="0B3C8470" w14:textId="42BDC933" w:rsidR="00750A4F" w:rsidRPr="007513D6" w:rsidRDefault="00750A4F" w:rsidP="0010662C">
            <w:pPr>
              <w:jc w:val="right"/>
              <w:rPr>
                <w:rFonts w:eastAsia="Times New Roman"/>
                <w:sz w:val="22"/>
                <w:szCs w:val="22"/>
              </w:rPr>
            </w:pPr>
            <w:r w:rsidRPr="007513D6">
              <w:rPr>
                <w:sz w:val="22"/>
                <w:szCs w:val="22"/>
              </w:rPr>
              <w:t>1.674</w:t>
            </w:r>
          </w:p>
        </w:tc>
        <w:tc>
          <w:tcPr>
            <w:tcW w:w="1843" w:type="dxa"/>
            <w:shd w:val="clear" w:color="auto" w:fill="auto"/>
            <w:noWrap/>
            <w:vAlign w:val="bottom"/>
          </w:tcPr>
          <w:p w14:paraId="2BB17DE0" w14:textId="76440EDB" w:rsidR="00750A4F" w:rsidRPr="007513D6" w:rsidRDefault="00750A4F" w:rsidP="0010662C">
            <w:pPr>
              <w:jc w:val="right"/>
              <w:rPr>
                <w:rFonts w:eastAsia="Times New Roman"/>
                <w:sz w:val="22"/>
                <w:szCs w:val="22"/>
              </w:rPr>
            </w:pPr>
            <w:r w:rsidRPr="007513D6">
              <w:rPr>
                <w:sz w:val="22"/>
                <w:szCs w:val="22"/>
              </w:rPr>
              <w:t>5,67</w:t>
            </w:r>
          </w:p>
        </w:tc>
        <w:tc>
          <w:tcPr>
            <w:tcW w:w="1527" w:type="dxa"/>
            <w:gridSpan w:val="2"/>
            <w:shd w:val="clear" w:color="auto" w:fill="auto"/>
            <w:noWrap/>
            <w:vAlign w:val="bottom"/>
          </w:tcPr>
          <w:p w14:paraId="5336D543" w14:textId="4FA0635E" w:rsidR="00750A4F" w:rsidRPr="007513D6" w:rsidRDefault="00750A4F" w:rsidP="0010662C">
            <w:pPr>
              <w:jc w:val="center"/>
              <w:rPr>
                <w:rFonts w:eastAsia="Times New Roman"/>
                <w:sz w:val="22"/>
                <w:szCs w:val="22"/>
              </w:rPr>
            </w:pPr>
            <w:r w:rsidRPr="007513D6">
              <w:rPr>
                <w:sz w:val="22"/>
                <w:szCs w:val="22"/>
              </w:rPr>
              <w:t>-12,08</w:t>
            </w:r>
          </w:p>
        </w:tc>
        <w:tc>
          <w:tcPr>
            <w:tcW w:w="1513" w:type="dxa"/>
            <w:shd w:val="clear" w:color="auto" w:fill="auto"/>
            <w:noWrap/>
            <w:vAlign w:val="bottom"/>
          </w:tcPr>
          <w:p w14:paraId="79A051D7" w14:textId="3F9C9C85" w:rsidR="00750A4F" w:rsidRPr="007513D6" w:rsidRDefault="00750A4F" w:rsidP="0010662C">
            <w:pPr>
              <w:jc w:val="center"/>
              <w:rPr>
                <w:rFonts w:eastAsia="Times New Roman"/>
                <w:sz w:val="22"/>
                <w:szCs w:val="22"/>
              </w:rPr>
            </w:pPr>
            <w:r w:rsidRPr="007513D6">
              <w:rPr>
                <w:sz w:val="22"/>
                <w:szCs w:val="22"/>
              </w:rPr>
              <w:t>-5,34</w:t>
            </w:r>
          </w:p>
        </w:tc>
        <w:tc>
          <w:tcPr>
            <w:tcW w:w="2002" w:type="dxa"/>
            <w:shd w:val="clear" w:color="auto" w:fill="auto"/>
            <w:noWrap/>
            <w:vAlign w:val="bottom"/>
          </w:tcPr>
          <w:p w14:paraId="16709188" w14:textId="499A0B05" w:rsidR="00750A4F" w:rsidRPr="007513D6" w:rsidRDefault="00750A4F" w:rsidP="0010662C">
            <w:pPr>
              <w:jc w:val="center"/>
              <w:rPr>
                <w:rFonts w:eastAsia="Times New Roman"/>
                <w:sz w:val="22"/>
                <w:szCs w:val="22"/>
              </w:rPr>
            </w:pPr>
            <w:r w:rsidRPr="007513D6">
              <w:rPr>
                <w:sz w:val="22"/>
                <w:szCs w:val="22"/>
              </w:rPr>
              <w:t>0,32</w:t>
            </w:r>
          </w:p>
        </w:tc>
      </w:tr>
      <w:tr w:rsidR="007513D6" w:rsidRPr="007513D6" w14:paraId="5BE3A6B8" w14:textId="77777777" w:rsidTr="00B90BFC">
        <w:trPr>
          <w:trHeight w:val="300"/>
          <w:jc w:val="center"/>
        </w:trPr>
        <w:tc>
          <w:tcPr>
            <w:tcW w:w="1988" w:type="dxa"/>
            <w:shd w:val="clear" w:color="auto" w:fill="auto"/>
            <w:noWrap/>
            <w:vAlign w:val="bottom"/>
          </w:tcPr>
          <w:p w14:paraId="46A857A3" w14:textId="2EF4DEA6" w:rsidR="00750A4F" w:rsidRPr="007513D6" w:rsidRDefault="00750A4F" w:rsidP="0010662C">
            <w:pPr>
              <w:rPr>
                <w:rFonts w:eastAsia="Times New Roman"/>
                <w:sz w:val="22"/>
                <w:szCs w:val="22"/>
              </w:rPr>
            </w:pPr>
            <w:r w:rsidRPr="007513D6">
              <w:rPr>
                <w:sz w:val="22"/>
                <w:szCs w:val="22"/>
              </w:rPr>
              <w:t>Hà Lan</w:t>
            </w:r>
          </w:p>
        </w:tc>
        <w:tc>
          <w:tcPr>
            <w:tcW w:w="1693" w:type="dxa"/>
            <w:shd w:val="clear" w:color="auto" w:fill="auto"/>
            <w:noWrap/>
            <w:vAlign w:val="bottom"/>
          </w:tcPr>
          <w:p w14:paraId="4336E2A7" w14:textId="5996BC98" w:rsidR="00750A4F" w:rsidRPr="007513D6" w:rsidRDefault="00750A4F" w:rsidP="0010662C">
            <w:pPr>
              <w:jc w:val="right"/>
              <w:rPr>
                <w:rFonts w:eastAsia="Times New Roman"/>
                <w:sz w:val="22"/>
                <w:szCs w:val="22"/>
              </w:rPr>
            </w:pPr>
            <w:r w:rsidRPr="007513D6">
              <w:rPr>
                <w:sz w:val="22"/>
                <w:szCs w:val="22"/>
              </w:rPr>
              <w:t>1.597</w:t>
            </w:r>
          </w:p>
        </w:tc>
        <w:tc>
          <w:tcPr>
            <w:tcW w:w="1843" w:type="dxa"/>
            <w:shd w:val="clear" w:color="auto" w:fill="auto"/>
            <w:noWrap/>
            <w:vAlign w:val="bottom"/>
          </w:tcPr>
          <w:p w14:paraId="2BA203BA" w14:textId="28425C23" w:rsidR="00750A4F" w:rsidRPr="007513D6" w:rsidRDefault="00750A4F" w:rsidP="0010662C">
            <w:pPr>
              <w:jc w:val="right"/>
              <w:rPr>
                <w:rFonts w:eastAsia="Times New Roman"/>
                <w:sz w:val="22"/>
                <w:szCs w:val="22"/>
              </w:rPr>
            </w:pPr>
            <w:r w:rsidRPr="007513D6">
              <w:rPr>
                <w:sz w:val="22"/>
                <w:szCs w:val="22"/>
              </w:rPr>
              <w:t>2,39</w:t>
            </w:r>
          </w:p>
        </w:tc>
        <w:tc>
          <w:tcPr>
            <w:tcW w:w="1527" w:type="dxa"/>
            <w:gridSpan w:val="2"/>
            <w:shd w:val="clear" w:color="auto" w:fill="auto"/>
            <w:noWrap/>
            <w:vAlign w:val="bottom"/>
          </w:tcPr>
          <w:p w14:paraId="0175AEFF" w14:textId="5E762B51" w:rsidR="00750A4F" w:rsidRPr="007513D6" w:rsidRDefault="00750A4F" w:rsidP="0010662C">
            <w:pPr>
              <w:jc w:val="center"/>
              <w:rPr>
                <w:rFonts w:eastAsia="Times New Roman"/>
                <w:sz w:val="22"/>
                <w:szCs w:val="22"/>
              </w:rPr>
            </w:pPr>
            <w:r w:rsidRPr="007513D6">
              <w:rPr>
                <w:sz w:val="22"/>
                <w:szCs w:val="22"/>
              </w:rPr>
              <w:t>1137,98</w:t>
            </w:r>
          </w:p>
        </w:tc>
        <w:tc>
          <w:tcPr>
            <w:tcW w:w="1513" w:type="dxa"/>
            <w:shd w:val="clear" w:color="auto" w:fill="auto"/>
            <w:noWrap/>
            <w:vAlign w:val="bottom"/>
          </w:tcPr>
          <w:p w14:paraId="1AC71780" w14:textId="286A756B" w:rsidR="00750A4F" w:rsidRPr="007513D6" w:rsidRDefault="00750A4F" w:rsidP="0010662C">
            <w:pPr>
              <w:jc w:val="center"/>
              <w:rPr>
                <w:rFonts w:eastAsia="Times New Roman"/>
                <w:sz w:val="22"/>
                <w:szCs w:val="22"/>
              </w:rPr>
            </w:pPr>
            <w:r w:rsidRPr="007513D6">
              <w:rPr>
                <w:sz w:val="22"/>
                <w:szCs w:val="22"/>
              </w:rPr>
              <w:t>643,62</w:t>
            </w:r>
          </w:p>
        </w:tc>
        <w:tc>
          <w:tcPr>
            <w:tcW w:w="2002" w:type="dxa"/>
            <w:shd w:val="clear" w:color="auto" w:fill="auto"/>
            <w:noWrap/>
            <w:vAlign w:val="bottom"/>
          </w:tcPr>
          <w:p w14:paraId="62DD3914" w14:textId="58E4BFEF" w:rsidR="00750A4F" w:rsidRPr="007513D6" w:rsidRDefault="00750A4F" w:rsidP="0010662C">
            <w:pPr>
              <w:jc w:val="center"/>
              <w:rPr>
                <w:rFonts w:eastAsia="Times New Roman"/>
                <w:sz w:val="22"/>
                <w:szCs w:val="22"/>
              </w:rPr>
            </w:pPr>
            <w:r w:rsidRPr="007513D6">
              <w:rPr>
                <w:sz w:val="22"/>
                <w:szCs w:val="22"/>
              </w:rPr>
              <w:t>0,13</w:t>
            </w:r>
          </w:p>
        </w:tc>
      </w:tr>
      <w:tr w:rsidR="007513D6" w:rsidRPr="007513D6" w14:paraId="51082FC8" w14:textId="77777777" w:rsidTr="00B90BFC">
        <w:trPr>
          <w:trHeight w:val="300"/>
          <w:jc w:val="center"/>
        </w:trPr>
        <w:tc>
          <w:tcPr>
            <w:tcW w:w="1988" w:type="dxa"/>
            <w:shd w:val="clear" w:color="auto" w:fill="auto"/>
            <w:noWrap/>
            <w:vAlign w:val="bottom"/>
          </w:tcPr>
          <w:p w14:paraId="477FB8F6" w14:textId="6193511A" w:rsidR="00750A4F" w:rsidRPr="007513D6" w:rsidRDefault="00750A4F" w:rsidP="0010662C">
            <w:pPr>
              <w:rPr>
                <w:rFonts w:eastAsia="Times New Roman"/>
                <w:sz w:val="22"/>
                <w:szCs w:val="22"/>
              </w:rPr>
            </w:pPr>
            <w:r w:rsidRPr="007513D6">
              <w:rPr>
                <w:sz w:val="22"/>
                <w:szCs w:val="22"/>
              </w:rPr>
              <w:t>Myanmar</w:t>
            </w:r>
          </w:p>
        </w:tc>
        <w:tc>
          <w:tcPr>
            <w:tcW w:w="1693" w:type="dxa"/>
            <w:shd w:val="clear" w:color="auto" w:fill="auto"/>
            <w:noWrap/>
            <w:vAlign w:val="bottom"/>
          </w:tcPr>
          <w:p w14:paraId="09E78039" w14:textId="3DF59C0D" w:rsidR="00750A4F" w:rsidRPr="007513D6" w:rsidRDefault="00750A4F" w:rsidP="0010662C">
            <w:pPr>
              <w:jc w:val="right"/>
              <w:rPr>
                <w:rFonts w:eastAsia="Times New Roman"/>
                <w:sz w:val="22"/>
                <w:szCs w:val="22"/>
              </w:rPr>
            </w:pPr>
            <w:r w:rsidRPr="007513D6">
              <w:rPr>
                <w:sz w:val="22"/>
                <w:szCs w:val="22"/>
              </w:rPr>
              <w:t>629</w:t>
            </w:r>
          </w:p>
        </w:tc>
        <w:tc>
          <w:tcPr>
            <w:tcW w:w="1843" w:type="dxa"/>
            <w:shd w:val="clear" w:color="auto" w:fill="auto"/>
            <w:noWrap/>
            <w:vAlign w:val="bottom"/>
          </w:tcPr>
          <w:p w14:paraId="112ECFCB" w14:textId="7DB1964B" w:rsidR="00750A4F" w:rsidRPr="007513D6" w:rsidRDefault="00750A4F" w:rsidP="0010662C">
            <w:pPr>
              <w:jc w:val="right"/>
              <w:rPr>
                <w:rFonts w:eastAsia="Times New Roman"/>
                <w:sz w:val="22"/>
                <w:szCs w:val="22"/>
              </w:rPr>
            </w:pPr>
            <w:r w:rsidRPr="007513D6">
              <w:rPr>
                <w:sz w:val="22"/>
                <w:szCs w:val="22"/>
              </w:rPr>
              <w:t>1,00</w:t>
            </w:r>
          </w:p>
        </w:tc>
        <w:tc>
          <w:tcPr>
            <w:tcW w:w="1527" w:type="dxa"/>
            <w:gridSpan w:val="2"/>
            <w:shd w:val="clear" w:color="auto" w:fill="auto"/>
            <w:noWrap/>
            <w:vAlign w:val="bottom"/>
          </w:tcPr>
          <w:p w14:paraId="4BE6645B" w14:textId="4335305E" w:rsidR="00750A4F" w:rsidRPr="007513D6" w:rsidRDefault="00750A4F" w:rsidP="0010662C">
            <w:pPr>
              <w:jc w:val="center"/>
              <w:rPr>
                <w:rFonts w:eastAsia="Times New Roman"/>
                <w:sz w:val="22"/>
                <w:szCs w:val="22"/>
              </w:rPr>
            </w:pPr>
            <w:r w:rsidRPr="007513D6">
              <w:rPr>
                <w:sz w:val="22"/>
                <w:szCs w:val="22"/>
              </w:rPr>
              <w:t>-85,44</w:t>
            </w:r>
          </w:p>
        </w:tc>
        <w:tc>
          <w:tcPr>
            <w:tcW w:w="1513" w:type="dxa"/>
            <w:shd w:val="clear" w:color="auto" w:fill="auto"/>
            <w:noWrap/>
            <w:vAlign w:val="bottom"/>
          </w:tcPr>
          <w:p w14:paraId="60A4C715" w14:textId="4D1299CC" w:rsidR="00750A4F" w:rsidRPr="007513D6" w:rsidRDefault="00750A4F" w:rsidP="0010662C">
            <w:pPr>
              <w:jc w:val="center"/>
              <w:rPr>
                <w:rFonts w:eastAsia="Times New Roman"/>
                <w:sz w:val="22"/>
                <w:szCs w:val="22"/>
              </w:rPr>
            </w:pPr>
            <w:r w:rsidRPr="007513D6">
              <w:rPr>
                <w:sz w:val="22"/>
                <w:szCs w:val="22"/>
              </w:rPr>
              <w:t>-82,6</w:t>
            </w:r>
          </w:p>
        </w:tc>
        <w:tc>
          <w:tcPr>
            <w:tcW w:w="2002" w:type="dxa"/>
            <w:shd w:val="clear" w:color="auto" w:fill="auto"/>
            <w:noWrap/>
            <w:vAlign w:val="bottom"/>
          </w:tcPr>
          <w:p w14:paraId="2C764A2B" w14:textId="517C5B0B" w:rsidR="00750A4F" w:rsidRPr="007513D6" w:rsidRDefault="00750A4F" w:rsidP="0010662C">
            <w:pPr>
              <w:jc w:val="center"/>
              <w:rPr>
                <w:rFonts w:eastAsia="Times New Roman"/>
                <w:sz w:val="22"/>
                <w:szCs w:val="22"/>
              </w:rPr>
            </w:pPr>
            <w:r w:rsidRPr="007513D6">
              <w:rPr>
                <w:sz w:val="22"/>
                <w:szCs w:val="22"/>
              </w:rPr>
              <w:t>0,06</w:t>
            </w:r>
          </w:p>
        </w:tc>
      </w:tr>
      <w:tr w:rsidR="007513D6" w:rsidRPr="007513D6" w14:paraId="3D8942B4" w14:textId="77777777" w:rsidTr="00B90BFC">
        <w:trPr>
          <w:trHeight w:val="300"/>
          <w:jc w:val="center"/>
        </w:trPr>
        <w:tc>
          <w:tcPr>
            <w:tcW w:w="1988" w:type="dxa"/>
            <w:shd w:val="clear" w:color="auto" w:fill="auto"/>
            <w:noWrap/>
            <w:vAlign w:val="bottom"/>
          </w:tcPr>
          <w:p w14:paraId="421DF588" w14:textId="467949C4" w:rsidR="00750A4F" w:rsidRPr="007513D6" w:rsidRDefault="00750A4F" w:rsidP="0010662C">
            <w:pPr>
              <w:rPr>
                <w:rFonts w:eastAsia="Times New Roman"/>
                <w:sz w:val="22"/>
                <w:szCs w:val="22"/>
              </w:rPr>
            </w:pPr>
            <w:r w:rsidRPr="007513D6">
              <w:rPr>
                <w:sz w:val="22"/>
                <w:szCs w:val="22"/>
              </w:rPr>
              <w:t>Bỉ</w:t>
            </w:r>
          </w:p>
        </w:tc>
        <w:tc>
          <w:tcPr>
            <w:tcW w:w="1693" w:type="dxa"/>
            <w:shd w:val="clear" w:color="auto" w:fill="auto"/>
            <w:noWrap/>
            <w:vAlign w:val="bottom"/>
          </w:tcPr>
          <w:p w14:paraId="12612F23" w14:textId="14EC1E51" w:rsidR="00750A4F" w:rsidRPr="007513D6" w:rsidRDefault="00750A4F" w:rsidP="0010662C">
            <w:pPr>
              <w:jc w:val="right"/>
              <w:rPr>
                <w:rFonts w:eastAsia="Times New Roman"/>
                <w:sz w:val="22"/>
                <w:szCs w:val="22"/>
              </w:rPr>
            </w:pPr>
            <w:r w:rsidRPr="007513D6">
              <w:rPr>
                <w:sz w:val="22"/>
                <w:szCs w:val="22"/>
              </w:rPr>
              <w:t>343</w:t>
            </w:r>
          </w:p>
        </w:tc>
        <w:tc>
          <w:tcPr>
            <w:tcW w:w="1843" w:type="dxa"/>
            <w:shd w:val="clear" w:color="auto" w:fill="auto"/>
            <w:noWrap/>
            <w:vAlign w:val="bottom"/>
          </w:tcPr>
          <w:p w14:paraId="355A0531" w14:textId="4787F8CD" w:rsidR="00750A4F" w:rsidRPr="007513D6" w:rsidRDefault="00750A4F" w:rsidP="0010662C">
            <w:pPr>
              <w:jc w:val="right"/>
              <w:rPr>
                <w:rFonts w:eastAsia="Times New Roman"/>
                <w:sz w:val="22"/>
                <w:szCs w:val="22"/>
              </w:rPr>
            </w:pPr>
            <w:r w:rsidRPr="007513D6">
              <w:rPr>
                <w:sz w:val="22"/>
                <w:szCs w:val="22"/>
              </w:rPr>
              <w:t>0,66</w:t>
            </w:r>
          </w:p>
        </w:tc>
        <w:tc>
          <w:tcPr>
            <w:tcW w:w="1527" w:type="dxa"/>
            <w:gridSpan w:val="2"/>
            <w:shd w:val="clear" w:color="auto" w:fill="auto"/>
            <w:noWrap/>
            <w:vAlign w:val="bottom"/>
          </w:tcPr>
          <w:p w14:paraId="5985FA79" w14:textId="05F9AAA9" w:rsidR="00750A4F" w:rsidRPr="007513D6" w:rsidRDefault="00750A4F" w:rsidP="0010662C">
            <w:pPr>
              <w:jc w:val="center"/>
              <w:rPr>
                <w:rFonts w:eastAsia="Times New Roman"/>
                <w:sz w:val="22"/>
                <w:szCs w:val="22"/>
              </w:rPr>
            </w:pPr>
            <w:r w:rsidRPr="007513D6">
              <w:rPr>
                <w:sz w:val="22"/>
                <w:szCs w:val="22"/>
              </w:rPr>
              <w:t>-50,72</w:t>
            </w:r>
          </w:p>
        </w:tc>
        <w:tc>
          <w:tcPr>
            <w:tcW w:w="1513" w:type="dxa"/>
            <w:shd w:val="clear" w:color="auto" w:fill="auto"/>
            <w:noWrap/>
            <w:vAlign w:val="bottom"/>
          </w:tcPr>
          <w:p w14:paraId="03E6CD5A" w14:textId="7611C8B1" w:rsidR="00750A4F" w:rsidRPr="007513D6" w:rsidRDefault="00750A4F" w:rsidP="0010662C">
            <w:pPr>
              <w:jc w:val="center"/>
              <w:rPr>
                <w:rFonts w:eastAsia="Times New Roman"/>
                <w:sz w:val="22"/>
                <w:szCs w:val="22"/>
              </w:rPr>
            </w:pPr>
            <w:r w:rsidRPr="007513D6">
              <w:rPr>
                <w:sz w:val="22"/>
                <w:szCs w:val="22"/>
              </w:rPr>
              <w:t>-32,55</w:t>
            </w:r>
          </w:p>
        </w:tc>
        <w:tc>
          <w:tcPr>
            <w:tcW w:w="2002" w:type="dxa"/>
            <w:shd w:val="clear" w:color="auto" w:fill="auto"/>
            <w:noWrap/>
            <w:vAlign w:val="bottom"/>
          </w:tcPr>
          <w:p w14:paraId="48609D8F" w14:textId="5F12A9D1" w:rsidR="00750A4F" w:rsidRPr="007513D6" w:rsidRDefault="00750A4F" w:rsidP="0010662C">
            <w:pPr>
              <w:jc w:val="center"/>
              <w:rPr>
                <w:rFonts w:eastAsia="Times New Roman"/>
                <w:sz w:val="22"/>
                <w:szCs w:val="22"/>
              </w:rPr>
            </w:pPr>
            <w:r w:rsidRPr="007513D6">
              <w:rPr>
                <w:sz w:val="22"/>
                <w:szCs w:val="22"/>
              </w:rPr>
              <w:t>0,04</w:t>
            </w:r>
          </w:p>
        </w:tc>
      </w:tr>
      <w:tr w:rsidR="007513D6" w:rsidRPr="007513D6" w14:paraId="53E59053" w14:textId="77777777" w:rsidTr="00B90BFC">
        <w:trPr>
          <w:trHeight w:val="300"/>
          <w:jc w:val="center"/>
        </w:trPr>
        <w:tc>
          <w:tcPr>
            <w:tcW w:w="1988" w:type="dxa"/>
            <w:shd w:val="clear" w:color="auto" w:fill="auto"/>
            <w:noWrap/>
            <w:vAlign w:val="bottom"/>
          </w:tcPr>
          <w:p w14:paraId="55D0BF5E" w14:textId="10DA6924" w:rsidR="00750A4F" w:rsidRPr="007513D6" w:rsidRDefault="00750A4F" w:rsidP="0010662C">
            <w:pPr>
              <w:rPr>
                <w:rFonts w:eastAsia="Times New Roman"/>
                <w:sz w:val="22"/>
                <w:szCs w:val="22"/>
              </w:rPr>
            </w:pPr>
            <w:r w:rsidRPr="007513D6">
              <w:rPr>
                <w:sz w:val="22"/>
                <w:szCs w:val="22"/>
              </w:rPr>
              <w:t>Anh</w:t>
            </w:r>
          </w:p>
        </w:tc>
        <w:tc>
          <w:tcPr>
            <w:tcW w:w="1693" w:type="dxa"/>
            <w:shd w:val="clear" w:color="auto" w:fill="auto"/>
            <w:noWrap/>
            <w:vAlign w:val="bottom"/>
          </w:tcPr>
          <w:p w14:paraId="444A5A08" w14:textId="707D36D1" w:rsidR="00750A4F" w:rsidRPr="007513D6" w:rsidRDefault="00750A4F" w:rsidP="0010662C">
            <w:pPr>
              <w:jc w:val="right"/>
              <w:rPr>
                <w:rFonts w:eastAsia="Times New Roman"/>
                <w:sz w:val="22"/>
                <w:szCs w:val="22"/>
              </w:rPr>
            </w:pPr>
            <w:r w:rsidRPr="007513D6">
              <w:rPr>
                <w:sz w:val="22"/>
                <w:szCs w:val="22"/>
              </w:rPr>
              <w:t>316</w:t>
            </w:r>
          </w:p>
        </w:tc>
        <w:tc>
          <w:tcPr>
            <w:tcW w:w="1843" w:type="dxa"/>
            <w:shd w:val="clear" w:color="auto" w:fill="auto"/>
            <w:noWrap/>
            <w:vAlign w:val="bottom"/>
          </w:tcPr>
          <w:p w14:paraId="736CB96C" w14:textId="1BE98F49" w:rsidR="00750A4F" w:rsidRPr="007513D6" w:rsidRDefault="00750A4F" w:rsidP="0010662C">
            <w:pPr>
              <w:jc w:val="right"/>
              <w:rPr>
                <w:rFonts w:eastAsia="Times New Roman"/>
                <w:sz w:val="22"/>
                <w:szCs w:val="22"/>
              </w:rPr>
            </w:pPr>
            <w:r w:rsidRPr="007513D6">
              <w:rPr>
                <w:sz w:val="22"/>
                <w:szCs w:val="22"/>
              </w:rPr>
              <w:t>0,99</w:t>
            </w:r>
          </w:p>
        </w:tc>
        <w:tc>
          <w:tcPr>
            <w:tcW w:w="1527" w:type="dxa"/>
            <w:gridSpan w:val="2"/>
            <w:shd w:val="clear" w:color="auto" w:fill="auto"/>
            <w:noWrap/>
            <w:vAlign w:val="bottom"/>
          </w:tcPr>
          <w:p w14:paraId="2D12603E" w14:textId="02567F20" w:rsidR="00750A4F" w:rsidRPr="007513D6" w:rsidRDefault="00750A4F" w:rsidP="0010662C">
            <w:pPr>
              <w:jc w:val="center"/>
              <w:rPr>
                <w:rFonts w:eastAsia="Times New Roman"/>
                <w:sz w:val="22"/>
                <w:szCs w:val="22"/>
              </w:rPr>
            </w:pPr>
            <w:r w:rsidRPr="007513D6">
              <w:rPr>
                <w:sz w:val="22"/>
                <w:szCs w:val="22"/>
              </w:rPr>
              <w:t>-4,53</w:t>
            </w:r>
          </w:p>
        </w:tc>
        <w:tc>
          <w:tcPr>
            <w:tcW w:w="1513" w:type="dxa"/>
            <w:shd w:val="clear" w:color="auto" w:fill="auto"/>
            <w:noWrap/>
            <w:vAlign w:val="bottom"/>
          </w:tcPr>
          <w:p w14:paraId="3502F5AD" w14:textId="7E795405" w:rsidR="00750A4F" w:rsidRPr="007513D6" w:rsidRDefault="00750A4F" w:rsidP="0010662C">
            <w:pPr>
              <w:jc w:val="center"/>
              <w:rPr>
                <w:rFonts w:eastAsia="Times New Roman"/>
                <w:sz w:val="22"/>
                <w:szCs w:val="22"/>
              </w:rPr>
            </w:pPr>
            <w:r w:rsidRPr="007513D6">
              <w:rPr>
                <w:sz w:val="22"/>
                <w:szCs w:val="22"/>
              </w:rPr>
              <w:t>31,16</w:t>
            </w:r>
          </w:p>
        </w:tc>
        <w:tc>
          <w:tcPr>
            <w:tcW w:w="2002" w:type="dxa"/>
            <w:shd w:val="clear" w:color="auto" w:fill="auto"/>
            <w:noWrap/>
            <w:vAlign w:val="bottom"/>
          </w:tcPr>
          <w:p w14:paraId="4D97CECE" w14:textId="027AAC1B" w:rsidR="00750A4F" w:rsidRPr="007513D6" w:rsidRDefault="00750A4F" w:rsidP="0010662C">
            <w:pPr>
              <w:jc w:val="center"/>
              <w:rPr>
                <w:rFonts w:eastAsia="Times New Roman"/>
                <w:sz w:val="22"/>
                <w:szCs w:val="22"/>
              </w:rPr>
            </w:pPr>
            <w:r w:rsidRPr="007513D6">
              <w:rPr>
                <w:sz w:val="22"/>
                <w:szCs w:val="22"/>
              </w:rPr>
              <w:t>0,05</w:t>
            </w:r>
          </w:p>
        </w:tc>
      </w:tr>
      <w:tr w:rsidR="007513D6" w:rsidRPr="007513D6" w14:paraId="1843810E" w14:textId="77777777" w:rsidTr="00B90BFC">
        <w:trPr>
          <w:trHeight w:val="300"/>
          <w:jc w:val="center"/>
        </w:trPr>
        <w:tc>
          <w:tcPr>
            <w:tcW w:w="1988" w:type="dxa"/>
            <w:shd w:val="clear" w:color="auto" w:fill="auto"/>
            <w:noWrap/>
            <w:vAlign w:val="bottom"/>
          </w:tcPr>
          <w:p w14:paraId="28DE91AD" w14:textId="44DF852B" w:rsidR="00750A4F" w:rsidRPr="007513D6" w:rsidRDefault="00750A4F" w:rsidP="0010662C">
            <w:pPr>
              <w:rPr>
                <w:rFonts w:eastAsia="Times New Roman"/>
                <w:sz w:val="22"/>
                <w:szCs w:val="22"/>
              </w:rPr>
            </w:pPr>
            <w:r w:rsidRPr="007513D6">
              <w:rPr>
                <w:sz w:val="22"/>
                <w:szCs w:val="22"/>
              </w:rPr>
              <w:t>Canada</w:t>
            </w:r>
          </w:p>
        </w:tc>
        <w:tc>
          <w:tcPr>
            <w:tcW w:w="1693" w:type="dxa"/>
            <w:shd w:val="clear" w:color="auto" w:fill="auto"/>
            <w:noWrap/>
            <w:vAlign w:val="bottom"/>
          </w:tcPr>
          <w:p w14:paraId="7D87654C" w14:textId="1FA3072F" w:rsidR="00750A4F" w:rsidRPr="007513D6" w:rsidRDefault="00750A4F" w:rsidP="0010662C">
            <w:pPr>
              <w:jc w:val="right"/>
              <w:rPr>
                <w:rFonts w:eastAsia="Times New Roman"/>
                <w:sz w:val="22"/>
                <w:szCs w:val="22"/>
              </w:rPr>
            </w:pPr>
            <w:r w:rsidRPr="007513D6">
              <w:rPr>
                <w:sz w:val="22"/>
                <w:szCs w:val="22"/>
              </w:rPr>
              <w:t>111</w:t>
            </w:r>
          </w:p>
        </w:tc>
        <w:tc>
          <w:tcPr>
            <w:tcW w:w="1843" w:type="dxa"/>
            <w:shd w:val="clear" w:color="auto" w:fill="auto"/>
            <w:noWrap/>
            <w:vAlign w:val="bottom"/>
          </w:tcPr>
          <w:p w14:paraId="4E461170" w14:textId="4C59F022" w:rsidR="00750A4F" w:rsidRPr="007513D6" w:rsidRDefault="00750A4F" w:rsidP="0010662C">
            <w:pPr>
              <w:jc w:val="right"/>
              <w:rPr>
                <w:rFonts w:eastAsia="Times New Roman"/>
                <w:sz w:val="22"/>
                <w:szCs w:val="22"/>
              </w:rPr>
            </w:pPr>
            <w:r w:rsidRPr="007513D6">
              <w:rPr>
                <w:sz w:val="22"/>
                <w:szCs w:val="22"/>
              </w:rPr>
              <w:t>0,65</w:t>
            </w:r>
          </w:p>
        </w:tc>
        <w:tc>
          <w:tcPr>
            <w:tcW w:w="1527" w:type="dxa"/>
            <w:gridSpan w:val="2"/>
            <w:shd w:val="clear" w:color="auto" w:fill="auto"/>
            <w:noWrap/>
            <w:vAlign w:val="bottom"/>
          </w:tcPr>
          <w:p w14:paraId="7117E734" w14:textId="06719F86" w:rsidR="00750A4F" w:rsidRPr="007513D6" w:rsidRDefault="00750A4F" w:rsidP="0010662C">
            <w:pPr>
              <w:jc w:val="center"/>
              <w:rPr>
                <w:rFonts w:eastAsia="Times New Roman"/>
                <w:sz w:val="22"/>
                <w:szCs w:val="22"/>
              </w:rPr>
            </w:pPr>
            <w:r w:rsidRPr="007513D6">
              <w:rPr>
                <w:sz w:val="22"/>
                <w:szCs w:val="22"/>
              </w:rPr>
              <w:t>-31,48</w:t>
            </w:r>
          </w:p>
        </w:tc>
        <w:tc>
          <w:tcPr>
            <w:tcW w:w="1513" w:type="dxa"/>
            <w:shd w:val="clear" w:color="auto" w:fill="auto"/>
            <w:noWrap/>
            <w:vAlign w:val="bottom"/>
          </w:tcPr>
          <w:p w14:paraId="3D0D96D9" w14:textId="66FC46ED" w:rsidR="00750A4F" w:rsidRPr="007513D6" w:rsidRDefault="00750A4F" w:rsidP="0010662C">
            <w:pPr>
              <w:jc w:val="center"/>
              <w:rPr>
                <w:rFonts w:eastAsia="Times New Roman"/>
                <w:sz w:val="22"/>
                <w:szCs w:val="22"/>
              </w:rPr>
            </w:pPr>
            <w:r w:rsidRPr="007513D6">
              <w:rPr>
                <w:sz w:val="22"/>
                <w:szCs w:val="22"/>
              </w:rPr>
              <w:t>-26,27</w:t>
            </w:r>
          </w:p>
        </w:tc>
        <w:tc>
          <w:tcPr>
            <w:tcW w:w="2002" w:type="dxa"/>
            <w:shd w:val="clear" w:color="auto" w:fill="auto"/>
            <w:noWrap/>
            <w:vAlign w:val="bottom"/>
          </w:tcPr>
          <w:p w14:paraId="4D60DE78" w14:textId="7FF8405B" w:rsidR="00750A4F" w:rsidRPr="007513D6" w:rsidRDefault="00750A4F" w:rsidP="0010662C">
            <w:pPr>
              <w:jc w:val="center"/>
              <w:rPr>
                <w:rFonts w:eastAsia="Times New Roman"/>
                <w:sz w:val="22"/>
                <w:szCs w:val="22"/>
              </w:rPr>
            </w:pPr>
            <w:r w:rsidRPr="007513D6">
              <w:rPr>
                <w:sz w:val="22"/>
                <w:szCs w:val="22"/>
              </w:rPr>
              <w:t>0,04</w:t>
            </w:r>
          </w:p>
        </w:tc>
      </w:tr>
      <w:tr w:rsidR="007513D6" w:rsidRPr="007513D6" w14:paraId="03350B88" w14:textId="77777777" w:rsidTr="00B90BFC">
        <w:trPr>
          <w:trHeight w:val="300"/>
          <w:jc w:val="center"/>
        </w:trPr>
        <w:tc>
          <w:tcPr>
            <w:tcW w:w="1988" w:type="dxa"/>
            <w:shd w:val="clear" w:color="auto" w:fill="auto"/>
            <w:noWrap/>
            <w:vAlign w:val="bottom"/>
          </w:tcPr>
          <w:p w14:paraId="70BAB94B" w14:textId="67BBE31F" w:rsidR="00750A4F" w:rsidRPr="007513D6" w:rsidRDefault="00750A4F" w:rsidP="0010662C">
            <w:pPr>
              <w:rPr>
                <w:rFonts w:eastAsia="Times New Roman"/>
                <w:b/>
                <w:i/>
                <w:sz w:val="22"/>
                <w:szCs w:val="22"/>
              </w:rPr>
            </w:pPr>
            <w:r w:rsidRPr="007513D6">
              <w:rPr>
                <w:b/>
                <w:bCs/>
                <w:sz w:val="22"/>
                <w:szCs w:val="22"/>
              </w:rPr>
              <w:t>Tổng</w:t>
            </w:r>
          </w:p>
        </w:tc>
        <w:tc>
          <w:tcPr>
            <w:tcW w:w="1693" w:type="dxa"/>
            <w:shd w:val="clear" w:color="auto" w:fill="auto"/>
            <w:noWrap/>
            <w:vAlign w:val="bottom"/>
          </w:tcPr>
          <w:p w14:paraId="46636FD3" w14:textId="12367488" w:rsidR="00750A4F" w:rsidRPr="007513D6" w:rsidRDefault="00750A4F" w:rsidP="0010662C">
            <w:pPr>
              <w:jc w:val="right"/>
              <w:rPr>
                <w:rFonts w:eastAsia="Times New Roman"/>
                <w:b/>
                <w:i/>
                <w:sz w:val="22"/>
                <w:szCs w:val="22"/>
              </w:rPr>
            </w:pPr>
            <w:r w:rsidRPr="007513D6">
              <w:rPr>
                <w:b/>
                <w:bCs/>
                <w:sz w:val="22"/>
                <w:szCs w:val="22"/>
              </w:rPr>
              <w:t>1.249.579</w:t>
            </w:r>
          </w:p>
        </w:tc>
        <w:tc>
          <w:tcPr>
            <w:tcW w:w="1843" w:type="dxa"/>
            <w:shd w:val="clear" w:color="auto" w:fill="auto"/>
            <w:noWrap/>
            <w:vAlign w:val="bottom"/>
          </w:tcPr>
          <w:p w14:paraId="6FC5DBF9" w14:textId="6B174D34" w:rsidR="00750A4F" w:rsidRPr="007513D6" w:rsidRDefault="00750A4F" w:rsidP="0010662C">
            <w:pPr>
              <w:jc w:val="right"/>
              <w:rPr>
                <w:rFonts w:eastAsia="Times New Roman"/>
                <w:b/>
                <w:i/>
                <w:sz w:val="22"/>
                <w:szCs w:val="22"/>
              </w:rPr>
            </w:pPr>
            <w:r w:rsidRPr="007513D6">
              <w:rPr>
                <w:b/>
                <w:bCs/>
                <w:sz w:val="22"/>
                <w:szCs w:val="22"/>
              </w:rPr>
              <w:t>1.798,85</w:t>
            </w:r>
          </w:p>
        </w:tc>
        <w:tc>
          <w:tcPr>
            <w:tcW w:w="1527" w:type="dxa"/>
            <w:gridSpan w:val="2"/>
            <w:shd w:val="clear" w:color="auto" w:fill="auto"/>
            <w:noWrap/>
            <w:vAlign w:val="bottom"/>
          </w:tcPr>
          <w:p w14:paraId="1494D5FF" w14:textId="4104BF93" w:rsidR="00750A4F" w:rsidRPr="007513D6" w:rsidRDefault="00750A4F" w:rsidP="0010662C">
            <w:pPr>
              <w:jc w:val="center"/>
              <w:rPr>
                <w:rFonts w:eastAsia="Times New Roman"/>
                <w:b/>
                <w:i/>
                <w:sz w:val="22"/>
                <w:szCs w:val="22"/>
              </w:rPr>
            </w:pPr>
            <w:r w:rsidRPr="007513D6">
              <w:rPr>
                <w:b/>
                <w:bCs/>
                <w:sz w:val="22"/>
                <w:szCs w:val="22"/>
              </w:rPr>
              <w:t>121,03</w:t>
            </w:r>
          </w:p>
        </w:tc>
        <w:tc>
          <w:tcPr>
            <w:tcW w:w="1513" w:type="dxa"/>
            <w:shd w:val="clear" w:color="auto" w:fill="auto"/>
            <w:noWrap/>
            <w:vAlign w:val="bottom"/>
          </w:tcPr>
          <w:p w14:paraId="2CE258E7" w14:textId="3101E5EC" w:rsidR="00750A4F" w:rsidRPr="007513D6" w:rsidRDefault="00750A4F" w:rsidP="0010662C">
            <w:pPr>
              <w:jc w:val="center"/>
              <w:rPr>
                <w:rFonts w:eastAsia="Times New Roman"/>
                <w:b/>
                <w:i/>
                <w:sz w:val="22"/>
                <w:szCs w:val="22"/>
              </w:rPr>
            </w:pPr>
            <w:r w:rsidRPr="007513D6">
              <w:rPr>
                <w:b/>
                <w:bCs/>
                <w:sz w:val="22"/>
                <w:szCs w:val="22"/>
              </w:rPr>
              <w:t>137,6</w:t>
            </w:r>
          </w:p>
        </w:tc>
        <w:tc>
          <w:tcPr>
            <w:tcW w:w="2002" w:type="dxa"/>
            <w:shd w:val="clear" w:color="auto" w:fill="auto"/>
            <w:noWrap/>
            <w:vAlign w:val="bottom"/>
          </w:tcPr>
          <w:p w14:paraId="0279516A" w14:textId="5F981E7C" w:rsidR="00750A4F" w:rsidRPr="007513D6" w:rsidRDefault="00750A4F" w:rsidP="0010662C">
            <w:pPr>
              <w:jc w:val="center"/>
              <w:rPr>
                <w:rFonts w:eastAsia="Times New Roman"/>
                <w:b/>
                <w:i/>
                <w:sz w:val="22"/>
                <w:szCs w:val="22"/>
              </w:rPr>
            </w:pPr>
            <w:r w:rsidRPr="007513D6">
              <w:rPr>
                <w:b/>
                <w:bCs/>
                <w:sz w:val="22"/>
                <w:szCs w:val="22"/>
              </w:rPr>
              <w:t>100,00</w:t>
            </w:r>
          </w:p>
        </w:tc>
      </w:tr>
    </w:tbl>
    <w:p w14:paraId="67D2BB29" w14:textId="77777777" w:rsidR="007B0603" w:rsidRPr="007513D6" w:rsidRDefault="00687408" w:rsidP="007B0603">
      <w:pPr>
        <w:spacing w:before="120" w:after="120" w:line="312" w:lineRule="auto"/>
        <w:ind w:left="2160" w:firstLine="720"/>
        <w:jc w:val="both"/>
        <w:rPr>
          <w:i/>
          <w:sz w:val="26"/>
          <w:szCs w:val="26"/>
        </w:rPr>
      </w:pPr>
      <w:r w:rsidRPr="007513D6">
        <w:rPr>
          <w:i/>
          <w:sz w:val="26"/>
          <w:szCs w:val="26"/>
        </w:rPr>
        <w:t>Nguồn: Tính toán từ số liệu sơ bộ của Tổng cục Hải quan</w:t>
      </w:r>
      <w:bookmarkStart w:id="77" w:name="_Toc66367524"/>
      <w:bookmarkStart w:id="78" w:name="_Toc69376154"/>
    </w:p>
    <w:p w14:paraId="7FF72AA1" w14:textId="1A6304E4" w:rsidR="00493F51" w:rsidRPr="007513D6" w:rsidRDefault="00493F51" w:rsidP="00831FE5">
      <w:pPr>
        <w:spacing w:before="120" w:after="120" w:line="312" w:lineRule="auto"/>
        <w:ind w:firstLine="720"/>
        <w:jc w:val="both"/>
        <w:rPr>
          <w:b/>
          <w:sz w:val="26"/>
          <w:szCs w:val="26"/>
        </w:rPr>
      </w:pPr>
      <w:r w:rsidRPr="007513D6">
        <w:rPr>
          <w:b/>
          <w:sz w:val="26"/>
          <w:szCs w:val="26"/>
        </w:rPr>
        <w:t>2.3. Một số nhận định, dự báo</w:t>
      </w:r>
      <w:bookmarkEnd w:id="77"/>
      <w:bookmarkEnd w:id="78"/>
    </w:p>
    <w:p w14:paraId="6E790713" w14:textId="4E1DB7EC" w:rsidR="002A571B" w:rsidRPr="007513D6" w:rsidRDefault="002A571B" w:rsidP="00831FE5">
      <w:pPr>
        <w:spacing w:before="120" w:after="120" w:line="312" w:lineRule="auto"/>
        <w:ind w:firstLine="720"/>
        <w:jc w:val="both"/>
        <w:rPr>
          <w:b/>
          <w:sz w:val="26"/>
          <w:szCs w:val="26"/>
        </w:rPr>
      </w:pPr>
      <w:r w:rsidRPr="007513D6">
        <w:rPr>
          <w:b/>
          <w:sz w:val="26"/>
          <w:szCs w:val="26"/>
        </w:rPr>
        <w:t>Đố</w:t>
      </w:r>
      <w:r w:rsidR="00CB5023" w:rsidRPr="007513D6">
        <w:rPr>
          <w:b/>
          <w:sz w:val="26"/>
          <w:szCs w:val="26"/>
        </w:rPr>
        <w:t xml:space="preserve">i </w:t>
      </w:r>
      <w:r w:rsidRPr="007513D6">
        <w:rPr>
          <w:b/>
          <w:sz w:val="26"/>
          <w:szCs w:val="26"/>
        </w:rPr>
        <w:t>CNHT nhựa:</w:t>
      </w:r>
    </w:p>
    <w:p w14:paraId="7863D79D" w14:textId="77777777" w:rsidR="002A571B" w:rsidRPr="007513D6" w:rsidRDefault="002A571B" w:rsidP="00831FE5">
      <w:pPr>
        <w:shd w:val="clear" w:color="auto" w:fill="FFFFFF"/>
        <w:spacing w:before="120" w:after="120" w:line="312" w:lineRule="auto"/>
        <w:ind w:firstLine="720"/>
        <w:jc w:val="both"/>
        <w:rPr>
          <w:rFonts w:eastAsia="Times New Roman"/>
          <w:sz w:val="26"/>
          <w:szCs w:val="26"/>
        </w:rPr>
      </w:pPr>
      <w:r w:rsidRPr="007513D6">
        <w:rPr>
          <w:rFonts w:eastAsia="Times New Roman"/>
          <w:sz w:val="26"/>
          <w:szCs w:val="26"/>
        </w:rPr>
        <w:t xml:space="preserve">Theo Bộ Công Thương, dù ngành nhựa giai đoạn 2010 – 2020 là một trong những ngành công nghiệp có tăng trưởng cao nhất Việt Nam, tuy nhiên vẫn chỉ được biết đến </w:t>
      </w:r>
      <w:r w:rsidRPr="007513D6">
        <w:rPr>
          <w:rFonts w:eastAsia="Times New Roman"/>
          <w:sz w:val="26"/>
          <w:szCs w:val="26"/>
        </w:rPr>
        <w:lastRenderedPageBreak/>
        <w:t>như là một ngành kinh tế kỹ thuật về gia công chất dẻo. Đặc biệt, ngành nhựa vẫn chưa tự chủ được nguồn nguyên liệu đầu vào.</w:t>
      </w:r>
    </w:p>
    <w:p w14:paraId="2953A5D6" w14:textId="77777777" w:rsidR="002A571B" w:rsidRPr="007513D6" w:rsidRDefault="002A571B" w:rsidP="00831FE5">
      <w:pPr>
        <w:shd w:val="clear" w:color="auto" w:fill="FFFFFF"/>
        <w:spacing w:before="120" w:after="120" w:line="312" w:lineRule="auto"/>
        <w:ind w:firstLine="720"/>
        <w:jc w:val="both"/>
        <w:rPr>
          <w:rFonts w:eastAsia="Times New Roman"/>
          <w:sz w:val="26"/>
          <w:szCs w:val="26"/>
        </w:rPr>
      </w:pPr>
      <w:r w:rsidRPr="007513D6">
        <w:rPr>
          <w:rFonts w:eastAsia="Times New Roman"/>
          <w:sz w:val="26"/>
          <w:szCs w:val="26"/>
        </w:rPr>
        <w:t>Bộ Công Thương đánh giá, ngành công nghiệp nhựa dù còn non trẻ so với các ngành công nghiệp lâu đời khác như: Cơ khí, điện - điện tử, hóa chất, dệt may… nhưng đã có sự phát triển mạnh mẽ trong những năm gần đây. Trong giai đoạn 2010 - 2020, nhựa là một trong những ngành công nghiệp có tăng trưởng cao nhất Việt Nam với mức tăng hàng năm từ 16 - 18% (chỉ sau ngành viễn thông và dệt may), có những mặt hàng tốc độ tăng trưởng đạt gần 100%/năm.</w:t>
      </w:r>
    </w:p>
    <w:p w14:paraId="090DC9B4" w14:textId="77777777" w:rsidR="002A571B" w:rsidRPr="007513D6" w:rsidRDefault="002A571B" w:rsidP="00831FE5">
      <w:pPr>
        <w:shd w:val="clear" w:color="auto" w:fill="FFFFFF"/>
        <w:spacing w:before="120" w:after="120" w:line="312" w:lineRule="auto"/>
        <w:ind w:firstLine="720"/>
        <w:jc w:val="both"/>
        <w:rPr>
          <w:rFonts w:eastAsia="Times New Roman"/>
          <w:sz w:val="26"/>
          <w:szCs w:val="26"/>
        </w:rPr>
      </w:pPr>
      <w:r w:rsidRPr="007513D6">
        <w:rPr>
          <w:rFonts w:eastAsia="Times New Roman"/>
          <w:sz w:val="26"/>
          <w:szCs w:val="26"/>
        </w:rPr>
        <w:t>Mặc dù vậy nhưng ngành nhựa vẫn còn nhiều rào cản kìm hãm sự phát triển. Cụ thể, 75 - 80% nguyên liệu và phụ liệu đầu vào phải nhập khẩu do nguồn cung trong nước hiện nay chỉ có thể đáp ứng khoảng 1 triệu tấn. Đặc biệt, thiếu nguồn cung nguyên liệu nhựa tái sinh và công nghiệp hỗ trợ ngành nhựa chưa phát triển. Doanh nghiệp (DN) không tự chủ được nguyên liệu đầu vào; chi phí cho nguyên liệu chiếm tỷ trọng cao nhất trong cơ cấu chi phí của ngành. Tình trạng này dẫn đến việc các DN nhựa phải duy trì tồn kho nguyên liệu lớn để đảm bảo hoạt động sản xuất, kinh doanh không bị gián đoạn.</w:t>
      </w:r>
    </w:p>
    <w:p w14:paraId="5911246A" w14:textId="77777777" w:rsidR="002A571B" w:rsidRPr="007513D6" w:rsidRDefault="002A571B" w:rsidP="00831FE5">
      <w:pPr>
        <w:shd w:val="clear" w:color="auto" w:fill="FFFFFF"/>
        <w:spacing w:before="120" w:after="120" w:line="312" w:lineRule="auto"/>
        <w:ind w:firstLine="720"/>
        <w:jc w:val="both"/>
        <w:rPr>
          <w:rFonts w:eastAsia="Times New Roman"/>
          <w:sz w:val="26"/>
          <w:szCs w:val="26"/>
        </w:rPr>
      </w:pPr>
      <w:r w:rsidRPr="007513D6">
        <w:rPr>
          <w:rFonts w:eastAsia="Times New Roman"/>
          <w:sz w:val="26"/>
          <w:szCs w:val="26"/>
        </w:rPr>
        <w:t>Một hạn chế khác được Bộ Công Thương đề cập tới là các DN quy mô nhỏ và vừa (chiếm hơn 90% trong tổng số 2.000 DN nhựa) thường ít chú trọng đến việc đầu tư công nghệ, máy móc hiện đại nên các sản phẩm nhựa Việt Nam hầu hết nằm ở phân khúc tầm thấp. Chỉ có một số rất ít DN có quy mô sản xuất lớn chịu đầu tư chuyên sâu và có những sản phẩm đáp ứng được nhu cầu và thị hiếu ngày càng cao của người tiêu dùng, khiến sức cạnh tranh của sản phẩm nhựa Việt Nam trên thị trường không lớn, đặc biệt là những sản phẩm nhựa gia dụng.</w:t>
      </w:r>
    </w:p>
    <w:p w14:paraId="01AECC14" w14:textId="77777777" w:rsidR="002A571B" w:rsidRPr="007513D6" w:rsidRDefault="002A571B" w:rsidP="00831FE5">
      <w:pPr>
        <w:shd w:val="clear" w:color="auto" w:fill="FFFFFF"/>
        <w:spacing w:before="120" w:after="120" w:line="312" w:lineRule="auto"/>
        <w:ind w:firstLine="720"/>
        <w:jc w:val="both"/>
        <w:rPr>
          <w:rFonts w:eastAsia="Times New Roman"/>
          <w:sz w:val="26"/>
          <w:szCs w:val="26"/>
        </w:rPr>
      </w:pPr>
      <w:r w:rsidRPr="007513D6">
        <w:rPr>
          <w:rFonts w:eastAsia="Times New Roman"/>
          <w:sz w:val="26"/>
          <w:szCs w:val="26"/>
        </w:rPr>
        <w:t>Theo Hiệp hội Nhựa Việt Nam (VPA), nhựa là ngành công nghiệp mũi nhọn được đánh giá còn nhiều tiềm năng và nhiều cơ hội cho DN trong nước. Do đó, để cạnh tranh tốt hơn, các DN sản xuất trong nước phải tính đến chuyện đầu tư nghiêm túc về công nghệ, đặc biệt là những công nghệ sản xuất tiết kiệm điện, bảo vệ môi trường…</w:t>
      </w:r>
    </w:p>
    <w:p w14:paraId="29D7DF61" w14:textId="77777777" w:rsidR="002A571B" w:rsidRPr="007513D6" w:rsidRDefault="002A571B" w:rsidP="00831FE5">
      <w:pPr>
        <w:shd w:val="clear" w:color="auto" w:fill="FFFFFF"/>
        <w:spacing w:before="120" w:after="120" w:line="312" w:lineRule="auto"/>
        <w:ind w:firstLine="720"/>
        <w:jc w:val="both"/>
        <w:rPr>
          <w:rFonts w:eastAsia="Times New Roman"/>
          <w:sz w:val="26"/>
          <w:szCs w:val="26"/>
        </w:rPr>
      </w:pPr>
      <w:r w:rsidRPr="007513D6">
        <w:rPr>
          <w:rFonts w:eastAsia="Times New Roman"/>
          <w:sz w:val="26"/>
          <w:szCs w:val="26"/>
        </w:rPr>
        <w:t>VPA đề xuất các cơ quan chức năng nên tạo cơ hội, tăng năng lực đầu tư vào các công ty, dự án sản xuất nguyên phụ liệu ngành nhựa. Hơn nữa, các DN nhựa cũng nên chú trọng tìm kiếm và phát triển nguồn nguyên liệu trong nước, để tránh những rủi ro ảnh hưởng đến hoạt động xuất nhập khẩu.</w:t>
      </w:r>
    </w:p>
    <w:p w14:paraId="59A143FC" w14:textId="77777777" w:rsidR="002A571B" w:rsidRPr="007513D6" w:rsidRDefault="002A571B" w:rsidP="00831FE5">
      <w:pPr>
        <w:shd w:val="clear" w:color="auto" w:fill="FFFFFF"/>
        <w:spacing w:before="120" w:after="120" w:line="312" w:lineRule="auto"/>
        <w:ind w:firstLine="720"/>
        <w:jc w:val="both"/>
        <w:rPr>
          <w:rFonts w:eastAsia="Times New Roman"/>
          <w:sz w:val="26"/>
          <w:szCs w:val="26"/>
        </w:rPr>
      </w:pPr>
      <w:r w:rsidRPr="007513D6">
        <w:rPr>
          <w:rFonts w:eastAsia="Times New Roman"/>
          <w:sz w:val="26"/>
          <w:szCs w:val="26"/>
        </w:rPr>
        <w:lastRenderedPageBreak/>
        <w:t>Bộ Công Thương cũng nêu giải pháp, các DN nhựa trong nước cần phải từng bước mở rộng nhà máy, chuẩn bị nguồn nguyên liệu, đẩy mạnh các sản phẩm có giá trị gia tăng cao… Đây được coi là một trong những giải pháp mà DN ngành nhựa khẳng định lợi thế của mình.</w:t>
      </w:r>
    </w:p>
    <w:p w14:paraId="1ABA10C9" w14:textId="06B41FA2" w:rsidR="002A571B" w:rsidRPr="007513D6" w:rsidRDefault="002A571B" w:rsidP="00831FE5">
      <w:pPr>
        <w:shd w:val="clear" w:color="auto" w:fill="FFFFFF"/>
        <w:spacing w:before="120" w:after="120" w:line="312" w:lineRule="auto"/>
        <w:ind w:firstLine="720"/>
        <w:jc w:val="both"/>
        <w:rPr>
          <w:rFonts w:eastAsia="Times New Roman"/>
          <w:sz w:val="26"/>
          <w:szCs w:val="26"/>
        </w:rPr>
      </w:pPr>
      <w:r w:rsidRPr="007513D6">
        <w:rPr>
          <w:rFonts w:eastAsia="Times New Roman"/>
          <w:sz w:val="26"/>
          <w:szCs w:val="26"/>
        </w:rPr>
        <w:t xml:space="preserve">Liên quan đến vấn đề rác thải nhựa, </w:t>
      </w:r>
      <w:r w:rsidR="00CB5023" w:rsidRPr="007513D6">
        <w:rPr>
          <w:rFonts w:eastAsia="Times New Roman"/>
          <w:sz w:val="26"/>
          <w:szCs w:val="26"/>
        </w:rPr>
        <w:t xml:space="preserve">Hiệp hội Nhựa Việt Nam cho biết </w:t>
      </w:r>
      <w:r w:rsidRPr="007513D6">
        <w:rPr>
          <w:rFonts w:eastAsia="Times New Roman"/>
          <w:sz w:val="26"/>
          <w:szCs w:val="26"/>
        </w:rPr>
        <w:t xml:space="preserve">vẫn đang tiếp tục vận động Chính phủ và kêu gọi các tổ chức quốc tế </w:t>
      </w:r>
      <w:r w:rsidR="00CB5023" w:rsidRPr="007513D6">
        <w:rPr>
          <w:rFonts w:eastAsia="Times New Roman"/>
          <w:sz w:val="26"/>
          <w:szCs w:val="26"/>
        </w:rPr>
        <w:t xml:space="preserve"> </w:t>
      </w:r>
      <w:r w:rsidRPr="007513D6">
        <w:rPr>
          <w:rFonts w:eastAsia="Times New Roman"/>
          <w:sz w:val="26"/>
          <w:szCs w:val="26"/>
        </w:rPr>
        <w:t>hỗ trợ trong việc chống rác thải nhựa theo hướng chung tay với các DN đẩy mạnh thực hiện thu gom và tái chế sản phẩm nhựa ở trong nước, thay vì nhập khẩu phế thải nhựa về tái chế. Đồng thời, vận động xây dựng cơ chế, chính sách cho việc xây dựng và phát triển thị trường đối với hạt nhựa tái sinh.</w:t>
      </w:r>
    </w:p>
    <w:p w14:paraId="34115EDC" w14:textId="1A50C863" w:rsidR="002A571B" w:rsidRPr="007513D6" w:rsidRDefault="002A571B" w:rsidP="00831FE5">
      <w:pPr>
        <w:spacing w:before="120" w:after="120" w:line="312" w:lineRule="auto"/>
        <w:ind w:firstLine="720"/>
        <w:jc w:val="both"/>
        <w:rPr>
          <w:b/>
          <w:sz w:val="26"/>
          <w:szCs w:val="26"/>
        </w:rPr>
      </w:pPr>
      <w:r w:rsidRPr="007513D6">
        <w:rPr>
          <w:b/>
          <w:sz w:val="26"/>
          <w:szCs w:val="26"/>
        </w:rPr>
        <w:t>Đối CNHT cao su:</w:t>
      </w:r>
    </w:p>
    <w:p w14:paraId="30C3479C" w14:textId="77777777" w:rsidR="00F75CF3" w:rsidRPr="007513D6" w:rsidRDefault="00F75CF3" w:rsidP="00831FE5">
      <w:pPr>
        <w:shd w:val="clear" w:color="auto" w:fill="FFFFFF"/>
        <w:spacing w:before="120" w:after="120" w:line="312" w:lineRule="auto"/>
        <w:ind w:firstLine="720"/>
        <w:jc w:val="both"/>
        <w:rPr>
          <w:rFonts w:eastAsia="Times New Roman"/>
          <w:sz w:val="26"/>
          <w:szCs w:val="26"/>
        </w:rPr>
      </w:pPr>
      <w:r w:rsidRPr="007513D6">
        <w:rPr>
          <w:rFonts w:eastAsia="Times New Roman"/>
          <w:sz w:val="26"/>
          <w:szCs w:val="26"/>
        </w:rPr>
        <w:t>Trong thời điểm hiện nay, tình hình khai thác mủ còn bị ảnh hưởng do dịch bệnh COVID-19 tại các khu vực Campuchia, Lào và Đông Nam bộ. Một số đơn vị khu vực Đông Nam bộ hiện có tình trạng thiếu công nhân khai thác cục bộ trong ngắn hạn do việc phong tỏa, cách ly do dịch tại địa phương như Đồng Nai, Hòa Bình, Dầu Tiếng, Bà Rịa, Đồng Phú. Trước tình hình đó, Ban QLKT đã xây dựng các nhóm giải pháp, nhất là trong tình hình dịch bệnh COVID-19 ảnh hưởng trực tiếp đến việc thực hiện kế hoạch sản lượng của các đơn vị.</w:t>
      </w:r>
    </w:p>
    <w:p w14:paraId="4E9EF134" w14:textId="77777777" w:rsidR="00F75CF3" w:rsidRPr="007513D6" w:rsidRDefault="00F75CF3" w:rsidP="00831FE5">
      <w:pPr>
        <w:shd w:val="clear" w:color="auto" w:fill="FFFFFF"/>
        <w:spacing w:before="120" w:after="120" w:line="312" w:lineRule="auto"/>
        <w:ind w:firstLine="720"/>
        <w:jc w:val="both"/>
        <w:rPr>
          <w:rFonts w:eastAsia="Times New Roman"/>
          <w:sz w:val="26"/>
          <w:szCs w:val="26"/>
        </w:rPr>
      </w:pPr>
      <w:r w:rsidRPr="007513D6">
        <w:rPr>
          <w:rFonts w:eastAsia="Times New Roman"/>
          <w:sz w:val="26"/>
          <w:szCs w:val="26"/>
        </w:rPr>
        <w:t>Đối với công tác thu hoạch mủ đang thiếu công nhân do tạm thời đang bị phong tỏa, cách ly do ảnh hưởng COVID-19, Ban QLKT đề xuất các đơn vị triển khai quyết liệt chủ trương cạo 2 phiên để tăng năng suất lao động, cạo choàng phiên chiều cho vườn cây thiếu công nhân; Xem xét giảm nhịp độ cạo trên vườn cây để bố trí công nhân cạo choàng cho những phần cây đang tạm ngưng do công nhân bị phong tỏa, cách ly; Tổ chức thu mủ đông trên những khu vực công tác bảo vệ sản phẩm tốt và khuyến khích lao động nhận thêm phần cây cạo nhằm tăng thêm thu nhập; Xem xét tăng đơn giá tiền lương để khuyến khích lao động nhận thêm phần cạo.</w:t>
      </w:r>
    </w:p>
    <w:p w14:paraId="4298474F" w14:textId="77777777" w:rsidR="00F75CF3" w:rsidRPr="007513D6" w:rsidRDefault="00F75CF3" w:rsidP="00831FE5">
      <w:pPr>
        <w:shd w:val="clear" w:color="auto" w:fill="FFFFFF"/>
        <w:spacing w:before="120" w:after="120" w:line="312" w:lineRule="auto"/>
        <w:ind w:firstLine="720"/>
        <w:jc w:val="both"/>
        <w:rPr>
          <w:rFonts w:eastAsia="Times New Roman"/>
          <w:sz w:val="26"/>
          <w:szCs w:val="26"/>
        </w:rPr>
      </w:pPr>
      <w:r w:rsidRPr="007513D6">
        <w:rPr>
          <w:rFonts w:eastAsia="Times New Roman"/>
          <w:sz w:val="26"/>
          <w:szCs w:val="26"/>
        </w:rPr>
        <w:t xml:space="preserve">Ban chuyên môn cũng lưu ý các đơn vị không để bị động khi xảy ra tình huống dịch bệnh lan rộng. Và có kế hoạch cụ thể khi thiếu lao động. Nếu thiếu 15% lao động thì giữ nguyên nhịp độ cạo, tổ chức cạo choàng các phần cây trống. Nếu thiếu đến 30% lao động thì sắp xếp lại phần cây, ưu tiên lô cao su cho năng suất cao cạo chính và lô cao su năng suất thấp cạo choàng. Cho phép chuyển sang thu mủ đông 100% diện tích vườn cây cạo chính và cạo choàng. Trong trường hợp thiếu trên 30% lao động: Sắp xếp lại phần </w:t>
      </w:r>
      <w:r w:rsidRPr="007513D6">
        <w:rPr>
          <w:rFonts w:eastAsia="Times New Roman"/>
          <w:sz w:val="26"/>
          <w:szCs w:val="26"/>
        </w:rPr>
        <w:lastRenderedPageBreak/>
        <w:t>cây, phiên cạo và chuyển sang thu mủ đông 100%. Tuy nhiên phải tuân thủ theo các thứ tự ưu tiên như sau: Chuyển từ nhịp độ cạo D3 sang D4 (không cạo nhịp độ thấp hơn, nếu đang cạo D4 thì giữ nguyên); Ưu tiên lô cao su cho năng suất cao cạo chính và lô cao su cho năng suất thấp cạo choàng. Nếu đã áp dụng nhịp độ cạo D4 nhưng vẫn không bao choàng hết diện tích, cho phép tạm ngưng cạo những lô cho năng suất thấp nhất.</w:t>
      </w:r>
    </w:p>
    <w:p w14:paraId="66F47F5C" w14:textId="77777777" w:rsidR="00F75CF3" w:rsidRPr="007513D6" w:rsidRDefault="00F75CF3" w:rsidP="00831FE5">
      <w:pPr>
        <w:shd w:val="clear" w:color="auto" w:fill="FFFFFF"/>
        <w:spacing w:before="120" w:after="120" w:line="312" w:lineRule="auto"/>
        <w:ind w:firstLine="720"/>
        <w:jc w:val="both"/>
        <w:rPr>
          <w:rFonts w:eastAsia="Times New Roman"/>
          <w:sz w:val="26"/>
          <w:szCs w:val="26"/>
        </w:rPr>
      </w:pPr>
      <w:r w:rsidRPr="007513D6">
        <w:rPr>
          <w:rFonts w:eastAsia="Times New Roman"/>
          <w:sz w:val="26"/>
          <w:szCs w:val="26"/>
        </w:rPr>
        <w:t>Đối với Duyên hải miền Trung, miền núi phía Bắc do đặc điểm của khu vực, do đó quý III là thời điểm tập trung thực hiện sản lượng cao nhất, Ban QLKT đề nghị các đơn vị khu vực này chủ động cạo bù trước trong điều kiện thuận lợi để đảm bảo số lát cạo trong năm 2021.</w:t>
      </w:r>
    </w:p>
    <w:p w14:paraId="4CC6C835" w14:textId="77777777" w:rsidR="00F75CF3" w:rsidRPr="007513D6" w:rsidRDefault="00F75CF3" w:rsidP="00831FE5">
      <w:pPr>
        <w:shd w:val="clear" w:color="auto" w:fill="FFFFFF"/>
        <w:spacing w:before="120" w:after="120" w:line="312" w:lineRule="auto"/>
        <w:ind w:firstLine="720"/>
        <w:jc w:val="both"/>
        <w:rPr>
          <w:rFonts w:eastAsia="Times New Roman"/>
          <w:sz w:val="26"/>
          <w:szCs w:val="26"/>
        </w:rPr>
      </w:pPr>
      <w:r w:rsidRPr="007513D6">
        <w:rPr>
          <w:rFonts w:eastAsia="Times New Roman"/>
          <w:sz w:val="26"/>
          <w:szCs w:val="26"/>
        </w:rPr>
        <w:t>Riêng trường hợp thiếu công nhân tại khu vực nước ngoài, các đơn vị phải xây dựng phương án giữ lao động lâu dài bằng hình thức đẩy mạnh thu lao động tại địa phương, trong vùng dự án, đảm bảo đủ công nhân cạo. Đồng thời, xem xét điều chỉnh tăng số cây cạo/phần hoặc chế độ cạo đảm bảo không để trống phần cây không cạo.</w:t>
      </w:r>
    </w:p>
    <w:p w14:paraId="1C0D772C" w14:textId="11B84BA0" w:rsidR="00831FE5" w:rsidRPr="007513D6" w:rsidRDefault="00831FE5" w:rsidP="00831FE5">
      <w:pPr>
        <w:spacing w:before="120" w:after="120" w:line="312" w:lineRule="auto"/>
        <w:ind w:firstLine="720"/>
        <w:jc w:val="both"/>
        <w:rPr>
          <w:sz w:val="26"/>
          <w:szCs w:val="26"/>
        </w:rPr>
      </w:pPr>
      <w:r w:rsidRPr="007513D6">
        <w:rPr>
          <w:sz w:val="26"/>
          <w:szCs w:val="26"/>
        </w:rPr>
        <w:t>Đáng chú ý, Hiệp hội các nước xuất khẩu cao su thiên nhiên (ACBS) cho biết , tổng lượng tiêu thụ cao su đã phục hồi từ mốc thấp của đầu năm ngoái. Giá mặt hàng này tăng do sự sụt giảm nguồn cung trên thế giới, dịch bệnh hoành hoành và giá dầu thô đang leo thang.</w:t>
      </w:r>
    </w:p>
    <w:p w14:paraId="71B3D073" w14:textId="1DA36E4B" w:rsidR="002A571B" w:rsidRPr="007513D6" w:rsidRDefault="00831FE5" w:rsidP="00831FE5">
      <w:pPr>
        <w:spacing w:before="120" w:after="120" w:line="312" w:lineRule="auto"/>
        <w:ind w:firstLine="720"/>
        <w:jc w:val="both"/>
        <w:rPr>
          <w:sz w:val="26"/>
          <w:szCs w:val="26"/>
        </w:rPr>
      </w:pPr>
      <w:r w:rsidRPr="007513D6">
        <w:rPr>
          <w:sz w:val="26"/>
          <w:szCs w:val="26"/>
        </w:rPr>
        <w:t xml:space="preserve">ACBS dự báo, giá cao su có thể duy trì ở mức 230 JPY/kg cho cả năm nay, cao hơn 44% mức bình quân năm ngoái. Việc này có thể tạo tác động tích cực với các nhà sản xuất cao su nhưng lại gây bất lợi đối với các doanh nghiệp sản xuất săm lốp. </w:t>
      </w:r>
    </w:p>
    <w:p w14:paraId="2A69AA3B" w14:textId="6C031F5E" w:rsidR="00EB0E2C" w:rsidRPr="007513D6" w:rsidRDefault="008C489A" w:rsidP="00BC1CFE">
      <w:pPr>
        <w:pStyle w:val="Heading1"/>
        <w:ind w:firstLine="720"/>
        <w:rPr>
          <w:rFonts w:ascii="Times New Roman" w:hAnsi="Times New Roman"/>
          <w:sz w:val="26"/>
          <w:szCs w:val="26"/>
        </w:rPr>
      </w:pPr>
      <w:bookmarkStart w:id="79" w:name="_Toc66367525"/>
      <w:bookmarkStart w:id="80" w:name="_Toc69376155"/>
      <w:bookmarkStart w:id="81" w:name="_Toc82857010"/>
      <w:r w:rsidRPr="007513D6">
        <w:rPr>
          <w:rFonts w:ascii="Times New Roman" w:hAnsi="Times New Roman"/>
          <w:sz w:val="26"/>
          <w:szCs w:val="26"/>
        </w:rPr>
        <w:t xml:space="preserve">III. </w:t>
      </w:r>
      <w:r w:rsidR="0082315E" w:rsidRPr="007513D6">
        <w:rPr>
          <w:rFonts w:ascii="Times New Roman" w:hAnsi="Times New Roman"/>
          <w:sz w:val="26"/>
          <w:szCs w:val="26"/>
        </w:rPr>
        <w:t xml:space="preserve">Các hoạt động hợp tác sản xuất, đầu tư, thương mại sản phẩm CNHT ngành </w:t>
      </w:r>
      <w:r w:rsidR="00F875CE" w:rsidRPr="007513D6">
        <w:rPr>
          <w:rFonts w:ascii="Times New Roman" w:hAnsi="Times New Roman"/>
          <w:sz w:val="26"/>
          <w:szCs w:val="26"/>
        </w:rPr>
        <w:t>nhựa</w:t>
      </w:r>
      <w:r w:rsidR="0082315E" w:rsidRPr="007513D6">
        <w:rPr>
          <w:rFonts w:ascii="Times New Roman" w:hAnsi="Times New Roman"/>
          <w:sz w:val="26"/>
          <w:szCs w:val="26"/>
        </w:rPr>
        <w:t xml:space="preserve"> – </w:t>
      </w:r>
      <w:r w:rsidR="00F875CE" w:rsidRPr="007513D6">
        <w:rPr>
          <w:rFonts w:ascii="Times New Roman" w:hAnsi="Times New Roman"/>
          <w:sz w:val="26"/>
          <w:szCs w:val="26"/>
        </w:rPr>
        <w:t>cao su</w:t>
      </w:r>
      <w:bookmarkEnd w:id="79"/>
      <w:bookmarkEnd w:id="80"/>
      <w:bookmarkEnd w:id="81"/>
    </w:p>
    <w:p w14:paraId="483A3F9B" w14:textId="0A3DEC44" w:rsidR="002A571B" w:rsidRPr="007513D6" w:rsidRDefault="00A17464" w:rsidP="007513D6">
      <w:pPr>
        <w:spacing w:before="120" w:line="300" w:lineRule="auto"/>
        <w:ind w:firstLine="720"/>
        <w:jc w:val="both"/>
        <w:rPr>
          <w:i/>
          <w:sz w:val="26"/>
          <w:szCs w:val="26"/>
        </w:rPr>
      </w:pPr>
      <w:r w:rsidRPr="007513D6">
        <w:rPr>
          <w:i/>
          <w:sz w:val="26"/>
          <w:szCs w:val="26"/>
        </w:rPr>
        <w:t xml:space="preserve">* </w:t>
      </w:r>
      <w:r w:rsidR="002A571B" w:rsidRPr="007513D6">
        <w:rPr>
          <w:rFonts w:eastAsia="Times New Roman"/>
          <w:b/>
          <w:bCs/>
          <w:sz w:val="26"/>
          <w:szCs w:val="26"/>
        </w:rPr>
        <w:t>Túi nhựa Việt Nam xuất sang Mỹ tiếp tục chịu thuế chống bán phá giá 76,11%</w:t>
      </w:r>
    </w:p>
    <w:p w14:paraId="3C38780E" w14:textId="77777777" w:rsidR="002A571B" w:rsidRPr="007513D6" w:rsidRDefault="002A571B" w:rsidP="007513D6">
      <w:pPr>
        <w:spacing w:before="120" w:line="300" w:lineRule="auto"/>
        <w:ind w:firstLine="720"/>
        <w:jc w:val="both"/>
        <w:rPr>
          <w:rFonts w:eastAsia="Times New Roman"/>
          <w:sz w:val="26"/>
          <w:szCs w:val="26"/>
        </w:rPr>
      </w:pPr>
      <w:r w:rsidRPr="007513D6">
        <w:rPr>
          <w:rFonts w:eastAsia="Times New Roman"/>
          <w:sz w:val="26"/>
          <w:szCs w:val="26"/>
        </w:rPr>
        <w:t>Bộ Thương mại Mỹ (DOC) đề nghị gia hạn áp dụng biện pháp chống bán phá giá túi nhựa với mức áp thuế từ 76,11% đến 122,88%, thuế cho sản phẩm nhập khẩu từ Việt Nam là 76,11%.</w:t>
      </w:r>
    </w:p>
    <w:p w14:paraId="38C08E96" w14:textId="77777777" w:rsidR="002A571B" w:rsidRPr="007513D6" w:rsidRDefault="002A571B" w:rsidP="007513D6">
      <w:pPr>
        <w:spacing w:before="120" w:line="300" w:lineRule="auto"/>
        <w:ind w:firstLine="720"/>
        <w:jc w:val="both"/>
        <w:rPr>
          <w:rFonts w:eastAsia="Times New Roman"/>
          <w:sz w:val="26"/>
          <w:szCs w:val="26"/>
        </w:rPr>
      </w:pPr>
      <w:r w:rsidRPr="007513D6">
        <w:rPr>
          <w:rFonts w:eastAsia="Times New Roman"/>
          <w:sz w:val="26"/>
          <w:szCs w:val="26"/>
        </w:rPr>
        <w:t xml:space="preserve">Cục Phòng vệ thương mại (Bộ Công Thương) cho biết, Bộ Thương mại Mỹ (DOC) đã ban hành kết luận cuối cùng trong vụ việc rà soát cuối kỳ biện pháp chống bán phá giá đối với sản phẩm túi nhựa (PE) đựng hàng hóa bán lẻ (Polyethylene Retail </w:t>
      </w:r>
      <w:r w:rsidRPr="007513D6">
        <w:rPr>
          <w:rFonts w:eastAsia="Times New Roman"/>
          <w:sz w:val="26"/>
          <w:szCs w:val="26"/>
        </w:rPr>
        <w:lastRenderedPageBreak/>
        <w:t>Carrier Bags, mã HS: 3923.21.0085) nhập khẩu từ Indonesia, Malaysia, Trung Quốc, Đài Loan, Thái Lan và Việt Nam.</w:t>
      </w:r>
    </w:p>
    <w:p w14:paraId="4E2AE77C" w14:textId="77777777" w:rsidR="002A571B" w:rsidRPr="007513D6" w:rsidRDefault="002A571B" w:rsidP="007513D6">
      <w:pPr>
        <w:spacing w:before="120" w:line="300" w:lineRule="auto"/>
        <w:ind w:firstLine="720"/>
        <w:jc w:val="both"/>
        <w:rPr>
          <w:rFonts w:eastAsia="Times New Roman"/>
          <w:sz w:val="26"/>
          <w:szCs w:val="26"/>
        </w:rPr>
      </w:pPr>
      <w:r w:rsidRPr="007513D6">
        <w:rPr>
          <w:rFonts w:eastAsia="Times New Roman"/>
          <w:sz w:val="26"/>
          <w:szCs w:val="26"/>
        </w:rPr>
        <w:t>Trong kết luận này, DOC cho rằng việc dỡ bỏ mức thuế chống bán phá giá sẽ dẫn đến khả năng sản phẩm tiếp tục hoặc tái diễn bán phá giá.</w:t>
      </w:r>
    </w:p>
    <w:p w14:paraId="5EFF5577" w14:textId="77777777" w:rsidR="002A571B" w:rsidRPr="007513D6" w:rsidRDefault="002A571B" w:rsidP="007513D6">
      <w:pPr>
        <w:spacing w:before="120" w:line="300" w:lineRule="auto"/>
        <w:ind w:firstLine="720"/>
        <w:jc w:val="both"/>
        <w:rPr>
          <w:rFonts w:eastAsia="Times New Roman"/>
          <w:sz w:val="26"/>
          <w:szCs w:val="26"/>
        </w:rPr>
      </w:pPr>
      <w:r w:rsidRPr="007513D6">
        <w:rPr>
          <w:rFonts w:eastAsia="Times New Roman"/>
          <w:sz w:val="26"/>
          <w:szCs w:val="26"/>
        </w:rPr>
        <w:t>Do đó, DOC đề nghị gia hạn áp dụng biện pháp chống bán phá giá với mức thuế áp dụng cho các nước bị điều tra từ 76,11% đến 122,88%, trong đó mức thuế chống bán phá giá áp dụng cho sản phẩm nhập khẩu từ Việt Nam là 76,11%.</w:t>
      </w:r>
    </w:p>
    <w:p w14:paraId="047E92C5" w14:textId="77777777" w:rsidR="002A571B" w:rsidRPr="007513D6" w:rsidRDefault="002A571B" w:rsidP="007513D6">
      <w:pPr>
        <w:spacing w:before="120" w:line="300" w:lineRule="auto"/>
        <w:ind w:firstLine="720"/>
        <w:jc w:val="both"/>
        <w:rPr>
          <w:rFonts w:eastAsia="Times New Roman"/>
          <w:sz w:val="26"/>
          <w:szCs w:val="26"/>
        </w:rPr>
      </w:pPr>
      <w:r w:rsidRPr="007513D6">
        <w:rPr>
          <w:rFonts w:eastAsia="Times New Roman"/>
          <w:sz w:val="26"/>
          <w:szCs w:val="26"/>
        </w:rPr>
        <w:t>DOC khởi xướng điều tra chống bán phá giá đối với sản phẩm nhập khẩu từ Việt Nam vào năm 2009 và áp dụng biện pháp chống bán phá giá từ năm 2010 với thời gian áp thuế là 5 năm (mức thuế chống bán phá giá toàn quốc đối với Việt Nam là 76,11%).</w:t>
      </w:r>
    </w:p>
    <w:p w14:paraId="06D14F8F" w14:textId="77777777" w:rsidR="002A571B" w:rsidRPr="007513D6" w:rsidRDefault="002A571B" w:rsidP="007513D6">
      <w:pPr>
        <w:spacing w:before="120" w:line="300" w:lineRule="auto"/>
        <w:ind w:firstLine="720"/>
        <w:jc w:val="both"/>
        <w:rPr>
          <w:rFonts w:eastAsia="Times New Roman"/>
          <w:sz w:val="26"/>
          <w:szCs w:val="26"/>
        </w:rPr>
      </w:pPr>
      <w:r w:rsidRPr="007513D6">
        <w:rPr>
          <w:rFonts w:eastAsia="Times New Roman"/>
          <w:sz w:val="26"/>
          <w:szCs w:val="26"/>
        </w:rPr>
        <w:t>Biện pháp đã được gia hạn một lần vào năm 2016.</w:t>
      </w:r>
    </w:p>
    <w:p w14:paraId="26E5D913" w14:textId="77777777" w:rsidR="002A571B" w:rsidRPr="007513D6" w:rsidRDefault="002A571B" w:rsidP="007513D6">
      <w:pPr>
        <w:spacing w:before="120" w:line="300" w:lineRule="auto"/>
        <w:ind w:firstLine="720"/>
        <w:jc w:val="both"/>
        <w:rPr>
          <w:rFonts w:eastAsia="Times New Roman"/>
          <w:sz w:val="26"/>
          <w:szCs w:val="26"/>
        </w:rPr>
      </w:pPr>
      <w:r w:rsidRPr="007513D6">
        <w:rPr>
          <w:rFonts w:eastAsia="Times New Roman"/>
          <w:sz w:val="26"/>
          <w:szCs w:val="26"/>
        </w:rPr>
        <w:t>Các nhà xuất khẩu mới của Việt Nam (nếu có) cần liên hệ với DOC trước khi xuất khẩu để được tính toán mức thuế chống bán phá giá riêng, nếu không sẽ phải chịu thuế toàn quốc.</w:t>
      </w:r>
    </w:p>
    <w:p w14:paraId="5AC56340" w14:textId="77777777" w:rsidR="002A571B" w:rsidRPr="007513D6" w:rsidRDefault="002A571B" w:rsidP="007513D6">
      <w:pPr>
        <w:spacing w:before="120" w:line="300" w:lineRule="auto"/>
        <w:ind w:firstLine="720"/>
        <w:jc w:val="both"/>
        <w:rPr>
          <w:rFonts w:eastAsia="Times New Roman"/>
          <w:sz w:val="26"/>
          <w:szCs w:val="26"/>
        </w:rPr>
      </w:pPr>
      <w:r w:rsidRPr="007513D6">
        <w:rPr>
          <w:rFonts w:eastAsia="Times New Roman"/>
          <w:sz w:val="26"/>
          <w:szCs w:val="26"/>
        </w:rPr>
        <w:t>Đồng thời, </w:t>
      </w:r>
      <w:hyperlink r:id="rId25" w:history="1">
        <w:r w:rsidRPr="007513D6">
          <w:rPr>
            <w:rFonts w:eastAsia="Times New Roman"/>
            <w:sz w:val="26"/>
            <w:szCs w:val="26"/>
          </w:rPr>
          <w:t>doanh nghiệp</w:t>
        </w:r>
      </w:hyperlink>
      <w:r w:rsidRPr="007513D6">
        <w:rPr>
          <w:rFonts w:eastAsia="Times New Roman"/>
          <w:sz w:val="26"/>
          <w:szCs w:val="26"/>
        </w:rPr>
        <w:t> có thể liên hệ với Cục Phòng vệ thương mại, Bộ Công Thương để được hỗ trợ kịp thời.</w:t>
      </w:r>
    </w:p>
    <w:p w14:paraId="617D74AD" w14:textId="77777777" w:rsidR="002A571B" w:rsidRPr="007513D6" w:rsidRDefault="002A571B" w:rsidP="007513D6">
      <w:pPr>
        <w:spacing w:before="120" w:line="300" w:lineRule="auto"/>
        <w:ind w:firstLine="720"/>
        <w:jc w:val="both"/>
        <w:rPr>
          <w:rFonts w:eastAsia="Times New Roman"/>
          <w:sz w:val="26"/>
          <w:szCs w:val="26"/>
        </w:rPr>
      </w:pPr>
      <w:r w:rsidRPr="007513D6">
        <w:rPr>
          <w:rFonts w:eastAsia="Times New Roman"/>
          <w:sz w:val="26"/>
          <w:szCs w:val="26"/>
        </w:rPr>
        <w:t>Theo Bộ Công Thương, việc tăng xuất khẩu hàng hóa sang Mỹ là tín hiệu đáng mừng cho doanh nghiệp xuất khẩu Việt Nam nhưng cũng có những nguy cơ khi một số mặt hàng xuất khẩu Việt Nam sang thị trường này tăng mạnh, có thể tiếp tục gây nghi ngờ cho phía Mỹ về các vấn đề liên quan đến nguồn gốc xuất xứ, gian lận thương mại.</w:t>
      </w:r>
    </w:p>
    <w:p w14:paraId="24F1F64D" w14:textId="77777777" w:rsidR="002A571B" w:rsidRPr="007513D6" w:rsidRDefault="002A571B" w:rsidP="007513D6">
      <w:pPr>
        <w:spacing w:before="120" w:line="300" w:lineRule="auto"/>
        <w:ind w:firstLine="720"/>
        <w:jc w:val="both"/>
        <w:rPr>
          <w:rFonts w:eastAsia="Times New Roman"/>
          <w:sz w:val="26"/>
          <w:szCs w:val="26"/>
        </w:rPr>
      </w:pPr>
      <w:r w:rsidRPr="007513D6">
        <w:rPr>
          <w:rFonts w:eastAsia="Times New Roman"/>
          <w:sz w:val="26"/>
          <w:szCs w:val="26"/>
        </w:rPr>
        <w:t>Được biết, Mỹ đã triển khai nhiều chính sách bảo hộ thương mại đối với hàng hóa xuất khẩu, trong đó tăng số vụ điều tra chống bán phá giá và trợ cấp.</w:t>
      </w:r>
    </w:p>
    <w:p w14:paraId="224CE342" w14:textId="7AB7308B" w:rsidR="007513D6" w:rsidRPr="007513D6" w:rsidRDefault="002A571B" w:rsidP="007513D6">
      <w:pPr>
        <w:spacing w:before="120" w:line="300" w:lineRule="auto"/>
        <w:ind w:firstLine="720"/>
        <w:jc w:val="both"/>
        <w:rPr>
          <w:rFonts w:eastAsia="Times New Roman"/>
          <w:sz w:val="26"/>
          <w:szCs w:val="26"/>
        </w:rPr>
      </w:pPr>
      <w:r w:rsidRPr="007513D6">
        <w:rPr>
          <w:rFonts w:eastAsia="Times New Roman"/>
          <w:sz w:val="26"/>
          <w:szCs w:val="26"/>
        </w:rPr>
        <w:t xml:space="preserve">Chỉ tính riêng trong năm 2020, Mỹ đã tiến hành điều tra 7 vụ (năm 2017 có 4 vụ, 2018 có 3 vụ, năm 2019 có 5 vụ), hầu hết các vụ Mỹ điều tra cùng với các quốc gia khác, không hướng tới chỉ riêng Việt Nam như các vụ kiện doanh nghiệp của </w:t>
      </w:r>
      <w:r w:rsidR="009D30FC" w:rsidRPr="007513D6">
        <w:rPr>
          <w:rFonts w:eastAsia="Times New Roman"/>
          <w:sz w:val="26"/>
          <w:szCs w:val="26"/>
        </w:rPr>
        <w:t>Trung Quốc, Nhật Bản, Hàn Quốc…</w:t>
      </w:r>
    </w:p>
    <w:p w14:paraId="60ECBE47" w14:textId="77777777" w:rsidR="007513D6" w:rsidRDefault="009D30FC" w:rsidP="007513D6">
      <w:pPr>
        <w:spacing w:before="120" w:line="300" w:lineRule="auto"/>
        <w:ind w:firstLine="720"/>
        <w:jc w:val="both"/>
        <w:outlineLvl w:val="2"/>
        <w:rPr>
          <w:rFonts w:eastAsia="Times New Roman"/>
          <w:b/>
          <w:bCs/>
          <w:sz w:val="26"/>
          <w:szCs w:val="26"/>
        </w:rPr>
      </w:pPr>
      <w:bookmarkStart w:id="82" w:name="_Toc82857011"/>
      <w:r w:rsidRPr="007513D6">
        <w:rPr>
          <w:rFonts w:eastAsia="Times New Roman"/>
          <w:b/>
          <w:bCs/>
          <w:sz w:val="26"/>
          <w:szCs w:val="26"/>
        </w:rPr>
        <w:t xml:space="preserve">* </w:t>
      </w:r>
      <w:r w:rsidR="00CB5023" w:rsidRPr="007513D6">
        <w:rPr>
          <w:rFonts w:eastAsia="Times New Roman"/>
          <w:b/>
          <w:bCs/>
          <w:sz w:val="26"/>
          <w:szCs w:val="26"/>
        </w:rPr>
        <w:t>Doanh nghiệp nhựa thua lỗ, nguy cơ phá sản nếu tăng thuế nhập khẩu hạt nhựa</w:t>
      </w:r>
      <w:bookmarkEnd w:id="82"/>
    </w:p>
    <w:p w14:paraId="466FBABE" w14:textId="754C8FFE" w:rsidR="00CB5023" w:rsidRPr="007513D6" w:rsidRDefault="009D30FC" w:rsidP="007513D6">
      <w:pPr>
        <w:spacing w:before="120" w:after="120" w:line="312" w:lineRule="auto"/>
        <w:ind w:firstLine="720"/>
        <w:jc w:val="both"/>
        <w:outlineLvl w:val="2"/>
        <w:rPr>
          <w:rFonts w:eastAsia="Times New Roman"/>
          <w:b/>
          <w:bCs/>
          <w:sz w:val="26"/>
          <w:szCs w:val="26"/>
        </w:rPr>
      </w:pPr>
      <w:bookmarkStart w:id="83" w:name="_Toc82857012"/>
      <w:r w:rsidRPr="007513D6">
        <w:rPr>
          <w:rFonts w:eastAsia="Times New Roman"/>
          <w:sz w:val="26"/>
          <w:szCs w:val="26"/>
        </w:rPr>
        <w:t>N</w:t>
      </w:r>
      <w:r w:rsidR="00CB5023" w:rsidRPr="007513D6">
        <w:rPr>
          <w:rFonts w:eastAsia="Times New Roman"/>
          <w:sz w:val="26"/>
          <w:szCs w:val="26"/>
        </w:rPr>
        <w:t>gành nhựa Việt Nam đang bị tác động kép của giá nguyên vật liệu tăng mạnh song song với các biện pháp giãn cách xã hội làm tăng chi phí hoạt động. Các doanh nghiệp đang rất lo ngại nếu đề xuất tăng thuế nhập k</w:t>
      </w:r>
      <w:r w:rsidR="00C00935" w:rsidRPr="007513D6">
        <w:rPr>
          <w:rFonts w:eastAsia="Times New Roman"/>
          <w:sz w:val="26"/>
          <w:szCs w:val="26"/>
        </w:rPr>
        <w:t>hẩu hạt nhựa PP được thông qua.</w:t>
      </w:r>
      <w:bookmarkEnd w:id="83"/>
    </w:p>
    <w:p w14:paraId="475BF80B" w14:textId="4EA652BB" w:rsidR="00CB5023" w:rsidRPr="007513D6" w:rsidRDefault="00CB5023" w:rsidP="00C00935">
      <w:pPr>
        <w:spacing w:before="120" w:after="120" w:line="312" w:lineRule="auto"/>
        <w:ind w:firstLine="720"/>
        <w:jc w:val="both"/>
        <w:rPr>
          <w:rFonts w:eastAsia="Times New Roman"/>
          <w:sz w:val="26"/>
          <w:szCs w:val="26"/>
        </w:rPr>
      </w:pPr>
      <w:r w:rsidRPr="007513D6">
        <w:rPr>
          <w:rFonts w:eastAsia="Times New Roman"/>
          <w:sz w:val="26"/>
          <w:szCs w:val="26"/>
        </w:rPr>
        <w:lastRenderedPageBreak/>
        <w:t>Mới đây, Hiệp hội nhựa Việt Nam (VPA) đã gửi văn bản Chính phủ để xem xét hỗ trợ nhiều vấn đề của ngành nhựa.</w:t>
      </w:r>
    </w:p>
    <w:p w14:paraId="2E47A2DA" w14:textId="1C2CB497" w:rsidR="00CB5023" w:rsidRPr="007513D6" w:rsidRDefault="00CB5023" w:rsidP="00C00935">
      <w:pPr>
        <w:spacing w:before="120" w:after="120" w:line="312" w:lineRule="auto"/>
        <w:ind w:firstLine="720"/>
        <w:jc w:val="both"/>
        <w:rPr>
          <w:rFonts w:eastAsia="Times New Roman"/>
          <w:sz w:val="26"/>
          <w:szCs w:val="26"/>
        </w:rPr>
      </w:pPr>
      <w:r w:rsidRPr="007513D6">
        <w:rPr>
          <w:rFonts w:eastAsia="Times New Roman"/>
          <w:sz w:val="26"/>
          <w:szCs w:val="26"/>
        </w:rPr>
        <w:t>VPA cho biết, hiện ngành nhựa có gần 3.000 doanh nghiệp trên cả nước, trong đó 70% doanh nghiệp hoạt động tập trung tại TP HCM và các tỉnh lân cận như Đồng Nai, Bình Dương, Long An, Tây Ninh.</w:t>
      </w:r>
    </w:p>
    <w:p w14:paraId="0D3F4B68" w14:textId="77777777" w:rsidR="00CB5023" w:rsidRPr="007513D6" w:rsidRDefault="00CB5023" w:rsidP="00C00935">
      <w:pPr>
        <w:spacing w:before="120" w:after="120" w:line="312" w:lineRule="auto"/>
        <w:ind w:firstLine="720"/>
        <w:jc w:val="both"/>
        <w:rPr>
          <w:rFonts w:eastAsia="Times New Roman"/>
          <w:sz w:val="26"/>
          <w:szCs w:val="26"/>
        </w:rPr>
      </w:pPr>
      <w:r w:rsidRPr="007513D6">
        <w:rPr>
          <w:rFonts w:eastAsia="Times New Roman"/>
          <w:sz w:val="26"/>
          <w:szCs w:val="26"/>
        </w:rPr>
        <w:t>Song thực tế hiện nay do diễn biến phức tạp của dịch COVID-19, nhiều doanh nghiệp trong ngành nằm trong khu phong tỏa rơi vào cảnh điêu đứng như hoạt động sản xuất chỉ đạt 30%, có cố gắng cũng chỉ 50% và bị ảnh hưởng đến doanh thu, dòng tiền.</w:t>
      </w:r>
    </w:p>
    <w:p w14:paraId="08ADD788" w14:textId="5F683B28" w:rsidR="00CB5023" w:rsidRPr="007513D6" w:rsidRDefault="00CB5023" w:rsidP="00C00935">
      <w:pPr>
        <w:spacing w:before="120" w:after="120" w:line="312" w:lineRule="auto"/>
        <w:ind w:firstLine="720"/>
        <w:jc w:val="both"/>
        <w:rPr>
          <w:rFonts w:eastAsia="Times New Roman"/>
          <w:sz w:val="26"/>
          <w:szCs w:val="26"/>
        </w:rPr>
      </w:pPr>
      <w:r w:rsidRPr="007513D6">
        <w:rPr>
          <w:rFonts w:eastAsia="Times New Roman"/>
          <w:sz w:val="26"/>
          <w:szCs w:val="26"/>
        </w:rPr>
        <w:t>VPA</w:t>
      </w:r>
      <w:r w:rsidR="009D30FC" w:rsidRPr="007513D6">
        <w:rPr>
          <w:rFonts w:eastAsia="Times New Roman"/>
          <w:sz w:val="26"/>
          <w:szCs w:val="26"/>
        </w:rPr>
        <w:t xml:space="preserve"> cho biết</w:t>
      </w:r>
      <w:r w:rsidRPr="007513D6">
        <w:rPr>
          <w:rFonts w:eastAsia="Times New Roman"/>
          <w:sz w:val="26"/>
          <w:szCs w:val="26"/>
        </w:rPr>
        <w:t xml:space="preserve"> dưới tác động của đại dịch đang hoành hành tại thời điểm này, thì việc tăng thuế sẽ hạ gục toàn bộ ngành sản xuất bao bì nhựa Việt Nam nói riêng và ngành nhựa Việt Nam nói chung.</w:t>
      </w:r>
    </w:p>
    <w:p w14:paraId="1032302F" w14:textId="77777777" w:rsidR="00CB5023" w:rsidRPr="007513D6" w:rsidRDefault="00CB5023" w:rsidP="00C00935">
      <w:pPr>
        <w:spacing w:before="120" w:after="120" w:line="312" w:lineRule="auto"/>
        <w:ind w:firstLine="720"/>
        <w:jc w:val="both"/>
        <w:rPr>
          <w:rFonts w:eastAsia="Times New Roman"/>
          <w:sz w:val="26"/>
          <w:szCs w:val="26"/>
        </w:rPr>
      </w:pPr>
      <w:r w:rsidRPr="007513D6">
        <w:rPr>
          <w:rFonts w:eastAsia="Times New Roman"/>
          <w:sz w:val="26"/>
          <w:szCs w:val="26"/>
        </w:rPr>
        <w:t>Đồng thời, việc tăng thuế giai đoạn này sẽ khiến hàng ngoại có thể dễ dàng chiếm lĩnh thị phần tại Việt Nam hơn, giảm số thu ngân sách, nguy cơ doanh nghiệp nội địa sản xuất hàng hóa từ nguyên liệu PP phá sản, người lao động mất việc,...</w:t>
      </w:r>
    </w:p>
    <w:p w14:paraId="706F4241" w14:textId="225CABAA" w:rsidR="00CB5023" w:rsidRPr="007513D6" w:rsidRDefault="00CB5023" w:rsidP="00C00935">
      <w:pPr>
        <w:spacing w:before="120" w:after="120" w:line="312" w:lineRule="auto"/>
        <w:ind w:firstLine="720"/>
        <w:jc w:val="both"/>
        <w:rPr>
          <w:rFonts w:eastAsia="Times New Roman"/>
          <w:sz w:val="26"/>
          <w:szCs w:val="26"/>
        </w:rPr>
      </w:pPr>
      <w:r w:rsidRPr="007513D6">
        <w:rPr>
          <w:rFonts w:eastAsia="Times New Roman"/>
          <w:sz w:val="26"/>
          <w:szCs w:val="26"/>
        </w:rPr>
        <w:t xml:space="preserve">Trước thực trạng nói trên, VPA đã đề xuất các giải pháp giúp doanh nghiệp có thêm dòng tiền phục vụ hoạt động sản xuất kinh doanh như hỗ trợ giãn nợ vay ngân hàng cho các doanh nghiệp trong </w:t>
      </w:r>
      <w:r w:rsidR="009D30FC" w:rsidRPr="007513D6">
        <w:rPr>
          <w:rFonts w:eastAsia="Times New Roman"/>
          <w:sz w:val="26"/>
          <w:szCs w:val="26"/>
        </w:rPr>
        <w:t>thời gian</w:t>
      </w:r>
      <w:r w:rsidRPr="007513D6">
        <w:rPr>
          <w:rFonts w:eastAsia="Times New Roman"/>
          <w:sz w:val="26"/>
          <w:szCs w:val="26"/>
        </w:rPr>
        <w:t xml:space="preserve"> tới cho các khoản vay ngắn hạn và dài hạn; giảm tiếp 2% - 3% lãi suất cho vay đối với những doanh nghiệp bị ảnh hưởng nặng bởi COVID-19.</w:t>
      </w:r>
    </w:p>
    <w:p w14:paraId="774DA6E1" w14:textId="77777777" w:rsidR="00CB5023" w:rsidRPr="007513D6" w:rsidRDefault="00CB5023" w:rsidP="00C00935">
      <w:pPr>
        <w:spacing w:before="120" w:after="120" w:line="312" w:lineRule="auto"/>
        <w:ind w:firstLine="720"/>
        <w:jc w:val="both"/>
        <w:rPr>
          <w:rFonts w:eastAsia="Times New Roman"/>
          <w:sz w:val="26"/>
          <w:szCs w:val="26"/>
        </w:rPr>
      </w:pPr>
      <w:r w:rsidRPr="007513D6">
        <w:rPr>
          <w:rFonts w:eastAsia="Times New Roman"/>
          <w:sz w:val="26"/>
          <w:szCs w:val="26"/>
        </w:rPr>
        <w:t>Đồng thời, VPA cũng đề xuất giảm thuế đất hằng năm phải nộp của năm 2021; cho doanh nghiệp lùi thời gian đóng các khoản thuế, bác hiểm xã hội trong 6 tháng tới để giúp doanh nghiệp có thêm dòng tiền cho sản xuất kinh doanh.</w:t>
      </w:r>
    </w:p>
    <w:p w14:paraId="7907FBE6" w14:textId="77777777" w:rsidR="00CB5023" w:rsidRPr="007513D6" w:rsidRDefault="00CB5023" w:rsidP="00C00935">
      <w:pPr>
        <w:spacing w:before="120" w:after="120" w:line="312" w:lineRule="auto"/>
        <w:ind w:firstLine="720"/>
        <w:jc w:val="both"/>
        <w:rPr>
          <w:rFonts w:eastAsia="Times New Roman"/>
          <w:sz w:val="26"/>
          <w:szCs w:val="26"/>
        </w:rPr>
      </w:pPr>
      <w:r w:rsidRPr="007513D6">
        <w:rPr>
          <w:rFonts w:eastAsia="Times New Roman"/>
          <w:sz w:val="26"/>
          <w:szCs w:val="26"/>
        </w:rPr>
        <w:t>Về phương án "3 tại chỗ", các doanh nghiệp thuộc VPA kiến nghị không tiếp tục duy trì áp dụng. Lý do là chi phí để tổ chức sản xuất theo hình thức này tăng cao, nhiều doanh nghiệp, đặc biệt là các doanh nghiệp quy mô nhỏ và vừa hoặc doanh nghiệp có số lượng lao động lớn sẽ không có đủ năng lực tài chính để thực hiện...</w:t>
      </w:r>
    </w:p>
    <w:p w14:paraId="425791A1" w14:textId="77777777" w:rsidR="00CB5023" w:rsidRPr="007513D6" w:rsidRDefault="00CB5023" w:rsidP="00C00935">
      <w:pPr>
        <w:spacing w:before="120" w:after="120" w:line="312" w:lineRule="auto"/>
        <w:ind w:firstLine="720"/>
        <w:jc w:val="both"/>
        <w:rPr>
          <w:rFonts w:eastAsia="Times New Roman"/>
          <w:sz w:val="26"/>
          <w:szCs w:val="26"/>
        </w:rPr>
      </w:pPr>
      <w:r w:rsidRPr="007513D6">
        <w:rPr>
          <w:rFonts w:eastAsia="Times New Roman"/>
          <w:sz w:val="26"/>
          <w:szCs w:val="26"/>
        </w:rPr>
        <w:t>Đáng chú ý, VPA đã kiến nghị chính phủ thanh kiểm tra, can thiệp kịp thời để các hãng tàu không lũng đoạn về giá và phí như trong thời gian hơn một năm qua.</w:t>
      </w:r>
    </w:p>
    <w:p w14:paraId="347A96B2" w14:textId="77777777" w:rsidR="00CB5023" w:rsidRPr="007513D6" w:rsidRDefault="00CB5023" w:rsidP="00C00935">
      <w:pPr>
        <w:spacing w:before="120" w:after="120" w:line="312" w:lineRule="auto"/>
        <w:ind w:firstLine="720"/>
        <w:jc w:val="both"/>
        <w:rPr>
          <w:rFonts w:eastAsia="Times New Roman"/>
          <w:sz w:val="26"/>
          <w:szCs w:val="26"/>
        </w:rPr>
      </w:pPr>
      <w:r w:rsidRPr="007513D6">
        <w:rPr>
          <w:rFonts w:eastAsia="Times New Roman"/>
          <w:sz w:val="26"/>
          <w:szCs w:val="26"/>
        </w:rPr>
        <w:t>Hiệp hội cũng đã có văn bản kiến nghị gửi Bộ Tài chính đề nghị không tăng mức thuế nhập khẩu đối với hai mã HS 3902.10 và 3902.30 thuộc nhóm hạt nhựa PP từ mức hiện tại 3% lên 6% và 6,5%.</w:t>
      </w:r>
    </w:p>
    <w:p w14:paraId="5DF3EFE5" w14:textId="77777777" w:rsidR="00CB5023" w:rsidRPr="007513D6" w:rsidRDefault="00CB5023" w:rsidP="00C00935">
      <w:pPr>
        <w:spacing w:before="120" w:after="120" w:line="312" w:lineRule="auto"/>
        <w:ind w:firstLine="720"/>
        <w:jc w:val="both"/>
        <w:rPr>
          <w:rFonts w:eastAsia="Times New Roman"/>
          <w:sz w:val="26"/>
          <w:szCs w:val="26"/>
        </w:rPr>
      </w:pPr>
      <w:r w:rsidRPr="007513D6">
        <w:rPr>
          <w:rFonts w:eastAsia="Times New Roman"/>
          <w:sz w:val="26"/>
          <w:szCs w:val="26"/>
        </w:rPr>
        <w:lastRenderedPageBreak/>
        <w:t>Theo đại diện VPA, nếu mức thuế vẫn được ở mức 3%, thì giá thành đầu vào của nhiều ngành sản xuất trong nước sẽ được giữ nguyên, bớt gánh nặng cho doah nghiệp nhựa, nhất là ngành này đang đối mặt với loạt khó khăn của dịch COVID-19 mang lại.</w:t>
      </w:r>
    </w:p>
    <w:sectPr w:rsidR="00CB5023" w:rsidRPr="007513D6" w:rsidSect="00B14630">
      <w:headerReference w:type="default" r:id="rId26"/>
      <w:footerReference w:type="default" r:id="rId27"/>
      <w:pgSz w:w="12240" w:h="15840"/>
      <w:pgMar w:top="1620" w:right="1440" w:bottom="117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C57616" w14:textId="77777777" w:rsidR="00813DD5" w:rsidRDefault="00813DD5" w:rsidP="00FA4F28">
      <w:r>
        <w:separator/>
      </w:r>
    </w:p>
  </w:endnote>
  <w:endnote w:type="continuationSeparator" w:id="0">
    <w:p w14:paraId="0582842A" w14:textId="77777777" w:rsidR="00813DD5" w:rsidRDefault="00813DD5" w:rsidP="00FA4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Reference Specialty">
    <w:panose1 w:val="050005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VnArial">
    <w:panose1 w:val="020B7200000000000000"/>
    <w:charset w:val="00"/>
    <w:family w:val="swiss"/>
    <w:pitch w:val="variable"/>
    <w:sig w:usb0="00000003" w:usb1="00000000" w:usb2="00000000" w:usb3="00000000" w:csb0="00000001" w:csb1="00000000"/>
  </w:font>
  <w:font w:name="Roboto-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2E453" w14:textId="19D36816" w:rsidR="00181089" w:rsidRPr="00FA4F28" w:rsidRDefault="00181089" w:rsidP="00FA4F28">
    <w:pPr>
      <w:pStyle w:val="Footer"/>
      <w:pBdr>
        <w:top w:val="thinThickSmallGap" w:sz="24" w:space="1" w:color="622423" w:themeColor="accent2" w:themeShade="7F"/>
      </w:pBdr>
      <w:rPr>
        <w:rFonts w:eastAsiaTheme="majorEastAsia"/>
        <w:b/>
      </w:rPr>
    </w:pPr>
    <w:r w:rsidRPr="00E529FF">
      <w:rPr>
        <w:rFonts w:eastAsiaTheme="majorEastAsia"/>
        <w:b/>
        <w:i/>
      </w:rPr>
      <w:t xml:space="preserve">VITIC - </w:t>
    </w:r>
    <w:r w:rsidRPr="00E529FF">
      <w:rPr>
        <w:b/>
        <w:i/>
      </w:rPr>
      <w:t>Thông tin phục vụ quản lý nhà nước, không phổ biến trên thông tin đại chúng</w:t>
    </w:r>
    <w:r w:rsidRPr="00E529FF">
      <w:rPr>
        <w:rFonts w:eastAsiaTheme="majorEastAsia"/>
        <w:b/>
      </w:rPr>
      <w:t xml:space="preserve"> </w:t>
    </w:r>
    <w:r w:rsidRPr="00FA4F28">
      <w:rPr>
        <w:rFonts w:eastAsiaTheme="majorEastAsia"/>
        <w:b/>
      </w:rPr>
      <w:ptab w:relativeTo="margin" w:alignment="right" w:leader="none"/>
    </w:r>
    <w:r w:rsidRPr="00FA4F28">
      <w:rPr>
        <w:rFonts w:eastAsiaTheme="minorEastAsia"/>
        <w:b/>
      </w:rPr>
      <w:fldChar w:fldCharType="begin"/>
    </w:r>
    <w:r w:rsidRPr="00FA4F28">
      <w:rPr>
        <w:b/>
      </w:rPr>
      <w:instrText xml:space="preserve"> PAGE   \* MERGEFORMAT </w:instrText>
    </w:r>
    <w:r w:rsidRPr="00FA4F28">
      <w:rPr>
        <w:rFonts w:eastAsiaTheme="minorEastAsia"/>
        <w:b/>
      </w:rPr>
      <w:fldChar w:fldCharType="separate"/>
    </w:r>
    <w:r w:rsidR="007513D6" w:rsidRPr="007513D6">
      <w:rPr>
        <w:rFonts w:eastAsiaTheme="majorEastAsia"/>
        <w:b/>
        <w:noProof/>
      </w:rPr>
      <w:t>20</w:t>
    </w:r>
    <w:r w:rsidRPr="00FA4F28">
      <w:rPr>
        <w:rFonts w:eastAsiaTheme="majorEastAsia"/>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049604" w14:textId="77777777" w:rsidR="00813DD5" w:rsidRDefault="00813DD5" w:rsidP="00FA4F28">
      <w:r>
        <w:separator/>
      </w:r>
    </w:p>
  </w:footnote>
  <w:footnote w:type="continuationSeparator" w:id="0">
    <w:p w14:paraId="462DFE60" w14:textId="77777777" w:rsidR="00813DD5" w:rsidRDefault="00813DD5" w:rsidP="00FA4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1363E" w14:textId="7D374F8D" w:rsidR="00181089" w:rsidRPr="0065268C" w:rsidRDefault="00181089" w:rsidP="00FA4F28">
    <w:pPr>
      <w:pStyle w:val="Header"/>
      <w:pBdr>
        <w:bottom w:val="thickThinSmallGap" w:sz="24" w:space="1" w:color="622423" w:themeColor="accent2" w:themeShade="7F"/>
      </w:pBdr>
      <w:jc w:val="both"/>
      <w:rPr>
        <w:rFonts w:eastAsiaTheme="majorEastAsia"/>
        <w:b/>
        <w:i/>
      </w:rPr>
    </w:pPr>
    <w:r>
      <w:rPr>
        <w:rFonts w:eastAsiaTheme="majorEastAsia"/>
        <w:b/>
        <w:i/>
      </w:rPr>
      <w:t>Tình hình đầu tư, sản xuất, xuất, nhập khẩu các sản phẩm CNHT thuộc nhóm ngành CNHT nhựa – cao su trong tháng 8/2021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B24390"/>
    <w:lvl w:ilvl="0">
      <w:start w:val="1"/>
      <w:numFmt w:val="decimal"/>
      <w:lvlText w:val="%1."/>
      <w:lvlJc w:val="left"/>
      <w:pPr>
        <w:tabs>
          <w:tab w:val="num" w:pos="1800"/>
        </w:tabs>
        <w:ind w:left="1800" w:hanging="360"/>
      </w:pPr>
    </w:lvl>
  </w:abstractNum>
  <w:abstractNum w:abstractNumId="1">
    <w:nsid w:val="FFFFFF7D"/>
    <w:multiLevelType w:val="singleLevel"/>
    <w:tmpl w:val="47A6275C"/>
    <w:lvl w:ilvl="0">
      <w:start w:val="1"/>
      <w:numFmt w:val="decimal"/>
      <w:lvlText w:val="%1."/>
      <w:lvlJc w:val="left"/>
      <w:pPr>
        <w:tabs>
          <w:tab w:val="num" w:pos="1440"/>
        </w:tabs>
        <w:ind w:left="1440" w:hanging="360"/>
      </w:pPr>
    </w:lvl>
  </w:abstractNum>
  <w:abstractNum w:abstractNumId="2">
    <w:nsid w:val="FFFFFF7E"/>
    <w:multiLevelType w:val="singleLevel"/>
    <w:tmpl w:val="658E512A"/>
    <w:lvl w:ilvl="0">
      <w:start w:val="1"/>
      <w:numFmt w:val="decimal"/>
      <w:lvlText w:val="%1."/>
      <w:lvlJc w:val="left"/>
      <w:pPr>
        <w:tabs>
          <w:tab w:val="num" w:pos="1080"/>
        </w:tabs>
        <w:ind w:left="1080" w:hanging="360"/>
      </w:pPr>
    </w:lvl>
  </w:abstractNum>
  <w:abstractNum w:abstractNumId="3">
    <w:nsid w:val="FFFFFF7F"/>
    <w:multiLevelType w:val="singleLevel"/>
    <w:tmpl w:val="5EA439F2"/>
    <w:lvl w:ilvl="0">
      <w:start w:val="1"/>
      <w:numFmt w:val="decimal"/>
      <w:lvlText w:val="%1."/>
      <w:lvlJc w:val="left"/>
      <w:pPr>
        <w:tabs>
          <w:tab w:val="num" w:pos="720"/>
        </w:tabs>
        <w:ind w:left="720" w:hanging="360"/>
      </w:pPr>
    </w:lvl>
  </w:abstractNum>
  <w:abstractNum w:abstractNumId="4">
    <w:nsid w:val="FFFFFF80"/>
    <w:multiLevelType w:val="singleLevel"/>
    <w:tmpl w:val="135C27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CF22DD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B6C408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3981A4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3DCC5D0"/>
    <w:lvl w:ilvl="0">
      <w:start w:val="1"/>
      <w:numFmt w:val="decimal"/>
      <w:lvlText w:val="%1."/>
      <w:lvlJc w:val="left"/>
      <w:pPr>
        <w:tabs>
          <w:tab w:val="num" w:pos="360"/>
        </w:tabs>
        <w:ind w:left="360" w:hanging="360"/>
      </w:pPr>
    </w:lvl>
  </w:abstractNum>
  <w:abstractNum w:abstractNumId="9">
    <w:nsid w:val="FFFFFF89"/>
    <w:multiLevelType w:val="singleLevel"/>
    <w:tmpl w:val="A7D89034"/>
    <w:lvl w:ilvl="0">
      <w:start w:val="1"/>
      <w:numFmt w:val="bullet"/>
      <w:lvlText w:val=""/>
      <w:lvlJc w:val="left"/>
      <w:pPr>
        <w:tabs>
          <w:tab w:val="num" w:pos="360"/>
        </w:tabs>
        <w:ind w:left="360" w:hanging="360"/>
      </w:pPr>
      <w:rPr>
        <w:rFonts w:ascii="Symbol" w:hAnsi="Symbol" w:hint="default"/>
      </w:rPr>
    </w:lvl>
  </w:abstractNum>
  <w:abstractNum w:abstractNumId="10">
    <w:nsid w:val="06970F69"/>
    <w:multiLevelType w:val="hybridMultilevel"/>
    <w:tmpl w:val="24B0F8FE"/>
    <w:lvl w:ilvl="0" w:tplc="D3760640">
      <w:start w:val="2"/>
      <w:numFmt w:val="bullet"/>
      <w:lvlText w:val="-"/>
      <w:lvlJc w:val="left"/>
      <w:pPr>
        <w:ind w:left="1080" w:hanging="360"/>
      </w:pPr>
      <w:rPr>
        <w:rFonts w:ascii="Helvetica" w:eastAsia="Times New Roman" w:hAnsi="Helvetic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9EE2C4E"/>
    <w:multiLevelType w:val="hybridMultilevel"/>
    <w:tmpl w:val="1240863E"/>
    <w:lvl w:ilvl="0" w:tplc="89EA4262">
      <w:numFmt w:val="bullet"/>
      <w:lvlText w:val=""/>
      <w:lvlJc w:val="left"/>
      <w:pPr>
        <w:ind w:left="720" w:hanging="360"/>
      </w:pPr>
      <w:rPr>
        <w:rFonts w:ascii="Symbol" w:eastAsia="MS Mincho"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E213D58"/>
    <w:multiLevelType w:val="multilevel"/>
    <w:tmpl w:val="4A5C439A"/>
    <w:lvl w:ilvl="0">
      <w:start w:val="1"/>
      <w:numFmt w:val="decimal"/>
      <w:lvlText w:val="%1."/>
      <w:lvlJc w:val="left"/>
      <w:pPr>
        <w:ind w:left="1440" w:hanging="360"/>
      </w:pPr>
      <w:rPr>
        <w:rFonts w:ascii="Times New Roman" w:eastAsiaTheme="minorHAnsi" w:hAnsi="Times New Roman" w:cstheme="minorBidi"/>
      </w:rPr>
    </w:lvl>
    <w:lvl w:ilvl="1">
      <w:start w:val="1"/>
      <w:numFmt w:val="decimal"/>
      <w:isLgl/>
      <w:lvlText w:val="%1.%2."/>
      <w:lvlJc w:val="left"/>
      <w:pPr>
        <w:ind w:left="216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13">
    <w:nsid w:val="0F734FE3"/>
    <w:multiLevelType w:val="hybridMultilevel"/>
    <w:tmpl w:val="0A3CFEBE"/>
    <w:lvl w:ilvl="0" w:tplc="E76235F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5AD430D"/>
    <w:multiLevelType w:val="hybridMultilevel"/>
    <w:tmpl w:val="28C20226"/>
    <w:lvl w:ilvl="0" w:tplc="E9C0271E">
      <w:start w:val="3"/>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6463EFD"/>
    <w:multiLevelType w:val="multilevel"/>
    <w:tmpl w:val="5AC6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66720F0"/>
    <w:multiLevelType w:val="hybridMultilevel"/>
    <w:tmpl w:val="46FE1592"/>
    <w:lvl w:ilvl="0" w:tplc="FA9CF2B2">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B0C40E4"/>
    <w:multiLevelType w:val="hybridMultilevel"/>
    <w:tmpl w:val="845A0712"/>
    <w:lvl w:ilvl="0" w:tplc="7FE87558">
      <w:start w:val="1"/>
      <w:numFmt w:val="bullet"/>
      <w:lvlText w:val=""/>
      <w:lvlJc w:val="left"/>
      <w:pPr>
        <w:ind w:left="900" w:hanging="360"/>
      </w:pPr>
      <w:rPr>
        <w:rFonts w:ascii="Wingdings" w:hAnsi="Wingdings" w:hint="default"/>
        <w:i w:val="0"/>
        <w:color w:val="auto"/>
      </w:rPr>
    </w:lvl>
    <w:lvl w:ilvl="1" w:tplc="04090003" w:tentative="1">
      <w:start w:val="1"/>
      <w:numFmt w:val="bullet"/>
      <w:lvlText w:val="o"/>
      <w:lvlJc w:val="left"/>
      <w:pPr>
        <w:ind w:left="1413" w:hanging="360"/>
      </w:pPr>
      <w:rPr>
        <w:rFonts w:ascii="Courier New" w:hAnsi="Courier New" w:cs="Courier New" w:hint="default"/>
      </w:rPr>
    </w:lvl>
    <w:lvl w:ilvl="2" w:tplc="04090005" w:tentative="1">
      <w:start w:val="1"/>
      <w:numFmt w:val="bullet"/>
      <w:lvlText w:val=""/>
      <w:lvlJc w:val="left"/>
      <w:pPr>
        <w:ind w:left="2133" w:hanging="360"/>
      </w:pPr>
      <w:rPr>
        <w:rFonts w:ascii="Wingdings" w:hAnsi="Wingdings" w:hint="default"/>
      </w:rPr>
    </w:lvl>
    <w:lvl w:ilvl="3" w:tplc="04090001" w:tentative="1">
      <w:start w:val="1"/>
      <w:numFmt w:val="bullet"/>
      <w:lvlText w:val=""/>
      <w:lvlJc w:val="left"/>
      <w:pPr>
        <w:ind w:left="2853" w:hanging="360"/>
      </w:pPr>
      <w:rPr>
        <w:rFonts w:ascii="Symbol" w:hAnsi="Symbol" w:hint="default"/>
      </w:rPr>
    </w:lvl>
    <w:lvl w:ilvl="4" w:tplc="04090003" w:tentative="1">
      <w:start w:val="1"/>
      <w:numFmt w:val="bullet"/>
      <w:lvlText w:val="o"/>
      <w:lvlJc w:val="left"/>
      <w:pPr>
        <w:ind w:left="3573" w:hanging="360"/>
      </w:pPr>
      <w:rPr>
        <w:rFonts w:ascii="Courier New" w:hAnsi="Courier New" w:cs="Courier New" w:hint="default"/>
      </w:rPr>
    </w:lvl>
    <w:lvl w:ilvl="5" w:tplc="04090005" w:tentative="1">
      <w:start w:val="1"/>
      <w:numFmt w:val="bullet"/>
      <w:lvlText w:val=""/>
      <w:lvlJc w:val="left"/>
      <w:pPr>
        <w:ind w:left="4293" w:hanging="360"/>
      </w:pPr>
      <w:rPr>
        <w:rFonts w:ascii="Wingdings" w:hAnsi="Wingdings" w:hint="default"/>
      </w:rPr>
    </w:lvl>
    <w:lvl w:ilvl="6" w:tplc="04090001" w:tentative="1">
      <w:start w:val="1"/>
      <w:numFmt w:val="bullet"/>
      <w:lvlText w:val=""/>
      <w:lvlJc w:val="left"/>
      <w:pPr>
        <w:ind w:left="5013" w:hanging="360"/>
      </w:pPr>
      <w:rPr>
        <w:rFonts w:ascii="Symbol" w:hAnsi="Symbol" w:hint="default"/>
      </w:rPr>
    </w:lvl>
    <w:lvl w:ilvl="7" w:tplc="04090003" w:tentative="1">
      <w:start w:val="1"/>
      <w:numFmt w:val="bullet"/>
      <w:lvlText w:val="o"/>
      <w:lvlJc w:val="left"/>
      <w:pPr>
        <w:ind w:left="5733" w:hanging="360"/>
      </w:pPr>
      <w:rPr>
        <w:rFonts w:ascii="Courier New" w:hAnsi="Courier New" w:cs="Courier New" w:hint="default"/>
      </w:rPr>
    </w:lvl>
    <w:lvl w:ilvl="8" w:tplc="04090005" w:tentative="1">
      <w:start w:val="1"/>
      <w:numFmt w:val="bullet"/>
      <w:lvlText w:val=""/>
      <w:lvlJc w:val="left"/>
      <w:pPr>
        <w:ind w:left="6453" w:hanging="360"/>
      </w:pPr>
      <w:rPr>
        <w:rFonts w:ascii="Wingdings" w:hAnsi="Wingdings" w:hint="default"/>
      </w:rPr>
    </w:lvl>
  </w:abstractNum>
  <w:abstractNum w:abstractNumId="18">
    <w:nsid w:val="1D3527A0"/>
    <w:multiLevelType w:val="multilevel"/>
    <w:tmpl w:val="57BC232A"/>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1F6F1FB2"/>
    <w:multiLevelType w:val="multilevel"/>
    <w:tmpl w:val="4AEA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FE36D1A"/>
    <w:multiLevelType w:val="hybridMultilevel"/>
    <w:tmpl w:val="C0EEE972"/>
    <w:lvl w:ilvl="0" w:tplc="167C03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44B1607"/>
    <w:multiLevelType w:val="multilevel"/>
    <w:tmpl w:val="7312D880"/>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24712C57"/>
    <w:multiLevelType w:val="hybridMultilevel"/>
    <w:tmpl w:val="72F831D8"/>
    <w:lvl w:ilvl="0" w:tplc="94D0799A">
      <w:start w:val="3"/>
      <w:numFmt w:val="bullet"/>
      <w:lvlText w:val=""/>
      <w:lvlJc w:val="left"/>
      <w:pPr>
        <w:ind w:left="1080" w:hanging="360"/>
      </w:pPr>
      <w:rPr>
        <w:rFonts w:ascii="Symbol" w:eastAsia="MS Mincho"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66D6DB7"/>
    <w:multiLevelType w:val="hybridMultilevel"/>
    <w:tmpl w:val="B75616F8"/>
    <w:lvl w:ilvl="0" w:tplc="4C9A43F0">
      <w:start w:val="2"/>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6A3690A"/>
    <w:multiLevelType w:val="hybridMultilevel"/>
    <w:tmpl w:val="947033B8"/>
    <w:lvl w:ilvl="0" w:tplc="DF08D172">
      <w:start w:val="2"/>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BA921F4"/>
    <w:multiLevelType w:val="hybridMultilevel"/>
    <w:tmpl w:val="A9D4DBF0"/>
    <w:lvl w:ilvl="0" w:tplc="404ACAF4">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2DD2153F"/>
    <w:multiLevelType w:val="hybridMultilevel"/>
    <w:tmpl w:val="CD14F4C2"/>
    <w:lvl w:ilvl="0" w:tplc="37D2D6C4">
      <w:start w:val="3"/>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256431A"/>
    <w:multiLevelType w:val="multilevel"/>
    <w:tmpl w:val="19A0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70B4CC1"/>
    <w:multiLevelType w:val="multilevel"/>
    <w:tmpl w:val="A5F091BE"/>
    <w:lvl w:ilvl="0">
      <w:start w:val="1"/>
      <w:numFmt w:val="decimal"/>
      <w:lvlText w:val="%1."/>
      <w:lvlJc w:val="left"/>
      <w:pPr>
        <w:ind w:left="585" w:hanging="58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nsid w:val="3E5E56E5"/>
    <w:multiLevelType w:val="multilevel"/>
    <w:tmpl w:val="92A0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ED95DF0"/>
    <w:multiLevelType w:val="multilevel"/>
    <w:tmpl w:val="0368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F142EC9"/>
    <w:multiLevelType w:val="multilevel"/>
    <w:tmpl w:val="086C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4F94DFD"/>
    <w:multiLevelType w:val="hybridMultilevel"/>
    <w:tmpl w:val="3EFCB430"/>
    <w:lvl w:ilvl="0" w:tplc="2FE00E76">
      <w:start w:val="3"/>
      <w:numFmt w:val="bullet"/>
      <w:lvlText w:val="-"/>
      <w:lvlJc w:val="left"/>
      <w:pPr>
        <w:ind w:left="1440" w:hanging="360"/>
      </w:pPr>
      <w:rPr>
        <w:rFonts w:ascii="Times New Roman" w:eastAsia="MS Mincho"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45CD1938"/>
    <w:multiLevelType w:val="multilevel"/>
    <w:tmpl w:val="6EA6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1836720"/>
    <w:multiLevelType w:val="hybridMultilevel"/>
    <w:tmpl w:val="2AD8F610"/>
    <w:lvl w:ilvl="0" w:tplc="58B0D69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3B35219"/>
    <w:multiLevelType w:val="hybridMultilevel"/>
    <w:tmpl w:val="6588757E"/>
    <w:lvl w:ilvl="0" w:tplc="C86C7852">
      <w:start w:val="2"/>
      <w:numFmt w:val="bullet"/>
      <w:lvlText w:val="-"/>
      <w:lvlJc w:val="left"/>
      <w:pPr>
        <w:ind w:left="1080" w:hanging="360"/>
      </w:pPr>
      <w:rPr>
        <w:rFonts w:ascii="Helvetica" w:eastAsia="Times New Roman" w:hAnsi="Helvetic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7ED56F4"/>
    <w:multiLevelType w:val="multilevel"/>
    <w:tmpl w:val="3612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D8162B4"/>
    <w:multiLevelType w:val="hybridMultilevel"/>
    <w:tmpl w:val="9FFC2F0E"/>
    <w:lvl w:ilvl="0" w:tplc="BBFAFBE8">
      <w:start w:val="3"/>
      <w:numFmt w:val="bullet"/>
      <w:lvlText w:val=""/>
      <w:lvlJc w:val="left"/>
      <w:pPr>
        <w:ind w:left="979" w:hanging="360"/>
      </w:pPr>
      <w:rPr>
        <w:rFonts w:ascii="Symbol" w:eastAsia="MS Mincho" w:hAnsi="Symbol" w:cs="Times New Roman"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38">
    <w:nsid w:val="6C0A7F9B"/>
    <w:multiLevelType w:val="hybridMultilevel"/>
    <w:tmpl w:val="C8061480"/>
    <w:lvl w:ilvl="0" w:tplc="B7945E0E">
      <w:start w:val="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D6F01EF"/>
    <w:multiLevelType w:val="multilevel"/>
    <w:tmpl w:val="C424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04271C1"/>
    <w:multiLevelType w:val="hybridMultilevel"/>
    <w:tmpl w:val="B498DE7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72C42A60"/>
    <w:multiLevelType w:val="hybridMultilevel"/>
    <w:tmpl w:val="D3A61CDE"/>
    <w:lvl w:ilvl="0" w:tplc="82F67D5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AC72E1"/>
    <w:multiLevelType w:val="multilevel"/>
    <w:tmpl w:val="0876F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C4E0A17"/>
    <w:multiLevelType w:val="multilevel"/>
    <w:tmpl w:val="77F6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E6F490A"/>
    <w:multiLevelType w:val="multilevel"/>
    <w:tmpl w:val="8294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6"/>
  </w:num>
  <w:num w:numId="3">
    <w:abstractNumId w:val="39"/>
  </w:num>
  <w:num w:numId="4">
    <w:abstractNumId w:val="36"/>
  </w:num>
  <w:num w:numId="5">
    <w:abstractNumId w:val="31"/>
  </w:num>
  <w:num w:numId="6">
    <w:abstractNumId w:val="30"/>
  </w:num>
  <w:num w:numId="7">
    <w:abstractNumId w:val="2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40"/>
  </w:num>
  <w:num w:numId="19">
    <w:abstractNumId w:val="27"/>
  </w:num>
  <w:num w:numId="20">
    <w:abstractNumId w:val="43"/>
  </w:num>
  <w:num w:numId="21">
    <w:abstractNumId w:val="19"/>
  </w:num>
  <w:num w:numId="22">
    <w:abstractNumId w:val="44"/>
  </w:num>
  <w:num w:numId="23">
    <w:abstractNumId w:val="12"/>
  </w:num>
  <w:num w:numId="24">
    <w:abstractNumId w:val="18"/>
  </w:num>
  <w:num w:numId="25">
    <w:abstractNumId w:val="20"/>
  </w:num>
  <w:num w:numId="26">
    <w:abstractNumId w:val="25"/>
  </w:num>
  <w:num w:numId="27">
    <w:abstractNumId w:val="32"/>
  </w:num>
  <w:num w:numId="28">
    <w:abstractNumId w:val="17"/>
  </w:num>
  <w:num w:numId="29">
    <w:abstractNumId w:val="17"/>
  </w:num>
  <w:num w:numId="30">
    <w:abstractNumId w:val="26"/>
  </w:num>
  <w:num w:numId="31">
    <w:abstractNumId w:val="37"/>
  </w:num>
  <w:num w:numId="32">
    <w:abstractNumId w:val="14"/>
  </w:num>
  <w:num w:numId="33">
    <w:abstractNumId w:val="28"/>
  </w:num>
  <w:num w:numId="34">
    <w:abstractNumId w:val="21"/>
  </w:num>
  <w:num w:numId="35">
    <w:abstractNumId w:val="23"/>
  </w:num>
  <w:num w:numId="36">
    <w:abstractNumId w:val="22"/>
  </w:num>
  <w:num w:numId="37">
    <w:abstractNumId w:val="10"/>
  </w:num>
  <w:num w:numId="38">
    <w:abstractNumId w:val="35"/>
  </w:num>
  <w:num w:numId="39">
    <w:abstractNumId w:val="11"/>
  </w:num>
  <w:num w:numId="40">
    <w:abstractNumId w:val="13"/>
  </w:num>
  <w:num w:numId="41">
    <w:abstractNumId w:val="33"/>
  </w:num>
  <w:num w:numId="42">
    <w:abstractNumId w:val="42"/>
  </w:num>
  <w:num w:numId="43">
    <w:abstractNumId w:val="38"/>
  </w:num>
  <w:num w:numId="44">
    <w:abstractNumId w:val="24"/>
  </w:num>
  <w:num w:numId="45">
    <w:abstractNumId w:val="34"/>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F28"/>
    <w:rsid w:val="000025AA"/>
    <w:rsid w:val="00002D29"/>
    <w:rsid w:val="000038B7"/>
    <w:rsid w:val="0000461D"/>
    <w:rsid w:val="000113A9"/>
    <w:rsid w:val="00011849"/>
    <w:rsid w:val="0001223E"/>
    <w:rsid w:val="0001261F"/>
    <w:rsid w:val="00012647"/>
    <w:rsid w:val="00012984"/>
    <w:rsid w:val="00013DF4"/>
    <w:rsid w:val="00015C7F"/>
    <w:rsid w:val="000165CF"/>
    <w:rsid w:val="000245C4"/>
    <w:rsid w:val="000266D1"/>
    <w:rsid w:val="000266DE"/>
    <w:rsid w:val="0003069A"/>
    <w:rsid w:val="00033BA9"/>
    <w:rsid w:val="00036123"/>
    <w:rsid w:val="0003740E"/>
    <w:rsid w:val="00043E4C"/>
    <w:rsid w:val="00047392"/>
    <w:rsid w:val="000478E2"/>
    <w:rsid w:val="00047EBE"/>
    <w:rsid w:val="000511F7"/>
    <w:rsid w:val="000541E0"/>
    <w:rsid w:val="000578C3"/>
    <w:rsid w:val="00057F15"/>
    <w:rsid w:val="00061E89"/>
    <w:rsid w:val="000635FB"/>
    <w:rsid w:val="00063681"/>
    <w:rsid w:val="00065C5A"/>
    <w:rsid w:val="000703EB"/>
    <w:rsid w:val="000707B2"/>
    <w:rsid w:val="00073FC5"/>
    <w:rsid w:val="00074DCD"/>
    <w:rsid w:val="00080474"/>
    <w:rsid w:val="00082812"/>
    <w:rsid w:val="00094B20"/>
    <w:rsid w:val="000A135C"/>
    <w:rsid w:val="000A3E52"/>
    <w:rsid w:val="000A3FEA"/>
    <w:rsid w:val="000A4803"/>
    <w:rsid w:val="000A5032"/>
    <w:rsid w:val="000A5A81"/>
    <w:rsid w:val="000B0113"/>
    <w:rsid w:val="000B229B"/>
    <w:rsid w:val="000B2D7E"/>
    <w:rsid w:val="000B3C82"/>
    <w:rsid w:val="000B661F"/>
    <w:rsid w:val="000B718C"/>
    <w:rsid w:val="000C0624"/>
    <w:rsid w:val="000C2672"/>
    <w:rsid w:val="000D24D4"/>
    <w:rsid w:val="000D3812"/>
    <w:rsid w:val="000D3E43"/>
    <w:rsid w:val="000D406F"/>
    <w:rsid w:val="000D4C0D"/>
    <w:rsid w:val="000D4C87"/>
    <w:rsid w:val="000D5360"/>
    <w:rsid w:val="000E1221"/>
    <w:rsid w:val="000E237D"/>
    <w:rsid w:val="000F378A"/>
    <w:rsid w:val="000F55F4"/>
    <w:rsid w:val="000F63E7"/>
    <w:rsid w:val="000F78DC"/>
    <w:rsid w:val="000F7A01"/>
    <w:rsid w:val="00101047"/>
    <w:rsid w:val="001013B0"/>
    <w:rsid w:val="0010662C"/>
    <w:rsid w:val="001075C2"/>
    <w:rsid w:val="00111877"/>
    <w:rsid w:val="00112387"/>
    <w:rsid w:val="00115C32"/>
    <w:rsid w:val="0011616A"/>
    <w:rsid w:val="00117B57"/>
    <w:rsid w:val="00117CB8"/>
    <w:rsid w:val="00124510"/>
    <w:rsid w:val="00135E31"/>
    <w:rsid w:val="00136FED"/>
    <w:rsid w:val="0014059D"/>
    <w:rsid w:val="0014080D"/>
    <w:rsid w:val="0014086C"/>
    <w:rsid w:val="001419EB"/>
    <w:rsid w:val="0015332A"/>
    <w:rsid w:val="001560DC"/>
    <w:rsid w:val="00157057"/>
    <w:rsid w:val="00160CD8"/>
    <w:rsid w:val="00164F99"/>
    <w:rsid w:val="00167BB2"/>
    <w:rsid w:val="00167DFA"/>
    <w:rsid w:val="00171E40"/>
    <w:rsid w:val="00180836"/>
    <w:rsid w:val="00181089"/>
    <w:rsid w:val="00183A45"/>
    <w:rsid w:val="00184D9D"/>
    <w:rsid w:val="00186736"/>
    <w:rsid w:val="001933E4"/>
    <w:rsid w:val="001958CE"/>
    <w:rsid w:val="00195C26"/>
    <w:rsid w:val="001A7D68"/>
    <w:rsid w:val="001B19F4"/>
    <w:rsid w:val="001B698C"/>
    <w:rsid w:val="001B7643"/>
    <w:rsid w:val="001B7965"/>
    <w:rsid w:val="001B79C6"/>
    <w:rsid w:val="001C19F3"/>
    <w:rsid w:val="001C52B9"/>
    <w:rsid w:val="001D3530"/>
    <w:rsid w:val="001D409E"/>
    <w:rsid w:val="001E33BB"/>
    <w:rsid w:val="001F0773"/>
    <w:rsid w:val="001F13C3"/>
    <w:rsid w:val="001F22B6"/>
    <w:rsid w:val="001F46DA"/>
    <w:rsid w:val="0020197A"/>
    <w:rsid w:val="00202875"/>
    <w:rsid w:val="002058B2"/>
    <w:rsid w:val="00207440"/>
    <w:rsid w:val="00211497"/>
    <w:rsid w:val="00221204"/>
    <w:rsid w:val="00222691"/>
    <w:rsid w:val="00222959"/>
    <w:rsid w:val="00222E23"/>
    <w:rsid w:val="00225C7A"/>
    <w:rsid w:val="002263CF"/>
    <w:rsid w:val="0023150F"/>
    <w:rsid w:val="00232794"/>
    <w:rsid w:val="00233DAC"/>
    <w:rsid w:val="00245D3E"/>
    <w:rsid w:val="00247CBB"/>
    <w:rsid w:val="00247D23"/>
    <w:rsid w:val="00257651"/>
    <w:rsid w:val="0026174C"/>
    <w:rsid w:val="00261E9E"/>
    <w:rsid w:val="00266198"/>
    <w:rsid w:val="00272F79"/>
    <w:rsid w:val="00273C6A"/>
    <w:rsid w:val="0027472E"/>
    <w:rsid w:val="002756A9"/>
    <w:rsid w:val="00282A29"/>
    <w:rsid w:val="00286445"/>
    <w:rsid w:val="002A4B2D"/>
    <w:rsid w:val="002A571B"/>
    <w:rsid w:val="002A5A69"/>
    <w:rsid w:val="002A691C"/>
    <w:rsid w:val="002A7076"/>
    <w:rsid w:val="002B3CE3"/>
    <w:rsid w:val="002B3D34"/>
    <w:rsid w:val="002B4327"/>
    <w:rsid w:val="002B4BE2"/>
    <w:rsid w:val="002B5861"/>
    <w:rsid w:val="002C099F"/>
    <w:rsid w:val="002C1C18"/>
    <w:rsid w:val="002C5F2D"/>
    <w:rsid w:val="002D043D"/>
    <w:rsid w:val="002D166A"/>
    <w:rsid w:val="002D52E6"/>
    <w:rsid w:val="002D5405"/>
    <w:rsid w:val="002D5EFD"/>
    <w:rsid w:val="002D6AAE"/>
    <w:rsid w:val="002D71FB"/>
    <w:rsid w:val="002E0C3A"/>
    <w:rsid w:val="002E5376"/>
    <w:rsid w:val="002E58E2"/>
    <w:rsid w:val="002E648F"/>
    <w:rsid w:val="002E69A3"/>
    <w:rsid w:val="002F15B5"/>
    <w:rsid w:val="002F2F0B"/>
    <w:rsid w:val="002F6DC1"/>
    <w:rsid w:val="002F7DAD"/>
    <w:rsid w:val="0030012F"/>
    <w:rsid w:val="003118AB"/>
    <w:rsid w:val="0031280C"/>
    <w:rsid w:val="00315FCF"/>
    <w:rsid w:val="003178AB"/>
    <w:rsid w:val="003204A2"/>
    <w:rsid w:val="003223E0"/>
    <w:rsid w:val="00322D15"/>
    <w:rsid w:val="003240B8"/>
    <w:rsid w:val="00324550"/>
    <w:rsid w:val="003305E6"/>
    <w:rsid w:val="0033253C"/>
    <w:rsid w:val="00333C9F"/>
    <w:rsid w:val="00336203"/>
    <w:rsid w:val="003366D4"/>
    <w:rsid w:val="0034111F"/>
    <w:rsid w:val="0034193E"/>
    <w:rsid w:val="00345627"/>
    <w:rsid w:val="00352339"/>
    <w:rsid w:val="003531E2"/>
    <w:rsid w:val="003538A8"/>
    <w:rsid w:val="00356A0D"/>
    <w:rsid w:val="00360B06"/>
    <w:rsid w:val="00362E50"/>
    <w:rsid w:val="00363C68"/>
    <w:rsid w:val="003659E9"/>
    <w:rsid w:val="00371BC5"/>
    <w:rsid w:val="00374D89"/>
    <w:rsid w:val="00377BD2"/>
    <w:rsid w:val="0038425E"/>
    <w:rsid w:val="00385CD0"/>
    <w:rsid w:val="0038718F"/>
    <w:rsid w:val="00392898"/>
    <w:rsid w:val="00393981"/>
    <w:rsid w:val="0039488A"/>
    <w:rsid w:val="00394D27"/>
    <w:rsid w:val="00394F3D"/>
    <w:rsid w:val="003970A0"/>
    <w:rsid w:val="003A497F"/>
    <w:rsid w:val="003B0D9C"/>
    <w:rsid w:val="003B0EE0"/>
    <w:rsid w:val="003B2870"/>
    <w:rsid w:val="003B2D54"/>
    <w:rsid w:val="003B6550"/>
    <w:rsid w:val="003B7297"/>
    <w:rsid w:val="003C2A9A"/>
    <w:rsid w:val="003C53CC"/>
    <w:rsid w:val="003C7727"/>
    <w:rsid w:val="003C7A02"/>
    <w:rsid w:val="003D14CC"/>
    <w:rsid w:val="003D25B0"/>
    <w:rsid w:val="003D4826"/>
    <w:rsid w:val="003D65BE"/>
    <w:rsid w:val="003E0BFA"/>
    <w:rsid w:val="003E2D21"/>
    <w:rsid w:val="003E414B"/>
    <w:rsid w:val="003F061A"/>
    <w:rsid w:val="003F10CA"/>
    <w:rsid w:val="003F214F"/>
    <w:rsid w:val="003F5783"/>
    <w:rsid w:val="003F6065"/>
    <w:rsid w:val="003F7A16"/>
    <w:rsid w:val="004012D1"/>
    <w:rsid w:val="00401F11"/>
    <w:rsid w:val="0040508B"/>
    <w:rsid w:val="00407287"/>
    <w:rsid w:val="00411873"/>
    <w:rsid w:val="00413516"/>
    <w:rsid w:val="0041352B"/>
    <w:rsid w:val="00413DCB"/>
    <w:rsid w:val="004151B6"/>
    <w:rsid w:val="004154B5"/>
    <w:rsid w:val="00424A67"/>
    <w:rsid w:val="0042629A"/>
    <w:rsid w:val="004278AE"/>
    <w:rsid w:val="0043037F"/>
    <w:rsid w:val="004306AC"/>
    <w:rsid w:val="00430E6E"/>
    <w:rsid w:val="00432DF2"/>
    <w:rsid w:val="0043525D"/>
    <w:rsid w:val="00436957"/>
    <w:rsid w:val="004379E8"/>
    <w:rsid w:val="00451A8B"/>
    <w:rsid w:val="0045500C"/>
    <w:rsid w:val="0045638D"/>
    <w:rsid w:val="00461DD1"/>
    <w:rsid w:val="00465889"/>
    <w:rsid w:val="00466601"/>
    <w:rsid w:val="0046671B"/>
    <w:rsid w:val="004675CA"/>
    <w:rsid w:val="004716F4"/>
    <w:rsid w:val="004717F6"/>
    <w:rsid w:val="0047358A"/>
    <w:rsid w:val="00474A17"/>
    <w:rsid w:val="00477106"/>
    <w:rsid w:val="00477508"/>
    <w:rsid w:val="004802C1"/>
    <w:rsid w:val="00480E08"/>
    <w:rsid w:val="0048286A"/>
    <w:rsid w:val="004862FC"/>
    <w:rsid w:val="004918D1"/>
    <w:rsid w:val="00493F51"/>
    <w:rsid w:val="004952C1"/>
    <w:rsid w:val="004A0229"/>
    <w:rsid w:val="004A11F2"/>
    <w:rsid w:val="004A222B"/>
    <w:rsid w:val="004A513C"/>
    <w:rsid w:val="004A67BE"/>
    <w:rsid w:val="004A6D38"/>
    <w:rsid w:val="004B30D7"/>
    <w:rsid w:val="004B350F"/>
    <w:rsid w:val="004B5818"/>
    <w:rsid w:val="004B61B3"/>
    <w:rsid w:val="004C030D"/>
    <w:rsid w:val="004C0665"/>
    <w:rsid w:val="004C1D87"/>
    <w:rsid w:val="004C3605"/>
    <w:rsid w:val="004C76AF"/>
    <w:rsid w:val="004D710C"/>
    <w:rsid w:val="004E0F92"/>
    <w:rsid w:val="004E1C6F"/>
    <w:rsid w:val="004E25CA"/>
    <w:rsid w:val="004F1874"/>
    <w:rsid w:val="004F1A1A"/>
    <w:rsid w:val="004F2F17"/>
    <w:rsid w:val="004F3720"/>
    <w:rsid w:val="004F3EE5"/>
    <w:rsid w:val="004F5368"/>
    <w:rsid w:val="00500297"/>
    <w:rsid w:val="00502DD7"/>
    <w:rsid w:val="00520813"/>
    <w:rsid w:val="00520B38"/>
    <w:rsid w:val="0052698A"/>
    <w:rsid w:val="00527C3C"/>
    <w:rsid w:val="00533410"/>
    <w:rsid w:val="00537727"/>
    <w:rsid w:val="00540137"/>
    <w:rsid w:val="00541FBF"/>
    <w:rsid w:val="00543105"/>
    <w:rsid w:val="00547C33"/>
    <w:rsid w:val="00547CE8"/>
    <w:rsid w:val="005516A4"/>
    <w:rsid w:val="00551E32"/>
    <w:rsid w:val="005553E7"/>
    <w:rsid w:val="00565E13"/>
    <w:rsid w:val="00567841"/>
    <w:rsid w:val="005711C0"/>
    <w:rsid w:val="005749E8"/>
    <w:rsid w:val="00576341"/>
    <w:rsid w:val="00585097"/>
    <w:rsid w:val="00587D48"/>
    <w:rsid w:val="005903AC"/>
    <w:rsid w:val="00590841"/>
    <w:rsid w:val="0059208A"/>
    <w:rsid w:val="00594CB7"/>
    <w:rsid w:val="00595FAE"/>
    <w:rsid w:val="005966B8"/>
    <w:rsid w:val="005A11AF"/>
    <w:rsid w:val="005A2347"/>
    <w:rsid w:val="005A489A"/>
    <w:rsid w:val="005A5137"/>
    <w:rsid w:val="005B296A"/>
    <w:rsid w:val="005C012B"/>
    <w:rsid w:val="005D49C2"/>
    <w:rsid w:val="005D5A76"/>
    <w:rsid w:val="005E04A0"/>
    <w:rsid w:val="005E23C5"/>
    <w:rsid w:val="005E3B95"/>
    <w:rsid w:val="005F081A"/>
    <w:rsid w:val="005F3661"/>
    <w:rsid w:val="005F4C7C"/>
    <w:rsid w:val="006015FA"/>
    <w:rsid w:val="00604DCD"/>
    <w:rsid w:val="00606F11"/>
    <w:rsid w:val="00607D9B"/>
    <w:rsid w:val="006139D5"/>
    <w:rsid w:val="00616F43"/>
    <w:rsid w:val="00617717"/>
    <w:rsid w:val="00617CBF"/>
    <w:rsid w:val="0062100A"/>
    <w:rsid w:val="0062219A"/>
    <w:rsid w:val="0062361E"/>
    <w:rsid w:val="00624344"/>
    <w:rsid w:val="0062736F"/>
    <w:rsid w:val="00630907"/>
    <w:rsid w:val="00631E9E"/>
    <w:rsid w:val="00632D69"/>
    <w:rsid w:val="006332AB"/>
    <w:rsid w:val="00634CE8"/>
    <w:rsid w:val="00636C73"/>
    <w:rsid w:val="00636FF6"/>
    <w:rsid w:val="00640676"/>
    <w:rsid w:val="00640D4F"/>
    <w:rsid w:val="0064787C"/>
    <w:rsid w:val="00651743"/>
    <w:rsid w:val="0065268C"/>
    <w:rsid w:val="00660D82"/>
    <w:rsid w:val="00661A6F"/>
    <w:rsid w:val="00662768"/>
    <w:rsid w:val="0066332F"/>
    <w:rsid w:val="00666A2D"/>
    <w:rsid w:val="006674E4"/>
    <w:rsid w:val="00672AF9"/>
    <w:rsid w:val="0067643B"/>
    <w:rsid w:val="0067691F"/>
    <w:rsid w:val="006776CF"/>
    <w:rsid w:val="00677DC4"/>
    <w:rsid w:val="006800A8"/>
    <w:rsid w:val="0068453D"/>
    <w:rsid w:val="00684679"/>
    <w:rsid w:val="0068581F"/>
    <w:rsid w:val="006864CE"/>
    <w:rsid w:val="00686675"/>
    <w:rsid w:val="006873F1"/>
    <w:rsid w:val="00687408"/>
    <w:rsid w:val="0069182B"/>
    <w:rsid w:val="006930F3"/>
    <w:rsid w:val="006965D7"/>
    <w:rsid w:val="00697BE5"/>
    <w:rsid w:val="006A2090"/>
    <w:rsid w:val="006A2975"/>
    <w:rsid w:val="006A29A5"/>
    <w:rsid w:val="006A3287"/>
    <w:rsid w:val="006A3893"/>
    <w:rsid w:val="006A4109"/>
    <w:rsid w:val="006B327A"/>
    <w:rsid w:val="006B3C45"/>
    <w:rsid w:val="006B481C"/>
    <w:rsid w:val="006B5554"/>
    <w:rsid w:val="006B5736"/>
    <w:rsid w:val="006C0C98"/>
    <w:rsid w:val="006C1D26"/>
    <w:rsid w:val="006C1E1A"/>
    <w:rsid w:val="006C2A56"/>
    <w:rsid w:val="006C54A7"/>
    <w:rsid w:val="006D6F66"/>
    <w:rsid w:val="006E0FF6"/>
    <w:rsid w:val="006E32AF"/>
    <w:rsid w:val="006E513B"/>
    <w:rsid w:val="006E5BD5"/>
    <w:rsid w:val="006E6FD2"/>
    <w:rsid w:val="006F17E0"/>
    <w:rsid w:val="006F1D22"/>
    <w:rsid w:val="006F2066"/>
    <w:rsid w:val="006F5981"/>
    <w:rsid w:val="006F6283"/>
    <w:rsid w:val="006F753E"/>
    <w:rsid w:val="0070003B"/>
    <w:rsid w:val="007017FD"/>
    <w:rsid w:val="007035D7"/>
    <w:rsid w:val="007053A2"/>
    <w:rsid w:val="00705C38"/>
    <w:rsid w:val="00712E55"/>
    <w:rsid w:val="00713466"/>
    <w:rsid w:val="007134D0"/>
    <w:rsid w:val="007172D9"/>
    <w:rsid w:val="00720764"/>
    <w:rsid w:val="00721410"/>
    <w:rsid w:val="00721E07"/>
    <w:rsid w:val="00723371"/>
    <w:rsid w:val="00723F9F"/>
    <w:rsid w:val="00726E48"/>
    <w:rsid w:val="007270B4"/>
    <w:rsid w:val="00730CCB"/>
    <w:rsid w:val="007351CB"/>
    <w:rsid w:val="00736192"/>
    <w:rsid w:val="0073714C"/>
    <w:rsid w:val="00737CAD"/>
    <w:rsid w:val="007404C9"/>
    <w:rsid w:val="00743C34"/>
    <w:rsid w:val="00744627"/>
    <w:rsid w:val="00746DDD"/>
    <w:rsid w:val="0074751C"/>
    <w:rsid w:val="00750A4F"/>
    <w:rsid w:val="007513D6"/>
    <w:rsid w:val="0075357E"/>
    <w:rsid w:val="007572FD"/>
    <w:rsid w:val="007618DC"/>
    <w:rsid w:val="00770576"/>
    <w:rsid w:val="0077111F"/>
    <w:rsid w:val="007711EB"/>
    <w:rsid w:val="0077443A"/>
    <w:rsid w:val="00774C16"/>
    <w:rsid w:val="00775A7F"/>
    <w:rsid w:val="00780F17"/>
    <w:rsid w:val="007837A9"/>
    <w:rsid w:val="00784483"/>
    <w:rsid w:val="00784B20"/>
    <w:rsid w:val="00785C10"/>
    <w:rsid w:val="007912F5"/>
    <w:rsid w:val="00792481"/>
    <w:rsid w:val="0079420E"/>
    <w:rsid w:val="00794E7A"/>
    <w:rsid w:val="007952C0"/>
    <w:rsid w:val="007A343D"/>
    <w:rsid w:val="007A65AE"/>
    <w:rsid w:val="007B0603"/>
    <w:rsid w:val="007B0DFB"/>
    <w:rsid w:val="007B279B"/>
    <w:rsid w:val="007B3702"/>
    <w:rsid w:val="007C3A35"/>
    <w:rsid w:val="007C4545"/>
    <w:rsid w:val="007C48D2"/>
    <w:rsid w:val="007C5333"/>
    <w:rsid w:val="007D16F4"/>
    <w:rsid w:val="007D680E"/>
    <w:rsid w:val="007D69F5"/>
    <w:rsid w:val="007E4FF4"/>
    <w:rsid w:val="007E560C"/>
    <w:rsid w:val="007E66B9"/>
    <w:rsid w:val="007F54A4"/>
    <w:rsid w:val="007F60FA"/>
    <w:rsid w:val="00801290"/>
    <w:rsid w:val="00801A57"/>
    <w:rsid w:val="008021B8"/>
    <w:rsid w:val="008043D0"/>
    <w:rsid w:val="00804AC7"/>
    <w:rsid w:val="00813DD5"/>
    <w:rsid w:val="008140C6"/>
    <w:rsid w:val="00815504"/>
    <w:rsid w:val="00816F0F"/>
    <w:rsid w:val="00817F3D"/>
    <w:rsid w:val="0082315E"/>
    <w:rsid w:val="008319E9"/>
    <w:rsid w:val="00831FE5"/>
    <w:rsid w:val="00834D53"/>
    <w:rsid w:val="00836F1A"/>
    <w:rsid w:val="008373B0"/>
    <w:rsid w:val="0084124C"/>
    <w:rsid w:val="00845083"/>
    <w:rsid w:val="00845103"/>
    <w:rsid w:val="00845281"/>
    <w:rsid w:val="00845322"/>
    <w:rsid w:val="00845A52"/>
    <w:rsid w:val="0085012D"/>
    <w:rsid w:val="008505E3"/>
    <w:rsid w:val="00852334"/>
    <w:rsid w:val="00852B6B"/>
    <w:rsid w:val="00860EB8"/>
    <w:rsid w:val="0086236F"/>
    <w:rsid w:val="00865BF8"/>
    <w:rsid w:val="00866BC4"/>
    <w:rsid w:val="00867485"/>
    <w:rsid w:val="0087556A"/>
    <w:rsid w:val="008762F0"/>
    <w:rsid w:val="00876BAF"/>
    <w:rsid w:val="00877B2B"/>
    <w:rsid w:val="00877CBC"/>
    <w:rsid w:val="008829A0"/>
    <w:rsid w:val="008840C3"/>
    <w:rsid w:val="00884B7C"/>
    <w:rsid w:val="008907E9"/>
    <w:rsid w:val="008917DE"/>
    <w:rsid w:val="00892091"/>
    <w:rsid w:val="00892EB1"/>
    <w:rsid w:val="008934BF"/>
    <w:rsid w:val="008A28BF"/>
    <w:rsid w:val="008A40A1"/>
    <w:rsid w:val="008A57F8"/>
    <w:rsid w:val="008A5DAC"/>
    <w:rsid w:val="008A6A95"/>
    <w:rsid w:val="008A6E1C"/>
    <w:rsid w:val="008B619F"/>
    <w:rsid w:val="008B7D57"/>
    <w:rsid w:val="008C36A8"/>
    <w:rsid w:val="008C489A"/>
    <w:rsid w:val="008C5DA9"/>
    <w:rsid w:val="008C5FA2"/>
    <w:rsid w:val="008C6C0C"/>
    <w:rsid w:val="008D185C"/>
    <w:rsid w:val="008E1247"/>
    <w:rsid w:val="008F51A0"/>
    <w:rsid w:val="009058A2"/>
    <w:rsid w:val="0091382A"/>
    <w:rsid w:val="00915FCF"/>
    <w:rsid w:val="00920502"/>
    <w:rsid w:val="0092101E"/>
    <w:rsid w:val="0092149A"/>
    <w:rsid w:val="00921D2D"/>
    <w:rsid w:val="00926FAB"/>
    <w:rsid w:val="00927BBC"/>
    <w:rsid w:val="009334A5"/>
    <w:rsid w:val="009341FA"/>
    <w:rsid w:val="00935DB5"/>
    <w:rsid w:val="0094325E"/>
    <w:rsid w:val="009506D5"/>
    <w:rsid w:val="009541F9"/>
    <w:rsid w:val="009553F2"/>
    <w:rsid w:val="00960B7B"/>
    <w:rsid w:val="009618A6"/>
    <w:rsid w:val="00961FE8"/>
    <w:rsid w:val="00964A38"/>
    <w:rsid w:val="0096697B"/>
    <w:rsid w:val="00970961"/>
    <w:rsid w:val="00972AA9"/>
    <w:rsid w:val="009731A3"/>
    <w:rsid w:val="00975688"/>
    <w:rsid w:val="0097591E"/>
    <w:rsid w:val="0098074E"/>
    <w:rsid w:val="00981384"/>
    <w:rsid w:val="009813AF"/>
    <w:rsid w:val="00987458"/>
    <w:rsid w:val="00994BFE"/>
    <w:rsid w:val="0099533C"/>
    <w:rsid w:val="009978C3"/>
    <w:rsid w:val="009A2A48"/>
    <w:rsid w:val="009A309E"/>
    <w:rsid w:val="009B2856"/>
    <w:rsid w:val="009B3E3B"/>
    <w:rsid w:val="009B7532"/>
    <w:rsid w:val="009B7697"/>
    <w:rsid w:val="009C318C"/>
    <w:rsid w:val="009C4FA2"/>
    <w:rsid w:val="009C760A"/>
    <w:rsid w:val="009D0CF8"/>
    <w:rsid w:val="009D30FC"/>
    <w:rsid w:val="009E1F0E"/>
    <w:rsid w:val="009E357E"/>
    <w:rsid w:val="009E6CE2"/>
    <w:rsid w:val="009E704A"/>
    <w:rsid w:val="009E723D"/>
    <w:rsid w:val="009E7BEA"/>
    <w:rsid w:val="009E7E44"/>
    <w:rsid w:val="009F6143"/>
    <w:rsid w:val="009F68B0"/>
    <w:rsid w:val="009F7044"/>
    <w:rsid w:val="00A02DEE"/>
    <w:rsid w:val="00A02F91"/>
    <w:rsid w:val="00A03989"/>
    <w:rsid w:val="00A05432"/>
    <w:rsid w:val="00A06E14"/>
    <w:rsid w:val="00A07A2B"/>
    <w:rsid w:val="00A07F02"/>
    <w:rsid w:val="00A13291"/>
    <w:rsid w:val="00A17464"/>
    <w:rsid w:val="00A209A4"/>
    <w:rsid w:val="00A22BBA"/>
    <w:rsid w:val="00A24F70"/>
    <w:rsid w:val="00A25D6B"/>
    <w:rsid w:val="00A2699C"/>
    <w:rsid w:val="00A325BF"/>
    <w:rsid w:val="00A441A5"/>
    <w:rsid w:val="00A45607"/>
    <w:rsid w:val="00A47948"/>
    <w:rsid w:val="00A50D85"/>
    <w:rsid w:val="00A53796"/>
    <w:rsid w:val="00A540CB"/>
    <w:rsid w:val="00A5679A"/>
    <w:rsid w:val="00A57B9E"/>
    <w:rsid w:val="00A62CFC"/>
    <w:rsid w:val="00A63B16"/>
    <w:rsid w:val="00A63B99"/>
    <w:rsid w:val="00A669BC"/>
    <w:rsid w:val="00A66A7F"/>
    <w:rsid w:val="00A67233"/>
    <w:rsid w:val="00A6793E"/>
    <w:rsid w:val="00A71508"/>
    <w:rsid w:val="00A75ABF"/>
    <w:rsid w:val="00A76EC9"/>
    <w:rsid w:val="00A8263F"/>
    <w:rsid w:val="00A85ECE"/>
    <w:rsid w:val="00A97EC6"/>
    <w:rsid w:val="00AA0268"/>
    <w:rsid w:val="00AA39F9"/>
    <w:rsid w:val="00AB1757"/>
    <w:rsid w:val="00AB4F34"/>
    <w:rsid w:val="00AB7E95"/>
    <w:rsid w:val="00AC5065"/>
    <w:rsid w:val="00AC5372"/>
    <w:rsid w:val="00AC76A0"/>
    <w:rsid w:val="00AD1A5F"/>
    <w:rsid w:val="00AD4B8F"/>
    <w:rsid w:val="00AE0BBB"/>
    <w:rsid w:val="00AE2878"/>
    <w:rsid w:val="00AE3234"/>
    <w:rsid w:val="00AE4240"/>
    <w:rsid w:val="00AE42C1"/>
    <w:rsid w:val="00AE4A7C"/>
    <w:rsid w:val="00AE4E96"/>
    <w:rsid w:val="00AF45CC"/>
    <w:rsid w:val="00AF6D92"/>
    <w:rsid w:val="00B00EE9"/>
    <w:rsid w:val="00B01106"/>
    <w:rsid w:val="00B01F91"/>
    <w:rsid w:val="00B02BC6"/>
    <w:rsid w:val="00B03A0D"/>
    <w:rsid w:val="00B05124"/>
    <w:rsid w:val="00B05516"/>
    <w:rsid w:val="00B07681"/>
    <w:rsid w:val="00B07ED1"/>
    <w:rsid w:val="00B12E86"/>
    <w:rsid w:val="00B1353C"/>
    <w:rsid w:val="00B14630"/>
    <w:rsid w:val="00B146A5"/>
    <w:rsid w:val="00B21BBE"/>
    <w:rsid w:val="00B23C1D"/>
    <w:rsid w:val="00B26062"/>
    <w:rsid w:val="00B301F3"/>
    <w:rsid w:val="00B31C22"/>
    <w:rsid w:val="00B33699"/>
    <w:rsid w:val="00B35CBB"/>
    <w:rsid w:val="00B3784A"/>
    <w:rsid w:val="00B40390"/>
    <w:rsid w:val="00B41104"/>
    <w:rsid w:val="00B412B0"/>
    <w:rsid w:val="00B4131D"/>
    <w:rsid w:val="00B434F6"/>
    <w:rsid w:val="00B457EB"/>
    <w:rsid w:val="00B45D40"/>
    <w:rsid w:val="00B4726D"/>
    <w:rsid w:val="00B476C4"/>
    <w:rsid w:val="00B50519"/>
    <w:rsid w:val="00B51C45"/>
    <w:rsid w:val="00B6000E"/>
    <w:rsid w:val="00B71DBF"/>
    <w:rsid w:val="00B80A16"/>
    <w:rsid w:val="00B81621"/>
    <w:rsid w:val="00B8544A"/>
    <w:rsid w:val="00B90BFC"/>
    <w:rsid w:val="00B93DF7"/>
    <w:rsid w:val="00B94C67"/>
    <w:rsid w:val="00B9689E"/>
    <w:rsid w:val="00BA11EA"/>
    <w:rsid w:val="00BA23EF"/>
    <w:rsid w:val="00BA364B"/>
    <w:rsid w:val="00BA550A"/>
    <w:rsid w:val="00BA65A5"/>
    <w:rsid w:val="00BB23E1"/>
    <w:rsid w:val="00BB4653"/>
    <w:rsid w:val="00BC1CFE"/>
    <w:rsid w:val="00BD2FC6"/>
    <w:rsid w:val="00BD4640"/>
    <w:rsid w:val="00BD4AE9"/>
    <w:rsid w:val="00BD62E3"/>
    <w:rsid w:val="00BD7D4E"/>
    <w:rsid w:val="00BE3BD8"/>
    <w:rsid w:val="00BE4E21"/>
    <w:rsid w:val="00BE5C54"/>
    <w:rsid w:val="00BF2E8E"/>
    <w:rsid w:val="00BF39BF"/>
    <w:rsid w:val="00BF4C32"/>
    <w:rsid w:val="00BF6331"/>
    <w:rsid w:val="00C006FF"/>
    <w:rsid w:val="00C00935"/>
    <w:rsid w:val="00C01A29"/>
    <w:rsid w:val="00C025B3"/>
    <w:rsid w:val="00C02725"/>
    <w:rsid w:val="00C027D8"/>
    <w:rsid w:val="00C1015E"/>
    <w:rsid w:val="00C16434"/>
    <w:rsid w:val="00C1645A"/>
    <w:rsid w:val="00C22464"/>
    <w:rsid w:val="00C25B98"/>
    <w:rsid w:val="00C26D43"/>
    <w:rsid w:val="00C30B69"/>
    <w:rsid w:val="00C33448"/>
    <w:rsid w:val="00C4260F"/>
    <w:rsid w:val="00C431DA"/>
    <w:rsid w:val="00C45F71"/>
    <w:rsid w:val="00C467A0"/>
    <w:rsid w:val="00C47E55"/>
    <w:rsid w:val="00C5245C"/>
    <w:rsid w:val="00C54FB0"/>
    <w:rsid w:val="00C57FCA"/>
    <w:rsid w:val="00C61C60"/>
    <w:rsid w:val="00C61FC5"/>
    <w:rsid w:val="00C631DF"/>
    <w:rsid w:val="00C65C16"/>
    <w:rsid w:val="00C71102"/>
    <w:rsid w:val="00C7180A"/>
    <w:rsid w:val="00C72C40"/>
    <w:rsid w:val="00C72D15"/>
    <w:rsid w:val="00C7599C"/>
    <w:rsid w:val="00C76F89"/>
    <w:rsid w:val="00C779E1"/>
    <w:rsid w:val="00C846DA"/>
    <w:rsid w:val="00C86688"/>
    <w:rsid w:val="00C87956"/>
    <w:rsid w:val="00C942B3"/>
    <w:rsid w:val="00C95C05"/>
    <w:rsid w:val="00CA025B"/>
    <w:rsid w:val="00CA0954"/>
    <w:rsid w:val="00CA48CA"/>
    <w:rsid w:val="00CA67FD"/>
    <w:rsid w:val="00CA7447"/>
    <w:rsid w:val="00CB071E"/>
    <w:rsid w:val="00CB5023"/>
    <w:rsid w:val="00CB6745"/>
    <w:rsid w:val="00CB72E2"/>
    <w:rsid w:val="00CC00D4"/>
    <w:rsid w:val="00CC099F"/>
    <w:rsid w:val="00CC170E"/>
    <w:rsid w:val="00CC2035"/>
    <w:rsid w:val="00CC3325"/>
    <w:rsid w:val="00CC3396"/>
    <w:rsid w:val="00CC6493"/>
    <w:rsid w:val="00CE4897"/>
    <w:rsid w:val="00CE5463"/>
    <w:rsid w:val="00CE606E"/>
    <w:rsid w:val="00CE7B9C"/>
    <w:rsid w:val="00CF08B9"/>
    <w:rsid w:val="00CF0D0F"/>
    <w:rsid w:val="00CF1911"/>
    <w:rsid w:val="00CF542A"/>
    <w:rsid w:val="00D00E73"/>
    <w:rsid w:val="00D035A9"/>
    <w:rsid w:val="00D04ADE"/>
    <w:rsid w:val="00D04F55"/>
    <w:rsid w:val="00D051D0"/>
    <w:rsid w:val="00D05267"/>
    <w:rsid w:val="00D113A4"/>
    <w:rsid w:val="00D13790"/>
    <w:rsid w:val="00D13B60"/>
    <w:rsid w:val="00D145BB"/>
    <w:rsid w:val="00D14D03"/>
    <w:rsid w:val="00D15109"/>
    <w:rsid w:val="00D152DC"/>
    <w:rsid w:val="00D161D2"/>
    <w:rsid w:val="00D20B67"/>
    <w:rsid w:val="00D2348E"/>
    <w:rsid w:val="00D237C5"/>
    <w:rsid w:val="00D23BCA"/>
    <w:rsid w:val="00D25412"/>
    <w:rsid w:val="00D27859"/>
    <w:rsid w:val="00D30B62"/>
    <w:rsid w:val="00D31EC1"/>
    <w:rsid w:val="00D35A49"/>
    <w:rsid w:val="00D35D7D"/>
    <w:rsid w:val="00D3601B"/>
    <w:rsid w:val="00D439DE"/>
    <w:rsid w:val="00D43BA8"/>
    <w:rsid w:val="00D44079"/>
    <w:rsid w:val="00D54270"/>
    <w:rsid w:val="00D5671D"/>
    <w:rsid w:val="00D57F39"/>
    <w:rsid w:val="00D60633"/>
    <w:rsid w:val="00D629B8"/>
    <w:rsid w:val="00D630A4"/>
    <w:rsid w:val="00D664F1"/>
    <w:rsid w:val="00D6650A"/>
    <w:rsid w:val="00D729FC"/>
    <w:rsid w:val="00D72C2E"/>
    <w:rsid w:val="00D7311C"/>
    <w:rsid w:val="00D737D6"/>
    <w:rsid w:val="00D8063E"/>
    <w:rsid w:val="00D80A78"/>
    <w:rsid w:val="00D84332"/>
    <w:rsid w:val="00D8789F"/>
    <w:rsid w:val="00D87AF5"/>
    <w:rsid w:val="00D90722"/>
    <w:rsid w:val="00D90A4E"/>
    <w:rsid w:val="00D93BC7"/>
    <w:rsid w:val="00DA0AE9"/>
    <w:rsid w:val="00DA3610"/>
    <w:rsid w:val="00DC314E"/>
    <w:rsid w:val="00DC5534"/>
    <w:rsid w:val="00DC5BF9"/>
    <w:rsid w:val="00DD226B"/>
    <w:rsid w:val="00DD3C06"/>
    <w:rsid w:val="00DD6CF6"/>
    <w:rsid w:val="00DD6EAA"/>
    <w:rsid w:val="00DE4936"/>
    <w:rsid w:val="00DE5627"/>
    <w:rsid w:val="00DE7054"/>
    <w:rsid w:val="00DF0865"/>
    <w:rsid w:val="00DF5006"/>
    <w:rsid w:val="00DF6694"/>
    <w:rsid w:val="00DF6728"/>
    <w:rsid w:val="00DF6A9B"/>
    <w:rsid w:val="00E0140D"/>
    <w:rsid w:val="00E025AF"/>
    <w:rsid w:val="00E04246"/>
    <w:rsid w:val="00E05416"/>
    <w:rsid w:val="00E11E17"/>
    <w:rsid w:val="00E12BCD"/>
    <w:rsid w:val="00E13959"/>
    <w:rsid w:val="00E13B2E"/>
    <w:rsid w:val="00E142CE"/>
    <w:rsid w:val="00E23583"/>
    <w:rsid w:val="00E4048A"/>
    <w:rsid w:val="00E42426"/>
    <w:rsid w:val="00E46702"/>
    <w:rsid w:val="00E51F57"/>
    <w:rsid w:val="00E529FF"/>
    <w:rsid w:val="00E531AC"/>
    <w:rsid w:val="00E53AC4"/>
    <w:rsid w:val="00E5421A"/>
    <w:rsid w:val="00E54FD4"/>
    <w:rsid w:val="00E56172"/>
    <w:rsid w:val="00E60EDB"/>
    <w:rsid w:val="00E627BD"/>
    <w:rsid w:val="00E64A04"/>
    <w:rsid w:val="00E67E53"/>
    <w:rsid w:val="00E712B8"/>
    <w:rsid w:val="00E71468"/>
    <w:rsid w:val="00E719B7"/>
    <w:rsid w:val="00E71AF6"/>
    <w:rsid w:val="00E73374"/>
    <w:rsid w:val="00E773FF"/>
    <w:rsid w:val="00E808A0"/>
    <w:rsid w:val="00E82621"/>
    <w:rsid w:val="00E866A5"/>
    <w:rsid w:val="00E86C05"/>
    <w:rsid w:val="00E968DD"/>
    <w:rsid w:val="00E977CB"/>
    <w:rsid w:val="00EA1A79"/>
    <w:rsid w:val="00EA200C"/>
    <w:rsid w:val="00EA5BD7"/>
    <w:rsid w:val="00EA5CFD"/>
    <w:rsid w:val="00EB0E2C"/>
    <w:rsid w:val="00EB1F36"/>
    <w:rsid w:val="00EB1FAC"/>
    <w:rsid w:val="00EB5625"/>
    <w:rsid w:val="00EB6553"/>
    <w:rsid w:val="00EC3A3B"/>
    <w:rsid w:val="00EC3E6F"/>
    <w:rsid w:val="00EC6553"/>
    <w:rsid w:val="00EE1888"/>
    <w:rsid w:val="00EE240C"/>
    <w:rsid w:val="00EE2417"/>
    <w:rsid w:val="00EE74EF"/>
    <w:rsid w:val="00EF2C14"/>
    <w:rsid w:val="00EF5493"/>
    <w:rsid w:val="00EF6F0E"/>
    <w:rsid w:val="00F042B4"/>
    <w:rsid w:val="00F044C0"/>
    <w:rsid w:val="00F065D0"/>
    <w:rsid w:val="00F0660E"/>
    <w:rsid w:val="00F10A06"/>
    <w:rsid w:val="00F10D25"/>
    <w:rsid w:val="00F14F82"/>
    <w:rsid w:val="00F16000"/>
    <w:rsid w:val="00F1637B"/>
    <w:rsid w:val="00F17717"/>
    <w:rsid w:val="00F22180"/>
    <w:rsid w:val="00F22D95"/>
    <w:rsid w:val="00F238A0"/>
    <w:rsid w:val="00F23AC9"/>
    <w:rsid w:val="00F23BF7"/>
    <w:rsid w:val="00F2537E"/>
    <w:rsid w:val="00F26963"/>
    <w:rsid w:val="00F278A1"/>
    <w:rsid w:val="00F27A43"/>
    <w:rsid w:val="00F36A13"/>
    <w:rsid w:val="00F421FF"/>
    <w:rsid w:val="00F42C92"/>
    <w:rsid w:val="00F43922"/>
    <w:rsid w:val="00F475A5"/>
    <w:rsid w:val="00F5005A"/>
    <w:rsid w:val="00F5016C"/>
    <w:rsid w:val="00F514B8"/>
    <w:rsid w:val="00F53A72"/>
    <w:rsid w:val="00F5417D"/>
    <w:rsid w:val="00F541E4"/>
    <w:rsid w:val="00F57EA2"/>
    <w:rsid w:val="00F634A4"/>
    <w:rsid w:val="00F63D64"/>
    <w:rsid w:val="00F673B6"/>
    <w:rsid w:val="00F74316"/>
    <w:rsid w:val="00F75CF3"/>
    <w:rsid w:val="00F776AA"/>
    <w:rsid w:val="00F77911"/>
    <w:rsid w:val="00F77E59"/>
    <w:rsid w:val="00F813BD"/>
    <w:rsid w:val="00F81555"/>
    <w:rsid w:val="00F8591E"/>
    <w:rsid w:val="00F86D03"/>
    <w:rsid w:val="00F875CE"/>
    <w:rsid w:val="00F92CC6"/>
    <w:rsid w:val="00F95D8D"/>
    <w:rsid w:val="00F97323"/>
    <w:rsid w:val="00F975A6"/>
    <w:rsid w:val="00FA2A17"/>
    <w:rsid w:val="00FA393C"/>
    <w:rsid w:val="00FA3AA9"/>
    <w:rsid w:val="00FA4F28"/>
    <w:rsid w:val="00FB097A"/>
    <w:rsid w:val="00FB2708"/>
    <w:rsid w:val="00FB29A3"/>
    <w:rsid w:val="00FB2FA7"/>
    <w:rsid w:val="00FB52DE"/>
    <w:rsid w:val="00FB5874"/>
    <w:rsid w:val="00FB7C3C"/>
    <w:rsid w:val="00FC1834"/>
    <w:rsid w:val="00FC6AA6"/>
    <w:rsid w:val="00FC7C4E"/>
    <w:rsid w:val="00FD5854"/>
    <w:rsid w:val="00FD637C"/>
    <w:rsid w:val="00FD6FCE"/>
    <w:rsid w:val="00FE1D78"/>
    <w:rsid w:val="00FE31E8"/>
    <w:rsid w:val="00FE6A60"/>
    <w:rsid w:val="00FF0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D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4379E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379E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unhideWhenUsed/>
    <w:qFormat/>
    <w:rsid w:val="004379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B9689E"/>
    <w:pPr>
      <w:keepNext/>
      <w:spacing w:before="240" w:after="60" w:line="319" w:lineRule="auto"/>
      <w:ind w:firstLine="680"/>
      <w:jc w:val="both"/>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C1643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E8"/>
    <w:rPr>
      <w:rFonts w:ascii="Arial" w:eastAsia="MS Mincho" w:hAnsi="Arial" w:cs="Times New Roman"/>
      <w:b/>
      <w:bCs/>
      <w:kern w:val="32"/>
      <w:sz w:val="32"/>
      <w:szCs w:val="32"/>
    </w:rPr>
  </w:style>
  <w:style w:type="character" w:customStyle="1" w:styleId="Heading2Char">
    <w:name w:val="Heading 2 Char"/>
    <w:basedOn w:val="DefaultParagraphFont"/>
    <w:link w:val="Heading2"/>
    <w:uiPriority w:val="9"/>
    <w:rsid w:val="004379E8"/>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uiPriority w:val="9"/>
    <w:rsid w:val="004379E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A4F28"/>
    <w:pPr>
      <w:tabs>
        <w:tab w:val="center" w:pos="4680"/>
        <w:tab w:val="right" w:pos="9360"/>
      </w:tabs>
    </w:pPr>
  </w:style>
  <w:style w:type="character" w:customStyle="1" w:styleId="HeaderChar">
    <w:name w:val="Header Char"/>
    <w:basedOn w:val="DefaultParagraphFont"/>
    <w:link w:val="Header"/>
    <w:uiPriority w:val="99"/>
    <w:rsid w:val="00FA4F28"/>
  </w:style>
  <w:style w:type="paragraph" w:styleId="Footer">
    <w:name w:val="footer"/>
    <w:basedOn w:val="Normal"/>
    <w:link w:val="FooterChar"/>
    <w:uiPriority w:val="99"/>
    <w:unhideWhenUsed/>
    <w:rsid w:val="00FA4F28"/>
    <w:pPr>
      <w:tabs>
        <w:tab w:val="center" w:pos="4680"/>
        <w:tab w:val="right" w:pos="9360"/>
      </w:tabs>
    </w:pPr>
  </w:style>
  <w:style w:type="character" w:customStyle="1" w:styleId="FooterChar">
    <w:name w:val="Footer Char"/>
    <w:basedOn w:val="DefaultParagraphFont"/>
    <w:link w:val="Footer"/>
    <w:uiPriority w:val="99"/>
    <w:rsid w:val="00FA4F28"/>
  </w:style>
  <w:style w:type="paragraph" w:styleId="BalloonText">
    <w:name w:val="Balloon Text"/>
    <w:basedOn w:val="Normal"/>
    <w:link w:val="BalloonTextChar"/>
    <w:uiPriority w:val="99"/>
    <w:semiHidden/>
    <w:unhideWhenUsed/>
    <w:rsid w:val="00FA4F28"/>
    <w:rPr>
      <w:rFonts w:ascii="Tahoma" w:hAnsi="Tahoma" w:cs="Tahoma"/>
      <w:sz w:val="16"/>
      <w:szCs w:val="16"/>
    </w:rPr>
  </w:style>
  <w:style w:type="character" w:customStyle="1" w:styleId="BalloonTextChar">
    <w:name w:val="Balloon Text Char"/>
    <w:basedOn w:val="DefaultParagraphFont"/>
    <w:link w:val="BalloonText"/>
    <w:uiPriority w:val="99"/>
    <w:semiHidden/>
    <w:rsid w:val="00FA4F28"/>
    <w:rPr>
      <w:rFonts w:ascii="Tahoma" w:hAnsi="Tahoma" w:cs="Tahoma"/>
      <w:sz w:val="16"/>
      <w:szCs w:val="1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Char Char Char1 Char, Char Char Char"/>
    <w:basedOn w:val="Normal"/>
    <w:link w:val="NormalWebChar"/>
    <w:uiPriority w:val="99"/>
    <w:qFormat/>
    <w:rsid w:val="004379E8"/>
    <w:pPr>
      <w:spacing w:before="100" w:beforeAutospacing="1" w:after="100" w:afterAutospacing="1"/>
    </w:pPr>
  </w:style>
  <w:style w:type="paragraph" w:styleId="ListParagraph">
    <w:name w:val="List Paragraph"/>
    <w:basedOn w:val="Normal"/>
    <w:uiPriority w:val="34"/>
    <w:qFormat/>
    <w:rsid w:val="004379E8"/>
    <w:pPr>
      <w:spacing w:before="120" w:line="312" w:lineRule="auto"/>
      <w:ind w:left="720"/>
      <w:contextualSpacing/>
      <w:jc w:val="both"/>
    </w:pPr>
    <w:rPr>
      <w:rFonts w:eastAsia="Calibri"/>
      <w:sz w:val="28"/>
      <w:szCs w:val="22"/>
    </w:rPr>
  </w:style>
  <w:style w:type="paragraph" w:customStyle="1" w:styleId="body-text">
    <w:name w:val="body-text"/>
    <w:basedOn w:val="Normal"/>
    <w:rsid w:val="004379E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379E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3659E9"/>
    <w:pPr>
      <w:tabs>
        <w:tab w:val="right" w:leader="dot" w:pos="9350"/>
      </w:tabs>
      <w:spacing w:before="120" w:after="120" w:line="312" w:lineRule="auto"/>
    </w:pPr>
    <w:rPr>
      <w:b/>
      <w:i/>
      <w:noProof/>
      <w:sz w:val="26"/>
      <w:szCs w:val="26"/>
    </w:rPr>
  </w:style>
  <w:style w:type="paragraph" w:styleId="TOC2">
    <w:name w:val="toc 2"/>
    <w:basedOn w:val="Normal"/>
    <w:next w:val="Normal"/>
    <w:autoRedefine/>
    <w:uiPriority w:val="39"/>
    <w:unhideWhenUsed/>
    <w:rsid w:val="006332AB"/>
    <w:pPr>
      <w:tabs>
        <w:tab w:val="right" w:leader="dot" w:pos="9350"/>
      </w:tabs>
      <w:spacing w:before="240" w:after="240"/>
      <w:ind w:left="240"/>
    </w:pPr>
    <w:rPr>
      <w:noProof/>
      <w:sz w:val="26"/>
      <w:szCs w:val="26"/>
      <w:lang w:val="vi-VN"/>
    </w:rPr>
  </w:style>
  <w:style w:type="paragraph" w:styleId="TOC3">
    <w:name w:val="toc 3"/>
    <w:basedOn w:val="Normal"/>
    <w:next w:val="Normal"/>
    <w:autoRedefine/>
    <w:uiPriority w:val="39"/>
    <w:unhideWhenUsed/>
    <w:rsid w:val="00352339"/>
    <w:pPr>
      <w:tabs>
        <w:tab w:val="right" w:leader="dot" w:pos="9350"/>
      </w:tabs>
      <w:spacing w:after="100"/>
      <w:ind w:left="480"/>
    </w:pPr>
    <w:rPr>
      <w:b/>
      <w:noProof/>
    </w:rPr>
  </w:style>
  <w:style w:type="character" w:styleId="Hyperlink">
    <w:name w:val="Hyperlink"/>
    <w:basedOn w:val="DefaultParagraphFont"/>
    <w:uiPriority w:val="99"/>
    <w:unhideWhenUsed/>
    <w:rsid w:val="004379E8"/>
    <w:rPr>
      <w:color w:val="0000FF" w:themeColor="hyperlink"/>
      <w:u w:val="single"/>
    </w:rPr>
  </w:style>
  <w:style w:type="character" w:styleId="Strong">
    <w:name w:val="Strong"/>
    <w:basedOn w:val="DefaultParagraphFont"/>
    <w:uiPriority w:val="22"/>
    <w:qFormat/>
    <w:rsid w:val="00F10A06"/>
    <w:rPr>
      <w:b/>
      <w:bCs/>
    </w:rPr>
  </w:style>
  <w:style w:type="paragraph" w:customStyle="1" w:styleId="text-muted">
    <w:name w:val="text-muted"/>
    <w:basedOn w:val="Normal"/>
    <w:rsid w:val="00A8263F"/>
    <w:pPr>
      <w:spacing w:before="100" w:beforeAutospacing="1" w:after="100" w:afterAutospacing="1"/>
    </w:pPr>
    <w:rPr>
      <w:rFonts w:eastAsia="Times New Roman"/>
    </w:rPr>
  </w:style>
  <w:style w:type="paragraph" w:customStyle="1" w:styleId="detail-summary">
    <w:name w:val="detail-summary"/>
    <w:basedOn w:val="Normal"/>
    <w:rsid w:val="00A8263F"/>
    <w:pPr>
      <w:spacing w:before="100" w:beforeAutospacing="1" w:after="100" w:afterAutospacing="1"/>
    </w:pPr>
    <w:rPr>
      <w:rFonts w:eastAsia="Times New Roman"/>
    </w:rPr>
  </w:style>
  <w:style w:type="character" w:styleId="Emphasis">
    <w:name w:val="Emphasis"/>
    <w:basedOn w:val="DefaultParagraphFont"/>
    <w:uiPriority w:val="20"/>
    <w:qFormat/>
    <w:rsid w:val="00A8263F"/>
    <w:rPr>
      <w:i/>
      <w:iCs/>
    </w:rPr>
  </w:style>
  <w:style w:type="character" w:customStyle="1" w:styleId="headrelation">
    <w:name w:val="head_relation"/>
    <w:basedOn w:val="DefaultParagraphFont"/>
    <w:rsid w:val="00A8263F"/>
  </w:style>
  <w:style w:type="character" w:customStyle="1" w:styleId="timedetail">
    <w:name w:val="time_detail"/>
    <w:basedOn w:val="DefaultParagraphFont"/>
    <w:rsid w:val="00A8263F"/>
  </w:style>
  <w:style w:type="paragraph" w:styleId="BodyTextIndent">
    <w:name w:val="Body Text Indent"/>
    <w:basedOn w:val="Normal"/>
    <w:link w:val="BodyTextIndentChar"/>
    <w:rsid w:val="00EA200C"/>
    <w:pPr>
      <w:spacing w:before="120" w:after="120"/>
      <w:ind w:left="360" w:firstLine="567"/>
      <w:jc w:val="both"/>
    </w:pPr>
    <w:rPr>
      <w:rFonts w:ascii="MS Reference Specialty" w:eastAsia="Arial" w:hAnsi="MS Reference Specialty" w:cs="Arial"/>
      <w:color w:val="000000"/>
      <w:sz w:val="21"/>
      <w:szCs w:val="21"/>
    </w:rPr>
  </w:style>
  <w:style w:type="character" w:customStyle="1" w:styleId="BodyTextIndentChar">
    <w:name w:val="Body Text Indent Char"/>
    <w:basedOn w:val="DefaultParagraphFont"/>
    <w:link w:val="BodyTextIndent"/>
    <w:rsid w:val="00EA200C"/>
    <w:rPr>
      <w:rFonts w:ascii="MS Reference Specialty" w:eastAsia="Arial" w:hAnsi="MS Reference Specialty" w:cs="Arial"/>
      <w:color w:val="000000"/>
      <w:sz w:val="21"/>
      <w:szCs w:val="21"/>
    </w:rPr>
  </w:style>
  <w:style w:type="table" w:styleId="TableGrid">
    <w:name w:val="Table Grid"/>
    <w:basedOn w:val="TableNormal"/>
    <w:rsid w:val="00FC1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uiPriority w:val="99"/>
    <w:rsid w:val="004F2F17"/>
    <w:rPr>
      <w:rFonts w:ascii="Times New Roman" w:eastAsia="MS Mincho" w:hAnsi="Times New Roman" w:cs="Times New Roman"/>
      <w:sz w:val="24"/>
      <w:szCs w:val="24"/>
    </w:rPr>
  </w:style>
  <w:style w:type="paragraph" w:customStyle="1" w:styleId="mo-ta-tin">
    <w:name w:val="mo-ta-tin"/>
    <w:basedOn w:val="Normal"/>
    <w:rsid w:val="00345627"/>
    <w:pPr>
      <w:spacing w:before="100" w:beforeAutospacing="1" w:after="100" w:afterAutospacing="1"/>
    </w:pPr>
    <w:rPr>
      <w:rFonts w:eastAsia="Times New Roman"/>
    </w:rPr>
  </w:style>
  <w:style w:type="character" w:customStyle="1" w:styleId="time">
    <w:name w:val="time"/>
    <w:basedOn w:val="DefaultParagraphFont"/>
    <w:rsid w:val="00712E55"/>
  </w:style>
  <w:style w:type="character" w:customStyle="1" w:styleId="view">
    <w:name w:val="view"/>
    <w:basedOn w:val="DefaultParagraphFont"/>
    <w:rsid w:val="00712E55"/>
  </w:style>
  <w:style w:type="character" w:customStyle="1" w:styleId="Heading4Char">
    <w:name w:val="Heading 4 Char"/>
    <w:basedOn w:val="DefaultParagraphFont"/>
    <w:link w:val="Heading4"/>
    <w:uiPriority w:val="9"/>
    <w:rsid w:val="00B9689E"/>
    <w:rPr>
      <w:rFonts w:ascii="Calibri" w:eastAsia="Times New Roman" w:hAnsi="Calibri" w:cs="Times New Roman"/>
      <w:b/>
      <w:bCs/>
      <w:sz w:val="28"/>
      <w:szCs w:val="28"/>
      <w:lang w:val="x-none" w:eastAsia="x-none"/>
    </w:rPr>
  </w:style>
  <w:style w:type="character" w:customStyle="1" w:styleId="Heading2Char1">
    <w:name w:val="Heading 2 Char1"/>
    <w:uiPriority w:val="9"/>
    <w:rsid w:val="00B9689E"/>
    <w:rPr>
      <w:rFonts w:ascii="Times New Roman" w:eastAsia="Times New Roman" w:hAnsi="Times New Roman" w:cs="Times New Roman"/>
      <w:b/>
      <w:bCs/>
      <w:sz w:val="36"/>
      <w:szCs w:val="36"/>
    </w:rPr>
  </w:style>
  <w:style w:type="paragraph" w:customStyle="1" w:styleId="Char">
    <w:name w:val="Char"/>
    <w:basedOn w:val="Normal"/>
    <w:rsid w:val="00B9689E"/>
    <w:pPr>
      <w:pageBreakBefore/>
      <w:spacing w:before="100" w:beforeAutospacing="1" w:after="100" w:afterAutospacing="1"/>
    </w:pPr>
    <w:rPr>
      <w:rFonts w:ascii="Tahoma" w:eastAsia="Times New Roman" w:hAnsi="Tahoma" w:cs="Tahoma"/>
      <w:sz w:val="20"/>
      <w:szCs w:val="20"/>
    </w:rPr>
  </w:style>
  <w:style w:type="character" w:customStyle="1" w:styleId="apple-style-span">
    <w:name w:val="apple-style-span"/>
    <w:basedOn w:val="DefaultParagraphFont"/>
    <w:rsid w:val="00B9689E"/>
  </w:style>
  <w:style w:type="character" w:customStyle="1" w:styleId="apple-converted-space">
    <w:name w:val="apple-converted-space"/>
    <w:rsid w:val="00B9689E"/>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B9689E"/>
    <w:pPr>
      <w:spacing w:after="160" w:line="240" w:lineRule="exact"/>
    </w:pPr>
    <w:rPr>
      <w:rFonts w:ascii="Tahoma" w:eastAsia="PMingLiU" w:hAnsi="Tahoma"/>
      <w:sz w:val="20"/>
      <w:szCs w:val="20"/>
    </w:rPr>
  </w:style>
  <w:style w:type="character" w:customStyle="1" w:styleId="st">
    <w:name w:val="st"/>
    <w:basedOn w:val="DefaultParagraphFont"/>
    <w:rsid w:val="00B9689E"/>
  </w:style>
  <w:style w:type="paragraph" w:customStyle="1" w:styleId="pbody">
    <w:name w:val="pbody"/>
    <w:basedOn w:val="Normal"/>
    <w:rsid w:val="00B9689E"/>
    <w:pPr>
      <w:spacing w:before="100" w:beforeAutospacing="1" w:after="100" w:afterAutospacing="1"/>
    </w:pPr>
    <w:rPr>
      <w:rFonts w:eastAsia="Times New Roman"/>
    </w:rPr>
  </w:style>
  <w:style w:type="paragraph" w:customStyle="1" w:styleId="earticleboy">
    <w:name w:val="e_articleboy"/>
    <w:basedOn w:val="Normal"/>
    <w:rsid w:val="00B9689E"/>
    <w:pPr>
      <w:spacing w:before="100" w:beforeAutospacing="1" w:after="100" w:afterAutospacing="1"/>
    </w:pPr>
    <w:rPr>
      <w:rFonts w:eastAsia="Times New Roman"/>
    </w:rPr>
  </w:style>
  <w:style w:type="character" w:customStyle="1" w:styleId="catnewstitle">
    <w:name w:val="catnewstitle"/>
    <w:basedOn w:val="DefaultParagraphFont"/>
    <w:rsid w:val="00B9689E"/>
  </w:style>
  <w:style w:type="paragraph" w:styleId="NoSpacing">
    <w:name w:val="No Spacing"/>
    <w:basedOn w:val="Normal"/>
    <w:uiPriority w:val="1"/>
    <w:qFormat/>
    <w:rsid w:val="00B9689E"/>
    <w:pPr>
      <w:spacing w:before="100" w:beforeAutospacing="1" w:after="100" w:afterAutospacing="1"/>
    </w:pPr>
    <w:rPr>
      <w:rFonts w:eastAsia="Times New Roman"/>
    </w:rPr>
  </w:style>
  <w:style w:type="character" w:customStyle="1" w:styleId="views">
    <w:name w:val="views"/>
    <w:basedOn w:val="DefaultParagraphFont"/>
    <w:rsid w:val="00B9689E"/>
  </w:style>
  <w:style w:type="character" w:customStyle="1" w:styleId="newsmanagementdesc">
    <w:name w:val="newsmanagement_desc"/>
    <w:basedOn w:val="DefaultParagraphFont"/>
    <w:rsid w:val="00B9689E"/>
  </w:style>
  <w:style w:type="paragraph" w:customStyle="1" w:styleId="Normal1">
    <w:name w:val="Normal1"/>
    <w:basedOn w:val="Normal"/>
    <w:rsid w:val="00B9689E"/>
    <w:pPr>
      <w:spacing w:before="100" w:beforeAutospacing="1" w:after="100" w:afterAutospacing="1"/>
    </w:pPr>
    <w:rPr>
      <w:rFonts w:eastAsia="Times New Roman"/>
    </w:rPr>
  </w:style>
  <w:style w:type="paragraph" w:customStyle="1" w:styleId="meta">
    <w:name w:val="meta"/>
    <w:basedOn w:val="Normal"/>
    <w:rsid w:val="00B9689E"/>
    <w:pPr>
      <w:spacing w:before="100" w:beforeAutospacing="1" w:after="100" w:afterAutospacing="1"/>
    </w:pPr>
    <w:rPr>
      <w:rFonts w:eastAsia="Times New Roman"/>
      <w:lang w:val="vi-VN" w:eastAsia="vi-VN"/>
    </w:rPr>
  </w:style>
  <w:style w:type="paragraph" w:customStyle="1" w:styleId="summary">
    <w:name w:val="summary"/>
    <w:basedOn w:val="Normal"/>
    <w:rsid w:val="00B9689E"/>
    <w:pPr>
      <w:spacing w:before="100" w:beforeAutospacing="1" w:after="100" w:afterAutospacing="1"/>
    </w:pPr>
    <w:rPr>
      <w:rFonts w:eastAsia="Times New Roman"/>
      <w:lang w:val="vi-VN" w:eastAsia="vi-VN"/>
    </w:rPr>
  </w:style>
  <w:style w:type="paragraph" w:customStyle="1" w:styleId="photo">
    <w:name w:val="photo"/>
    <w:basedOn w:val="Normal"/>
    <w:rsid w:val="00B9689E"/>
    <w:pPr>
      <w:spacing w:before="100" w:beforeAutospacing="1" w:after="100" w:afterAutospacing="1"/>
    </w:pPr>
    <w:rPr>
      <w:rFonts w:eastAsia="Times New Roman"/>
      <w:lang w:val="vi-VN" w:eastAsia="vi-VN"/>
    </w:rPr>
  </w:style>
  <w:style w:type="paragraph" w:customStyle="1" w:styleId="fig">
    <w:name w:val="fig"/>
    <w:basedOn w:val="Normal"/>
    <w:rsid w:val="00B9689E"/>
    <w:pPr>
      <w:spacing w:before="100" w:beforeAutospacing="1" w:after="100" w:afterAutospacing="1"/>
    </w:pPr>
    <w:rPr>
      <w:rFonts w:eastAsia="Times New Roman"/>
      <w:lang w:val="vi-VN" w:eastAsia="vi-VN"/>
    </w:rPr>
  </w:style>
  <w:style w:type="paragraph" w:styleId="z-TopofForm">
    <w:name w:val="HTML Top of Form"/>
    <w:basedOn w:val="Normal"/>
    <w:next w:val="Normal"/>
    <w:link w:val="z-TopofFormChar"/>
    <w:hidden/>
    <w:uiPriority w:val="99"/>
    <w:semiHidden/>
    <w:unhideWhenUsed/>
    <w:rsid w:val="00B9689E"/>
    <w:pPr>
      <w:pBdr>
        <w:bottom w:val="single" w:sz="6" w:space="1" w:color="auto"/>
      </w:pBdr>
      <w:spacing w:line="319" w:lineRule="auto"/>
      <w:ind w:firstLine="680"/>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B9689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9689E"/>
    <w:pPr>
      <w:pBdr>
        <w:top w:val="single" w:sz="6" w:space="1" w:color="auto"/>
      </w:pBdr>
      <w:spacing w:line="319" w:lineRule="auto"/>
      <w:ind w:firstLine="680"/>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B9689E"/>
    <w:rPr>
      <w:rFonts w:ascii="Arial" w:eastAsia="Calibri" w:hAnsi="Arial" w:cs="Times New Roman"/>
      <w:vanish/>
      <w:sz w:val="16"/>
      <w:szCs w:val="16"/>
    </w:rPr>
  </w:style>
  <w:style w:type="character" w:customStyle="1" w:styleId="dnnalignleft">
    <w:name w:val="dnnalignleft"/>
    <w:basedOn w:val="DefaultParagraphFont"/>
    <w:rsid w:val="00B9689E"/>
  </w:style>
  <w:style w:type="character" w:styleId="PageNumber">
    <w:name w:val="page number"/>
    <w:basedOn w:val="DefaultParagraphFont"/>
    <w:rsid w:val="00B9689E"/>
  </w:style>
  <w:style w:type="paragraph" w:styleId="DocumentMap">
    <w:name w:val="Document Map"/>
    <w:basedOn w:val="Normal"/>
    <w:link w:val="DocumentMapChar"/>
    <w:semiHidden/>
    <w:rsid w:val="00B9689E"/>
    <w:pPr>
      <w:shd w:val="clear" w:color="auto" w:fill="000080"/>
      <w:spacing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B9689E"/>
    <w:rPr>
      <w:rFonts w:ascii="Tahoma" w:eastAsia="Calibri" w:hAnsi="Tahoma" w:cs="Tahoma"/>
      <w:sz w:val="20"/>
      <w:szCs w:val="20"/>
      <w:shd w:val="clear" w:color="auto" w:fill="000080"/>
    </w:rPr>
  </w:style>
  <w:style w:type="paragraph" w:customStyle="1" w:styleId="msolistparagraph0">
    <w:name w:val="msolistparagraph"/>
    <w:basedOn w:val="Normal"/>
    <w:rsid w:val="00B9689E"/>
    <w:pPr>
      <w:spacing w:before="100" w:beforeAutospacing="1" w:after="100" w:afterAutospacing="1"/>
    </w:pPr>
    <w:rPr>
      <w:rFonts w:eastAsia="Times New Roman"/>
    </w:rPr>
  </w:style>
  <w:style w:type="paragraph" w:customStyle="1" w:styleId="msolistparagraphcxspmiddle">
    <w:name w:val="msolistparagraphcxspmiddle"/>
    <w:basedOn w:val="Normal"/>
    <w:rsid w:val="00B9689E"/>
    <w:pPr>
      <w:spacing w:before="100" w:beforeAutospacing="1" w:after="100" w:afterAutospacing="1"/>
    </w:pPr>
    <w:rPr>
      <w:rFonts w:eastAsia="Times New Roman"/>
    </w:rPr>
  </w:style>
  <w:style w:type="paragraph" w:customStyle="1" w:styleId="p2">
    <w:name w:val="p2"/>
    <w:basedOn w:val="Normal"/>
    <w:rsid w:val="00B9689E"/>
    <w:pPr>
      <w:tabs>
        <w:tab w:val="left" w:pos="720"/>
        <w:tab w:val="num" w:pos="1194"/>
      </w:tabs>
      <w:spacing w:after="120"/>
      <w:ind w:left="570"/>
      <w:jc w:val="both"/>
    </w:pPr>
    <w:rPr>
      <w:rFonts w:eastAsia="Times New Roman"/>
      <w:sz w:val="26"/>
      <w:szCs w:val="26"/>
    </w:rPr>
  </w:style>
  <w:style w:type="character" w:customStyle="1" w:styleId="pcdatetime">
    <w:name w:val="pc_datetime"/>
    <w:basedOn w:val="DefaultParagraphFont"/>
    <w:rsid w:val="00B9689E"/>
  </w:style>
  <w:style w:type="character" w:customStyle="1" w:styleId="google">
    <w:name w:val="google"/>
    <w:basedOn w:val="DefaultParagraphFont"/>
    <w:rsid w:val="00B9689E"/>
  </w:style>
  <w:style w:type="paragraph" w:customStyle="1" w:styleId="sgtosummary">
    <w:name w:val="sgtosummary"/>
    <w:basedOn w:val="Normal"/>
    <w:rsid w:val="00B9689E"/>
    <w:pPr>
      <w:spacing w:before="100" w:beforeAutospacing="1" w:after="100" w:afterAutospacing="1"/>
    </w:pPr>
    <w:rPr>
      <w:rFonts w:eastAsia="Times New Roman"/>
    </w:rPr>
  </w:style>
  <w:style w:type="paragraph" w:customStyle="1" w:styleId="bold">
    <w:name w:val="bold"/>
    <w:basedOn w:val="Normal"/>
    <w:rsid w:val="00B9689E"/>
    <w:pPr>
      <w:spacing w:before="100" w:beforeAutospacing="1" w:after="100" w:afterAutospacing="1"/>
    </w:pPr>
    <w:rPr>
      <w:rFonts w:eastAsia="Times New Roman"/>
    </w:rPr>
  </w:style>
  <w:style w:type="paragraph" w:customStyle="1" w:styleId="domylne">
    <w:name w:val="domylne"/>
    <w:basedOn w:val="Normal"/>
    <w:rsid w:val="00B9689E"/>
    <w:pPr>
      <w:spacing w:before="100" w:beforeAutospacing="1" w:after="100" w:afterAutospacing="1"/>
    </w:pPr>
    <w:rPr>
      <w:rFonts w:eastAsia="Times New Roman"/>
    </w:rPr>
  </w:style>
  <w:style w:type="character" w:customStyle="1" w:styleId="arial14blackb">
    <w:name w:val="arial_14_black_b"/>
    <w:basedOn w:val="DefaultParagraphFont"/>
    <w:rsid w:val="00B9689E"/>
  </w:style>
  <w:style w:type="character" w:customStyle="1" w:styleId="arial12black">
    <w:name w:val="arial_12_black"/>
    <w:basedOn w:val="DefaultParagraphFont"/>
    <w:rsid w:val="00B9689E"/>
  </w:style>
  <w:style w:type="paragraph" w:customStyle="1" w:styleId="titledtl">
    <w:name w:val="titledtl"/>
    <w:basedOn w:val="Normal"/>
    <w:rsid w:val="00B9689E"/>
    <w:pPr>
      <w:spacing w:before="100" w:beforeAutospacing="1" w:after="100" w:afterAutospacing="1"/>
    </w:pPr>
    <w:rPr>
      <w:rFonts w:eastAsia="Times New Roman"/>
    </w:rPr>
  </w:style>
  <w:style w:type="character" w:customStyle="1" w:styleId="FooterChar1">
    <w:name w:val="Footer Char1"/>
    <w:semiHidden/>
    <w:rsid w:val="00B9689E"/>
    <w:rPr>
      <w:rFonts w:ascii="Calibri" w:eastAsia="Times New Roman" w:hAnsi="Calibri" w:cs="Times New Roman"/>
    </w:rPr>
  </w:style>
  <w:style w:type="character" w:customStyle="1" w:styleId="hps">
    <w:name w:val="hps"/>
    <w:basedOn w:val="DefaultParagraphFont"/>
    <w:rsid w:val="00B9689E"/>
  </w:style>
  <w:style w:type="character" w:customStyle="1" w:styleId="hpsatn">
    <w:name w:val="hps atn"/>
    <w:basedOn w:val="DefaultParagraphFont"/>
    <w:rsid w:val="00B9689E"/>
  </w:style>
  <w:style w:type="character" w:customStyle="1" w:styleId="atn">
    <w:name w:val="atn"/>
    <w:basedOn w:val="DefaultParagraphFont"/>
    <w:rsid w:val="00B9689E"/>
  </w:style>
  <w:style w:type="character" w:customStyle="1" w:styleId="hpsalt-edited">
    <w:name w:val="hps alt-edited"/>
    <w:basedOn w:val="DefaultParagraphFont"/>
    <w:rsid w:val="00B9689E"/>
  </w:style>
  <w:style w:type="character" w:customStyle="1" w:styleId="content">
    <w:name w:val="content"/>
    <w:basedOn w:val="DefaultParagraphFont"/>
    <w:rsid w:val="00B9689E"/>
  </w:style>
  <w:style w:type="paragraph" w:customStyle="1" w:styleId="sgtocontent">
    <w:name w:val="sgtocontent"/>
    <w:basedOn w:val="Normal"/>
    <w:rsid w:val="00B9689E"/>
    <w:pPr>
      <w:spacing w:before="100" w:beforeAutospacing="1" w:after="100" w:afterAutospacing="1"/>
    </w:pPr>
    <w:rPr>
      <w:rFonts w:eastAsia="Times New Roman"/>
    </w:rPr>
  </w:style>
  <w:style w:type="paragraph" w:styleId="TOC4">
    <w:name w:val="toc 4"/>
    <w:basedOn w:val="Normal"/>
    <w:next w:val="Normal"/>
    <w:autoRedefine/>
    <w:uiPriority w:val="39"/>
    <w:unhideWhenUsed/>
    <w:rsid w:val="00B9689E"/>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rsid w:val="00B9689E"/>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rsid w:val="00B9689E"/>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rsid w:val="00B9689E"/>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rsid w:val="00B9689E"/>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rsid w:val="00B9689E"/>
    <w:pPr>
      <w:spacing w:after="100" w:line="276" w:lineRule="auto"/>
      <w:ind w:left="1760"/>
    </w:pPr>
    <w:rPr>
      <w:rFonts w:ascii="Calibri" w:eastAsia="Times New Roman" w:hAnsi="Calibri"/>
      <w:sz w:val="22"/>
      <w:szCs w:val="22"/>
    </w:rPr>
  </w:style>
  <w:style w:type="character" w:styleId="FollowedHyperlink">
    <w:name w:val="FollowedHyperlink"/>
    <w:uiPriority w:val="99"/>
    <w:semiHidden/>
    <w:unhideWhenUsed/>
    <w:rsid w:val="00B9689E"/>
    <w:rPr>
      <w:color w:val="800080"/>
      <w:u w:val="single"/>
    </w:rPr>
  </w:style>
  <w:style w:type="paragraph" w:customStyle="1" w:styleId="xl302">
    <w:name w:val="xl302"/>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3">
    <w:name w:val="xl303"/>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4">
    <w:name w:val="xl304"/>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5">
    <w:name w:val="xl305"/>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6">
    <w:name w:val="xl306"/>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7">
    <w:name w:val="xl307"/>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1">
    <w:name w:val="xl301"/>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msonormalcxspmiddle">
    <w:name w:val="msonormalcxspmiddle"/>
    <w:basedOn w:val="Normal"/>
    <w:rsid w:val="00B9689E"/>
    <w:pPr>
      <w:spacing w:before="100" w:beforeAutospacing="1" w:after="100" w:afterAutospacing="1"/>
    </w:pPr>
    <w:rPr>
      <w:rFonts w:eastAsia="Times New Roman"/>
    </w:rPr>
  </w:style>
  <w:style w:type="paragraph" w:customStyle="1" w:styleId="CharChar5CharChar">
    <w:name w:val="Char Char5 Char Char"/>
    <w:basedOn w:val="Normal"/>
    <w:rsid w:val="00B9689E"/>
    <w:pPr>
      <w:spacing w:after="160" w:line="240" w:lineRule="exact"/>
    </w:pPr>
    <w:rPr>
      <w:rFonts w:ascii="Verdana" w:eastAsia="Times New Roman" w:hAnsi="Verdana"/>
      <w:sz w:val="20"/>
      <w:szCs w:val="20"/>
    </w:rPr>
  </w:style>
  <w:style w:type="paragraph" w:customStyle="1" w:styleId="fontd">
    <w:name w:val="fontd"/>
    <w:basedOn w:val="Normal"/>
    <w:rsid w:val="00B9689E"/>
    <w:pPr>
      <w:spacing w:before="100" w:beforeAutospacing="1" w:after="100" w:afterAutospacing="1"/>
    </w:pPr>
    <w:rPr>
      <w:rFonts w:eastAsia="Times New Roman"/>
    </w:rPr>
  </w:style>
  <w:style w:type="paragraph" w:customStyle="1" w:styleId="CharChar5CharChar0">
    <w:name w:val="Char Char5 Char Char"/>
    <w:basedOn w:val="Normal"/>
    <w:rsid w:val="00B9689E"/>
    <w:pPr>
      <w:spacing w:after="160" w:line="240" w:lineRule="exact"/>
    </w:pPr>
    <w:rPr>
      <w:rFonts w:ascii="Verdana" w:eastAsia="Times New Roman" w:hAnsi="Verdana" w:cs="Verdana"/>
      <w:sz w:val="20"/>
      <w:szCs w:val="20"/>
    </w:rPr>
  </w:style>
  <w:style w:type="character" w:customStyle="1" w:styleId="Title1">
    <w:name w:val="Title1"/>
    <w:rsid w:val="00B9689E"/>
  </w:style>
  <w:style w:type="character" w:customStyle="1" w:styleId="timesingle">
    <w:name w:val="time_single"/>
    <w:basedOn w:val="DefaultParagraphFont"/>
    <w:rsid w:val="00B9689E"/>
  </w:style>
  <w:style w:type="character" w:customStyle="1" w:styleId="banin">
    <w:name w:val="banin"/>
    <w:basedOn w:val="DefaultParagraphFont"/>
    <w:rsid w:val="00B9689E"/>
  </w:style>
  <w:style w:type="character" w:customStyle="1" w:styleId="emailsingle">
    <w:name w:val="email_single"/>
    <w:basedOn w:val="DefaultParagraphFont"/>
    <w:rsid w:val="00B9689E"/>
  </w:style>
  <w:style w:type="paragraph" w:customStyle="1" w:styleId="selectionshareable">
    <w:name w:val="selectionshareable"/>
    <w:basedOn w:val="Normal"/>
    <w:rsid w:val="00B9689E"/>
    <w:pPr>
      <w:spacing w:before="100" w:beforeAutospacing="1" w:after="100" w:afterAutospacing="1"/>
    </w:pPr>
    <w:rPr>
      <w:rFonts w:eastAsia="Times New Roman"/>
    </w:rPr>
  </w:style>
  <w:style w:type="paragraph" w:customStyle="1" w:styleId="name-writer">
    <w:name w:val="name-writer"/>
    <w:basedOn w:val="Normal"/>
    <w:rsid w:val="00B9689E"/>
    <w:pPr>
      <w:spacing w:before="100" w:beforeAutospacing="1" w:after="100" w:afterAutospacing="1"/>
    </w:pPr>
    <w:rPr>
      <w:rFonts w:eastAsia="Times New Roman"/>
    </w:rPr>
  </w:style>
  <w:style w:type="paragraph" w:customStyle="1" w:styleId="dateandcat">
    <w:name w:val="dateandcat"/>
    <w:basedOn w:val="Normal"/>
    <w:rsid w:val="00B9689E"/>
    <w:pPr>
      <w:spacing w:before="100" w:beforeAutospacing="1" w:after="100" w:afterAutospacing="1"/>
    </w:pPr>
    <w:rPr>
      <w:rFonts w:eastAsia="Times New Roman"/>
    </w:rPr>
  </w:style>
  <w:style w:type="character" w:customStyle="1" w:styleId="pdate">
    <w:name w:val="pdate"/>
    <w:rsid w:val="00B9689E"/>
  </w:style>
  <w:style w:type="character" w:customStyle="1" w:styleId="kbwcs-number">
    <w:name w:val="kbwcs-number"/>
    <w:rsid w:val="00B9689E"/>
  </w:style>
  <w:style w:type="character" w:customStyle="1" w:styleId="titlebox">
    <w:name w:val="title_box"/>
    <w:rsid w:val="00B9689E"/>
  </w:style>
  <w:style w:type="character" w:customStyle="1" w:styleId="mangsec-bold">
    <w:name w:val="mangsec-bold"/>
    <w:rsid w:val="00B9689E"/>
  </w:style>
  <w:style w:type="paragraph" w:customStyle="1" w:styleId="post-meta">
    <w:name w:val="post-meta"/>
    <w:basedOn w:val="Normal"/>
    <w:rsid w:val="00B9689E"/>
    <w:pPr>
      <w:spacing w:before="100" w:beforeAutospacing="1" w:after="100" w:afterAutospacing="1"/>
    </w:pPr>
    <w:rPr>
      <w:rFonts w:eastAsia="Times New Roman"/>
    </w:rPr>
  </w:style>
  <w:style w:type="character" w:customStyle="1" w:styleId="p-time">
    <w:name w:val="p-time"/>
    <w:rsid w:val="00B9689E"/>
  </w:style>
  <w:style w:type="character" w:customStyle="1" w:styleId="sharetext">
    <w:name w:val="sharetext"/>
    <w:rsid w:val="00B9689E"/>
  </w:style>
  <w:style w:type="paragraph" w:customStyle="1" w:styleId="news-info">
    <w:name w:val="news-info"/>
    <w:basedOn w:val="Normal"/>
    <w:rsid w:val="00B9689E"/>
    <w:pPr>
      <w:spacing w:before="100" w:beforeAutospacing="1" w:after="100" w:afterAutospacing="1"/>
    </w:pPr>
    <w:rPr>
      <w:rFonts w:eastAsia="Times New Roman"/>
    </w:rPr>
  </w:style>
  <w:style w:type="paragraph" w:customStyle="1" w:styleId="more-info">
    <w:name w:val="more-info"/>
    <w:basedOn w:val="Normal"/>
    <w:rsid w:val="00B9689E"/>
    <w:pPr>
      <w:spacing w:before="100" w:beforeAutospacing="1" w:after="100" w:afterAutospacing="1"/>
    </w:pPr>
    <w:rPr>
      <w:rFonts w:eastAsia="Times New Roman"/>
    </w:rPr>
  </w:style>
  <w:style w:type="paragraph" w:customStyle="1" w:styleId="description">
    <w:name w:val="description"/>
    <w:basedOn w:val="Normal"/>
    <w:rsid w:val="00B9689E"/>
    <w:pPr>
      <w:spacing w:before="100" w:beforeAutospacing="1" w:after="100" w:afterAutospacing="1"/>
    </w:pPr>
    <w:rPr>
      <w:rFonts w:eastAsia="Times New Roman"/>
    </w:rPr>
  </w:style>
  <w:style w:type="character" w:customStyle="1" w:styleId="thongkengay">
    <w:name w:val="thongke_ngay"/>
    <w:rsid w:val="00B9689E"/>
  </w:style>
  <w:style w:type="character" w:customStyle="1" w:styleId="dn2">
    <w:name w:val="dn2"/>
    <w:rsid w:val="00B9689E"/>
  </w:style>
  <w:style w:type="character" w:customStyle="1" w:styleId="thongkeluotxem">
    <w:name w:val="thongke_luotxem"/>
    <w:rsid w:val="00B9689E"/>
  </w:style>
  <w:style w:type="character" w:customStyle="1" w:styleId="CharChar10">
    <w:name w:val="Char Char10"/>
    <w:rsid w:val="00B9689E"/>
    <w:rPr>
      <w:rFonts w:ascii="Cambria" w:eastAsia="Times New Roman" w:hAnsi="Cambria" w:cs="Times New Roman"/>
      <w:b/>
      <w:bCs/>
      <w:kern w:val="32"/>
      <w:sz w:val="32"/>
      <w:szCs w:val="32"/>
    </w:rPr>
  </w:style>
  <w:style w:type="character" w:customStyle="1" w:styleId="CharChar9">
    <w:name w:val="Char Char9"/>
    <w:rsid w:val="00B9689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52B6B"/>
    <w:rPr>
      <w:sz w:val="16"/>
      <w:szCs w:val="16"/>
    </w:rPr>
  </w:style>
  <w:style w:type="paragraph" w:styleId="CommentText">
    <w:name w:val="annotation text"/>
    <w:basedOn w:val="Normal"/>
    <w:link w:val="CommentTextChar"/>
    <w:uiPriority w:val="99"/>
    <w:semiHidden/>
    <w:unhideWhenUsed/>
    <w:rsid w:val="00852B6B"/>
    <w:rPr>
      <w:sz w:val="20"/>
      <w:szCs w:val="20"/>
    </w:rPr>
  </w:style>
  <w:style w:type="character" w:customStyle="1" w:styleId="CommentTextChar">
    <w:name w:val="Comment Text Char"/>
    <w:basedOn w:val="DefaultParagraphFont"/>
    <w:link w:val="CommentText"/>
    <w:uiPriority w:val="99"/>
    <w:semiHidden/>
    <w:rsid w:val="00852B6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6B"/>
    <w:rPr>
      <w:b/>
      <w:bCs/>
    </w:rPr>
  </w:style>
  <w:style w:type="character" w:customStyle="1" w:styleId="CommentSubjectChar">
    <w:name w:val="Comment Subject Char"/>
    <w:basedOn w:val="CommentTextChar"/>
    <w:link w:val="CommentSubject"/>
    <w:uiPriority w:val="99"/>
    <w:semiHidden/>
    <w:rsid w:val="00852B6B"/>
    <w:rPr>
      <w:rFonts w:ascii="Times New Roman" w:eastAsia="MS Mincho" w:hAnsi="Times New Roman" w:cs="Times New Roman"/>
      <w:b/>
      <w:bCs/>
      <w:sz w:val="20"/>
      <w:szCs w:val="20"/>
    </w:rPr>
  </w:style>
  <w:style w:type="paragraph" w:customStyle="1" w:styleId="body-image">
    <w:name w:val="body-image"/>
    <w:basedOn w:val="Normal"/>
    <w:rsid w:val="005F4C7C"/>
    <w:pPr>
      <w:spacing w:before="100" w:beforeAutospacing="1" w:after="100" w:afterAutospacing="1"/>
    </w:pPr>
    <w:rPr>
      <w:rFonts w:eastAsia="Times New Roman"/>
    </w:rPr>
  </w:style>
  <w:style w:type="paragraph" w:customStyle="1" w:styleId="expedit">
    <w:name w:val="expedit"/>
    <w:basedOn w:val="Normal"/>
    <w:rsid w:val="00785C10"/>
    <w:pPr>
      <w:spacing w:before="100" w:beforeAutospacing="1" w:after="100" w:afterAutospacing="1"/>
    </w:pPr>
    <w:rPr>
      <w:rFonts w:eastAsia="Times New Roman"/>
    </w:rPr>
  </w:style>
  <w:style w:type="character" w:customStyle="1" w:styleId="bx-time">
    <w:name w:val="bx-time"/>
    <w:basedOn w:val="DefaultParagraphFont"/>
    <w:rsid w:val="007952C0"/>
  </w:style>
  <w:style w:type="character" w:customStyle="1" w:styleId="author">
    <w:name w:val="author"/>
    <w:basedOn w:val="DefaultParagraphFont"/>
    <w:rsid w:val="0097591E"/>
  </w:style>
  <w:style w:type="paragraph" w:customStyle="1" w:styleId="01FontchuanVnArialCharCharCharCharCharCharCharChar">
    <w:name w:val="01 Font chuan VnArial Char Char Char Char Char Char Char Char"/>
    <w:basedOn w:val="Normal"/>
    <w:link w:val="01FontchuanVnArialCharCharCharCharCharCharCharCharChar"/>
    <w:rsid w:val="00407287"/>
    <w:pPr>
      <w:spacing w:before="100"/>
      <w:ind w:firstLine="567"/>
      <w:jc w:val="both"/>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407287"/>
    <w:rPr>
      <w:rFonts w:ascii=".VnArial" w:eastAsia="Times New Roman" w:hAnsi=".VnArial" w:cs="Times New Roman"/>
      <w:color w:val="000000"/>
      <w:sz w:val="21"/>
      <w:szCs w:val="21"/>
    </w:rPr>
  </w:style>
  <w:style w:type="paragraph" w:customStyle="1" w:styleId="pcaption">
    <w:name w:val="pcaption"/>
    <w:basedOn w:val="Normal"/>
    <w:rsid w:val="003B0D9C"/>
    <w:pPr>
      <w:spacing w:before="100" w:beforeAutospacing="1" w:after="100" w:afterAutospacing="1"/>
    </w:pPr>
    <w:rPr>
      <w:rFonts w:eastAsia="Times New Roman"/>
    </w:rPr>
  </w:style>
  <w:style w:type="paragraph" w:customStyle="1" w:styleId="xl66">
    <w:name w:val="xl66"/>
    <w:basedOn w:val="Normal"/>
    <w:rsid w:val="001933E4"/>
    <w:pPr>
      <w:spacing w:before="100" w:beforeAutospacing="1" w:after="100" w:afterAutospacing="1"/>
    </w:pPr>
    <w:rPr>
      <w:rFonts w:eastAsia="Times New Roman"/>
      <w:i/>
      <w:iCs/>
    </w:rPr>
  </w:style>
  <w:style w:type="paragraph" w:customStyle="1" w:styleId="xl67">
    <w:name w:val="xl67"/>
    <w:basedOn w:val="Normal"/>
    <w:rsid w:val="001933E4"/>
    <w:pPr>
      <w:spacing w:before="100" w:beforeAutospacing="1" w:after="100" w:afterAutospacing="1"/>
    </w:pPr>
    <w:rPr>
      <w:rFonts w:eastAsia="Times New Roman"/>
      <w:i/>
      <w:iCs/>
    </w:rPr>
  </w:style>
  <w:style w:type="paragraph" w:styleId="Caption">
    <w:name w:val="caption"/>
    <w:basedOn w:val="Normal"/>
    <w:next w:val="Normal"/>
    <w:uiPriority w:val="35"/>
    <w:unhideWhenUsed/>
    <w:qFormat/>
    <w:rsid w:val="00B05516"/>
    <w:pPr>
      <w:spacing w:after="200" w:line="276" w:lineRule="auto"/>
    </w:pPr>
    <w:rPr>
      <w:rFonts w:ascii="Calibri" w:eastAsia="Calibri" w:hAnsi="Calibri"/>
      <w:b/>
      <w:bCs/>
      <w:sz w:val="20"/>
      <w:szCs w:val="20"/>
    </w:rPr>
  </w:style>
  <w:style w:type="numbering" w:customStyle="1" w:styleId="NoList11">
    <w:name w:val="No List11"/>
    <w:next w:val="NoList"/>
    <w:uiPriority w:val="99"/>
    <w:semiHidden/>
    <w:unhideWhenUsed/>
    <w:rsid w:val="00B05516"/>
  </w:style>
  <w:style w:type="character" w:customStyle="1" w:styleId="Heading5Char">
    <w:name w:val="Heading 5 Char"/>
    <w:basedOn w:val="DefaultParagraphFont"/>
    <w:link w:val="Heading5"/>
    <w:uiPriority w:val="9"/>
    <w:semiHidden/>
    <w:rsid w:val="00C16434"/>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C16434"/>
  </w:style>
  <w:style w:type="character" w:customStyle="1" w:styleId="lblchuyenmuctintuc">
    <w:name w:val="lblchuyenmuctintuc"/>
    <w:basedOn w:val="DefaultParagraphFont"/>
    <w:rsid w:val="00C16434"/>
  </w:style>
  <w:style w:type="character" w:customStyle="1" w:styleId="btn">
    <w:name w:val="btn"/>
    <w:basedOn w:val="DefaultParagraphFont"/>
    <w:rsid w:val="00775A7F"/>
  </w:style>
  <w:style w:type="character" w:customStyle="1" w:styleId="Date1">
    <w:name w:val="Date1"/>
    <w:basedOn w:val="DefaultParagraphFont"/>
    <w:rsid w:val="00DD6EAA"/>
  </w:style>
  <w:style w:type="character" w:customStyle="1" w:styleId="vnbcbat-data">
    <w:name w:val="vnbcbat-data"/>
    <w:basedOn w:val="DefaultParagraphFont"/>
    <w:rsid w:val="007C48D2"/>
  </w:style>
  <w:style w:type="paragraph" w:customStyle="1" w:styleId="textshare">
    <w:name w:val="textshare"/>
    <w:basedOn w:val="Normal"/>
    <w:rsid w:val="007C48D2"/>
    <w:pPr>
      <w:spacing w:before="100" w:beforeAutospacing="1" w:after="100" w:afterAutospacing="1"/>
    </w:pPr>
    <w:rPr>
      <w:rFonts w:eastAsia="Times New Roman"/>
    </w:rPr>
  </w:style>
  <w:style w:type="paragraph" w:customStyle="1" w:styleId="thumb">
    <w:name w:val="thumb"/>
    <w:basedOn w:val="Normal"/>
    <w:rsid w:val="00F8591E"/>
    <w:pPr>
      <w:spacing w:before="100" w:beforeAutospacing="1" w:after="100" w:afterAutospacing="1"/>
    </w:pPr>
    <w:rPr>
      <w:rFonts w:eastAsia="Times New Roman"/>
    </w:rPr>
  </w:style>
  <w:style w:type="character" w:customStyle="1" w:styleId="Date2">
    <w:name w:val="Date2"/>
    <w:basedOn w:val="DefaultParagraphFont"/>
    <w:rsid w:val="00E5421A"/>
  </w:style>
  <w:style w:type="paragraph" w:customStyle="1" w:styleId="text-center">
    <w:name w:val="text-center"/>
    <w:basedOn w:val="Normal"/>
    <w:rsid w:val="006F1D22"/>
    <w:pPr>
      <w:spacing w:before="100" w:beforeAutospacing="1" w:after="100" w:afterAutospacing="1"/>
    </w:pPr>
    <w:rPr>
      <w:rFonts w:eastAsia="Times New Roman"/>
    </w:rPr>
  </w:style>
  <w:style w:type="character" w:customStyle="1" w:styleId="Date3">
    <w:name w:val="Date3"/>
    <w:basedOn w:val="DefaultParagraphFont"/>
    <w:rsid w:val="00C26D43"/>
  </w:style>
  <w:style w:type="character" w:customStyle="1" w:styleId="Date4">
    <w:name w:val="Date4"/>
    <w:basedOn w:val="DefaultParagraphFont"/>
    <w:rsid w:val="009E1F0E"/>
  </w:style>
  <w:style w:type="character" w:customStyle="1" w:styleId="fontstyle0">
    <w:name w:val="fontstyle0"/>
    <w:basedOn w:val="DefaultParagraphFont"/>
    <w:rsid w:val="002A57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4379E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379E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unhideWhenUsed/>
    <w:qFormat/>
    <w:rsid w:val="004379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B9689E"/>
    <w:pPr>
      <w:keepNext/>
      <w:spacing w:before="240" w:after="60" w:line="319" w:lineRule="auto"/>
      <w:ind w:firstLine="680"/>
      <w:jc w:val="both"/>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C1643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E8"/>
    <w:rPr>
      <w:rFonts w:ascii="Arial" w:eastAsia="MS Mincho" w:hAnsi="Arial" w:cs="Times New Roman"/>
      <w:b/>
      <w:bCs/>
      <w:kern w:val="32"/>
      <w:sz w:val="32"/>
      <w:szCs w:val="32"/>
    </w:rPr>
  </w:style>
  <w:style w:type="character" w:customStyle="1" w:styleId="Heading2Char">
    <w:name w:val="Heading 2 Char"/>
    <w:basedOn w:val="DefaultParagraphFont"/>
    <w:link w:val="Heading2"/>
    <w:uiPriority w:val="9"/>
    <w:rsid w:val="004379E8"/>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uiPriority w:val="9"/>
    <w:rsid w:val="004379E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A4F28"/>
    <w:pPr>
      <w:tabs>
        <w:tab w:val="center" w:pos="4680"/>
        <w:tab w:val="right" w:pos="9360"/>
      </w:tabs>
    </w:pPr>
  </w:style>
  <w:style w:type="character" w:customStyle="1" w:styleId="HeaderChar">
    <w:name w:val="Header Char"/>
    <w:basedOn w:val="DefaultParagraphFont"/>
    <w:link w:val="Header"/>
    <w:uiPriority w:val="99"/>
    <w:rsid w:val="00FA4F28"/>
  </w:style>
  <w:style w:type="paragraph" w:styleId="Footer">
    <w:name w:val="footer"/>
    <w:basedOn w:val="Normal"/>
    <w:link w:val="FooterChar"/>
    <w:uiPriority w:val="99"/>
    <w:unhideWhenUsed/>
    <w:rsid w:val="00FA4F28"/>
    <w:pPr>
      <w:tabs>
        <w:tab w:val="center" w:pos="4680"/>
        <w:tab w:val="right" w:pos="9360"/>
      </w:tabs>
    </w:pPr>
  </w:style>
  <w:style w:type="character" w:customStyle="1" w:styleId="FooterChar">
    <w:name w:val="Footer Char"/>
    <w:basedOn w:val="DefaultParagraphFont"/>
    <w:link w:val="Footer"/>
    <w:uiPriority w:val="99"/>
    <w:rsid w:val="00FA4F28"/>
  </w:style>
  <w:style w:type="paragraph" w:styleId="BalloonText">
    <w:name w:val="Balloon Text"/>
    <w:basedOn w:val="Normal"/>
    <w:link w:val="BalloonTextChar"/>
    <w:uiPriority w:val="99"/>
    <w:semiHidden/>
    <w:unhideWhenUsed/>
    <w:rsid w:val="00FA4F28"/>
    <w:rPr>
      <w:rFonts w:ascii="Tahoma" w:hAnsi="Tahoma" w:cs="Tahoma"/>
      <w:sz w:val="16"/>
      <w:szCs w:val="16"/>
    </w:rPr>
  </w:style>
  <w:style w:type="character" w:customStyle="1" w:styleId="BalloonTextChar">
    <w:name w:val="Balloon Text Char"/>
    <w:basedOn w:val="DefaultParagraphFont"/>
    <w:link w:val="BalloonText"/>
    <w:uiPriority w:val="99"/>
    <w:semiHidden/>
    <w:rsid w:val="00FA4F28"/>
    <w:rPr>
      <w:rFonts w:ascii="Tahoma" w:hAnsi="Tahoma" w:cs="Tahoma"/>
      <w:sz w:val="16"/>
      <w:szCs w:val="1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Char Char Char1 Char, Char Char Char"/>
    <w:basedOn w:val="Normal"/>
    <w:link w:val="NormalWebChar"/>
    <w:uiPriority w:val="99"/>
    <w:qFormat/>
    <w:rsid w:val="004379E8"/>
    <w:pPr>
      <w:spacing w:before="100" w:beforeAutospacing="1" w:after="100" w:afterAutospacing="1"/>
    </w:pPr>
  </w:style>
  <w:style w:type="paragraph" w:styleId="ListParagraph">
    <w:name w:val="List Paragraph"/>
    <w:basedOn w:val="Normal"/>
    <w:uiPriority w:val="34"/>
    <w:qFormat/>
    <w:rsid w:val="004379E8"/>
    <w:pPr>
      <w:spacing w:before="120" w:line="312" w:lineRule="auto"/>
      <w:ind w:left="720"/>
      <w:contextualSpacing/>
      <w:jc w:val="both"/>
    </w:pPr>
    <w:rPr>
      <w:rFonts w:eastAsia="Calibri"/>
      <w:sz w:val="28"/>
      <w:szCs w:val="22"/>
    </w:rPr>
  </w:style>
  <w:style w:type="paragraph" w:customStyle="1" w:styleId="body-text">
    <w:name w:val="body-text"/>
    <w:basedOn w:val="Normal"/>
    <w:rsid w:val="004379E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379E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3659E9"/>
    <w:pPr>
      <w:tabs>
        <w:tab w:val="right" w:leader="dot" w:pos="9350"/>
      </w:tabs>
      <w:spacing w:before="120" w:after="120" w:line="312" w:lineRule="auto"/>
    </w:pPr>
    <w:rPr>
      <w:b/>
      <w:i/>
      <w:noProof/>
      <w:sz w:val="26"/>
      <w:szCs w:val="26"/>
    </w:rPr>
  </w:style>
  <w:style w:type="paragraph" w:styleId="TOC2">
    <w:name w:val="toc 2"/>
    <w:basedOn w:val="Normal"/>
    <w:next w:val="Normal"/>
    <w:autoRedefine/>
    <w:uiPriority w:val="39"/>
    <w:unhideWhenUsed/>
    <w:rsid w:val="006332AB"/>
    <w:pPr>
      <w:tabs>
        <w:tab w:val="right" w:leader="dot" w:pos="9350"/>
      </w:tabs>
      <w:spacing w:before="240" w:after="240"/>
      <w:ind w:left="240"/>
    </w:pPr>
    <w:rPr>
      <w:noProof/>
      <w:sz w:val="26"/>
      <w:szCs w:val="26"/>
      <w:lang w:val="vi-VN"/>
    </w:rPr>
  </w:style>
  <w:style w:type="paragraph" w:styleId="TOC3">
    <w:name w:val="toc 3"/>
    <w:basedOn w:val="Normal"/>
    <w:next w:val="Normal"/>
    <w:autoRedefine/>
    <w:uiPriority w:val="39"/>
    <w:unhideWhenUsed/>
    <w:rsid w:val="00352339"/>
    <w:pPr>
      <w:tabs>
        <w:tab w:val="right" w:leader="dot" w:pos="9350"/>
      </w:tabs>
      <w:spacing w:after="100"/>
      <w:ind w:left="480"/>
    </w:pPr>
    <w:rPr>
      <w:b/>
      <w:noProof/>
    </w:rPr>
  </w:style>
  <w:style w:type="character" w:styleId="Hyperlink">
    <w:name w:val="Hyperlink"/>
    <w:basedOn w:val="DefaultParagraphFont"/>
    <w:uiPriority w:val="99"/>
    <w:unhideWhenUsed/>
    <w:rsid w:val="004379E8"/>
    <w:rPr>
      <w:color w:val="0000FF" w:themeColor="hyperlink"/>
      <w:u w:val="single"/>
    </w:rPr>
  </w:style>
  <w:style w:type="character" w:styleId="Strong">
    <w:name w:val="Strong"/>
    <w:basedOn w:val="DefaultParagraphFont"/>
    <w:uiPriority w:val="22"/>
    <w:qFormat/>
    <w:rsid w:val="00F10A06"/>
    <w:rPr>
      <w:b/>
      <w:bCs/>
    </w:rPr>
  </w:style>
  <w:style w:type="paragraph" w:customStyle="1" w:styleId="text-muted">
    <w:name w:val="text-muted"/>
    <w:basedOn w:val="Normal"/>
    <w:rsid w:val="00A8263F"/>
    <w:pPr>
      <w:spacing w:before="100" w:beforeAutospacing="1" w:after="100" w:afterAutospacing="1"/>
    </w:pPr>
    <w:rPr>
      <w:rFonts w:eastAsia="Times New Roman"/>
    </w:rPr>
  </w:style>
  <w:style w:type="paragraph" w:customStyle="1" w:styleId="detail-summary">
    <w:name w:val="detail-summary"/>
    <w:basedOn w:val="Normal"/>
    <w:rsid w:val="00A8263F"/>
    <w:pPr>
      <w:spacing w:before="100" w:beforeAutospacing="1" w:after="100" w:afterAutospacing="1"/>
    </w:pPr>
    <w:rPr>
      <w:rFonts w:eastAsia="Times New Roman"/>
    </w:rPr>
  </w:style>
  <w:style w:type="character" w:styleId="Emphasis">
    <w:name w:val="Emphasis"/>
    <w:basedOn w:val="DefaultParagraphFont"/>
    <w:uiPriority w:val="20"/>
    <w:qFormat/>
    <w:rsid w:val="00A8263F"/>
    <w:rPr>
      <w:i/>
      <w:iCs/>
    </w:rPr>
  </w:style>
  <w:style w:type="character" w:customStyle="1" w:styleId="headrelation">
    <w:name w:val="head_relation"/>
    <w:basedOn w:val="DefaultParagraphFont"/>
    <w:rsid w:val="00A8263F"/>
  </w:style>
  <w:style w:type="character" w:customStyle="1" w:styleId="timedetail">
    <w:name w:val="time_detail"/>
    <w:basedOn w:val="DefaultParagraphFont"/>
    <w:rsid w:val="00A8263F"/>
  </w:style>
  <w:style w:type="paragraph" w:styleId="BodyTextIndent">
    <w:name w:val="Body Text Indent"/>
    <w:basedOn w:val="Normal"/>
    <w:link w:val="BodyTextIndentChar"/>
    <w:rsid w:val="00EA200C"/>
    <w:pPr>
      <w:spacing w:before="120" w:after="120"/>
      <w:ind w:left="360" w:firstLine="567"/>
      <w:jc w:val="both"/>
    </w:pPr>
    <w:rPr>
      <w:rFonts w:ascii="MS Reference Specialty" w:eastAsia="Arial" w:hAnsi="MS Reference Specialty" w:cs="Arial"/>
      <w:color w:val="000000"/>
      <w:sz w:val="21"/>
      <w:szCs w:val="21"/>
    </w:rPr>
  </w:style>
  <w:style w:type="character" w:customStyle="1" w:styleId="BodyTextIndentChar">
    <w:name w:val="Body Text Indent Char"/>
    <w:basedOn w:val="DefaultParagraphFont"/>
    <w:link w:val="BodyTextIndent"/>
    <w:rsid w:val="00EA200C"/>
    <w:rPr>
      <w:rFonts w:ascii="MS Reference Specialty" w:eastAsia="Arial" w:hAnsi="MS Reference Specialty" w:cs="Arial"/>
      <w:color w:val="000000"/>
      <w:sz w:val="21"/>
      <w:szCs w:val="21"/>
    </w:rPr>
  </w:style>
  <w:style w:type="table" w:styleId="TableGrid">
    <w:name w:val="Table Grid"/>
    <w:basedOn w:val="TableNormal"/>
    <w:rsid w:val="00FC1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uiPriority w:val="99"/>
    <w:rsid w:val="004F2F17"/>
    <w:rPr>
      <w:rFonts w:ascii="Times New Roman" w:eastAsia="MS Mincho" w:hAnsi="Times New Roman" w:cs="Times New Roman"/>
      <w:sz w:val="24"/>
      <w:szCs w:val="24"/>
    </w:rPr>
  </w:style>
  <w:style w:type="paragraph" w:customStyle="1" w:styleId="mo-ta-tin">
    <w:name w:val="mo-ta-tin"/>
    <w:basedOn w:val="Normal"/>
    <w:rsid w:val="00345627"/>
    <w:pPr>
      <w:spacing w:before="100" w:beforeAutospacing="1" w:after="100" w:afterAutospacing="1"/>
    </w:pPr>
    <w:rPr>
      <w:rFonts w:eastAsia="Times New Roman"/>
    </w:rPr>
  </w:style>
  <w:style w:type="character" w:customStyle="1" w:styleId="time">
    <w:name w:val="time"/>
    <w:basedOn w:val="DefaultParagraphFont"/>
    <w:rsid w:val="00712E55"/>
  </w:style>
  <w:style w:type="character" w:customStyle="1" w:styleId="view">
    <w:name w:val="view"/>
    <w:basedOn w:val="DefaultParagraphFont"/>
    <w:rsid w:val="00712E55"/>
  </w:style>
  <w:style w:type="character" w:customStyle="1" w:styleId="Heading4Char">
    <w:name w:val="Heading 4 Char"/>
    <w:basedOn w:val="DefaultParagraphFont"/>
    <w:link w:val="Heading4"/>
    <w:uiPriority w:val="9"/>
    <w:rsid w:val="00B9689E"/>
    <w:rPr>
      <w:rFonts w:ascii="Calibri" w:eastAsia="Times New Roman" w:hAnsi="Calibri" w:cs="Times New Roman"/>
      <w:b/>
      <w:bCs/>
      <w:sz w:val="28"/>
      <w:szCs w:val="28"/>
      <w:lang w:val="x-none" w:eastAsia="x-none"/>
    </w:rPr>
  </w:style>
  <w:style w:type="character" w:customStyle="1" w:styleId="Heading2Char1">
    <w:name w:val="Heading 2 Char1"/>
    <w:uiPriority w:val="9"/>
    <w:rsid w:val="00B9689E"/>
    <w:rPr>
      <w:rFonts w:ascii="Times New Roman" w:eastAsia="Times New Roman" w:hAnsi="Times New Roman" w:cs="Times New Roman"/>
      <w:b/>
      <w:bCs/>
      <w:sz w:val="36"/>
      <w:szCs w:val="36"/>
    </w:rPr>
  </w:style>
  <w:style w:type="paragraph" w:customStyle="1" w:styleId="Char">
    <w:name w:val="Char"/>
    <w:basedOn w:val="Normal"/>
    <w:rsid w:val="00B9689E"/>
    <w:pPr>
      <w:pageBreakBefore/>
      <w:spacing w:before="100" w:beforeAutospacing="1" w:after="100" w:afterAutospacing="1"/>
    </w:pPr>
    <w:rPr>
      <w:rFonts w:ascii="Tahoma" w:eastAsia="Times New Roman" w:hAnsi="Tahoma" w:cs="Tahoma"/>
      <w:sz w:val="20"/>
      <w:szCs w:val="20"/>
    </w:rPr>
  </w:style>
  <w:style w:type="character" w:customStyle="1" w:styleId="apple-style-span">
    <w:name w:val="apple-style-span"/>
    <w:basedOn w:val="DefaultParagraphFont"/>
    <w:rsid w:val="00B9689E"/>
  </w:style>
  <w:style w:type="character" w:customStyle="1" w:styleId="apple-converted-space">
    <w:name w:val="apple-converted-space"/>
    <w:rsid w:val="00B9689E"/>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B9689E"/>
    <w:pPr>
      <w:spacing w:after="160" w:line="240" w:lineRule="exact"/>
    </w:pPr>
    <w:rPr>
      <w:rFonts w:ascii="Tahoma" w:eastAsia="PMingLiU" w:hAnsi="Tahoma"/>
      <w:sz w:val="20"/>
      <w:szCs w:val="20"/>
    </w:rPr>
  </w:style>
  <w:style w:type="character" w:customStyle="1" w:styleId="st">
    <w:name w:val="st"/>
    <w:basedOn w:val="DefaultParagraphFont"/>
    <w:rsid w:val="00B9689E"/>
  </w:style>
  <w:style w:type="paragraph" w:customStyle="1" w:styleId="pbody">
    <w:name w:val="pbody"/>
    <w:basedOn w:val="Normal"/>
    <w:rsid w:val="00B9689E"/>
    <w:pPr>
      <w:spacing w:before="100" w:beforeAutospacing="1" w:after="100" w:afterAutospacing="1"/>
    </w:pPr>
    <w:rPr>
      <w:rFonts w:eastAsia="Times New Roman"/>
    </w:rPr>
  </w:style>
  <w:style w:type="paragraph" w:customStyle="1" w:styleId="earticleboy">
    <w:name w:val="e_articleboy"/>
    <w:basedOn w:val="Normal"/>
    <w:rsid w:val="00B9689E"/>
    <w:pPr>
      <w:spacing w:before="100" w:beforeAutospacing="1" w:after="100" w:afterAutospacing="1"/>
    </w:pPr>
    <w:rPr>
      <w:rFonts w:eastAsia="Times New Roman"/>
    </w:rPr>
  </w:style>
  <w:style w:type="character" w:customStyle="1" w:styleId="catnewstitle">
    <w:name w:val="catnewstitle"/>
    <w:basedOn w:val="DefaultParagraphFont"/>
    <w:rsid w:val="00B9689E"/>
  </w:style>
  <w:style w:type="paragraph" w:styleId="NoSpacing">
    <w:name w:val="No Spacing"/>
    <w:basedOn w:val="Normal"/>
    <w:uiPriority w:val="1"/>
    <w:qFormat/>
    <w:rsid w:val="00B9689E"/>
    <w:pPr>
      <w:spacing w:before="100" w:beforeAutospacing="1" w:after="100" w:afterAutospacing="1"/>
    </w:pPr>
    <w:rPr>
      <w:rFonts w:eastAsia="Times New Roman"/>
    </w:rPr>
  </w:style>
  <w:style w:type="character" w:customStyle="1" w:styleId="views">
    <w:name w:val="views"/>
    <w:basedOn w:val="DefaultParagraphFont"/>
    <w:rsid w:val="00B9689E"/>
  </w:style>
  <w:style w:type="character" w:customStyle="1" w:styleId="newsmanagementdesc">
    <w:name w:val="newsmanagement_desc"/>
    <w:basedOn w:val="DefaultParagraphFont"/>
    <w:rsid w:val="00B9689E"/>
  </w:style>
  <w:style w:type="paragraph" w:customStyle="1" w:styleId="Normal1">
    <w:name w:val="Normal1"/>
    <w:basedOn w:val="Normal"/>
    <w:rsid w:val="00B9689E"/>
    <w:pPr>
      <w:spacing w:before="100" w:beforeAutospacing="1" w:after="100" w:afterAutospacing="1"/>
    </w:pPr>
    <w:rPr>
      <w:rFonts w:eastAsia="Times New Roman"/>
    </w:rPr>
  </w:style>
  <w:style w:type="paragraph" w:customStyle="1" w:styleId="meta">
    <w:name w:val="meta"/>
    <w:basedOn w:val="Normal"/>
    <w:rsid w:val="00B9689E"/>
    <w:pPr>
      <w:spacing w:before="100" w:beforeAutospacing="1" w:after="100" w:afterAutospacing="1"/>
    </w:pPr>
    <w:rPr>
      <w:rFonts w:eastAsia="Times New Roman"/>
      <w:lang w:val="vi-VN" w:eastAsia="vi-VN"/>
    </w:rPr>
  </w:style>
  <w:style w:type="paragraph" w:customStyle="1" w:styleId="summary">
    <w:name w:val="summary"/>
    <w:basedOn w:val="Normal"/>
    <w:rsid w:val="00B9689E"/>
    <w:pPr>
      <w:spacing w:before="100" w:beforeAutospacing="1" w:after="100" w:afterAutospacing="1"/>
    </w:pPr>
    <w:rPr>
      <w:rFonts w:eastAsia="Times New Roman"/>
      <w:lang w:val="vi-VN" w:eastAsia="vi-VN"/>
    </w:rPr>
  </w:style>
  <w:style w:type="paragraph" w:customStyle="1" w:styleId="photo">
    <w:name w:val="photo"/>
    <w:basedOn w:val="Normal"/>
    <w:rsid w:val="00B9689E"/>
    <w:pPr>
      <w:spacing w:before="100" w:beforeAutospacing="1" w:after="100" w:afterAutospacing="1"/>
    </w:pPr>
    <w:rPr>
      <w:rFonts w:eastAsia="Times New Roman"/>
      <w:lang w:val="vi-VN" w:eastAsia="vi-VN"/>
    </w:rPr>
  </w:style>
  <w:style w:type="paragraph" w:customStyle="1" w:styleId="fig">
    <w:name w:val="fig"/>
    <w:basedOn w:val="Normal"/>
    <w:rsid w:val="00B9689E"/>
    <w:pPr>
      <w:spacing w:before="100" w:beforeAutospacing="1" w:after="100" w:afterAutospacing="1"/>
    </w:pPr>
    <w:rPr>
      <w:rFonts w:eastAsia="Times New Roman"/>
      <w:lang w:val="vi-VN" w:eastAsia="vi-VN"/>
    </w:rPr>
  </w:style>
  <w:style w:type="paragraph" w:styleId="z-TopofForm">
    <w:name w:val="HTML Top of Form"/>
    <w:basedOn w:val="Normal"/>
    <w:next w:val="Normal"/>
    <w:link w:val="z-TopofFormChar"/>
    <w:hidden/>
    <w:uiPriority w:val="99"/>
    <w:semiHidden/>
    <w:unhideWhenUsed/>
    <w:rsid w:val="00B9689E"/>
    <w:pPr>
      <w:pBdr>
        <w:bottom w:val="single" w:sz="6" w:space="1" w:color="auto"/>
      </w:pBdr>
      <w:spacing w:line="319" w:lineRule="auto"/>
      <w:ind w:firstLine="680"/>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B9689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9689E"/>
    <w:pPr>
      <w:pBdr>
        <w:top w:val="single" w:sz="6" w:space="1" w:color="auto"/>
      </w:pBdr>
      <w:spacing w:line="319" w:lineRule="auto"/>
      <w:ind w:firstLine="680"/>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B9689E"/>
    <w:rPr>
      <w:rFonts w:ascii="Arial" w:eastAsia="Calibri" w:hAnsi="Arial" w:cs="Times New Roman"/>
      <w:vanish/>
      <w:sz w:val="16"/>
      <w:szCs w:val="16"/>
    </w:rPr>
  </w:style>
  <w:style w:type="character" w:customStyle="1" w:styleId="dnnalignleft">
    <w:name w:val="dnnalignleft"/>
    <w:basedOn w:val="DefaultParagraphFont"/>
    <w:rsid w:val="00B9689E"/>
  </w:style>
  <w:style w:type="character" w:styleId="PageNumber">
    <w:name w:val="page number"/>
    <w:basedOn w:val="DefaultParagraphFont"/>
    <w:rsid w:val="00B9689E"/>
  </w:style>
  <w:style w:type="paragraph" w:styleId="DocumentMap">
    <w:name w:val="Document Map"/>
    <w:basedOn w:val="Normal"/>
    <w:link w:val="DocumentMapChar"/>
    <w:semiHidden/>
    <w:rsid w:val="00B9689E"/>
    <w:pPr>
      <w:shd w:val="clear" w:color="auto" w:fill="000080"/>
      <w:spacing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B9689E"/>
    <w:rPr>
      <w:rFonts w:ascii="Tahoma" w:eastAsia="Calibri" w:hAnsi="Tahoma" w:cs="Tahoma"/>
      <w:sz w:val="20"/>
      <w:szCs w:val="20"/>
      <w:shd w:val="clear" w:color="auto" w:fill="000080"/>
    </w:rPr>
  </w:style>
  <w:style w:type="paragraph" w:customStyle="1" w:styleId="msolistparagraph0">
    <w:name w:val="msolistparagraph"/>
    <w:basedOn w:val="Normal"/>
    <w:rsid w:val="00B9689E"/>
    <w:pPr>
      <w:spacing w:before="100" w:beforeAutospacing="1" w:after="100" w:afterAutospacing="1"/>
    </w:pPr>
    <w:rPr>
      <w:rFonts w:eastAsia="Times New Roman"/>
    </w:rPr>
  </w:style>
  <w:style w:type="paragraph" w:customStyle="1" w:styleId="msolistparagraphcxspmiddle">
    <w:name w:val="msolistparagraphcxspmiddle"/>
    <w:basedOn w:val="Normal"/>
    <w:rsid w:val="00B9689E"/>
    <w:pPr>
      <w:spacing w:before="100" w:beforeAutospacing="1" w:after="100" w:afterAutospacing="1"/>
    </w:pPr>
    <w:rPr>
      <w:rFonts w:eastAsia="Times New Roman"/>
    </w:rPr>
  </w:style>
  <w:style w:type="paragraph" w:customStyle="1" w:styleId="p2">
    <w:name w:val="p2"/>
    <w:basedOn w:val="Normal"/>
    <w:rsid w:val="00B9689E"/>
    <w:pPr>
      <w:tabs>
        <w:tab w:val="left" w:pos="720"/>
        <w:tab w:val="num" w:pos="1194"/>
      </w:tabs>
      <w:spacing w:after="120"/>
      <w:ind w:left="570"/>
      <w:jc w:val="both"/>
    </w:pPr>
    <w:rPr>
      <w:rFonts w:eastAsia="Times New Roman"/>
      <w:sz w:val="26"/>
      <w:szCs w:val="26"/>
    </w:rPr>
  </w:style>
  <w:style w:type="character" w:customStyle="1" w:styleId="pcdatetime">
    <w:name w:val="pc_datetime"/>
    <w:basedOn w:val="DefaultParagraphFont"/>
    <w:rsid w:val="00B9689E"/>
  </w:style>
  <w:style w:type="character" w:customStyle="1" w:styleId="google">
    <w:name w:val="google"/>
    <w:basedOn w:val="DefaultParagraphFont"/>
    <w:rsid w:val="00B9689E"/>
  </w:style>
  <w:style w:type="paragraph" w:customStyle="1" w:styleId="sgtosummary">
    <w:name w:val="sgtosummary"/>
    <w:basedOn w:val="Normal"/>
    <w:rsid w:val="00B9689E"/>
    <w:pPr>
      <w:spacing w:before="100" w:beforeAutospacing="1" w:after="100" w:afterAutospacing="1"/>
    </w:pPr>
    <w:rPr>
      <w:rFonts w:eastAsia="Times New Roman"/>
    </w:rPr>
  </w:style>
  <w:style w:type="paragraph" w:customStyle="1" w:styleId="bold">
    <w:name w:val="bold"/>
    <w:basedOn w:val="Normal"/>
    <w:rsid w:val="00B9689E"/>
    <w:pPr>
      <w:spacing w:before="100" w:beforeAutospacing="1" w:after="100" w:afterAutospacing="1"/>
    </w:pPr>
    <w:rPr>
      <w:rFonts w:eastAsia="Times New Roman"/>
    </w:rPr>
  </w:style>
  <w:style w:type="paragraph" w:customStyle="1" w:styleId="domylne">
    <w:name w:val="domylne"/>
    <w:basedOn w:val="Normal"/>
    <w:rsid w:val="00B9689E"/>
    <w:pPr>
      <w:spacing w:before="100" w:beforeAutospacing="1" w:after="100" w:afterAutospacing="1"/>
    </w:pPr>
    <w:rPr>
      <w:rFonts w:eastAsia="Times New Roman"/>
    </w:rPr>
  </w:style>
  <w:style w:type="character" w:customStyle="1" w:styleId="arial14blackb">
    <w:name w:val="arial_14_black_b"/>
    <w:basedOn w:val="DefaultParagraphFont"/>
    <w:rsid w:val="00B9689E"/>
  </w:style>
  <w:style w:type="character" w:customStyle="1" w:styleId="arial12black">
    <w:name w:val="arial_12_black"/>
    <w:basedOn w:val="DefaultParagraphFont"/>
    <w:rsid w:val="00B9689E"/>
  </w:style>
  <w:style w:type="paragraph" w:customStyle="1" w:styleId="titledtl">
    <w:name w:val="titledtl"/>
    <w:basedOn w:val="Normal"/>
    <w:rsid w:val="00B9689E"/>
    <w:pPr>
      <w:spacing w:before="100" w:beforeAutospacing="1" w:after="100" w:afterAutospacing="1"/>
    </w:pPr>
    <w:rPr>
      <w:rFonts w:eastAsia="Times New Roman"/>
    </w:rPr>
  </w:style>
  <w:style w:type="character" w:customStyle="1" w:styleId="FooterChar1">
    <w:name w:val="Footer Char1"/>
    <w:semiHidden/>
    <w:rsid w:val="00B9689E"/>
    <w:rPr>
      <w:rFonts w:ascii="Calibri" w:eastAsia="Times New Roman" w:hAnsi="Calibri" w:cs="Times New Roman"/>
    </w:rPr>
  </w:style>
  <w:style w:type="character" w:customStyle="1" w:styleId="hps">
    <w:name w:val="hps"/>
    <w:basedOn w:val="DefaultParagraphFont"/>
    <w:rsid w:val="00B9689E"/>
  </w:style>
  <w:style w:type="character" w:customStyle="1" w:styleId="hpsatn">
    <w:name w:val="hps atn"/>
    <w:basedOn w:val="DefaultParagraphFont"/>
    <w:rsid w:val="00B9689E"/>
  </w:style>
  <w:style w:type="character" w:customStyle="1" w:styleId="atn">
    <w:name w:val="atn"/>
    <w:basedOn w:val="DefaultParagraphFont"/>
    <w:rsid w:val="00B9689E"/>
  </w:style>
  <w:style w:type="character" w:customStyle="1" w:styleId="hpsalt-edited">
    <w:name w:val="hps alt-edited"/>
    <w:basedOn w:val="DefaultParagraphFont"/>
    <w:rsid w:val="00B9689E"/>
  </w:style>
  <w:style w:type="character" w:customStyle="1" w:styleId="content">
    <w:name w:val="content"/>
    <w:basedOn w:val="DefaultParagraphFont"/>
    <w:rsid w:val="00B9689E"/>
  </w:style>
  <w:style w:type="paragraph" w:customStyle="1" w:styleId="sgtocontent">
    <w:name w:val="sgtocontent"/>
    <w:basedOn w:val="Normal"/>
    <w:rsid w:val="00B9689E"/>
    <w:pPr>
      <w:spacing w:before="100" w:beforeAutospacing="1" w:after="100" w:afterAutospacing="1"/>
    </w:pPr>
    <w:rPr>
      <w:rFonts w:eastAsia="Times New Roman"/>
    </w:rPr>
  </w:style>
  <w:style w:type="paragraph" w:styleId="TOC4">
    <w:name w:val="toc 4"/>
    <w:basedOn w:val="Normal"/>
    <w:next w:val="Normal"/>
    <w:autoRedefine/>
    <w:uiPriority w:val="39"/>
    <w:unhideWhenUsed/>
    <w:rsid w:val="00B9689E"/>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rsid w:val="00B9689E"/>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rsid w:val="00B9689E"/>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rsid w:val="00B9689E"/>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rsid w:val="00B9689E"/>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rsid w:val="00B9689E"/>
    <w:pPr>
      <w:spacing w:after="100" w:line="276" w:lineRule="auto"/>
      <w:ind w:left="1760"/>
    </w:pPr>
    <w:rPr>
      <w:rFonts w:ascii="Calibri" w:eastAsia="Times New Roman" w:hAnsi="Calibri"/>
      <w:sz w:val="22"/>
      <w:szCs w:val="22"/>
    </w:rPr>
  </w:style>
  <w:style w:type="character" w:styleId="FollowedHyperlink">
    <w:name w:val="FollowedHyperlink"/>
    <w:uiPriority w:val="99"/>
    <w:semiHidden/>
    <w:unhideWhenUsed/>
    <w:rsid w:val="00B9689E"/>
    <w:rPr>
      <w:color w:val="800080"/>
      <w:u w:val="single"/>
    </w:rPr>
  </w:style>
  <w:style w:type="paragraph" w:customStyle="1" w:styleId="xl302">
    <w:name w:val="xl302"/>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3">
    <w:name w:val="xl303"/>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4">
    <w:name w:val="xl304"/>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5">
    <w:name w:val="xl305"/>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6">
    <w:name w:val="xl306"/>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7">
    <w:name w:val="xl307"/>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1">
    <w:name w:val="xl301"/>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msonormalcxspmiddle">
    <w:name w:val="msonormalcxspmiddle"/>
    <w:basedOn w:val="Normal"/>
    <w:rsid w:val="00B9689E"/>
    <w:pPr>
      <w:spacing w:before="100" w:beforeAutospacing="1" w:after="100" w:afterAutospacing="1"/>
    </w:pPr>
    <w:rPr>
      <w:rFonts w:eastAsia="Times New Roman"/>
    </w:rPr>
  </w:style>
  <w:style w:type="paragraph" w:customStyle="1" w:styleId="CharChar5CharChar">
    <w:name w:val="Char Char5 Char Char"/>
    <w:basedOn w:val="Normal"/>
    <w:rsid w:val="00B9689E"/>
    <w:pPr>
      <w:spacing w:after="160" w:line="240" w:lineRule="exact"/>
    </w:pPr>
    <w:rPr>
      <w:rFonts w:ascii="Verdana" w:eastAsia="Times New Roman" w:hAnsi="Verdana"/>
      <w:sz w:val="20"/>
      <w:szCs w:val="20"/>
    </w:rPr>
  </w:style>
  <w:style w:type="paragraph" w:customStyle="1" w:styleId="fontd">
    <w:name w:val="fontd"/>
    <w:basedOn w:val="Normal"/>
    <w:rsid w:val="00B9689E"/>
    <w:pPr>
      <w:spacing w:before="100" w:beforeAutospacing="1" w:after="100" w:afterAutospacing="1"/>
    </w:pPr>
    <w:rPr>
      <w:rFonts w:eastAsia="Times New Roman"/>
    </w:rPr>
  </w:style>
  <w:style w:type="paragraph" w:customStyle="1" w:styleId="CharChar5CharChar0">
    <w:name w:val="Char Char5 Char Char"/>
    <w:basedOn w:val="Normal"/>
    <w:rsid w:val="00B9689E"/>
    <w:pPr>
      <w:spacing w:after="160" w:line="240" w:lineRule="exact"/>
    </w:pPr>
    <w:rPr>
      <w:rFonts w:ascii="Verdana" w:eastAsia="Times New Roman" w:hAnsi="Verdana" w:cs="Verdana"/>
      <w:sz w:val="20"/>
      <w:szCs w:val="20"/>
    </w:rPr>
  </w:style>
  <w:style w:type="character" w:customStyle="1" w:styleId="Title1">
    <w:name w:val="Title1"/>
    <w:rsid w:val="00B9689E"/>
  </w:style>
  <w:style w:type="character" w:customStyle="1" w:styleId="timesingle">
    <w:name w:val="time_single"/>
    <w:basedOn w:val="DefaultParagraphFont"/>
    <w:rsid w:val="00B9689E"/>
  </w:style>
  <w:style w:type="character" w:customStyle="1" w:styleId="banin">
    <w:name w:val="banin"/>
    <w:basedOn w:val="DefaultParagraphFont"/>
    <w:rsid w:val="00B9689E"/>
  </w:style>
  <w:style w:type="character" w:customStyle="1" w:styleId="emailsingle">
    <w:name w:val="email_single"/>
    <w:basedOn w:val="DefaultParagraphFont"/>
    <w:rsid w:val="00B9689E"/>
  </w:style>
  <w:style w:type="paragraph" w:customStyle="1" w:styleId="selectionshareable">
    <w:name w:val="selectionshareable"/>
    <w:basedOn w:val="Normal"/>
    <w:rsid w:val="00B9689E"/>
    <w:pPr>
      <w:spacing w:before="100" w:beforeAutospacing="1" w:after="100" w:afterAutospacing="1"/>
    </w:pPr>
    <w:rPr>
      <w:rFonts w:eastAsia="Times New Roman"/>
    </w:rPr>
  </w:style>
  <w:style w:type="paragraph" w:customStyle="1" w:styleId="name-writer">
    <w:name w:val="name-writer"/>
    <w:basedOn w:val="Normal"/>
    <w:rsid w:val="00B9689E"/>
    <w:pPr>
      <w:spacing w:before="100" w:beforeAutospacing="1" w:after="100" w:afterAutospacing="1"/>
    </w:pPr>
    <w:rPr>
      <w:rFonts w:eastAsia="Times New Roman"/>
    </w:rPr>
  </w:style>
  <w:style w:type="paragraph" w:customStyle="1" w:styleId="dateandcat">
    <w:name w:val="dateandcat"/>
    <w:basedOn w:val="Normal"/>
    <w:rsid w:val="00B9689E"/>
    <w:pPr>
      <w:spacing w:before="100" w:beforeAutospacing="1" w:after="100" w:afterAutospacing="1"/>
    </w:pPr>
    <w:rPr>
      <w:rFonts w:eastAsia="Times New Roman"/>
    </w:rPr>
  </w:style>
  <w:style w:type="character" w:customStyle="1" w:styleId="pdate">
    <w:name w:val="pdate"/>
    <w:rsid w:val="00B9689E"/>
  </w:style>
  <w:style w:type="character" w:customStyle="1" w:styleId="kbwcs-number">
    <w:name w:val="kbwcs-number"/>
    <w:rsid w:val="00B9689E"/>
  </w:style>
  <w:style w:type="character" w:customStyle="1" w:styleId="titlebox">
    <w:name w:val="title_box"/>
    <w:rsid w:val="00B9689E"/>
  </w:style>
  <w:style w:type="character" w:customStyle="1" w:styleId="mangsec-bold">
    <w:name w:val="mangsec-bold"/>
    <w:rsid w:val="00B9689E"/>
  </w:style>
  <w:style w:type="paragraph" w:customStyle="1" w:styleId="post-meta">
    <w:name w:val="post-meta"/>
    <w:basedOn w:val="Normal"/>
    <w:rsid w:val="00B9689E"/>
    <w:pPr>
      <w:spacing w:before="100" w:beforeAutospacing="1" w:after="100" w:afterAutospacing="1"/>
    </w:pPr>
    <w:rPr>
      <w:rFonts w:eastAsia="Times New Roman"/>
    </w:rPr>
  </w:style>
  <w:style w:type="character" w:customStyle="1" w:styleId="p-time">
    <w:name w:val="p-time"/>
    <w:rsid w:val="00B9689E"/>
  </w:style>
  <w:style w:type="character" w:customStyle="1" w:styleId="sharetext">
    <w:name w:val="sharetext"/>
    <w:rsid w:val="00B9689E"/>
  </w:style>
  <w:style w:type="paragraph" w:customStyle="1" w:styleId="news-info">
    <w:name w:val="news-info"/>
    <w:basedOn w:val="Normal"/>
    <w:rsid w:val="00B9689E"/>
    <w:pPr>
      <w:spacing w:before="100" w:beforeAutospacing="1" w:after="100" w:afterAutospacing="1"/>
    </w:pPr>
    <w:rPr>
      <w:rFonts w:eastAsia="Times New Roman"/>
    </w:rPr>
  </w:style>
  <w:style w:type="paragraph" w:customStyle="1" w:styleId="more-info">
    <w:name w:val="more-info"/>
    <w:basedOn w:val="Normal"/>
    <w:rsid w:val="00B9689E"/>
    <w:pPr>
      <w:spacing w:before="100" w:beforeAutospacing="1" w:after="100" w:afterAutospacing="1"/>
    </w:pPr>
    <w:rPr>
      <w:rFonts w:eastAsia="Times New Roman"/>
    </w:rPr>
  </w:style>
  <w:style w:type="paragraph" w:customStyle="1" w:styleId="description">
    <w:name w:val="description"/>
    <w:basedOn w:val="Normal"/>
    <w:rsid w:val="00B9689E"/>
    <w:pPr>
      <w:spacing w:before="100" w:beforeAutospacing="1" w:after="100" w:afterAutospacing="1"/>
    </w:pPr>
    <w:rPr>
      <w:rFonts w:eastAsia="Times New Roman"/>
    </w:rPr>
  </w:style>
  <w:style w:type="character" w:customStyle="1" w:styleId="thongkengay">
    <w:name w:val="thongke_ngay"/>
    <w:rsid w:val="00B9689E"/>
  </w:style>
  <w:style w:type="character" w:customStyle="1" w:styleId="dn2">
    <w:name w:val="dn2"/>
    <w:rsid w:val="00B9689E"/>
  </w:style>
  <w:style w:type="character" w:customStyle="1" w:styleId="thongkeluotxem">
    <w:name w:val="thongke_luotxem"/>
    <w:rsid w:val="00B9689E"/>
  </w:style>
  <w:style w:type="character" w:customStyle="1" w:styleId="CharChar10">
    <w:name w:val="Char Char10"/>
    <w:rsid w:val="00B9689E"/>
    <w:rPr>
      <w:rFonts w:ascii="Cambria" w:eastAsia="Times New Roman" w:hAnsi="Cambria" w:cs="Times New Roman"/>
      <w:b/>
      <w:bCs/>
      <w:kern w:val="32"/>
      <w:sz w:val="32"/>
      <w:szCs w:val="32"/>
    </w:rPr>
  </w:style>
  <w:style w:type="character" w:customStyle="1" w:styleId="CharChar9">
    <w:name w:val="Char Char9"/>
    <w:rsid w:val="00B9689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52B6B"/>
    <w:rPr>
      <w:sz w:val="16"/>
      <w:szCs w:val="16"/>
    </w:rPr>
  </w:style>
  <w:style w:type="paragraph" w:styleId="CommentText">
    <w:name w:val="annotation text"/>
    <w:basedOn w:val="Normal"/>
    <w:link w:val="CommentTextChar"/>
    <w:uiPriority w:val="99"/>
    <w:semiHidden/>
    <w:unhideWhenUsed/>
    <w:rsid w:val="00852B6B"/>
    <w:rPr>
      <w:sz w:val="20"/>
      <w:szCs w:val="20"/>
    </w:rPr>
  </w:style>
  <w:style w:type="character" w:customStyle="1" w:styleId="CommentTextChar">
    <w:name w:val="Comment Text Char"/>
    <w:basedOn w:val="DefaultParagraphFont"/>
    <w:link w:val="CommentText"/>
    <w:uiPriority w:val="99"/>
    <w:semiHidden/>
    <w:rsid w:val="00852B6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6B"/>
    <w:rPr>
      <w:b/>
      <w:bCs/>
    </w:rPr>
  </w:style>
  <w:style w:type="character" w:customStyle="1" w:styleId="CommentSubjectChar">
    <w:name w:val="Comment Subject Char"/>
    <w:basedOn w:val="CommentTextChar"/>
    <w:link w:val="CommentSubject"/>
    <w:uiPriority w:val="99"/>
    <w:semiHidden/>
    <w:rsid w:val="00852B6B"/>
    <w:rPr>
      <w:rFonts w:ascii="Times New Roman" w:eastAsia="MS Mincho" w:hAnsi="Times New Roman" w:cs="Times New Roman"/>
      <w:b/>
      <w:bCs/>
      <w:sz w:val="20"/>
      <w:szCs w:val="20"/>
    </w:rPr>
  </w:style>
  <w:style w:type="paragraph" w:customStyle="1" w:styleId="body-image">
    <w:name w:val="body-image"/>
    <w:basedOn w:val="Normal"/>
    <w:rsid w:val="005F4C7C"/>
    <w:pPr>
      <w:spacing w:before="100" w:beforeAutospacing="1" w:after="100" w:afterAutospacing="1"/>
    </w:pPr>
    <w:rPr>
      <w:rFonts w:eastAsia="Times New Roman"/>
    </w:rPr>
  </w:style>
  <w:style w:type="paragraph" w:customStyle="1" w:styleId="expedit">
    <w:name w:val="expedit"/>
    <w:basedOn w:val="Normal"/>
    <w:rsid w:val="00785C10"/>
    <w:pPr>
      <w:spacing w:before="100" w:beforeAutospacing="1" w:after="100" w:afterAutospacing="1"/>
    </w:pPr>
    <w:rPr>
      <w:rFonts w:eastAsia="Times New Roman"/>
    </w:rPr>
  </w:style>
  <w:style w:type="character" w:customStyle="1" w:styleId="bx-time">
    <w:name w:val="bx-time"/>
    <w:basedOn w:val="DefaultParagraphFont"/>
    <w:rsid w:val="007952C0"/>
  </w:style>
  <w:style w:type="character" w:customStyle="1" w:styleId="author">
    <w:name w:val="author"/>
    <w:basedOn w:val="DefaultParagraphFont"/>
    <w:rsid w:val="0097591E"/>
  </w:style>
  <w:style w:type="paragraph" w:customStyle="1" w:styleId="01FontchuanVnArialCharCharCharCharCharCharCharChar">
    <w:name w:val="01 Font chuan VnArial Char Char Char Char Char Char Char Char"/>
    <w:basedOn w:val="Normal"/>
    <w:link w:val="01FontchuanVnArialCharCharCharCharCharCharCharCharChar"/>
    <w:rsid w:val="00407287"/>
    <w:pPr>
      <w:spacing w:before="100"/>
      <w:ind w:firstLine="567"/>
      <w:jc w:val="both"/>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407287"/>
    <w:rPr>
      <w:rFonts w:ascii=".VnArial" w:eastAsia="Times New Roman" w:hAnsi=".VnArial" w:cs="Times New Roman"/>
      <w:color w:val="000000"/>
      <w:sz w:val="21"/>
      <w:szCs w:val="21"/>
    </w:rPr>
  </w:style>
  <w:style w:type="paragraph" w:customStyle="1" w:styleId="pcaption">
    <w:name w:val="pcaption"/>
    <w:basedOn w:val="Normal"/>
    <w:rsid w:val="003B0D9C"/>
    <w:pPr>
      <w:spacing w:before="100" w:beforeAutospacing="1" w:after="100" w:afterAutospacing="1"/>
    </w:pPr>
    <w:rPr>
      <w:rFonts w:eastAsia="Times New Roman"/>
    </w:rPr>
  </w:style>
  <w:style w:type="paragraph" w:customStyle="1" w:styleId="xl66">
    <w:name w:val="xl66"/>
    <w:basedOn w:val="Normal"/>
    <w:rsid w:val="001933E4"/>
    <w:pPr>
      <w:spacing w:before="100" w:beforeAutospacing="1" w:after="100" w:afterAutospacing="1"/>
    </w:pPr>
    <w:rPr>
      <w:rFonts w:eastAsia="Times New Roman"/>
      <w:i/>
      <w:iCs/>
    </w:rPr>
  </w:style>
  <w:style w:type="paragraph" w:customStyle="1" w:styleId="xl67">
    <w:name w:val="xl67"/>
    <w:basedOn w:val="Normal"/>
    <w:rsid w:val="001933E4"/>
    <w:pPr>
      <w:spacing w:before="100" w:beforeAutospacing="1" w:after="100" w:afterAutospacing="1"/>
    </w:pPr>
    <w:rPr>
      <w:rFonts w:eastAsia="Times New Roman"/>
      <w:i/>
      <w:iCs/>
    </w:rPr>
  </w:style>
  <w:style w:type="paragraph" w:styleId="Caption">
    <w:name w:val="caption"/>
    <w:basedOn w:val="Normal"/>
    <w:next w:val="Normal"/>
    <w:uiPriority w:val="35"/>
    <w:unhideWhenUsed/>
    <w:qFormat/>
    <w:rsid w:val="00B05516"/>
    <w:pPr>
      <w:spacing w:after="200" w:line="276" w:lineRule="auto"/>
    </w:pPr>
    <w:rPr>
      <w:rFonts w:ascii="Calibri" w:eastAsia="Calibri" w:hAnsi="Calibri"/>
      <w:b/>
      <w:bCs/>
      <w:sz w:val="20"/>
      <w:szCs w:val="20"/>
    </w:rPr>
  </w:style>
  <w:style w:type="numbering" w:customStyle="1" w:styleId="NoList11">
    <w:name w:val="No List11"/>
    <w:next w:val="NoList"/>
    <w:uiPriority w:val="99"/>
    <w:semiHidden/>
    <w:unhideWhenUsed/>
    <w:rsid w:val="00B05516"/>
  </w:style>
  <w:style w:type="character" w:customStyle="1" w:styleId="Heading5Char">
    <w:name w:val="Heading 5 Char"/>
    <w:basedOn w:val="DefaultParagraphFont"/>
    <w:link w:val="Heading5"/>
    <w:uiPriority w:val="9"/>
    <w:semiHidden/>
    <w:rsid w:val="00C16434"/>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C16434"/>
  </w:style>
  <w:style w:type="character" w:customStyle="1" w:styleId="lblchuyenmuctintuc">
    <w:name w:val="lblchuyenmuctintuc"/>
    <w:basedOn w:val="DefaultParagraphFont"/>
    <w:rsid w:val="00C16434"/>
  </w:style>
  <w:style w:type="character" w:customStyle="1" w:styleId="btn">
    <w:name w:val="btn"/>
    <w:basedOn w:val="DefaultParagraphFont"/>
    <w:rsid w:val="00775A7F"/>
  </w:style>
  <w:style w:type="character" w:customStyle="1" w:styleId="Date1">
    <w:name w:val="Date1"/>
    <w:basedOn w:val="DefaultParagraphFont"/>
    <w:rsid w:val="00DD6EAA"/>
  </w:style>
  <w:style w:type="character" w:customStyle="1" w:styleId="vnbcbat-data">
    <w:name w:val="vnbcbat-data"/>
    <w:basedOn w:val="DefaultParagraphFont"/>
    <w:rsid w:val="007C48D2"/>
  </w:style>
  <w:style w:type="paragraph" w:customStyle="1" w:styleId="textshare">
    <w:name w:val="textshare"/>
    <w:basedOn w:val="Normal"/>
    <w:rsid w:val="007C48D2"/>
    <w:pPr>
      <w:spacing w:before="100" w:beforeAutospacing="1" w:after="100" w:afterAutospacing="1"/>
    </w:pPr>
    <w:rPr>
      <w:rFonts w:eastAsia="Times New Roman"/>
    </w:rPr>
  </w:style>
  <w:style w:type="paragraph" w:customStyle="1" w:styleId="thumb">
    <w:name w:val="thumb"/>
    <w:basedOn w:val="Normal"/>
    <w:rsid w:val="00F8591E"/>
    <w:pPr>
      <w:spacing w:before="100" w:beforeAutospacing="1" w:after="100" w:afterAutospacing="1"/>
    </w:pPr>
    <w:rPr>
      <w:rFonts w:eastAsia="Times New Roman"/>
    </w:rPr>
  </w:style>
  <w:style w:type="character" w:customStyle="1" w:styleId="Date2">
    <w:name w:val="Date2"/>
    <w:basedOn w:val="DefaultParagraphFont"/>
    <w:rsid w:val="00E5421A"/>
  </w:style>
  <w:style w:type="paragraph" w:customStyle="1" w:styleId="text-center">
    <w:name w:val="text-center"/>
    <w:basedOn w:val="Normal"/>
    <w:rsid w:val="006F1D22"/>
    <w:pPr>
      <w:spacing w:before="100" w:beforeAutospacing="1" w:after="100" w:afterAutospacing="1"/>
    </w:pPr>
    <w:rPr>
      <w:rFonts w:eastAsia="Times New Roman"/>
    </w:rPr>
  </w:style>
  <w:style w:type="character" w:customStyle="1" w:styleId="Date3">
    <w:name w:val="Date3"/>
    <w:basedOn w:val="DefaultParagraphFont"/>
    <w:rsid w:val="00C26D43"/>
  </w:style>
  <w:style w:type="character" w:customStyle="1" w:styleId="Date4">
    <w:name w:val="Date4"/>
    <w:basedOn w:val="DefaultParagraphFont"/>
    <w:rsid w:val="009E1F0E"/>
  </w:style>
  <w:style w:type="character" w:customStyle="1" w:styleId="fontstyle0">
    <w:name w:val="fontstyle0"/>
    <w:basedOn w:val="DefaultParagraphFont"/>
    <w:rsid w:val="002A5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7249">
      <w:bodyDiv w:val="1"/>
      <w:marLeft w:val="0"/>
      <w:marRight w:val="0"/>
      <w:marTop w:val="0"/>
      <w:marBottom w:val="0"/>
      <w:divBdr>
        <w:top w:val="none" w:sz="0" w:space="0" w:color="auto"/>
        <w:left w:val="none" w:sz="0" w:space="0" w:color="auto"/>
        <w:bottom w:val="none" w:sz="0" w:space="0" w:color="auto"/>
        <w:right w:val="none" w:sz="0" w:space="0" w:color="auto"/>
      </w:divBdr>
    </w:div>
    <w:div w:id="25065439">
      <w:bodyDiv w:val="1"/>
      <w:marLeft w:val="0"/>
      <w:marRight w:val="0"/>
      <w:marTop w:val="0"/>
      <w:marBottom w:val="0"/>
      <w:divBdr>
        <w:top w:val="none" w:sz="0" w:space="0" w:color="auto"/>
        <w:left w:val="none" w:sz="0" w:space="0" w:color="auto"/>
        <w:bottom w:val="none" w:sz="0" w:space="0" w:color="auto"/>
        <w:right w:val="none" w:sz="0" w:space="0" w:color="auto"/>
      </w:divBdr>
    </w:div>
    <w:div w:id="25370681">
      <w:bodyDiv w:val="1"/>
      <w:marLeft w:val="0"/>
      <w:marRight w:val="0"/>
      <w:marTop w:val="0"/>
      <w:marBottom w:val="0"/>
      <w:divBdr>
        <w:top w:val="none" w:sz="0" w:space="0" w:color="auto"/>
        <w:left w:val="none" w:sz="0" w:space="0" w:color="auto"/>
        <w:bottom w:val="none" w:sz="0" w:space="0" w:color="auto"/>
        <w:right w:val="none" w:sz="0" w:space="0" w:color="auto"/>
      </w:divBdr>
    </w:div>
    <w:div w:id="25835787">
      <w:bodyDiv w:val="1"/>
      <w:marLeft w:val="0"/>
      <w:marRight w:val="0"/>
      <w:marTop w:val="0"/>
      <w:marBottom w:val="0"/>
      <w:divBdr>
        <w:top w:val="none" w:sz="0" w:space="0" w:color="auto"/>
        <w:left w:val="none" w:sz="0" w:space="0" w:color="auto"/>
        <w:bottom w:val="none" w:sz="0" w:space="0" w:color="auto"/>
        <w:right w:val="none" w:sz="0" w:space="0" w:color="auto"/>
      </w:divBdr>
    </w:div>
    <w:div w:id="31196593">
      <w:bodyDiv w:val="1"/>
      <w:marLeft w:val="0"/>
      <w:marRight w:val="0"/>
      <w:marTop w:val="0"/>
      <w:marBottom w:val="0"/>
      <w:divBdr>
        <w:top w:val="none" w:sz="0" w:space="0" w:color="auto"/>
        <w:left w:val="none" w:sz="0" w:space="0" w:color="auto"/>
        <w:bottom w:val="none" w:sz="0" w:space="0" w:color="auto"/>
        <w:right w:val="none" w:sz="0" w:space="0" w:color="auto"/>
      </w:divBdr>
      <w:divsChild>
        <w:div w:id="864903932">
          <w:marLeft w:val="0"/>
          <w:marRight w:val="0"/>
          <w:marTop w:val="0"/>
          <w:marBottom w:val="0"/>
          <w:divBdr>
            <w:top w:val="none" w:sz="0" w:space="0" w:color="auto"/>
            <w:left w:val="none" w:sz="0" w:space="0" w:color="auto"/>
            <w:bottom w:val="none" w:sz="0" w:space="0" w:color="auto"/>
            <w:right w:val="none" w:sz="0" w:space="0" w:color="auto"/>
          </w:divBdr>
        </w:div>
      </w:divsChild>
    </w:div>
    <w:div w:id="40596561">
      <w:bodyDiv w:val="1"/>
      <w:marLeft w:val="0"/>
      <w:marRight w:val="0"/>
      <w:marTop w:val="0"/>
      <w:marBottom w:val="0"/>
      <w:divBdr>
        <w:top w:val="none" w:sz="0" w:space="0" w:color="auto"/>
        <w:left w:val="none" w:sz="0" w:space="0" w:color="auto"/>
        <w:bottom w:val="none" w:sz="0" w:space="0" w:color="auto"/>
        <w:right w:val="none" w:sz="0" w:space="0" w:color="auto"/>
      </w:divBdr>
    </w:div>
    <w:div w:id="51200978">
      <w:bodyDiv w:val="1"/>
      <w:marLeft w:val="0"/>
      <w:marRight w:val="0"/>
      <w:marTop w:val="0"/>
      <w:marBottom w:val="0"/>
      <w:divBdr>
        <w:top w:val="none" w:sz="0" w:space="0" w:color="auto"/>
        <w:left w:val="none" w:sz="0" w:space="0" w:color="auto"/>
        <w:bottom w:val="none" w:sz="0" w:space="0" w:color="auto"/>
        <w:right w:val="none" w:sz="0" w:space="0" w:color="auto"/>
      </w:divBdr>
    </w:div>
    <w:div w:id="58984598">
      <w:bodyDiv w:val="1"/>
      <w:marLeft w:val="0"/>
      <w:marRight w:val="0"/>
      <w:marTop w:val="0"/>
      <w:marBottom w:val="0"/>
      <w:divBdr>
        <w:top w:val="none" w:sz="0" w:space="0" w:color="auto"/>
        <w:left w:val="none" w:sz="0" w:space="0" w:color="auto"/>
        <w:bottom w:val="none" w:sz="0" w:space="0" w:color="auto"/>
        <w:right w:val="none" w:sz="0" w:space="0" w:color="auto"/>
      </w:divBdr>
    </w:div>
    <w:div w:id="58987687">
      <w:bodyDiv w:val="1"/>
      <w:marLeft w:val="0"/>
      <w:marRight w:val="0"/>
      <w:marTop w:val="0"/>
      <w:marBottom w:val="0"/>
      <w:divBdr>
        <w:top w:val="none" w:sz="0" w:space="0" w:color="auto"/>
        <w:left w:val="none" w:sz="0" w:space="0" w:color="auto"/>
        <w:bottom w:val="none" w:sz="0" w:space="0" w:color="auto"/>
        <w:right w:val="none" w:sz="0" w:space="0" w:color="auto"/>
      </w:divBdr>
    </w:div>
    <w:div w:id="64692279">
      <w:bodyDiv w:val="1"/>
      <w:marLeft w:val="0"/>
      <w:marRight w:val="0"/>
      <w:marTop w:val="0"/>
      <w:marBottom w:val="0"/>
      <w:divBdr>
        <w:top w:val="none" w:sz="0" w:space="0" w:color="auto"/>
        <w:left w:val="none" w:sz="0" w:space="0" w:color="auto"/>
        <w:bottom w:val="none" w:sz="0" w:space="0" w:color="auto"/>
        <w:right w:val="none" w:sz="0" w:space="0" w:color="auto"/>
      </w:divBdr>
    </w:div>
    <w:div w:id="72943711">
      <w:bodyDiv w:val="1"/>
      <w:marLeft w:val="0"/>
      <w:marRight w:val="0"/>
      <w:marTop w:val="0"/>
      <w:marBottom w:val="0"/>
      <w:divBdr>
        <w:top w:val="none" w:sz="0" w:space="0" w:color="auto"/>
        <w:left w:val="none" w:sz="0" w:space="0" w:color="auto"/>
        <w:bottom w:val="none" w:sz="0" w:space="0" w:color="auto"/>
        <w:right w:val="none" w:sz="0" w:space="0" w:color="auto"/>
      </w:divBdr>
      <w:divsChild>
        <w:div w:id="1405106876">
          <w:marLeft w:val="0"/>
          <w:marRight w:val="0"/>
          <w:marTop w:val="0"/>
          <w:marBottom w:val="180"/>
          <w:divBdr>
            <w:top w:val="none" w:sz="0" w:space="0" w:color="auto"/>
            <w:left w:val="none" w:sz="0" w:space="0" w:color="auto"/>
            <w:bottom w:val="none" w:sz="0" w:space="0" w:color="auto"/>
            <w:right w:val="none" w:sz="0" w:space="0" w:color="auto"/>
          </w:divBdr>
        </w:div>
        <w:div w:id="1530337529">
          <w:marLeft w:val="0"/>
          <w:marRight w:val="0"/>
          <w:marTop w:val="0"/>
          <w:marBottom w:val="180"/>
          <w:divBdr>
            <w:top w:val="none" w:sz="0" w:space="0" w:color="auto"/>
            <w:left w:val="none" w:sz="0" w:space="0" w:color="auto"/>
            <w:bottom w:val="none" w:sz="0" w:space="0" w:color="auto"/>
            <w:right w:val="none" w:sz="0" w:space="0" w:color="auto"/>
          </w:divBdr>
        </w:div>
        <w:div w:id="602298120">
          <w:marLeft w:val="0"/>
          <w:marRight w:val="0"/>
          <w:marTop w:val="0"/>
          <w:marBottom w:val="180"/>
          <w:divBdr>
            <w:top w:val="none" w:sz="0" w:space="0" w:color="auto"/>
            <w:left w:val="none" w:sz="0" w:space="0" w:color="auto"/>
            <w:bottom w:val="none" w:sz="0" w:space="0" w:color="auto"/>
            <w:right w:val="none" w:sz="0" w:space="0" w:color="auto"/>
          </w:divBdr>
        </w:div>
        <w:div w:id="1622031821">
          <w:marLeft w:val="0"/>
          <w:marRight w:val="0"/>
          <w:marTop w:val="0"/>
          <w:marBottom w:val="180"/>
          <w:divBdr>
            <w:top w:val="none" w:sz="0" w:space="0" w:color="auto"/>
            <w:left w:val="none" w:sz="0" w:space="0" w:color="auto"/>
            <w:bottom w:val="none" w:sz="0" w:space="0" w:color="auto"/>
            <w:right w:val="none" w:sz="0" w:space="0" w:color="auto"/>
          </w:divBdr>
        </w:div>
        <w:div w:id="2078240696">
          <w:marLeft w:val="0"/>
          <w:marRight w:val="0"/>
          <w:marTop w:val="0"/>
          <w:marBottom w:val="180"/>
          <w:divBdr>
            <w:top w:val="none" w:sz="0" w:space="0" w:color="auto"/>
            <w:left w:val="none" w:sz="0" w:space="0" w:color="auto"/>
            <w:bottom w:val="none" w:sz="0" w:space="0" w:color="auto"/>
            <w:right w:val="none" w:sz="0" w:space="0" w:color="auto"/>
          </w:divBdr>
        </w:div>
      </w:divsChild>
    </w:div>
    <w:div w:id="76095192">
      <w:bodyDiv w:val="1"/>
      <w:marLeft w:val="0"/>
      <w:marRight w:val="0"/>
      <w:marTop w:val="0"/>
      <w:marBottom w:val="0"/>
      <w:divBdr>
        <w:top w:val="none" w:sz="0" w:space="0" w:color="auto"/>
        <w:left w:val="none" w:sz="0" w:space="0" w:color="auto"/>
        <w:bottom w:val="none" w:sz="0" w:space="0" w:color="auto"/>
        <w:right w:val="none" w:sz="0" w:space="0" w:color="auto"/>
      </w:divBdr>
      <w:divsChild>
        <w:div w:id="1663316745">
          <w:marLeft w:val="0"/>
          <w:marRight w:val="0"/>
          <w:marTop w:val="0"/>
          <w:marBottom w:val="0"/>
          <w:divBdr>
            <w:top w:val="none" w:sz="0" w:space="0" w:color="auto"/>
            <w:left w:val="none" w:sz="0" w:space="0" w:color="auto"/>
            <w:bottom w:val="none" w:sz="0" w:space="0" w:color="auto"/>
            <w:right w:val="none" w:sz="0" w:space="0" w:color="auto"/>
          </w:divBdr>
          <w:divsChild>
            <w:div w:id="2013137673">
              <w:marLeft w:val="0"/>
              <w:marRight w:val="0"/>
              <w:marTop w:val="0"/>
              <w:marBottom w:val="0"/>
              <w:divBdr>
                <w:top w:val="single" w:sz="6" w:space="4" w:color="CCCCCC"/>
                <w:left w:val="single" w:sz="6" w:space="8" w:color="CCCCCC"/>
                <w:bottom w:val="single" w:sz="6" w:space="4" w:color="CCCCCC"/>
                <w:right w:val="single" w:sz="6" w:space="8" w:color="CCCCCC"/>
              </w:divBdr>
            </w:div>
          </w:divsChild>
        </w:div>
      </w:divsChild>
    </w:div>
    <w:div w:id="85351933">
      <w:bodyDiv w:val="1"/>
      <w:marLeft w:val="0"/>
      <w:marRight w:val="0"/>
      <w:marTop w:val="0"/>
      <w:marBottom w:val="0"/>
      <w:divBdr>
        <w:top w:val="none" w:sz="0" w:space="0" w:color="auto"/>
        <w:left w:val="none" w:sz="0" w:space="0" w:color="auto"/>
        <w:bottom w:val="none" w:sz="0" w:space="0" w:color="auto"/>
        <w:right w:val="none" w:sz="0" w:space="0" w:color="auto"/>
      </w:divBdr>
    </w:div>
    <w:div w:id="88622436">
      <w:bodyDiv w:val="1"/>
      <w:marLeft w:val="0"/>
      <w:marRight w:val="0"/>
      <w:marTop w:val="0"/>
      <w:marBottom w:val="0"/>
      <w:divBdr>
        <w:top w:val="none" w:sz="0" w:space="0" w:color="auto"/>
        <w:left w:val="none" w:sz="0" w:space="0" w:color="auto"/>
        <w:bottom w:val="none" w:sz="0" w:space="0" w:color="auto"/>
        <w:right w:val="none" w:sz="0" w:space="0" w:color="auto"/>
      </w:divBdr>
      <w:divsChild>
        <w:div w:id="717554274">
          <w:marLeft w:val="0"/>
          <w:marRight w:val="0"/>
          <w:marTop w:val="0"/>
          <w:marBottom w:val="120"/>
          <w:divBdr>
            <w:top w:val="none" w:sz="0" w:space="0" w:color="auto"/>
            <w:left w:val="none" w:sz="0" w:space="0" w:color="auto"/>
            <w:bottom w:val="none" w:sz="0" w:space="0" w:color="auto"/>
            <w:right w:val="none" w:sz="0" w:space="0" w:color="auto"/>
          </w:divBdr>
          <w:divsChild>
            <w:div w:id="1039816788">
              <w:marLeft w:val="0"/>
              <w:marRight w:val="0"/>
              <w:marTop w:val="0"/>
              <w:marBottom w:val="0"/>
              <w:divBdr>
                <w:top w:val="none" w:sz="0" w:space="0" w:color="auto"/>
                <w:left w:val="none" w:sz="0" w:space="0" w:color="auto"/>
                <w:bottom w:val="none" w:sz="0" w:space="0" w:color="auto"/>
                <w:right w:val="none" w:sz="0" w:space="0" w:color="auto"/>
              </w:divBdr>
            </w:div>
          </w:divsChild>
        </w:div>
        <w:div w:id="1712069042">
          <w:marLeft w:val="0"/>
          <w:marRight w:val="0"/>
          <w:marTop w:val="0"/>
          <w:marBottom w:val="150"/>
          <w:divBdr>
            <w:top w:val="none" w:sz="0" w:space="0" w:color="auto"/>
            <w:left w:val="none" w:sz="0" w:space="0" w:color="auto"/>
            <w:bottom w:val="none" w:sz="0" w:space="0" w:color="auto"/>
            <w:right w:val="none" w:sz="0" w:space="0" w:color="auto"/>
          </w:divBdr>
        </w:div>
        <w:div w:id="67384824">
          <w:marLeft w:val="0"/>
          <w:marRight w:val="0"/>
          <w:marTop w:val="0"/>
          <w:marBottom w:val="0"/>
          <w:divBdr>
            <w:top w:val="none" w:sz="0" w:space="0" w:color="auto"/>
            <w:left w:val="none" w:sz="0" w:space="0" w:color="auto"/>
            <w:bottom w:val="none" w:sz="0" w:space="0" w:color="auto"/>
            <w:right w:val="none" w:sz="0" w:space="0" w:color="auto"/>
          </w:divBdr>
          <w:divsChild>
            <w:div w:id="1215308626">
              <w:marLeft w:val="0"/>
              <w:marRight w:val="0"/>
              <w:marTop w:val="0"/>
              <w:marBottom w:val="0"/>
              <w:divBdr>
                <w:top w:val="none" w:sz="0" w:space="0" w:color="auto"/>
                <w:left w:val="none" w:sz="0" w:space="0" w:color="auto"/>
                <w:bottom w:val="none" w:sz="0" w:space="0" w:color="auto"/>
                <w:right w:val="none" w:sz="0" w:space="0" w:color="auto"/>
              </w:divBdr>
              <w:divsChild>
                <w:div w:id="1252160431">
                  <w:marLeft w:val="0"/>
                  <w:marRight w:val="0"/>
                  <w:marTop w:val="0"/>
                  <w:marBottom w:val="150"/>
                  <w:divBdr>
                    <w:top w:val="none" w:sz="0" w:space="0" w:color="auto"/>
                    <w:left w:val="none" w:sz="0" w:space="0" w:color="auto"/>
                    <w:bottom w:val="none" w:sz="0" w:space="0" w:color="auto"/>
                    <w:right w:val="none" w:sz="0" w:space="0" w:color="auto"/>
                  </w:divBdr>
                </w:div>
                <w:div w:id="1007486477">
                  <w:marLeft w:val="0"/>
                  <w:marRight w:val="0"/>
                  <w:marTop w:val="0"/>
                  <w:marBottom w:val="150"/>
                  <w:divBdr>
                    <w:top w:val="none" w:sz="0" w:space="0" w:color="auto"/>
                    <w:left w:val="none" w:sz="0" w:space="0" w:color="auto"/>
                    <w:bottom w:val="none" w:sz="0" w:space="0" w:color="auto"/>
                    <w:right w:val="none" w:sz="0" w:space="0" w:color="auto"/>
                  </w:divBdr>
                </w:div>
                <w:div w:id="2111272029">
                  <w:marLeft w:val="0"/>
                  <w:marRight w:val="0"/>
                  <w:marTop w:val="0"/>
                  <w:marBottom w:val="150"/>
                  <w:divBdr>
                    <w:top w:val="none" w:sz="0" w:space="0" w:color="auto"/>
                    <w:left w:val="none" w:sz="0" w:space="0" w:color="auto"/>
                    <w:bottom w:val="none" w:sz="0" w:space="0" w:color="auto"/>
                    <w:right w:val="none" w:sz="0" w:space="0" w:color="auto"/>
                  </w:divBdr>
                  <w:divsChild>
                    <w:div w:id="7672390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0784207">
      <w:bodyDiv w:val="1"/>
      <w:marLeft w:val="0"/>
      <w:marRight w:val="0"/>
      <w:marTop w:val="0"/>
      <w:marBottom w:val="0"/>
      <w:divBdr>
        <w:top w:val="none" w:sz="0" w:space="0" w:color="auto"/>
        <w:left w:val="none" w:sz="0" w:space="0" w:color="auto"/>
        <w:bottom w:val="none" w:sz="0" w:space="0" w:color="auto"/>
        <w:right w:val="none" w:sz="0" w:space="0" w:color="auto"/>
      </w:divBdr>
    </w:div>
    <w:div w:id="95294866">
      <w:bodyDiv w:val="1"/>
      <w:marLeft w:val="0"/>
      <w:marRight w:val="0"/>
      <w:marTop w:val="0"/>
      <w:marBottom w:val="0"/>
      <w:divBdr>
        <w:top w:val="none" w:sz="0" w:space="0" w:color="auto"/>
        <w:left w:val="none" w:sz="0" w:space="0" w:color="auto"/>
        <w:bottom w:val="none" w:sz="0" w:space="0" w:color="auto"/>
        <w:right w:val="none" w:sz="0" w:space="0" w:color="auto"/>
      </w:divBdr>
    </w:div>
    <w:div w:id="101734105">
      <w:bodyDiv w:val="1"/>
      <w:marLeft w:val="0"/>
      <w:marRight w:val="0"/>
      <w:marTop w:val="0"/>
      <w:marBottom w:val="0"/>
      <w:divBdr>
        <w:top w:val="none" w:sz="0" w:space="0" w:color="auto"/>
        <w:left w:val="none" w:sz="0" w:space="0" w:color="auto"/>
        <w:bottom w:val="none" w:sz="0" w:space="0" w:color="auto"/>
        <w:right w:val="none" w:sz="0" w:space="0" w:color="auto"/>
      </w:divBdr>
    </w:div>
    <w:div w:id="102581115">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105270964">
      <w:bodyDiv w:val="1"/>
      <w:marLeft w:val="0"/>
      <w:marRight w:val="0"/>
      <w:marTop w:val="0"/>
      <w:marBottom w:val="0"/>
      <w:divBdr>
        <w:top w:val="none" w:sz="0" w:space="0" w:color="auto"/>
        <w:left w:val="none" w:sz="0" w:space="0" w:color="auto"/>
        <w:bottom w:val="none" w:sz="0" w:space="0" w:color="auto"/>
        <w:right w:val="none" w:sz="0" w:space="0" w:color="auto"/>
      </w:divBdr>
    </w:div>
    <w:div w:id="109981369">
      <w:bodyDiv w:val="1"/>
      <w:marLeft w:val="0"/>
      <w:marRight w:val="0"/>
      <w:marTop w:val="0"/>
      <w:marBottom w:val="0"/>
      <w:divBdr>
        <w:top w:val="none" w:sz="0" w:space="0" w:color="auto"/>
        <w:left w:val="none" w:sz="0" w:space="0" w:color="auto"/>
        <w:bottom w:val="none" w:sz="0" w:space="0" w:color="auto"/>
        <w:right w:val="none" w:sz="0" w:space="0" w:color="auto"/>
      </w:divBdr>
    </w:div>
    <w:div w:id="112329675">
      <w:bodyDiv w:val="1"/>
      <w:marLeft w:val="0"/>
      <w:marRight w:val="0"/>
      <w:marTop w:val="0"/>
      <w:marBottom w:val="0"/>
      <w:divBdr>
        <w:top w:val="none" w:sz="0" w:space="0" w:color="auto"/>
        <w:left w:val="none" w:sz="0" w:space="0" w:color="auto"/>
        <w:bottom w:val="none" w:sz="0" w:space="0" w:color="auto"/>
        <w:right w:val="none" w:sz="0" w:space="0" w:color="auto"/>
      </w:divBdr>
    </w:div>
    <w:div w:id="118107056">
      <w:bodyDiv w:val="1"/>
      <w:marLeft w:val="0"/>
      <w:marRight w:val="0"/>
      <w:marTop w:val="0"/>
      <w:marBottom w:val="0"/>
      <w:divBdr>
        <w:top w:val="none" w:sz="0" w:space="0" w:color="auto"/>
        <w:left w:val="none" w:sz="0" w:space="0" w:color="auto"/>
        <w:bottom w:val="none" w:sz="0" w:space="0" w:color="auto"/>
        <w:right w:val="none" w:sz="0" w:space="0" w:color="auto"/>
      </w:divBdr>
    </w:div>
    <w:div w:id="129130456">
      <w:bodyDiv w:val="1"/>
      <w:marLeft w:val="0"/>
      <w:marRight w:val="0"/>
      <w:marTop w:val="0"/>
      <w:marBottom w:val="0"/>
      <w:divBdr>
        <w:top w:val="none" w:sz="0" w:space="0" w:color="auto"/>
        <w:left w:val="none" w:sz="0" w:space="0" w:color="auto"/>
        <w:bottom w:val="none" w:sz="0" w:space="0" w:color="auto"/>
        <w:right w:val="none" w:sz="0" w:space="0" w:color="auto"/>
      </w:divBdr>
    </w:div>
    <w:div w:id="140733868">
      <w:bodyDiv w:val="1"/>
      <w:marLeft w:val="0"/>
      <w:marRight w:val="0"/>
      <w:marTop w:val="0"/>
      <w:marBottom w:val="0"/>
      <w:divBdr>
        <w:top w:val="none" w:sz="0" w:space="0" w:color="auto"/>
        <w:left w:val="none" w:sz="0" w:space="0" w:color="auto"/>
        <w:bottom w:val="none" w:sz="0" w:space="0" w:color="auto"/>
        <w:right w:val="none" w:sz="0" w:space="0" w:color="auto"/>
      </w:divBdr>
    </w:div>
    <w:div w:id="142897566">
      <w:bodyDiv w:val="1"/>
      <w:marLeft w:val="0"/>
      <w:marRight w:val="0"/>
      <w:marTop w:val="0"/>
      <w:marBottom w:val="0"/>
      <w:divBdr>
        <w:top w:val="none" w:sz="0" w:space="0" w:color="auto"/>
        <w:left w:val="none" w:sz="0" w:space="0" w:color="auto"/>
        <w:bottom w:val="none" w:sz="0" w:space="0" w:color="auto"/>
        <w:right w:val="none" w:sz="0" w:space="0" w:color="auto"/>
      </w:divBdr>
    </w:div>
    <w:div w:id="153185394">
      <w:bodyDiv w:val="1"/>
      <w:marLeft w:val="0"/>
      <w:marRight w:val="0"/>
      <w:marTop w:val="0"/>
      <w:marBottom w:val="0"/>
      <w:divBdr>
        <w:top w:val="none" w:sz="0" w:space="0" w:color="auto"/>
        <w:left w:val="none" w:sz="0" w:space="0" w:color="auto"/>
        <w:bottom w:val="none" w:sz="0" w:space="0" w:color="auto"/>
        <w:right w:val="none" w:sz="0" w:space="0" w:color="auto"/>
      </w:divBdr>
    </w:div>
    <w:div w:id="162285445">
      <w:bodyDiv w:val="1"/>
      <w:marLeft w:val="0"/>
      <w:marRight w:val="0"/>
      <w:marTop w:val="0"/>
      <w:marBottom w:val="0"/>
      <w:divBdr>
        <w:top w:val="none" w:sz="0" w:space="0" w:color="auto"/>
        <w:left w:val="none" w:sz="0" w:space="0" w:color="auto"/>
        <w:bottom w:val="none" w:sz="0" w:space="0" w:color="auto"/>
        <w:right w:val="none" w:sz="0" w:space="0" w:color="auto"/>
      </w:divBdr>
    </w:div>
    <w:div w:id="162286178">
      <w:bodyDiv w:val="1"/>
      <w:marLeft w:val="0"/>
      <w:marRight w:val="0"/>
      <w:marTop w:val="0"/>
      <w:marBottom w:val="0"/>
      <w:divBdr>
        <w:top w:val="none" w:sz="0" w:space="0" w:color="auto"/>
        <w:left w:val="none" w:sz="0" w:space="0" w:color="auto"/>
        <w:bottom w:val="none" w:sz="0" w:space="0" w:color="auto"/>
        <w:right w:val="none" w:sz="0" w:space="0" w:color="auto"/>
      </w:divBdr>
    </w:div>
    <w:div w:id="165902659">
      <w:bodyDiv w:val="1"/>
      <w:marLeft w:val="0"/>
      <w:marRight w:val="0"/>
      <w:marTop w:val="0"/>
      <w:marBottom w:val="0"/>
      <w:divBdr>
        <w:top w:val="none" w:sz="0" w:space="0" w:color="auto"/>
        <w:left w:val="none" w:sz="0" w:space="0" w:color="auto"/>
        <w:bottom w:val="none" w:sz="0" w:space="0" w:color="auto"/>
        <w:right w:val="none" w:sz="0" w:space="0" w:color="auto"/>
      </w:divBdr>
    </w:div>
    <w:div w:id="166867697">
      <w:bodyDiv w:val="1"/>
      <w:marLeft w:val="0"/>
      <w:marRight w:val="0"/>
      <w:marTop w:val="0"/>
      <w:marBottom w:val="0"/>
      <w:divBdr>
        <w:top w:val="none" w:sz="0" w:space="0" w:color="auto"/>
        <w:left w:val="none" w:sz="0" w:space="0" w:color="auto"/>
        <w:bottom w:val="none" w:sz="0" w:space="0" w:color="auto"/>
        <w:right w:val="none" w:sz="0" w:space="0" w:color="auto"/>
      </w:divBdr>
    </w:div>
    <w:div w:id="172111651">
      <w:bodyDiv w:val="1"/>
      <w:marLeft w:val="0"/>
      <w:marRight w:val="0"/>
      <w:marTop w:val="0"/>
      <w:marBottom w:val="0"/>
      <w:divBdr>
        <w:top w:val="none" w:sz="0" w:space="0" w:color="auto"/>
        <w:left w:val="none" w:sz="0" w:space="0" w:color="auto"/>
        <w:bottom w:val="none" w:sz="0" w:space="0" w:color="auto"/>
        <w:right w:val="none" w:sz="0" w:space="0" w:color="auto"/>
      </w:divBdr>
      <w:divsChild>
        <w:div w:id="1516572042">
          <w:marLeft w:val="0"/>
          <w:marRight w:val="0"/>
          <w:marTop w:val="0"/>
          <w:marBottom w:val="0"/>
          <w:divBdr>
            <w:top w:val="none" w:sz="0" w:space="0" w:color="auto"/>
            <w:left w:val="none" w:sz="0" w:space="0" w:color="auto"/>
            <w:bottom w:val="none" w:sz="0" w:space="0" w:color="auto"/>
            <w:right w:val="none" w:sz="0" w:space="0" w:color="auto"/>
          </w:divBdr>
        </w:div>
        <w:div w:id="290552280">
          <w:marLeft w:val="0"/>
          <w:marRight w:val="0"/>
          <w:marTop w:val="0"/>
          <w:marBottom w:val="0"/>
          <w:divBdr>
            <w:top w:val="none" w:sz="0" w:space="0" w:color="auto"/>
            <w:left w:val="none" w:sz="0" w:space="0" w:color="auto"/>
            <w:bottom w:val="none" w:sz="0" w:space="0" w:color="auto"/>
            <w:right w:val="none" w:sz="0" w:space="0" w:color="auto"/>
          </w:divBdr>
          <w:divsChild>
            <w:div w:id="831262004">
              <w:marLeft w:val="0"/>
              <w:marRight w:val="0"/>
              <w:marTop w:val="0"/>
              <w:marBottom w:val="0"/>
              <w:divBdr>
                <w:top w:val="none" w:sz="0" w:space="0" w:color="auto"/>
                <w:left w:val="none" w:sz="0" w:space="0" w:color="auto"/>
                <w:bottom w:val="none" w:sz="0" w:space="0" w:color="auto"/>
                <w:right w:val="none" w:sz="0" w:space="0" w:color="auto"/>
              </w:divBdr>
              <w:divsChild>
                <w:div w:id="178149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866676">
          <w:marLeft w:val="0"/>
          <w:marRight w:val="0"/>
          <w:marTop w:val="0"/>
          <w:marBottom w:val="0"/>
          <w:divBdr>
            <w:top w:val="none" w:sz="0" w:space="0" w:color="auto"/>
            <w:left w:val="none" w:sz="0" w:space="0" w:color="auto"/>
            <w:bottom w:val="none" w:sz="0" w:space="0" w:color="auto"/>
            <w:right w:val="none" w:sz="0" w:space="0" w:color="auto"/>
          </w:divBdr>
          <w:divsChild>
            <w:div w:id="20878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4445">
      <w:bodyDiv w:val="1"/>
      <w:marLeft w:val="0"/>
      <w:marRight w:val="0"/>
      <w:marTop w:val="0"/>
      <w:marBottom w:val="0"/>
      <w:divBdr>
        <w:top w:val="none" w:sz="0" w:space="0" w:color="auto"/>
        <w:left w:val="none" w:sz="0" w:space="0" w:color="auto"/>
        <w:bottom w:val="none" w:sz="0" w:space="0" w:color="auto"/>
        <w:right w:val="none" w:sz="0" w:space="0" w:color="auto"/>
      </w:divBdr>
    </w:div>
    <w:div w:id="188877121">
      <w:bodyDiv w:val="1"/>
      <w:marLeft w:val="0"/>
      <w:marRight w:val="0"/>
      <w:marTop w:val="0"/>
      <w:marBottom w:val="0"/>
      <w:divBdr>
        <w:top w:val="none" w:sz="0" w:space="0" w:color="auto"/>
        <w:left w:val="none" w:sz="0" w:space="0" w:color="auto"/>
        <w:bottom w:val="none" w:sz="0" w:space="0" w:color="auto"/>
        <w:right w:val="none" w:sz="0" w:space="0" w:color="auto"/>
      </w:divBdr>
    </w:div>
    <w:div w:id="196821193">
      <w:bodyDiv w:val="1"/>
      <w:marLeft w:val="0"/>
      <w:marRight w:val="0"/>
      <w:marTop w:val="0"/>
      <w:marBottom w:val="0"/>
      <w:divBdr>
        <w:top w:val="none" w:sz="0" w:space="0" w:color="auto"/>
        <w:left w:val="none" w:sz="0" w:space="0" w:color="auto"/>
        <w:bottom w:val="none" w:sz="0" w:space="0" w:color="auto"/>
        <w:right w:val="none" w:sz="0" w:space="0" w:color="auto"/>
      </w:divBdr>
      <w:divsChild>
        <w:div w:id="1762291340">
          <w:marLeft w:val="0"/>
          <w:marRight w:val="0"/>
          <w:marTop w:val="0"/>
          <w:marBottom w:val="0"/>
          <w:divBdr>
            <w:top w:val="none" w:sz="0" w:space="0" w:color="auto"/>
            <w:left w:val="none" w:sz="0" w:space="0" w:color="auto"/>
            <w:bottom w:val="none" w:sz="0" w:space="0" w:color="auto"/>
            <w:right w:val="none" w:sz="0" w:space="0" w:color="auto"/>
          </w:divBdr>
        </w:div>
      </w:divsChild>
    </w:div>
    <w:div w:id="198276750">
      <w:bodyDiv w:val="1"/>
      <w:marLeft w:val="0"/>
      <w:marRight w:val="0"/>
      <w:marTop w:val="0"/>
      <w:marBottom w:val="0"/>
      <w:divBdr>
        <w:top w:val="none" w:sz="0" w:space="0" w:color="auto"/>
        <w:left w:val="none" w:sz="0" w:space="0" w:color="auto"/>
        <w:bottom w:val="none" w:sz="0" w:space="0" w:color="auto"/>
        <w:right w:val="none" w:sz="0" w:space="0" w:color="auto"/>
      </w:divBdr>
    </w:div>
    <w:div w:id="200828641">
      <w:bodyDiv w:val="1"/>
      <w:marLeft w:val="0"/>
      <w:marRight w:val="0"/>
      <w:marTop w:val="0"/>
      <w:marBottom w:val="0"/>
      <w:divBdr>
        <w:top w:val="none" w:sz="0" w:space="0" w:color="auto"/>
        <w:left w:val="none" w:sz="0" w:space="0" w:color="auto"/>
        <w:bottom w:val="none" w:sz="0" w:space="0" w:color="auto"/>
        <w:right w:val="none" w:sz="0" w:space="0" w:color="auto"/>
      </w:divBdr>
    </w:div>
    <w:div w:id="200946127">
      <w:bodyDiv w:val="1"/>
      <w:marLeft w:val="0"/>
      <w:marRight w:val="0"/>
      <w:marTop w:val="0"/>
      <w:marBottom w:val="0"/>
      <w:divBdr>
        <w:top w:val="none" w:sz="0" w:space="0" w:color="auto"/>
        <w:left w:val="none" w:sz="0" w:space="0" w:color="auto"/>
        <w:bottom w:val="none" w:sz="0" w:space="0" w:color="auto"/>
        <w:right w:val="none" w:sz="0" w:space="0" w:color="auto"/>
      </w:divBdr>
    </w:div>
    <w:div w:id="213547082">
      <w:bodyDiv w:val="1"/>
      <w:marLeft w:val="0"/>
      <w:marRight w:val="0"/>
      <w:marTop w:val="0"/>
      <w:marBottom w:val="0"/>
      <w:divBdr>
        <w:top w:val="none" w:sz="0" w:space="0" w:color="auto"/>
        <w:left w:val="none" w:sz="0" w:space="0" w:color="auto"/>
        <w:bottom w:val="none" w:sz="0" w:space="0" w:color="auto"/>
        <w:right w:val="none" w:sz="0" w:space="0" w:color="auto"/>
      </w:divBdr>
    </w:div>
    <w:div w:id="216211598">
      <w:bodyDiv w:val="1"/>
      <w:marLeft w:val="0"/>
      <w:marRight w:val="0"/>
      <w:marTop w:val="0"/>
      <w:marBottom w:val="0"/>
      <w:divBdr>
        <w:top w:val="none" w:sz="0" w:space="0" w:color="auto"/>
        <w:left w:val="none" w:sz="0" w:space="0" w:color="auto"/>
        <w:bottom w:val="none" w:sz="0" w:space="0" w:color="auto"/>
        <w:right w:val="none" w:sz="0" w:space="0" w:color="auto"/>
      </w:divBdr>
    </w:div>
    <w:div w:id="222520162">
      <w:bodyDiv w:val="1"/>
      <w:marLeft w:val="0"/>
      <w:marRight w:val="0"/>
      <w:marTop w:val="0"/>
      <w:marBottom w:val="0"/>
      <w:divBdr>
        <w:top w:val="none" w:sz="0" w:space="0" w:color="auto"/>
        <w:left w:val="none" w:sz="0" w:space="0" w:color="auto"/>
        <w:bottom w:val="none" w:sz="0" w:space="0" w:color="auto"/>
        <w:right w:val="none" w:sz="0" w:space="0" w:color="auto"/>
      </w:divBdr>
    </w:div>
    <w:div w:id="224681159">
      <w:bodyDiv w:val="1"/>
      <w:marLeft w:val="0"/>
      <w:marRight w:val="0"/>
      <w:marTop w:val="0"/>
      <w:marBottom w:val="0"/>
      <w:divBdr>
        <w:top w:val="none" w:sz="0" w:space="0" w:color="auto"/>
        <w:left w:val="none" w:sz="0" w:space="0" w:color="auto"/>
        <w:bottom w:val="none" w:sz="0" w:space="0" w:color="auto"/>
        <w:right w:val="none" w:sz="0" w:space="0" w:color="auto"/>
      </w:divBdr>
    </w:div>
    <w:div w:id="225381642">
      <w:bodyDiv w:val="1"/>
      <w:marLeft w:val="0"/>
      <w:marRight w:val="0"/>
      <w:marTop w:val="0"/>
      <w:marBottom w:val="0"/>
      <w:divBdr>
        <w:top w:val="none" w:sz="0" w:space="0" w:color="auto"/>
        <w:left w:val="none" w:sz="0" w:space="0" w:color="auto"/>
        <w:bottom w:val="none" w:sz="0" w:space="0" w:color="auto"/>
        <w:right w:val="none" w:sz="0" w:space="0" w:color="auto"/>
      </w:divBdr>
    </w:div>
    <w:div w:id="235866731">
      <w:bodyDiv w:val="1"/>
      <w:marLeft w:val="0"/>
      <w:marRight w:val="0"/>
      <w:marTop w:val="0"/>
      <w:marBottom w:val="0"/>
      <w:divBdr>
        <w:top w:val="none" w:sz="0" w:space="0" w:color="auto"/>
        <w:left w:val="none" w:sz="0" w:space="0" w:color="auto"/>
        <w:bottom w:val="none" w:sz="0" w:space="0" w:color="auto"/>
        <w:right w:val="none" w:sz="0" w:space="0" w:color="auto"/>
      </w:divBdr>
    </w:div>
    <w:div w:id="23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83801730">
          <w:marLeft w:val="0"/>
          <w:marRight w:val="0"/>
          <w:marTop w:val="0"/>
          <w:marBottom w:val="0"/>
          <w:divBdr>
            <w:top w:val="none" w:sz="0" w:space="0" w:color="auto"/>
            <w:left w:val="none" w:sz="0" w:space="0" w:color="auto"/>
            <w:bottom w:val="single" w:sz="6" w:space="11" w:color="D9D9D9"/>
            <w:right w:val="none" w:sz="0" w:space="0" w:color="auto"/>
          </w:divBdr>
          <w:divsChild>
            <w:div w:id="1800415064">
              <w:marLeft w:val="0"/>
              <w:marRight w:val="0"/>
              <w:marTop w:val="0"/>
              <w:marBottom w:val="0"/>
              <w:divBdr>
                <w:top w:val="none" w:sz="0" w:space="0" w:color="auto"/>
                <w:left w:val="none" w:sz="0" w:space="0" w:color="auto"/>
                <w:bottom w:val="none" w:sz="0" w:space="0" w:color="auto"/>
                <w:right w:val="none" w:sz="0" w:space="0" w:color="auto"/>
              </w:divBdr>
            </w:div>
          </w:divsChild>
        </w:div>
        <w:div w:id="430974765">
          <w:marLeft w:val="0"/>
          <w:marRight w:val="0"/>
          <w:marTop w:val="0"/>
          <w:marBottom w:val="0"/>
          <w:divBdr>
            <w:top w:val="none" w:sz="0" w:space="0" w:color="auto"/>
            <w:left w:val="none" w:sz="0" w:space="0" w:color="auto"/>
            <w:bottom w:val="none" w:sz="0" w:space="0" w:color="auto"/>
            <w:right w:val="none" w:sz="0" w:space="0" w:color="auto"/>
          </w:divBdr>
          <w:divsChild>
            <w:div w:id="161287753">
              <w:marLeft w:val="0"/>
              <w:marRight w:val="0"/>
              <w:marTop w:val="150"/>
              <w:marBottom w:val="0"/>
              <w:divBdr>
                <w:top w:val="none" w:sz="0" w:space="0" w:color="auto"/>
                <w:left w:val="none" w:sz="0" w:space="0" w:color="auto"/>
                <w:bottom w:val="none" w:sz="0" w:space="0" w:color="auto"/>
                <w:right w:val="none" w:sz="0" w:space="0" w:color="auto"/>
              </w:divBdr>
              <w:divsChild>
                <w:div w:id="1422525762">
                  <w:marLeft w:val="405"/>
                  <w:marRight w:val="0"/>
                  <w:marTop w:val="135"/>
                  <w:marBottom w:val="150"/>
                  <w:divBdr>
                    <w:top w:val="single" w:sz="18" w:space="0" w:color="E25354"/>
                    <w:left w:val="single" w:sz="6" w:space="0" w:color="E8E8E8"/>
                    <w:bottom w:val="single" w:sz="6" w:space="2" w:color="E8E8E8"/>
                    <w:right w:val="single" w:sz="6" w:space="0" w:color="E8E8E8"/>
                  </w:divBdr>
                  <w:divsChild>
                    <w:div w:id="1564756489">
                      <w:marLeft w:val="0"/>
                      <w:marRight w:val="0"/>
                      <w:marTop w:val="0"/>
                      <w:marBottom w:val="0"/>
                      <w:divBdr>
                        <w:top w:val="none" w:sz="0" w:space="0" w:color="auto"/>
                        <w:left w:val="none" w:sz="0" w:space="0" w:color="auto"/>
                        <w:bottom w:val="none" w:sz="0" w:space="0" w:color="auto"/>
                        <w:right w:val="none" w:sz="0" w:space="0" w:color="auto"/>
                      </w:divBdr>
                      <w:divsChild>
                        <w:div w:id="201480332">
                          <w:marLeft w:val="0"/>
                          <w:marRight w:val="0"/>
                          <w:marTop w:val="0"/>
                          <w:marBottom w:val="0"/>
                          <w:divBdr>
                            <w:top w:val="none" w:sz="0" w:space="0" w:color="auto"/>
                            <w:left w:val="none" w:sz="0" w:space="0" w:color="auto"/>
                            <w:bottom w:val="none" w:sz="0" w:space="0" w:color="auto"/>
                            <w:right w:val="none" w:sz="0" w:space="0" w:color="auto"/>
                          </w:divBdr>
                        </w:div>
                        <w:div w:id="608319748">
                          <w:marLeft w:val="0"/>
                          <w:marRight w:val="0"/>
                          <w:marTop w:val="0"/>
                          <w:marBottom w:val="0"/>
                          <w:divBdr>
                            <w:top w:val="none" w:sz="0" w:space="0" w:color="auto"/>
                            <w:left w:val="none" w:sz="0" w:space="0" w:color="auto"/>
                            <w:bottom w:val="none" w:sz="0" w:space="0" w:color="auto"/>
                            <w:right w:val="none" w:sz="0" w:space="0" w:color="auto"/>
                          </w:divBdr>
                        </w:div>
                        <w:div w:id="151873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217117">
                  <w:marLeft w:val="0"/>
                  <w:marRight w:val="0"/>
                  <w:marTop w:val="186"/>
                  <w:marBottom w:val="186"/>
                  <w:divBdr>
                    <w:top w:val="none" w:sz="0" w:space="0" w:color="auto"/>
                    <w:left w:val="none" w:sz="0" w:space="0" w:color="auto"/>
                    <w:bottom w:val="none" w:sz="0" w:space="0" w:color="auto"/>
                    <w:right w:val="none" w:sz="0" w:space="0" w:color="auto"/>
                  </w:divBdr>
                  <w:divsChild>
                    <w:div w:id="764231792">
                      <w:marLeft w:val="0"/>
                      <w:marRight w:val="0"/>
                      <w:marTop w:val="0"/>
                      <w:marBottom w:val="0"/>
                      <w:divBdr>
                        <w:top w:val="none" w:sz="0" w:space="0" w:color="auto"/>
                        <w:left w:val="none" w:sz="0" w:space="0" w:color="auto"/>
                        <w:bottom w:val="none" w:sz="0" w:space="0" w:color="auto"/>
                        <w:right w:val="none" w:sz="0" w:space="0" w:color="auto"/>
                      </w:divBdr>
                    </w:div>
                    <w:div w:id="87662380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42304877">
      <w:bodyDiv w:val="1"/>
      <w:marLeft w:val="0"/>
      <w:marRight w:val="0"/>
      <w:marTop w:val="0"/>
      <w:marBottom w:val="0"/>
      <w:divBdr>
        <w:top w:val="none" w:sz="0" w:space="0" w:color="auto"/>
        <w:left w:val="none" w:sz="0" w:space="0" w:color="auto"/>
        <w:bottom w:val="none" w:sz="0" w:space="0" w:color="auto"/>
        <w:right w:val="none" w:sz="0" w:space="0" w:color="auto"/>
      </w:divBdr>
    </w:div>
    <w:div w:id="249892681">
      <w:bodyDiv w:val="1"/>
      <w:marLeft w:val="0"/>
      <w:marRight w:val="0"/>
      <w:marTop w:val="0"/>
      <w:marBottom w:val="0"/>
      <w:divBdr>
        <w:top w:val="none" w:sz="0" w:space="0" w:color="auto"/>
        <w:left w:val="none" w:sz="0" w:space="0" w:color="auto"/>
        <w:bottom w:val="none" w:sz="0" w:space="0" w:color="auto"/>
        <w:right w:val="none" w:sz="0" w:space="0" w:color="auto"/>
      </w:divBdr>
    </w:div>
    <w:div w:id="250745077">
      <w:bodyDiv w:val="1"/>
      <w:marLeft w:val="0"/>
      <w:marRight w:val="0"/>
      <w:marTop w:val="0"/>
      <w:marBottom w:val="0"/>
      <w:divBdr>
        <w:top w:val="none" w:sz="0" w:space="0" w:color="auto"/>
        <w:left w:val="none" w:sz="0" w:space="0" w:color="auto"/>
        <w:bottom w:val="none" w:sz="0" w:space="0" w:color="auto"/>
        <w:right w:val="none" w:sz="0" w:space="0" w:color="auto"/>
      </w:divBdr>
    </w:div>
    <w:div w:id="256254485">
      <w:bodyDiv w:val="1"/>
      <w:marLeft w:val="0"/>
      <w:marRight w:val="0"/>
      <w:marTop w:val="0"/>
      <w:marBottom w:val="0"/>
      <w:divBdr>
        <w:top w:val="none" w:sz="0" w:space="0" w:color="auto"/>
        <w:left w:val="none" w:sz="0" w:space="0" w:color="auto"/>
        <w:bottom w:val="none" w:sz="0" w:space="0" w:color="auto"/>
        <w:right w:val="none" w:sz="0" w:space="0" w:color="auto"/>
      </w:divBdr>
    </w:div>
    <w:div w:id="273682875">
      <w:bodyDiv w:val="1"/>
      <w:marLeft w:val="0"/>
      <w:marRight w:val="0"/>
      <w:marTop w:val="0"/>
      <w:marBottom w:val="0"/>
      <w:divBdr>
        <w:top w:val="none" w:sz="0" w:space="0" w:color="auto"/>
        <w:left w:val="none" w:sz="0" w:space="0" w:color="auto"/>
        <w:bottom w:val="none" w:sz="0" w:space="0" w:color="auto"/>
        <w:right w:val="none" w:sz="0" w:space="0" w:color="auto"/>
      </w:divBdr>
    </w:div>
    <w:div w:id="282883740">
      <w:bodyDiv w:val="1"/>
      <w:marLeft w:val="0"/>
      <w:marRight w:val="0"/>
      <w:marTop w:val="0"/>
      <w:marBottom w:val="0"/>
      <w:divBdr>
        <w:top w:val="none" w:sz="0" w:space="0" w:color="auto"/>
        <w:left w:val="none" w:sz="0" w:space="0" w:color="auto"/>
        <w:bottom w:val="none" w:sz="0" w:space="0" w:color="auto"/>
        <w:right w:val="none" w:sz="0" w:space="0" w:color="auto"/>
      </w:divBdr>
    </w:div>
    <w:div w:id="284433928">
      <w:bodyDiv w:val="1"/>
      <w:marLeft w:val="0"/>
      <w:marRight w:val="0"/>
      <w:marTop w:val="0"/>
      <w:marBottom w:val="0"/>
      <w:divBdr>
        <w:top w:val="none" w:sz="0" w:space="0" w:color="auto"/>
        <w:left w:val="none" w:sz="0" w:space="0" w:color="auto"/>
        <w:bottom w:val="none" w:sz="0" w:space="0" w:color="auto"/>
        <w:right w:val="none" w:sz="0" w:space="0" w:color="auto"/>
      </w:divBdr>
    </w:div>
    <w:div w:id="286084900">
      <w:bodyDiv w:val="1"/>
      <w:marLeft w:val="0"/>
      <w:marRight w:val="0"/>
      <w:marTop w:val="0"/>
      <w:marBottom w:val="0"/>
      <w:divBdr>
        <w:top w:val="none" w:sz="0" w:space="0" w:color="auto"/>
        <w:left w:val="none" w:sz="0" w:space="0" w:color="auto"/>
        <w:bottom w:val="none" w:sz="0" w:space="0" w:color="auto"/>
        <w:right w:val="none" w:sz="0" w:space="0" w:color="auto"/>
      </w:divBdr>
    </w:div>
    <w:div w:id="286282652">
      <w:bodyDiv w:val="1"/>
      <w:marLeft w:val="0"/>
      <w:marRight w:val="0"/>
      <w:marTop w:val="0"/>
      <w:marBottom w:val="0"/>
      <w:divBdr>
        <w:top w:val="none" w:sz="0" w:space="0" w:color="auto"/>
        <w:left w:val="none" w:sz="0" w:space="0" w:color="auto"/>
        <w:bottom w:val="none" w:sz="0" w:space="0" w:color="auto"/>
        <w:right w:val="none" w:sz="0" w:space="0" w:color="auto"/>
      </w:divBdr>
    </w:div>
    <w:div w:id="287322481">
      <w:bodyDiv w:val="1"/>
      <w:marLeft w:val="0"/>
      <w:marRight w:val="0"/>
      <w:marTop w:val="0"/>
      <w:marBottom w:val="0"/>
      <w:divBdr>
        <w:top w:val="none" w:sz="0" w:space="0" w:color="auto"/>
        <w:left w:val="none" w:sz="0" w:space="0" w:color="auto"/>
        <w:bottom w:val="none" w:sz="0" w:space="0" w:color="auto"/>
        <w:right w:val="none" w:sz="0" w:space="0" w:color="auto"/>
      </w:divBdr>
    </w:div>
    <w:div w:id="287976686">
      <w:bodyDiv w:val="1"/>
      <w:marLeft w:val="0"/>
      <w:marRight w:val="0"/>
      <w:marTop w:val="0"/>
      <w:marBottom w:val="0"/>
      <w:divBdr>
        <w:top w:val="none" w:sz="0" w:space="0" w:color="auto"/>
        <w:left w:val="none" w:sz="0" w:space="0" w:color="auto"/>
        <w:bottom w:val="none" w:sz="0" w:space="0" w:color="auto"/>
        <w:right w:val="none" w:sz="0" w:space="0" w:color="auto"/>
      </w:divBdr>
    </w:div>
    <w:div w:id="290016340">
      <w:bodyDiv w:val="1"/>
      <w:marLeft w:val="0"/>
      <w:marRight w:val="0"/>
      <w:marTop w:val="0"/>
      <w:marBottom w:val="0"/>
      <w:divBdr>
        <w:top w:val="none" w:sz="0" w:space="0" w:color="auto"/>
        <w:left w:val="none" w:sz="0" w:space="0" w:color="auto"/>
        <w:bottom w:val="none" w:sz="0" w:space="0" w:color="auto"/>
        <w:right w:val="none" w:sz="0" w:space="0" w:color="auto"/>
      </w:divBdr>
    </w:div>
    <w:div w:id="295109483">
      <w:bodyDiv w:val="1"/>
      <w:marLeft w:val="0"/>
      <w:marRight w:val="0"/>
      <w:marTop w:val="0"/>
      <w:marBottom w:val="0"/>
      <w:divBdr>
        <w:top w:val="none" w:sz="0" w:space="0" w:color="auto"/>
        <w:left w:val="none" w:sz="0" w:space="0" w:color="auto"/>
        <w:bottom w:val="none" w:sz="0" w:space="0" w:color="auto"/>
        <w:right w:val="none" w:sz="0" w:space="0" w:color="auto"/>
      </w:divBdr>
    </w:div>
    <w:div w:id="295572760">
      <w:bodyDiv w:val="1"/>
      <w:marLeft w:val="0"/>
      <w:marRight w:val="0"/>
      <w:marTop w:val="0"/>
      <w:marBottom w:val="0"/>
      <w:divBdr>
        <w:top w:val="none" w:sz="0" w:space="0" w:color="auto"/>
        <w:left w:val="none" w:sz="0" w:space="0" w:color="auto"/>
        <w:bottom w:val="none" w:sz="0" w:space="0" w:color="auto"/>
        <w:right w:val="none" w:sz="0" w:space="0" w:color="auto"/>
      </w:divBdr>
    </w:div>
    <w:div w:id="296690186">
      <w:bodyDiv w:val="1"/>
      <w:marLeft w:val="0"/>
      <w:marRight w:val="0"/>
      <w:marTop w:val="0"/>
      <w:marBottom w:val="0"/>
      <w:divBdr>
        <w:top w:val="none" w:sz="0" w:space="0" w:color="auto"/>
        <w:left w:val="none" w:sz="0" w:space="0" w:color="auto"/>
        <w:bottom w:val="none" w:sz="0" w:space="0" w:color="auto"/>
        <w:right w:val="none" w:sz="0" w:space="0" w:color="auto"/>
      </w:divBdr>
    </w:div>
    <w:div w:id="303967202">
      <w:bodyDiv w:val="1"/>
      <w:marLeft w:val="0"/>
      <w:marRight w:val="0"/>
      <w:marTop w:val="0"/>
      <w:marBottom w:val="0"/>
      <w:divBdr>
        <w:top w:val="none" w:sz="0" w:space="0" w:color="auto"/>
        <w:left w:val="none" w:sz="0" w:space="0" w:color="auto"/>
        <w:bottom w:val="none" w:sz="0" w:space="0" w:color="auto"/>
        <w:right w:val="none" w:sz="0" w:space="0" w:color="auto"/>
      </w:divBdr>
      <w:divsChild>
        <w:div w:id="847794295">
          <w:marLeft w:val="0"/>
          <w:marRight w:val="0"/>
          <w:marTop w:val="0"/>
          <w:marBottom w:val="0"/>
          <w:divBdr>
            <w:top w:val="none" w:sz="0" w:space="0" w:color="auto"/>
            <w:left w:val="none" w:sz="0" w:space="0" w:color="auto"/>
            <w:bottom w:val="none" w:sz="0" w:space="0" w:color="auto"/>
            <w:right w:val="none" w:sz="0" w:space="0" w:color="auto"/>
          </w:divBdr>
        </w:div>
      </w:divsChild>
    </w:div>
    <w:div w:id="304043232">
      <w:bodyDiv w:val="1"/>
      <w:marLeft w:val="0"/>
      <w:marRight w:val="0"/>
      <w:marTop w:val="0"/>
      <w:marBottom w:val="0"/>
      <w:divBdr>
        <w:top w:val="none" w:sz="0" w:space="0" w:color="auto"/>
        <w:left w:val="none" w:sz="0" w:space="0" w:color="auto"/>
        <w:bottom w:val="none" w:sz="0" w:space="0" w:color="auto"/>
        <w:right w:val="none" w:sz="0" w:space="0" w:color="auto"/>
      </w:divBdr>
    </w:div>
    <w:div w:id="304505063">
      <w:bodyDiv w:val="1"/>
      <w:marLeft w:val="0"/>
      <w:marRight w:val="0"/>
      <w:marTop w:val="0"/>
      <w:marBottom w:val="0"/>
      <w:divBdr>
        <w:top w:val="none" w:sz="0" w:space="0" w:color="auto"/>
        <w:left w:val="none" w:sz="0" w:space="0" w:color="auto"/>
        <w:bottom w:val="none" w:sz="0" w:space="0" w:color="auto"/>
        <w:right w:val="none" w:sz="0" w:space="0" w:color="auto"/>
      </w:divBdr>
    </w:div>
    <w:div w:id="314653567">
      <w:bodyDiv w:val="1"/>
      <w:marLeft w:val="0"/>
      <w:marRight w:val="0"/>
      <w:marTop w:val="0"/>
      <w:marBottom w:val="0"/>
      <w:divBdr>
        <w:top w:val="none" w:sz="0" w:space="0" w:color="auto"/>
        <w:left w:val="none" w:sz="0" w:space="0" w:color="auto"/>
        <w:bottom w:val="none" w:sz="0" w:space="0" w:color="auto"/>
        <w:right w:val="none" w:sz="0" w:space="0" w:color="auto"/>
      </w:divBdr>
    </w:div>
    <w:div w:id="314991042">
      <w:bodyDiv w:val="1"/>
      <w:marLeft w:val="0"/>
      <w:marRight w:val="0"/>
      <w:marTop w:val="0"/>
      <w:marBottom w:val="0"/>
      <w:divBdr>
        <w:top w:val="none" w:sz="0" w:space="0" w:color="auto"/>
        <w:left w:val="none" w:sz="0" w:space="0" w:color="auto"/>
        <w:bottom w:val="none" w:sz="0" w:space="0" w:color="auto"/>
        <w:right w:val="none" w:sz="0" w:space="0" w:color="auto"/>
      </w:divBdr>
    </w:div>
    <w:div w:id="318313089">
      <w:bodyDiv w:val="1"/>
      <w:marLeft w:val="0"/>
      <w:marRight w:val="0"/>
      <w:marTop w:val="0"/>
      <w:marBottom w:val="0"/>
      <w:divBdr>
        <w:top w:val="none" w:sz="0" w:space="0" w:color="auto"/>
        <w:left w:val="none" w:sz="0" w:space="0" w:color="auto"/>
        <w:bottom w:val="none" w:sz="0" w:space="0" w:color="auto"/>
        <w:right w:val="none" w:sz="0" w:space="0" w:color="auto"/>
      </w:divBdr>
    </w:div>
    <w:div w:id="318848658">
      <w:bodyDiv w:val="1"/>
      <w:marLeft w:val="0"/>
      <w:marRight w:val="0"/>
      <w:marTop w:val="0"/>
      <w:marBottom w:val="0"/>
      <w:divBdr>
        <w:top w:val="none" w:sz="0" w:space="0" w:color="auto"/>
        <w:left w:val="none" w:sz="0" w:space="0" w:color="auto"/>
        <w:bottom w:val="none" w:sz="0" w:space="0" w:color="auto"/>
        <w:right w:val="none" w:sz="0" w:space="0" w:color="auto"/>
      </w:divBdr>
    </w:div>
    <w:div w:id="321659301">
      <w:bodyDiv w:val="1"/>
      <w:marLeft w:val="0"/>
      <w:marRight w:val="0"/>
      <w:marTop w:val="0"/>
      <w:marBottom w:val="0"/>
      <w:divBdr>
        <w:top w:val="none" w:sz="0" w:space="0" w:color="auto"/>
        <w:left w:val="none" w:sz="0" w:space="0" w:color="auto"/>
        <w:bottom w:val="none" w:sz="0" w:space="0" w:color="auto"/>
        <w:right w:val="none" w:sz="0" w:space="0" w:color="auto"/>
      </w:divBdr>
    </w:div>
    <w:div w:id="322247661">
      <w:bodyDiv w:val="1"/>
      <w:marLeft w:val="0"/>
      <w:marRight w:val="0"/>
      <w:marTop w:val="0"/>
      <w:marBottom w:val="0"/>
      <w:divBdr>
        <w:top w:val="none" w:sz="0" w:space="0" w:color="auto"/>
        <w:left w:val="none" w:sz="0" w:space="0" w:color="auto"/>
        <w:bottom w:val="none" w:sz="0" w:space="0" w:color="auto"/>
        <w:right w:val="none" w:sz="0" w:space="0" w:color="auto"/>
      </w:divBdr>
    </w:div>
    <w:div w:id="324208483">
      <w:bodyDiv w:val="1"/>
      <w:marLeft w:val="0"/>
      <w:marRight w:val="0"/>
      <w:marTop w:val="0"/>
      <w:marBottom w:val="0"/>
      <w:divBdr>
        <w:top w:val="none" w:sz="0" w:space="0" w:color="auto"/>
        <w:left w:val="none" w:sz="0" w:space="0" w:color="auto"/>
        <w:bottom w:val="none" w:sz="0" w:space="0" w:color="auto"/>
        <w:right w:val="none" w:sz="0" w:space="0" w:color="auto"/>
      </w:divBdr>
    </w:div>
    <w:div w:id="328991815">
      <w:bodyDiv w:val="1"/>
      <w:marLeft w:val="0"/>
      <w:marRight w:val="0"/>
      <w:marTop w:val="0"/>
      <w:marBottom w:val="0"/>
      <w:divBdr>
        <w:top w:val="none" w:sz="0" w:space="0" w:color="auto"/>
        <w:left w:val="none" w:sz="0" w:space="0" w:color="auto"/>
        <w:bottom w:val="none" w:sz="0" w:space="0" w:color="auto"/>
        <w:right w:val="none" w:sz="0" w:space="0" w:color="auto"/>
      </w:divBdr>
      <w:divsChild>
        <w:div w:id="698242441">
          <w:marLeft w:val="0"/>
          <w:marRight w:val="0"/>
          <w:marTop w:val="0"/>
          <w:marBottom w:val="0"/>
          <w:divBdr>
            <w:top w:val="none" w:sz="0" w:space="0" w:color="auto"/>
            <w:left w:val="none" w:sz="0" w:space="0" w:color="auto"/>
            <w:bottom w:val="none" w:sz="0" w:space="0" w:color="auto"/>
            <w:right w:val="none" w:sz="0" w:space="0" w:color="auto"/>
          </w:divBdr>
          <w:divsChild>
            <w:div w:id="1335185061">
              <w:marLeft w:val="0"/>
              <w:marRight w:val="0"/>
              <w:marTop w:val="0"/>
              <w:marBottom w:val="150"/>
              <w:divBdr>
                <w:top w:val="none" w:sz="0" w:space="0" w:color="auto"/>
                <w:left w:val="none" w:sz="0" w:space="0" w:color="auto"/>
                <w:bottom w:val="none" w:sz="0" w:space="0" w:color="auto"/>
                <w:right w:val="none" w:sz="0" w:space="0" w:color="auto"/>
              </w:divBdr>
            </w:div>
          </w:divsChild>
        </w:div>
        <w:div w:id="339744410">
          <w:marLeft w:val="0"/>
          <w:marRight w:val="0"/>
          <w:marTop w:val="0"/>
          <w:marBottom w:val="150"/>
          <w:divBdr>
            <w:top w:val="single" w:sz="6" w:space="8" w:color="D0D0D0"/>
            <w:left w:val="none" w:sz="0" w:space="0" w:color="auto"/>
            <w:bottom w:val="none" w:sz="0" w:space="8" w:color="auto"/>
            <w:right w:val="none" w:sz="0" w:space="0" w:color="auto"/>
          </w:divBdr>
        </w:div>
      </w:divsChild>
    </w:div>
    <w:div w:id="329723965">
      <w:bodyDiv w:val="1"/>
      <w:marLeft w:val="0"/>
      <w:marRight w:val="0"/>
      <w:marTop w:val="0"/>
      <w:marBottom w:val="0"/>
      <w:divBdr>
        <w:top w:val="none" w:sz="0" w:space="0" w:color="auto"/>
        <w:left w:val="none" w:sz="0" w:space="0" w:color="auto"/>
        <w:bottom w:val="none" w:sz="0" w:space="0" w:color="auto"/>
        <w:right w:val="none" w:sz="0" w:space="0" w:color="auto"/>
      </w:divBdr>
    </w:div>
    <w:div w:id="332416720">
      <w:bodyDiv w:val="1"/>
      <w:marLeft w:val="0"/>
      <w:marRight w:val="0"/>
      <w:marTop w:val="0"/>
      <w:marBottom w:val="0"/>
      <w:divBdr>
        <w:top w:val="none" w:sz="0" w:space="0" w:color="auto"/>
        <w:left w:val="none" w:sz="0" w:space="0" w:color="auto"/>
        <w:bottom w:val="none" w:sz="0" w:space="0" w:color="auto"/>
        <w:right w:val="none" w:sz="0" w:space="0" w:color="auto"/>
      </w:divBdr>
    </w:div>
    <w:div w:id="334653948">
      <w:bodyDiv w:val="1"/>
      <w:marLeft w:val="0"/>
      <w:marRight w:val="0"/>
      <w:marTop w:val="0"/>
      <w:marBottom w:val="0"/>
      <w:divBdr>
        <w:top w:val="none" w:sz="0" w:space="0" w:color="auto"/>
        <w:left w:val="none" w:sz="0" w:space="0" w:color="auto"/>
        <w:bottom w:val="none" w:sz="0" w:space="0" w:color="auto"/>
        <w:right w:val="none" w:sz="0" w:space="0" w:color="auto"/>
      </w:divBdr>
      <w:divsChild>
        <w:div w:id="402530484">
          <w:marLeft w:val="0"/>
          <w:marRight w:val="0"/>
          <w:marTop w:val="0"/>
          <w:marBottom w:val="120"/>
          <w:divBdr>
            <w:top w:val="none" w:sz="0" w:space="0" w:color="auto"/>
            <w:left w:val="none" w:sz="0" w:space="0" w:color="auto"/>
            <w:bottom w:val="none" w:sz="0" w:space="0" w:color="auto"/>
            <w:right w:val="none" w:sz="0" w:space="0" w:color="auto"/>
          </w:divBdr>
          <w:divsChild>
            <w:div w:id="1089885794">
              <w:marLeft w:val="0"/>
              <w:marRight w:val="0"/>
              <w:marTop w:val="0"/>
              <w:marBottom w:val="0"/>
              <w:divBdr>
                <w:top w:val="none" w:sz="0" w:space="0" w:color="auto"/>
                <w:left w:val="none" w:sz="0" w:space="0" w:color="auto"/>
                <w:bottom w:val="none" w:sz="0" w:space="0" w:color="auto"/>
                <w:right w:val="none" w:sz="0" w:space="0" w:color="auto"/>
              </w:divBdr>
            </w:div>
          </w:divsChild>
        </w:div>
        <w:div w:id="521014369">
          <w:marLeft w:val="0"/>
          <w:marRight w:val="0"/>
          <w:marTop w:val="0"/>
          <w:marBottom w:val="150"/>
          <w:divBdr>
            <w:top w:val="none" w:sz="0" w:space="0" w:color="auto"/>
            <w:left w:val="none" w:sz="0" w:space="0" w:color="auto"/>
            <w:bottom w:val="none" w:sz="0" w:space="0" w:color="auto"/>
            <w:right w:val="none" w:sz="0" w:space="0" w:color="auto"/>
          </w:divBdr>
        </w:div>
        <w:div w:id="1657761305">
          <w:marLeft w:val="0"/>
          <w:marRight w:val="0"/>
          <w:marTop w:val="0"/>
          <w:marBottom w:val="150"/>
          <w:divBdr>
            <w:top w:val="none" w:sz="0" w:space="0" w:color="auto"/>
            <w:left w:val="none" w:sz="0" w:space="0" w:color="auto"/>
            <w:bottom w:val="none" w:sz="0" w:space="0" w:color="auto"/>
            <w:right w:val="none" w:sz="0" w:space="0" w:color="auto"/>
          </w:divBdr>
        </w:div>
        <w:div w:id="945624146">
          <w:marLeft w:val="0"/>
          <w:marRight w:val="0"/>
          <w:marTop w:val="0"/>
          <w:marBottom w:val="0"/>
          <w:divBdr>
            <w:top w:val="none" w:sz="0" w:space="0" w:color="auto"/>
            <w:left w:val="none" w:sz="0" w:space="0" w:color="auto"/>
            <w:bottom w:val="none" w:sz="0" w:space="0" w:color="auto"/>
            <w:right w:val="none" w:sz="0" w:space="0" w:color="auto"/>
          </w:divBdr>
          <w:divsChild>
            <w:div w:id="1247150308">
              <w:marLeft w:val="0"/>
              <w:marRight w:val="0"/>
              <w:marTop w:val="0"/>
              <w:marBottom w:val="0"/>
              <w:divBdr>
                <w:top w:val="none" w:sz="0" w:space="0" w:color="auto"/>
                <w:left w:val="none" w:sz="0" w:space="0" w:color="auto"/>
                <w:bottom w:val="none" w:sz="0" w:space="0" w:color="auto"/>
                <w:right w:val="none" w:sz="0" w:space="0" w:color="auto"/>
              </w:divBdr>
              <w:divsChild>
                <w:div w:id="1258709028">
                  <w:marLeft w:val="0"/>
                  <w:marRight w:val="0"/>
                  <w:marTop w:val="0"/>
                  <w:marBottom w:val="150"/>
                  <w:divBdr>
                    <w:top w:val="none" w:sz="0" w:space="0" w:color="auto"/>
                    <w:left w:val="none" w:sz="0" w:space="0" w:color="auto"/>
                    <w:bottom w:val="none" w:sz="0" w:space="0" w:color="auto"/>
                    <w:right w:val="none" w:sz="0" w:space="0" w:color="auto"/>
                  </w:divBdr>
                </w:div>
                <w:div w:id="1631596249">
                  <w:marLeft w:val="0"/>
                  <w:marRight w:val="0"/>
                  <w:marTop w:val="0"/>
                  <w:marBottom w:val="150"/>
                  <w:divBdr>
                    <w:top w:val="none" w:sz="0" w:space="0" w:color="auto"/>
                    <w:left w:val="none" w:sz="0" w:space="0" w:color="auto"/>
                    <w:bottom w:val="none" w:sz="0" w:space="0" w:color="auto"/>
                    <w:right w:val="none" w:sz="0" w:space="0" w:color="auto"/>
                  </w:divBdr>
                </w:div>
                <w:div w:id="1291667490">
                  <w:marLeft w:val="0"/>
                  <w:marRight w:val="0"/>
                  <w:marTop w:val="0"/>
                  <w:marBottom w:val="150"/>
                  <w:divBdr>
                    <w:top w:val="none" w:sz="0" w:space="0" w:color="auto"/>
                    <w:left w:val="none" w:sz="0" w:space="0" w:color="auto"/>
                    <w:bottom w:val="none" w:sz="0" w:space="0" w:color="auto"/>
                    <w:right w:val="none" w:sz="0" w:space="0" w:color="auto"/>
                  </w:divBdr>
                </w:div>
                <w:div w:id="1576434093">
                  <w:marLeft w:val="0"/>
                  <w:marRight w:val="0"/>
                  <w:marTop w:val="0"/>
                  <w:marBottom w:val="150"/>
                  <w:divBdr>
                    <w:top w:val="none" w:sz="0" w:space="0" w:color="auto"/>
                    <w:left w:val="none" w:sz="0" w:space="0" w:color="auto"/>
                    <w:bottom w:val="none" w:sz="0" w:space="0" w:color="auto"/>
                    <w:right w:val="none" w:sz="0" w:space="0" w:color="auto"/>
                  </w:divBdr>
                </w:div>
                <w:div w:id="2245379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36200229">
      <w:bodyDiv w:val="1"/>
      <w:marLeft w:val="0"/>
      <w:marRight w:val="0"/>
      <w:marTop w:val="0"/>
      <w:marBottom w:val="0"/>
      <w:divBdr>
        <w:top w:val="none" w:sz="0" w:space="0" w:color="auto"/>
        <w:left w:val="none" w:sz="0" w:space="0" w:color="auto"/>
        <w:bottom w:val="none" w:sz="0" w:space="0" w:color="auto"/>
        <w:right w:val="none" w:sz="0" w:space="0" w:color="auto"/>
      </w:divBdr>
    </w:div>
    <w:div w:id="337730515">
      <w:bodyDiv w:val="1"/>
      <w:marLeft w:val="0"/>
      <w:marRight w:val="0"/>
      <w:marTop w:val="0"/>
      <w:marBottom w:val="0"/>
      <w:divBdr>
        <w:top w:val="none" w:sz="0" w:space="0" w:color="auto"/>
        <w:left w:val="none" w:sz="0" w:space="0" w:color="auto"/>
        <w:bottom w:val="none" w:sz="0" w:space="0" w:color="auto"/>
        <w:right w:val="none" w:sz="0" w:space="0" w:color="auto"/>
      </w:divBdr>
    </w:div>
    <w:div w:id="343674715">
      <w:bodyDiv w:val="1"/>
      <w:marLeft w:val="0"/>
      <w:marRight w:val="0"/>
      <w:marTop w:val="0"/>
      <w:marBottom w:val="0"/>
      <w:divBdr>
        <w:top w:val="none" w:sz="0" w:space="0" w:color="auto"/>
        <w:left w:val="none" w:sz="0" w:space="0" w:color="auto"/>
        <w:bottom w:val="none" w:sz="0" w:space="0" w:color="auto"/>
        <w:right w:val="none" w:sz="0" w:space="0" w:color="auto"/>
      </w:divBdr>
    </w:div>
    <w:div w:id="350692184">
      <w:bodyDiv w:val="1"/>
      <w:marLeft w:val="0"/>
      <w:marRight w:val="0"/>
      <w:marTop w:val="0"/>
      <w:marBottom w:val="0"/>
      <w:divBdr>
        <w:top w:val="none" w:sz="0" w:space="0" w:color="auto"/>
        <w:left w:val="none" w:sz="0" w:space="0" w:color="auto"/>
        <w:bottom w:val="none" w:sz="0" w:space="0" w:color="auto"/>
        <w:right w:val="none" w:sz="0" w:space="0" w:color="auto"/>
      </w:divBdr>
    </w:div>
    <w:div w:id="350841326">
      <w:bodyDiv w:val="1"/>
      <w:marLeft w:val="0"/>
      <w:marRight w:val="0"/>
      <w:marTop w:val="0"/>
      <w:marBottom w:val="0"/>
      <w:divBdr>
        <w:top w:val="none" w:sz="0" w:space="0" w:color="auto"/>
        <w:left w:val="none" w:sz="0" w:space="0" w:color="auto"/>
        <w:bottom w:val="none" w:sz="0" w:space="0" w:color="auto"/>
        <w:right w:val="none" w:sz="0" w:space="0" w:color="auto"/>
      </w:divBdr>
    </w:div>
    <w:div w:id="354893322">
      <w:bodyDiv w:val="1"/>
      <w:marLeft w:val="0"/>
      <w:marRight w:val="0"/>
      <w:marTop w:val="0"/>
      <w:marBottom w:val="0"/>
      <w:divBdr>
        <w:top w:val="none" w:sz="0" w:space="0" w:color="auto"/>
        <w:left w:val="none" w:sz="0" w:space="0" w:color="auto"/>
        <w:bottom w:val="none" w:sz="0" w:space="0" w:color="auto"/>
        <w:right w:val="none" w:sz="0" w:space="0" w:color="auto"/>
      </w:divBdr>
    </w:div>
    <w:div w:id="360326096">
      <w:bodyDiv w:val="1"/>
      <w:marLeft w:val="0"/>
      <w:marRight w:val="0"/>
      <w:marTop w:val="0"/>
      <w:marBottom w:val="0"/>
      <w:divBdr>
        <w:top w:val="none" w:sz="0" w:space="0" w:color="auto"/>
        <w:left w:val="none" w:sz="0" w:space="0" w:color="auto"/>
        <w:bottom w:val="none" w:sz="0" w:space="0" w:color="auto"/>
        <w:right w:val="none" w:sz="0" w:space="0" w:color="auto"/>
      </w:divBdr>
    </w:div>
    <w:div w:id="361249483">
      <w:bodyDiv w:val="1"/>
      <w:marLeft w:val="0"/>
      <w:marRight w:val="0"/>
      <w:marTop w:val="0"/>
      <w:marBottom w:val="0"/>
      <w:divBdr>
        <w:top w:val="none" w:sz="0" w:space="0" w:color="auto"/>
        <w:left w:val="none" w:sz="0" w:space="0" w:color="auto"/>
        <w:bottom w:val="none" w:sz="0" w:space="0" w:color="auto"/>
        <w:right w:val="none" w:sz="0" w:space="0" w:color="auto"/>
      </w:divBdr>
    </w:div>
    <w:div w:id="373117275">
      <w:bodyDiv w:val="1"/>
      <w:marLeft w:val="0"/>
      <w:marRight w:val="0"/>
      <w:marTop w:val="0"/>
      <w:marBottom w:val="0"/>
      <w:divBdr>
        <w:top w:val="none" w:sz="0" w:space="0" w:color="auto"/>
        <w:left w:val="none" w:sz="0" w:space="0" w:color="auto"/>
        <w:bottom w:val="none" w:sz="0" w:space="0" w:color="auto"/>
        <w:right w:val="none" w:sz="0" w:space="0" w:color="auto"/>
      </w:divBdr>
    </w:div>
    <w:div w:id="382406513">
      <w:bodyDiv w:val="1"/>
      <w:marLeft w:val="0"/>
      <w:marRight w:val="0"/>
      <w:marTop w:val="0"/>
      <w:marBottom w:val="0"/>
      <w:divBdr>
        <w:top w:val="none" w:sz="0" w:space="0" w:color="auto"/>
        <w:left w:val="none" w:sz="0" w:space="0" w:color="auto"/>
        <w:bottom w:val="none" w:sz="0" w:space="0" w:color="auto"/>
        <w:right w:val="none" w:sz="0" w:space="0" w:color="auto"/>
      </w:divBdr>
    </w:div>
    <w:div w:id="384185654">
      <w:bodyDiv w:val="1"/>
      <w:marLeft w:val="0"/>
      <w:marRight w:val="0"/>
      <w:marTop w:val="0"/>
      <w:marBottom w:val="0"/>
      <w:divBdr>
        <w:top w:val="none" w:sz="0" w:space="0" w:color="auto"/>
        <w:left w:val="none" w:sz="0" w:space="0" w:color="auto"/>
        <w:bottom w:val="none" w:sz="0" w:space="0" w:color="auto"/>
        <w:right w:val="none" w:sz="0" w:space="0" w:color="auto"/>
      </w:divBdr>
    </w:div>
    <w:div w:id="389813661">
      <w:bodyDiv w:val="1"/>
      <w:marLeft w:val="0"/>
      <w:marRight w:val="0"/>
      <w:marTop w:val="0"/>
      <w:marBottom w:val="0"/>
      <w:divBdr>
        <w:top w:val="none" w:sz="0" w:space="0" w:color="auto"/>
        <w:left w:val="none" w:sz="0" w:space="0" w:color="auto"/>
        <w:bottom w:val="none" w:sz="0" w:space="0" w:color="auto"/>
        <w:right w:val="none" w:sz="0" w:space="0" w:color="auto"/>
      </w:divBdr>
    </w:div>
    <w:div w:id="403525715">
      <w:bodyDiv w:val="1"/>
      <w:marLeft w:val="0"/>
      <w:marRight w:val="0"/>
      <w:marTop w:val="0"/>
      <w:marBottom w:val="0"/>
      <w:divBdr>
        <w:top w:val="none" w:sz="0" w:space="0" w:color="auto"/>
        <w:left w:val="none" w:sz="0" w:space="0" w:color="auto"/>
        <w:bottom w:val="none" w:sz="0" w:space="0" w:color="auto"/>
        <w:right w:val="none" w:sz="0" w:space="0" w:color="auto"/>
      </w:divBdr>
    </w:div>
    <w:div w:id="404685842">
      <w:bodyDiv w:val="1"/>
      <w:marLeft w:val="0"/>
      <w:marRight w:val="0"/>
      <w:marTop w:val="0"/>
      <w:marBottom w:val="0"/>
      <w:divBdr>
        <w:top w:val="none" w:sz="0" w:space="0" w:color="auto"/>
        <w:left w:val="none" w:sz="0" w:space="0" w:color="auto"/>
        <w:bottom w:val="none" w:sz="0" w:space="0" w:color="auto"/>
        <w:right w:val="none" w:sz="0" w:space="0" w:color="auto"/>
      </w:divBdr>
    </w:div>
    <w:div w:id="407310602">
      <w:bodyDiv w:val="1"/>
      <w:marLeft w:val="0"/>
      <w:marRight w:val="0"/>
      <w:marTop w:val="0"/>
      <w:marBottom w:val="0"/>
      <w:divBdr>
        <w:top w:val="none" w:sz="0" w:space="0" w:color="auto"/>
        <w:left w:val="none" w:sz="0" w:space="0" w:color="auto"/>
        <w:bottom w:val="none" w:sz="0" w:space="0" w:color="auto"/>
        <w:right w:val="none" w:sz="0" w:space="0" w:color="auto"/>
      </w:divBdr>
    </w:div>
    <w:div w:id="408575536">
      <w:bodyDiv w:val="1"/>
      <w:marLeft w:val="0"/>
      <w:marRight w:val="0"/>
      <w:marTop w:val="0"/>
      <w:marBottom w:val="0"/>
      <w:divBdr>
        <w:top w:val="none" w:sz="0" w:space="0" w:color="auto"/>
        <w:left w:val="none" w:sz="0" w:space="0" w:color="auto"/>
        <w:bottom w:val="none" w:sz="0" w:space="0" w:color="auto"/>
        <w:right w:val="none" w:sz="0" w:space="0" w:color="auto"/>
      </w:divBdr>
    </w:div>
    <w:div w:id="416251091">
      <w:bodyDiv w:val="1"/>
      <w:marLeft w:val="0"/>
      <w:marRight w:val="0"/>
      <w:marTop w:val="0"/>
      <w:marBottom w:val="0"/>
      <w:divBdr>
        <w:top w:val="none" w:sz="0" w:space="0" w:color="auto"/>
        <w:left w:val="none" w:sz="0" w:space="0" w:color="auto"/>
        <w:bottom w:val="none" w:sz="0" w:space="0" w:color="auto"/>
        <w:right w:val="none" w:sz="0" w:space="0" w:color="auto"/>
      </w:divBdr>
      <w:divsChild>
        <w:div w:id="331035265">
          <w:marLeft w:val="0"/>
          <w:marRight w:val="0"/>
          <w:marTop w:val="0"/>
          <w:marBottom w:val="0"/>
          <w:divBdr>
            <w:top w:val="none" w:sz="0" w:space="0" w:color="auto"/>
            <w:left w:val="none" w:sz="0" w:space="0" w:color="auto"/>
            <w:bottom w:val="none" w:sz="0" w:space="0" w:color="auto"/>
            <w:right w:val="none" w:sz="0" w:space="0" w:color="auto"/>
          </w:divBdr>
        </w:div>
      </w:divsChild>
    </w:div>
    <w:div w:id="418866402">
      <w:bodyDiv w:val="1"/>
      <w:marLeft w:val="0"/>
      <w:marRight w:val="0"/>
      <w:marTop w:val="0"/>
      <w:marBottom w:val="0"/>
      <w:divBdr>
        <w:top w:val="none" w:sz="0" w:space="0" w:color="auto"/>
        <w:left w:val="none" w:sz="0" w:space="0" w:color="auto"/>
        <w:bottom w:val="none" w:sz="0" w:space="0" w:color="auto"/>
        <w:right w:val="none" w:sz="0" w:space="0" w:color="auto"/>
      </w:divBdr>
    </w:div>
    <w:div w:id="427850356">
      <w:bodyDiv w:val="1"/>
      <w:marLeft w:val="0"/>
      <w:marRight w:val="0"/>
      <w:marTop w:val="0"/>
      <w:marBottom w:val="0"/>
      <w:divBdr>
        <w:top w:val="none" w:sz="0" w:space="0" w:color="auto"/>
        <w:left w:val="none" w:sz="0" w:space="0" w:color="auto"/>
        <w:bottom w:val="none" w:sz="0" w:space="0" w:color="auto"/>
        <w:right w:val="none" w:sz="0" w:space="0" w:color="auto"/>
      </w:divBdr>
    </w:div>
    <w:div w:id="428354682">
      <w:bodyDiv w:val="1"/>
      <w:marLeft w:val="0"/>
      <w:marRight w:val="0"/>
      <w:marTop w:val="0"/>
      <w:marBottom w:val="0"/>
      <w:divBdr>
        <w:top w:val="none" w:sz="0" w:space="0" w:color="auto"/>
        <w:left w:val="none" w:sz="0" w:space="0" w:color="auto"/>
        <w:bottom w:val="none" w:sz="0" w:space="0" w:color="auto"/>
        <w:right w:val="none" w:sz="0" w:space="0" w:color="auto"/>
      </w:divBdr>
    </w:div>
    <w:div w:id="433941903">
      <w:bodyDiv w:val="1"/>
      <w:marLeft w:val="0"/>
      <w:marRight w:val="0"/>
      <w:marTop w:val="0"/>
      <w:marBottom w:val="0"/>
      <w:divBdr>
        <w:top w:val="none" w:sz="0" w:space="0" w:color="auto"/>
        <w:left w:val="none" w:sz="0" w:space="0" w:color="auto"/>
        <w:bottom w:val="none" w:sz="0" w:space="0" w:color="auto"/>
        <w:right w:val="none" w:sz="0" w:space="0" w:color="auto"/>
      </w:divBdr>
      <w:divsChild>
        <w:div w:id="1809204873">
          <w:marLeft w:val="0"/>
          <w:marRight w:val="0"/>
          <w:marTop w:val="0"/>
          <w:marBottom w:val="0"/>
          <w:divBdr>
            <w:top w:val="none" w:sz="0" w:space="0" w:color="auto"/>
            <w:left w:val="none" w:sz="0" w:space="0" w:color="auto"/>
            <w:bottom w:val="none" w:sz="0" w:space="0" w:color="auto"/>
            <w:right w:val="none" w:sz="0" w:space="0" w:color="auto"/>
          </w:divBdr>
        </w:div>
      </w:divsChild>
    </w:div>
    <w:div w:id="449782755">
      <w:bodyDiv w:val="1"/>
      <w:marLeft w:val="0"/>
      <w:marRight w:val="0"/>
      <w:marTop w:val="0"/>
      <w:marBottom w:val="0"/>
      <w:divBdr>
        <w:top w:val="none" w:sz="0" w:space="0" w:color="auto"/>
        <w:left w:val="none" w:sz="0" w:space="0" w:color="auto"/>
        <w:bottom w:val="none" w:sz="0" w:space="0" w:color="auto"/>
        <w:right w:val="none" w:sz="0" w:space="0" w:color="auto"/>
      </w:divBdr>
    </w:div>
    <w:div w:id="452987073">
      <w:bodyDiv w:val="1"/>
      <w:marLeft w:val="0"/>
      <w:marRight w:val="0"/>
      <w:marTop w:val="0"/>
      <w:marBottom w:val="0"/>
      <w:divBdr>
        <w:top w:val="none" w:sz="0" w:space="0" w:color="auto"/>
        <w:left w:val="none" w:sz="0" w:space="0" w:color="auto"/>
        <w:bottom w:val="none" w:sz="0" w:space="0" w:color="auto"/>
        <w:right w:val="none" w:sz="0" w:space="0" w:color="auto"/>
      </w:divBdr>
    </w:div>
    <w:div w:id="455415800">
      <w:bodyDiv w:val="1"/>
      <w:marLeft w:val="0"/>
      <w:marRight w:val="0"/>
      <w:marTop w:val="0"/>
      <w:marBottom w:val="0"/>
      <w:divBdr>
        <w:top w:val="none" w:sz="0" w:space="0" w:color="auto"/>
        <w:left w:val="none" w:sz="0" w:space="0" w:color="auto"/>
        <w:bottom w:val="none" w:sz="0" w:space="0" w:color="auto"/>
        <w:right w:val="none" w:sz="0" w:space="0" w:color="auto"/>
      </w:divBdr>
    </w:div>
    <w:div w:id="455489633">
      <w:bodyDiv w:val="1"/>
      <w:marLeft w:val="0"/>
      <w:marRight w:val="0"/>
      <w:marTop w:val="0"/>
      <w:marBottom w:val="0"/>
      <w:divBdr>
        <w:top w:val="none" w:sz="0" w:space="0" w:color="auto"/>
        <w:left w:val="none" w:sz="0" w:space="0" w:color="auto"/>
        <w:bottom w:val="none" w:sz="0" w:space="0" w:color="auto"/>
        <w:right w:val="none" w:sz="0" w:space="0" w:color="auto"/>
      </w:divBdr>
    </w:div>
    <w:div w:id="455804349">
      <w:bodyDiv w:val="1"/>
      <w:marLeft w:val="0"/>
      <w:marRight w:val="0"/>
      <w:marTop w:val="0"/>
      <w:marBottom w:val="0"/>
      <w:divBdr>
        <w:top w:val="none" w:sz="0" w:space="0" w:color="auto"/>
        <w:left w:val="none" w:sz="0" w:space="0" w:color="auto"/>
        <w:bottom w:val="none" w:sz="0" w:space="0" w:color="auto"/>
        <w:right w:val="none" w:sz="0" w:space="0" w:color="auto"/>
      </w:divBdr>
    </w:div>
    <w:div w:id="459500987">
      <w:bodyDiv w:val="1"/>
      <w:marLeft w:val="0"/>
      <w:marRight w:val="0"/>
      <w:marTop w:val="0"/>
      <w:marBottom w:val="0"/>
      <w:divBdr>
        <w:top w:val="none" w:sz="0" w:space="0" w:color="auto"/>
        <w:left w:val="none" w:sz="0" w:space="0" w:color="auto"/>
        <w:bottom w:val="none" w:sz="0" w:space="0" w:color="auto"/>
        <w:right w:val="none" w:sz="0" w:space="0" w:color="auto"/>
      </w:divBdr>
    </w:div>
    <w:div w:id="484013623">
      <w:bodyDiv w:val="1"/>
      <w:marLeft w:val="0"/>
      <w:marRight w:val="0"/>
      <w:marTop w:val="0"/>
      <w:marBottom w:val="0"/>
      <w:divBdr>
        <w:top w:val="none" w:sz="0" w:space="0" w:color="auto"/>
        <w:left w:val="none" w:sz="0" w:space="0" w:color="auto"/>
        <w:bottom w:val="none" w:sz="0" w:space="0" w:color="auto"/>
        <w:right w:val="none" w:sz="0" w:space="0" w:color="auto"/>
      </w:divBdr>
    </w:div>
    <w:div w:id="502596578">
      <w:bodyDiv w:val="1"/>
      <w:marLeft w:val="0"/>
      <w:marRight w:val="0"/>
      <w:marTop w:val="0"/>
      <w:marBottom w:val="0"/>
      <w:divBdr>
        <w:top w:val="none" w:sz="0" w:space="0" w:color="auto"/>
        <w:left w:val="none" w:sz="0" w:space="0" w:color="auto"/>
        <w:bottom w:val="none" w:sz="0" w:space="0" w:color="auto"/>
        <w:right w:val="none" w:sz="0" w:space="0" w:color="auto"/>
      </w:divBdr>
    </w:div>
    <w:div w:id="503516455">
      <w:bodyDiv w:val="1"/>
      <w:marLeft w:val="0"/>
      <w:marRight w:val="0"/>
      <w:marTop w:val="0"/>
      <w:marBottom w:val="0"/>
      <w:divBdr>
        <w:top w:val="none" w:sz="0" w:space="0" w:color="auto"/>
        <w:left w:val="none" w:sz="0" w:space="0" w:color="auto"/>
        <w:bottom w:val="none" w:sz="0" w:space="0" w:color="auto"/>
        <w:right w:val="none" w:sz="0" w:space="0" w:color="auto"/>
      </w:divBdr>
    </w:div>
    <w:div w:id="504831505">
      <w:bodyDiv w:val="1"/>
      <w:marLeft w:val="0"/>
      <w:marRight w:val="0"/>
      <w:marTop w:val="0"/>
      <w:marBottom w:val="0"/>
      <w:divBdr>
        <w:top w:val="none" w:sz="0" w:space="0" w:color="auto"/>
        <w:left w:val="none" w:sz="0" w:space="0" w:color="auto"/>
        <w:bottom w:val="none" w:sz="0" w:space="0" w:color="auto"/>
        <w:right w:val="none" w:sz="0" w:space="0" w:color="auto"/>
      </w:divBdr>
    </w:div>
    <w:div w:id="506285159">
      <w:bodyDiv w:val="1"/>
      <w:marLeft w:val="0"/>
      <w:marRight w:val="0"/>
      <w:marTop w:val="0"/>
      <w:marBottom w:val="0"/>
      <w:divBdr>
        <w:top w:val="none" w:sz="0" w:space="0" w:color="auto"/>
        <w:left w:val="none" w:sz="0" w:space="0" w:color="auto"/>
        <w:bottom w:val="none" w:sz="0" w:space="0" w:color="auto"/>
        <w:right w:val="none" w:sz="0" w:space="0" w:color="auto"/>
      </w:divBdr>
    </w:div>
    <w:div w:id="510679861">
      <w:bodyDiv w:val="1"/>
      <w:marLeft w:val="0"/>
      <w:marRight w:val="0"/>
      <w:marTop w:val="0"/>
      <w:marBottom w:val="0"/>
      <w:divBdr>
        <w:top w:val="none" w:sz="0" w:space="0" w:color="auto"/>
        <w:left w:val="none" w:sz="0" w:space="0" w:color="auto"/>
        <w:bottom w:val="none" w:sz="0" w:space="0" w:color="auto"/>
        <w:right w:val="none" w:sz="0" w:space="0" w:color="auto"/>
      </w:divBdr>
    </w:div>
    <w:div w:id="513612769">
      <w:bodyDiv w:val="1"/>
      <w:marLeft w:val="0"/>
      <w:marRight w:val="0"/>
      <w:marTop w:val="0"/>
      <w:marBottom w:val="0"/>
      <w:divBdr>
        <w:top w:val="none" w:sz="0" w:space="0" w:color="auto"/>
        <w:left w:val="none" w:sz="0" w:space="0" w:color="auto"/>
        <w:bottom w:val="none" w:sz="0" w:space="0" w:color="auto"/>
        <w:right w:val="none" w:sz="0" w:space="0" w:color="auto"/>
      </w:divBdr>
    </w:div>
    <w:div w:id="516620724">
      <w:bodyDiv w:val="1"/>
      <w:marLeft w:val="0"/>
      <w:marRight w:val="0"/>
      <w:marTop w:val="0"/>
      <w:marBottom w:val="0"/>
      <w:divBdr>
        <w:top w:val="none" w:sz="0" w:space="0" w:color="auto"/>
        <w:left w:val="none" w:sz="0" w:space="0" w:color="auto"/>
        <w:bottom w:val="none" w:sz="0" w:space="0" w:color="auto"/>
        <w:right w:val="none" w:sz="0" w:space="0" w:color="auto"/>
      </w:divBdr>
    </w:div>
    <w:div w:id="518659965">
      <w:bodyDiv w:val="1"/>
      <w:marLeft w:val="0"/>
      <w:marRight w:val="0"/>
      <w:marTop w:val="0"/>
      <w:marBottom w:val="0"/>
      <w:divBdr>
        <w:top w:val="none" w:sz="0" w:space="0" w:color="auto"/>
        <w:left w:val="none" w:sz="0" w:space="0" w:color="auto"/>
        <w:bottom w:val="none" w:sz="0" w:space="0" w:color="auto"/>
        <w:right w:val="none" w:sz="0" w:space="0" w:color="auto"/>
      </w:divBdr>
      <w:divsChild>
        <w:div w:id="2109737275">
          <w:marLeft w:val="0"/>
          <w:marRight w:val="0"/>
          <w:marTop w:val="0"/>
          <w:marBottom w:val="0"/>
          <w:divBdr>
            <w:top w:val="none" w:sz="0" w:space="0" w:color="auto"/>
            <w:left w:val="none" w:sz="0" w:space="0" w:color="auto"/>
            <w:bottom w:val="none" w:sz="0" w:space="0" w:color="auto"/>
            <w:right w:val="none" w:sz="0" w:space="0" w:color="auto"/>
          </w:divBdr>
        </w:div>
        <w:div w:id="397241047">
          <w:marLeft w:val="0"/>
          <w:marRight w:val="0"/>
          <w:marTop w:val="150"/>
          <w:marBottom w:val="0"/>
          <w:divBdr>
            <w:top w:val="none" w:sz="0" w:space="0" w:color="auto"/>
            <w:left w:val="none" w:sz="0" w:space="0" w:color="auto"/>
            <w:bottom w:val="none" w:sz="0" w:space="0" w:color="auto"/>
            <w:right w:val="none" w:sz="0" w:space="0" w:color="auto"/>
          </w:divBdr>
        </w:div>
        <w:div w:id="1451436482">
          <w:marLeft w:val="0"/>
          <w:marRight w:val="0"/>
          <w:marTop w:val="0"/>
          <w:marBottom w:val="0"/>
          <w:divBdr>
            <w:top w:val="none" w:sz="0" w:space="0" w:color="auto"/>
            <w:left w:val="none" w:sz="0" w:space="0" w:color="auto"/>
            <w:bottom w:val="none" w:sz="0" w:space="0" w:color="auto"/>
            <w:right w:val="none" w:sz="0" w:space="0" w:color="auto"/>
          </w:divBdr>
        </w:div>
      </w:divsChild>
    </w:div>
    <w:div w:id="520826322">
      <w:bodyDiv w:val="1"/>
      <w:marLeft w:val="0"/>
      <w:marRight w:val="0"/>
      <w:marTop w:val="0"/>
      <w:marBottom w:val="0"/>
      <w:divBdr>
        <w:top w:val="none" w:sz="0" w:space="0" w:color="auto"/>
        <w:left w:val="none" w:sz="0" w:space="0" w:color="auto"/>
        <w:bottom w:val="none" w:sz="0" w:space="0" w:color="auto"/>
        <w:right w:val="none" w:sz="0" w:space="0" w:color="auto"/>
      </w:divBdr>
    </w:div>
    <w:div w:id="522016383">
      <w:bodyDiv w:val="1"/>
      <w:marLeft w:val="0"/>
      <w:marRight w:val="0"/>
      <w:marTop w:val="0"/>
      <w:marBottom w:val="0"/>
      <w:divBdr>
        <w:top w:val="none" w:sz="0" w:space="0" w:color="auto"/>
        <w:left w:val="none" w:sz="0" w:space="0" w:color="auto"/>
        <w:bottom w:val="none" w:sz="0" w:space="0" w:color="auto"/>
        <w:right w:val="none" w:sz="0" w:space="0" w:color="auto"/>
      </w:divBdr>
    </w:div>
    <w:div w:id="523713516">
      <w:bodyDiv w:val="1"/>
      <w:marLeft w:val="0"/>
      <w:marRight w:val="0"/>
      <w:marTop w:val="0"/>
      <w:marBottom w:val="0"/>
      <w:divBdr>
        <w:top w:val="none" w:sz="0" w:space="0" w:color="auto"/>
        <w:left w:val="none" w:sz="0" w:space="0" w:color="auto"/>
        <w:bottom w:val="none" w:sz="0" w:space="0" w:color="auto"/>
        <w:right w:val="none" w:sz="0" w:space="0" w:color="auto"/>
      </w:divBdr>
    </w:div>
    <w:div w:id="524826727">
      <w:bodyDiv w:val="1"/>
      <w:marLeft w:val="0"/>
      <w:marRight w:val="0"/>
      <w:marTop w:val="0"/>
      <w:marBottom w:val="0"/>
      <w:divBdr>
        <w:top w:val="none" w:sz="0" w:space="0" w:color="auto"/>
        <w:left w:val="none" w:sz="0" w:space="0" w:color="auto"/>
        <w:bottom w:val="none" w:sz="0" w:space="0" w:color="auto"/>
        <w:right w:val="none" w:sz="0" w:space="0" w:color="auto"/>
      </w:divBdr>
    </w:div>
    <w:div w:id="528447222">
      <w:bodyDiv w:val="1"/>
      <w:marLeft w:val="0"/>
      <w:marRight w:val="0"/>
      <w:marTop w:val="0"/>
      <w:marBottom w:val="0"/>
      <w:divBdr>
        <w:top w:val="none" w:sz="0" w:space="0" w:color="auto"/>
        <w:left w:val="none" w:sz="0" w:space="0" w:color="auto"/>
        <w:bottom w:val="none" w:sz="0" w:space="0" w:color="auto"/>
        <w:right w:val="none" w:sz="0" w:space="0" w:color="auto"/>
      </w:divBdr>
    </w:div>
    <w:div w:id="535041530">
      <w:bodyDiv w:val="1"/>
      <w:marLeft w:val="0"/>
      <w:marRight w:val="0"/>
      <w:marTop w:val="0"/>
      <w:marBottom w:val="0"/>
      <w:divBdr>
        <w:top w:val="none" w:sz="0" w:space="0" w:color="auto"/>
        <w:left w:val="none" w:sz="0" w:space="0" w:color="auto"/>
        <w:bottom w:val="none" w:sz="0" w:space="0" w:color="auto"/>
        <w:right w:val="none" w:sz="0" w:space="0" w:color="auto"/>
      </w:divBdr>
    </w:div>
    <w:div w:id="536821752">
      <w:bodyDiv w:val="1"/>
      <w:marLeft w:val="0"/>
      <w:marRight w:val="0"/>
      <w:marTop w:val="0"/>
      <w:marBottom w:val="0"/>
      <w:divBdr>
        <w:top w:val="none" w:sz="0" w:space="0" w:color="auto"/>
        <w:left w:val="none" w:sz="0" w:space="0" w:color="auto"/>
        <w:bottom w:val="none" w:sz="0" w:space="0" w:color="auto"/>
        <w:right w:val="none" w:sz="0" w:space="0" w:color="auto"/>
      </w:divBdr>
      <w:divsChild>
        <w:div w:id="601259408">
          <w:marLeft w:val="-225"/>
          <w:marRight w:val="-225"/>
          <w:marTop w:val="0"/>
          <w:marBottom w:val="0"/>
          <w:divBdr>
            <w:top w:val="none" w:sz="0" w:space="0" w:color="auto"/>
            <w:left w:val="none" w:sz="0" w:space="0" w:color="auto"/>
            <w:bottom w:val="none" w:sz="0" w:space="0" w:color="auto"/>
            <w:right w:val="none" w:sz="0" w:space="0" w:color="auto"/>
          </w:divBdr>
          <w:divsChild>
            <w:div w:id="1687059076">
              <w:marLeft w:val="0"/>
              <w:marRight w:val="0"/>
              <w:marTop w:val="0"/>
              <w:marBottom w:val="0"/>
              <w:divBdr>
                <w:top w:val="none" w:sz="0" w:space="0" w:color="auto"/>
                <w:left w:val="none" w:sz="0" w:space="0" w:color="auto"/>
                <w:bottom w:val="none" w:sz="0" w:space="0" w:color="auto"/>
                <w:right w:val="none" w:sz="0" w:space="0" w:color="auto"/>
              </w:divBdr>
            </w:div>
            <w:div w:id="12683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63798">
      <w:bodyDiv w:val="1"/>
      <w:marLeft w:val="0"/>
      <w:marRight w:val="0"/>
      <w:marTop w:val="0"/>
      <w:marBottom w:val="0"/>
      <w:divBdr>
        <w:top w:val="none" w:sz="0" w:space="0" w:color="auto"/>
        <w:left w:val="none" w:sz="0" w:space="0" w:color="auto"/>
        <w:bottom w:val="none" w:sz="0" w:space="0" w:color="auto"/>
        <w:right w:val="none" w:sz="0" w:space="0" w:color="auto"/>
      </w:divBdr>
    </w:div>
    <w:div w:id="544410072">
      <w:bodyDiv w:val="1"/>
      <w:marLeft w:val="0"/>
      <w:marRight w:val="0"/>
      <w:marTop w:val="0"/>
      <w:marBottom w:val="0"/>
      <w:divBdr>
        <w:top w:val="none" w:sz="0" w:space="0" w:color="auto"/>
        <w:left w:val="none" w:sz="0" w:space="0" w:color="auto"/>
        <w:bottom w:val="none" w:sz="0" w:space="0" w:color="auto"/>
        <w:right w:val="none" w:sz="0" w:space="0" w:color="auto"/>
      </w:divBdr>
    </w:div>
    <w:div w:id="546456331">
      <w:bodyDiv w:val="1"/>
      <w:marLeft w:val="0"/>
      <w:marRight w:val="0"/>
      <w:marTop w:val="0"/>
      <w:marBottom w:val="0"/>
      <w:divBdr>
        <w:top w:val="none" w:sz="0" w:space="0" w:color="auto"/>
        <w:left w:val="none" w:sz="0" w:space="0" w:color="auto"/>
        <w:bottom w:val="none" w:sz="0" w:space="0" w:color="auto"/>
        <w:right w:val="none" w:sz="0" w:space="0" w:color="auto"/>
      </w:divBdr>
    </w:div>
    <w:div w:id="546991628">
      <w:bodyDiv w:val="1"/>
      <w:marLeft w:val="0"/>
      <w:marRight w:val="0"/>
      <w:marTop w:val="0"/>
      <w:marBottom w:val="0"/>
      <w:divBdr>
        <w:top w:val="none" w:sz="0" w:space="0" w:color="auto"/>
        <w:left w:val="none" w:sz="0" w:space="0" w:color="auto"/>
        <w:bottom w:val="none" w:sz="0" w:space="0" w:color="auto"/>
        <w:right w:val="none" w:sz="0" w:space="0" w:color="auto"/>
      </w:divBdr>
    </w:div>
    <w:div w:id="548228197">
      <w:bodyDiv w:val="1"/>
      <w:marLeft w:val="0"/>
      <w:marRight w:val="0"/>
      <w:marTop w:val="0"/>
      <w:marBottom w:val="0"/>
      <w:divBdr>
        <w:top w:val="none" w:sz="0" w:space="0" w:color="auto"/>
        <w:left w:val="none" w:sz="0" w:space="0" w:color="auto"/>
        <w:bottom w:val="none" w:sz="0" w:space="0" w:color="auto"/>
        <w:right w:val="none" w:sz="0" w:space="0" w:color="auto"/>
      </w:divBdr>
    </w:div>
    <w:div w:id="551817973">
      <w:bodyDiv w:val="1"/>
      <w:marLeft w:val="0"/>
      <w:marRight w:val="0"/>
      <w:marTop w:val="0"/>
      <w:marBottom w:val="0"/>
      <w:divBdr>
        <w:top w:val="none" w:sz="0" w:space="0" w:color="auto"/>
        <w:left w:val="none" w:sz="0" w:space="0" w:color="auto"/>
        <w:bottom w:val="none" w:sz="0" w:space="0" w:color="auto"/>
        <w:right w:val="none" w:sz="0" w:space="0" w:color="auto"/>
      </w:divBdr>
    </w:div>
    <w:div w:id="552542655">
      <w:bodyDiv w:val="1"/>
      <w:marLeft w:val="0"/>
      <w:marRight w:val="0"/>
      <w:marTop w:val="0"/>
      <w:marBottom w:val="0"/>
      <w:divBdr>
        <w:top w:val="none" w:sz="0" w:space="0" w:color="auto"/>
        <w:left w:val="none" w:sz="0" w:space="0" w:color="auto"/>
        <w:bottom w:val="none" w:sz="0" w:space="0" w:color="auto"/>
        <w:right w:val="none" w:sz="0" w:space="0" w:color="auto"/>
      </w:divBdr>
    </w:div>
    <w:div w:id="555972569">
      <w:bodyDiv w:val="1"/>
      <w:marLeft w:val="0"/>
      <w:marRight w:val="0"/>
      <w:marTop w:val="0"/>
      <w:marBottom w:val="0"/>
      <w:divBdr>
        <w:top w:val="none" w:sz="0" w:space="0" w:color="auto"/>
        <w:left w:val="none" w:sz="0" w:space="0" w:color="auto"/>
        <w:bottom w:val="none" w:sz="0" w:space="0" w:color="auto"/>
        <w:right w:val="none" w:sz="0" w:space="0" w:color="auto"/>
      </w:divBdr>
    </w:div>
    <w:div w:id="574557192">
      <w:bodyDiv w:val="1"/>
      <w:marLeft w:val="0"/>
      <w:marRight w:val="0"/>
      <w:marTop w:val="0"/>
      <w:marBottom w:val="0"/>
      <w:divBdr>
        <w:top w:val="none" w:sz="0" w:space="0" w:color="auto"/>
        <w:left w:val="none" w:sz="0" w:space="0" w:color="auto"/>
        <w:bottom w:val="none" w:sz="0" w:space="0" w:color="auto"/>
        <w:right w:val="none" w:sz="0" w:space="0" w:color="auto"/>
      </w:divBdr>
    </w:div>
    <w:div w:id="577180240">
      <w:bodyDiv w:val="1"/>
      <w:marLeft w:val="0"/>
      <w:marRight w:val="0"/>
      <w:marTop w:val="0"/>
      <w:marBottom w:val="0"/>
      <w:divBdr>
        <w:top w:val="none" w:sz="0" w:space="0" w:color="auto"/>
        <w:left w:val="none" w:sz="0" w:space="0" w:color="auto"/>
        <w:bottom w:val="none" w:sz="0" w:space="0" w:color="auto"/>
        <w:right w:val="none" w:sz="0" w:space="0" w:color="auto"/>
      </w:divBdr>
    </w:div>
    <w:div w:id="581569065">
      <w:bodyDiv w:val="1"/>
      <w:marLeft w:val="0"/>
      <w:marRight w:val="0"/>
      <w:marTop w:val="0"/>
      <w:marBottom w:val="0"/>
      <w:divBdr>
        <w:top w:val="none" w:sz="0" w:space="0" w:color="auto"/>
        <w:left w:val="none" w:sz="0" w:space="0" w:color="auto"/>
        <w:bottom w:val="none" w:sz="0" w:space="0" w:color="auto"/>
        <w:right w:val="none" w:sz="0" w:space="0" w:color="auto"/>
      </w:divBdr>
    </w:div>
    <w:div w:id="582691504">
      <w:bodyDiv w:val="1"/>
      <w:marLeft w:val="0"/>
      <w:marRight w:val="0"/>
      <w:marTop w:val="0"/>
      <w:marBottom w:val="0"/>
      <w:divBdr>
        <w:top w:val="none" w:sz="0" w:space="0" w:color="auto"/>
        <w:left w:val="none" w:sz="0" w:space="0" w:color="auto"/>
        <w:bottom w:val="none" w:sz="0" w:space="0" w:color="auto"/>
        <w:right w:val="none" w:sz="0" w:space="0" w:color="auto"/>
      </w:divBdr>
    </w:div>
    <w:div w:id="587889249">
      <w:bodyDiv w:val="1"/>
      <w:marLeft w:val="0"/>
      <w:marRight w:val="0"/>
      <w:marTop w:val="0"/>
      <w:marBottom w:val="0"/>
      <w:divBdr>
        <w:top w:val="none" w:sz="0" w:space="0" w:color="auto"/>
        <w:left w:val="none" w:sz="0" w:space="0" w:color="auto"/>
        <w:bottom w:val="none" w:sz="0" w:space="0" w:color="auto"/>
        <w:right w:val="none" w:sz="0" w:space="0" w:color="auto"/>
      </w:divBdr>
    </w:div>
    <w:div w:id="591553371">
      <w:bodyDiv w:val="1"/>
      <w:marLeft w:val="0"/>
      <w:marRight w:val="0"/>
      <w:marTop w:val="0"/>
      <w:marBottom w:val="0"/>
      <w:divBdr>
        <w:top w:val="none" w:sz="0" w:space="0" w:color="auto"/>
        <w:left w:val="none" w:sz="0" w:space="0" w:color="auto"/>
        <w:bottom w:val="none" w:sz="0" w:space="0" w:color="auto"/>
        <w:right w:val="none" w:sz="0" w:space="0" w:color="auto"/>
      </w:divBdr>
    </w:div>
    <w:div w:id="595134054">
      <w:bodyDiv w:val="1"/>
      <w:marLeft w:val="0"/>
      <w:marRight w:val="0"/>
      <w:marTop w:val="0"/>
      <w:marBottom w:val="0"/>
      <w:divBdr>
        <w:top w:val="none" w:sz="0" w:space="0" w:color="auto"/>
        <w:left w:val="none" w:sz="0" w:space="0" w:color="auto"/>
        <w:bottom w:val="none" w:sz="0" w:space="0" w:color="auto"/>
        <w:right w:val="none" w:sz="0" w:space="0" w:color="auto"/>
      </w:divBdr>
    </w:div>
    <w:div w:id="597104067">
      <w:bodyDiv w:val="1"/>
      <w:marLeft w:val="0"/>
      <w:marRight w:val="0"/>
      <w:marTop w:val="0"/>
      <w:marBottom w:val="0"/>
      <w:divBdr>
        <w:top w:val="none" w:sz="0" w:space="0" w:color="auto"/>
        <w:left w:val="none" w:sz="0" w:space="0" w:color="auto"/>
        <w:bottom w:val="none" w:sz="0" w:space="0" w:color="auto"/>
        <w:right w:val="none" w:sz="0" w:space="0" w:color="auto"/>
      </w:divBdr>
    </w:div>
    <w:div w:id="603070670">
      <w:bodyDiv w:val="1"/>
      <w:marLeft w:val="0"/>
      <w:marRight w:val="0"/>
      <w:marTop w:val="0"/>
      <w:marBottom w:val="0"/>
      <w:divBdr>
        <w:top w:val="none" w:sz="0" w:space="0" w:color="auto"/>
        <w:left w:val="none" w:sz="0" w:space="0" w:color="auto"/>
        <w:bottom w:val="none" w:sz="0" w:space="0" w:color="auto"/>
        <w:right w:val="none" w:sz="0" w:space="0" w:color="auto"/>
      </w:divBdr>
    </w:div>
    <w:div w:id="604850880">
      <w:bodyDiv w:val="1"/>
      <w:marLeft w:val="0"/>
      <w:marRight w:val="0"/>
      <w:marTop w:val="0"/>
      <w:marBottom w:val="0"/>
      <w:divBdr>
        <w:top w:val="none" w:sz="0" w:space="0" w:color="auto"/>
        <w:left w:val="none" w:sz="0" w:space="0" w:color="auto"/>
        <w:bottom w:val="none" w:sz="0" w:space="0" w:color="auto"/>
        <w:right w:val="none" w:sz="0" w:space="0" w:color="auto"/>
      </w:divBdr>
    </w:div>
    <w:div w:id="607473004">
      <w:bodyDiv w:val="1"/>
      <w:marLeft w:val="0"/>
      <w:marRight w:val="0"/>
      <w:marTop w:val="0"/>
      <w:marBottom w:val="0"/>
      <w:divBdr>
        <w:top w:val="none" w:sz="0" w:space="0" w:color="auto"/>
        <w:left w:val="none" w:sz="0" w:space="0" w:color="auto"/>
        <w:bottom w:val="none" w:sz="0" w:space="0" w:color="auto"/>
        <w:right w:val="none" w:sz="0" w:space="0" w:color="auto"/>
      </w:divBdr>
    </w:div>
    <w:div w:id="612127714">
      <w:bodyDiv w:val="1"/>
      <w:marLeft w:val="0"/>
      <w:marRight w:val="0"/>
      <w:marTop w:val="0"/>
      <w:marBottom w:val="0"/>
      <w:divBdr>
        <w:top w:val="none" w:sz="0" w:space="0" w:color="auto"/>
        <w:left w:val="none" w:sz="0" w:space="0" w:color="auto"/>
        <w:bottom w:val="none" w:sz="0" w:space="0" w:color="auto"/>
        <w:right w:val="none" w:sz="0" w:space="0" w:color="auto"/>
      </w:divBdr>
    </w:div>
    <w:div w:id="617303016">
      <w:bodyDiv w:val="1"/>
      <w:marLeft w:val="0"/>
      <w:marRight w:val="0"/>
      <w:marTop w:val="0"/>
      <w:marBottom w:val="0"/>
      <w:divBdr>
        <w:top w:val="none" w:sz="0" w:space="0" w:color="auto"/>
        <w:left w:val="none" w:sz="0" w:space="0" w:color="auto"/>
        <w:bottom w:val="none" w:sz="0" w:space="0" w:color="auto"/>
        <w:right w:val="none" w:sz="0" w:space="0" w:color="auto"/>
      </w:divBdr>
    </w:div>
    <w:div w:id="623275783">
      <w:bodyDiv w:val="1"/>
      <w:marLeft w:val="0"/>
      <w:marRight w:val="0"/>
      <w:marTop w:val="0"/>
      <w:marBottom w:val="0"/>
      <w:divBdr>
        <w:top w:val="none" w:sz="0" w:space="0" w:color="auto"/>
        <w:left w:val="none" w:sz="0" w:space="0" w:color="auto"/>
        <w:bottom w:val="none" w:sz="0" w:space="0" w:color="auto"/>
        <w:right w:val="none" w:sz="0" w:space="0" w:color="auto"/>
      </w:divBdr>
    </w:div>
    <w:div w:id="624777736">
      <w:bodyDiv w:val="1"/>
      <w:marLeft w:val="0"/>
      <w:marRight w:val="0"/>
      <w:marTop w:val="0"/>
      <w:marBottom w:val="0"/>
      <w:divBdr>
        <w:top w:val="none" w:sz="0" w:space="0" w:color="auto"/>
        <w:left w:val="none" w:sz="0" w:space="0" w:color="auto"/>
        <w:bottom w:val="none" w:sz="0" w:space="0" w:color="auto"/>
        <w:right w:val="none" w:sz="0" w:space="0" w:color="auto"/>
      </w:divBdr>
    </w:div>
    <w:div w:id="629438086">
      <w:bodyDiv w:val="1"/>
      <w:marLeft w:val="0"/>
      <w:marRight w:val="0"/>
      <w:marTop w:val="0"/>
      <w:marBottom w:val="0"/>
      <w:divBdr>
        <w:top w:val="none" w:sz="0" w:space="0" w:color="auto"/>
        <w:left w:val="none" w:sz="0" w:space="0" w:color="auto"/>
        <w:bottom w:val="none" w:sz="0" w:space="0" w:color="auto"/>
        <w:right w:val="none" w:sz="0" w:space="0" w:color="auto"/>
      </w:divBdr>
    </w:div>
    <w:div w:id="630134285">
      <w:bodyDiv w:val="1"/>
      <w:marLeft w:val="0"/>
      <w:marRight w:val="0"/>
      <w:marTop w:val="0"/>
      <w:marBottom w:val="0"/>
      <w:divBdr>
        <w:top w:val="none" w:sz="0" w:space="0" w:color="auto"/>
        <w:left w:val="none" w:sz="0" w:space="0" w:color="auto"/>
        <w:bottom w:val="none" w:sz="0" w:space="0" w:color="auto"/>
        <w:right w:val="none" w:sz="0" w:space="0" w:color="auto"/>
      </w:divBdr>
    </w:div>
    <w:div w:id="636879864">
      <w:bodyDiv w:val="1"/>
      <w:marLeft w:val="0"/>
      <w:marRight w:val="0"/>
      <w:marTop w:val="0"/>
      <w:marBottom w:val="0"/>
      <w:divBdr>
        <w:top w:val="none" w:sz="0" w:space="0" w:color="auto"/>
        <w:left w:val="none" w:sz="0" w:space="0" w:color="auto"/>
        <w:bottom w:val="none" w:sz="0" w:space="0" w:color="auto"/>
        <w:right w:val="none" w:sz="0" w:space="0" w:color="auto"/>
      </w:divBdr>
    </w:div>
    <w:div w:id="645163759">
      <w:bodyDiv w:val="1"/>
      <w:marLeft w:val="0"/>
      <w:marRight w:val="0"/>
      <w:marTop w:val="0"/>
      <w:marBottom w:val="0"/>
      <w:divBdr>
        <w:top w:val="none" w:sz="0" w:space="0" w:color="auto"/>
        <w:left w:val="none" w:sz="0" w:space="0" w:color="auto"/>
        <w:bottom w:val="none" w:sz="0" w:space="0" w:color="auto"/>
        <w:right w:val="none" w:sz="0" w:space="0" w:color="auto"/>
      </w:divBdr>
    </w:div>
    <w:div w:id="647784232">
      <w:bodyDiv w:val="1"/>
      <w:marLeft w:val="0"/>
      <w:marRight w:val="0"/>
      <w:marTop w:val="0"/>
      <w:marBottom w:val="0"/>
      <w:divBdr>
        <w:top w:val="none" w:sz="0" w:space="0" w:color="auto"/>
        <w:left w:val="none" w:sz="0" w:space="0" w:color="auto"/>
        <w:bottom w:val="none" w:sz="0" w:space="0" w:color="auto"/>
        <w:right w:val="none" w:sz="0" w:space="0" w:color="auto"/>
      </w:divBdr>
    </w:div>
    <w:div w:id="648872431">
      <w:bodyDiv w:val="1"/>
      <w:marLeft w:val="0"/>
      <w:marRight w:val="0"/>
      <w:marTop w:val="0"/>
      <w:marBottom w:val="0"/>
      <w:divBdr>
        <w:top w:val="none" w:sz="0" w:space="0" w:color="auto"/>
        <w:left w:val="none" w:sz="0" w:space="0" w:color="auto"/>
        <w:bottom w:val="none" w:sz="0" w:space="0" w:color="auto"/>
        <w:right w:val="none" w:sz="0" w:space="0" w:color="auto"/>
      </w:divBdr>
      <w:divsChild>
        <w:div w:id="2105563242">
          <w:marLeft w:val="0"/>
          <w:marRight w:val="0"/>
          <w:marTop w:val="75"/>
          <w:marBottom w:val="75"/>
          <w:divBdr>
            <w:top w:val="none" w:sz="0" w:space="0" w:color="auto"/>
            <w:left w:val="none" w:sz="0" w:space="0" w:color="auto"/>
            <w:bottom w:val="none" w:sz="0" w:space="0" w:color="auto"/>
            <w:right w:val="none" w:sz="0" w:space="0" w:color="auto"/>
          </w:divBdr>
        </w:div>
        <w:div w:id="91825164">
          <w:marLeft w:val="0"/>
          <w:marRight w:val="0"/>
          <w:marTop w:val="75"/>
          <w:marBottom w:val="75"/>
          <w:divBdr>
            <w:top w:val="none" w:sz="0" w:space="0" w:color="auto"/>
            <w:left w:val="none" w:sz="0" w:space="0" w:color="auto"/>
            <w:bottom w:val="none" w:sz="0" w:space="0" w:color="auto"/>
            <w:right w:val="none" w:sz="0" w:space="0" w:color="auto"/>
          </w:divBdr>
        </w:div>
        <w:div w:id="1761215539">
          <w:marLeft w:val="0"/>
          <w:marRight w:val="0"/>
          <w:marTop w:val="0"/>
          <w:marBottom w:val="0"/>
          <w:divBdr>
            <w:top w:val="none" w:sz="0" w:space="0" w:color="auto"/>
            <w:left w:val="none" w:sz="0" w:space="0" w:color="auto"/>
            <w:bottom w:val="none" w:sz="0" w:space="0" w:color="auto"/>
            <w:right w:val="none" w:sz="0" w:space="0" w:color="auto"/>
          </w:divBdr>
        </w:div>
      </w:divsChild>
    </w:div>
    <w:div w:id="649093687">
      <w:bodyDiv w:val="1"/>
      <w:marLeft w:val="0"/>
      <w:marRight w:val="0"/>
      <w:marTop w:val="0"/>
      <w:marBottom w:val="0"/>
      <w:divBdr>
        <w:top w:val="none" w:sz="0" w:space="0" w:color="auto"/>
        <w:left w:val="none" w:sz="0" w:space="0" w:color="auto"/>
        <w:bottom w:val="none" w:sz="0" w:space="0" w:color="auto"/>
        <w:right w:val="none" w:sz="0" w:space="0" w:color="auto"/>
      </w:divBdr>
    </w:div>
    <w:div w:id="649750649">
      <w:bodyDiv w:val="1"/>
      <w:marLeft w:val="0"/>
      <w:marRight w:val="0"/>
      <w:marTop w:val="0"/>
      <w:marBottom w:val="0"/>
      <w:divBdr>
        <w:top w:val="none" w:sz="0" w:space="0" w:color="auto"/>
        <w:left w:val="none" w:sz="0" w:space="0" w:color="auto"/>
        <w:bottom w:val="none" w:sz="0" w:space="0" w:color="auto"/>
        <w:right w:val="none" w:sz="0" w:space="0" w:color="auto"/>
      </w:divBdr>
      <w:divsChild>
        <w:div w:id="1020861223">
          <w:marLeft w:val="0"/>
          <w:marRight w:val="0"/>
          <w:marTop w:val="0"/>
          <w:marBottom w:val="0"/>
          <w:divBdr>
            <w:top w:val="none" w:sz="0" w:space="0" w:color="auto"/>
            <w:left w:val="none" w:sz="0" w:space="0" w:color="auto"/>
            <w:bottom w:val="none" w:sz="0" w:space="0" w:color="auto"/>
            <w:right w:val="none" w:sz="0" w:space="0" w:color="auto"/>
          </w:divBdr>
        </w:div>
      </w:divsChild>
    </w:div>
    <w:div w:id="655307362">
      <w:bodyDiv w:val="1"/>
      <w:marLeft w:val="0"/>
      <w:marRight w:val="0"/>
      <w:marTop w:val="0"/>
      <w:marBottom w:val="0"/>
      <w:divBdr>
        <w:top w:val="none" w:sz="0" w:space="0" w:color="auto"/>
        <w:left w:val="none" w:sz="0" w:space="0" w:color="auto"/>
        <w:bottom w:val="none" w:sz="0" w:space="0" w:color="auto"/>
        <w:right w:val="none" w:sz="0" w:space="0" w:color="auto"/>
      </w:divBdr>
    </w:div>
    <w:div w:id="665673789">
      <w:bodyDiv w:val="1"/>
      <w:marLeft w:val="0"/>
      <w:marRight w:val="0"/>
      <w:marTop w:val="0"/>
      <w:marBottom w:val="0"/>
      <w:divBdr>
        <w:top w:val="none" w:sz="0" w:space="0" w:color="auto"/>
        <w:left w:val="none" w:sz="0" w:space="0" w:color="auto"/>
        <w:bottom w:val="none" w:sz="0" w:space="0" w:color="auto"/>
        <w:right w:val="none" w:sz="0" w:space="0" w:color="auto"/>
      </w:divBdr>
      <w:divsChild>
        <w:div w:id="1345084972">
          <w:marLeft w:val="0"/>
          <w:marRight w:val="0"/>
          <w:marTop w:val="0"/>
          <w:marBottom w:val="0"/>
          <w:divBdr>
            <w:top w:val="none" w:sz="0" w:space="0" w:color="auto"/>
            <w:left w:val="none" w:sz="0" w:space="0" w:color="auto"/>
            <w:bottom w:val="none" w:sz="0" w:space="0" w:color="auto"/>
            <w:right w:val="none" w:sz="0" w:space="0" w:color="auto"/>
          </w:divBdr>
          <w:divsChild>
            <w:div w:id="981807044">
              <w:marLeft w:val="0"/>
              <w:marRight w:val="0"/>
              <w:marTop w:val="0"/>
              <w:marBottom w:val="150"/>
              <w:divBdr>
                <w:top w:val="none" w:sz="0" w:space="0" w:color="auto"/>
                <w:left w:val="none" w:sz="0" w:space="0" w:color="auto"/>
                <w:bottom w:val="none" w:sz="0" w:space="0" w:color="auto"/>
                <w:right w:val="none" w:sz="0" w:space="0" w:color="auto"/>
              </w:divBdr>
              <w:divsChild>
                <w:div w:id="989866058">
                  <w:marLeft w:val="0"/>
                  <w:marRight w:val="0"/>
                  <w:marTop w:val="0"/>
                  <w:marBottom w:val="0"/>
                  <w:divBdr>
                    <w:top w:val="none" w:sz="0" w:space="0" w:color="auto"/>
                    <w:left w:val="none" w:sz="0" w:space="0" w:color="auto"/>
                    <w:bottom w:val="none" w:sz="0" w:space="0" w:color="auto"/>
                    <w:right w:val="none" w:sz="0" w:space="0" w:color="auto"/>
                  </w:divBdr>
                </w:div>
              </w:divsChild>
            </w:div>
            <w:div w:id="90975300">
              <w:marLeft w:val="0"/>
              <w:marRight w:val="0"/>
              <w:marTop w:val="0"/>
              <w:marBottom w:val="225"/>
              <w:divBdr>
                <w:top w:val="none" w:sz="0" w:space="0" w:color="auto"/>
                <w:left w:val="none" w:sz="0" w:space="0" w:color="auto"/>
                <w:bottom w:val="none" w:sz="0" w:space="0" w:color="auto"/>
                <w:right w:val="none" w:sz="0" w:space="0" w:color="auto"/>
              </w:divBdr>
            </w:div>
          </w:divsChild>
        </w:div>
        <w:div w:id="1694306266">
          <w:marLeft w:val="0"/>
          <w:marRight w:val="0"/>
          <w:marTop w:val="0"/>
          <w:marBottom w:val="0"/>
          <w:divBdr>
            <w:top w:val="none" w:sz="0" w:space="0" w:color="auto"/>
            <w:left w:val="none" w:sz="0" w:space="0" w:color="auto"/>
            <w:bottom w:val="none" w:sz="0" w:space="0" w:color="auto"/>
            <w:right w:val="none" w:sz="0" w:space="0" w:color="auto"/>
          </w:divBdr>
          <w:divsChild>
            <w:div w:id="1887175236">
              <w:marLeft w:val="0"/>
              <w:marRight w:val="0"/>
              <w:marTop w:val="0"/>
              <w:marBottom w:val="225"/>
              <w:divBdr>
                <w:top w:val="none" w:sz="0" w:space="0" w:color="auto"/>
                <w:left w:val="none" w:sz="0" w:space="0" w:color="auto"/>
                <w:bottom w:val="none" w:sz="0" w:space="0" w:color="auto"/>
                <w:right w:val="none" w:sz="0" w:space="0" w:color="auto"/>
              </w:divBdr>
              <w:divsChild>
                <w:div w:id="126268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754676">
      <w:bodyDiv w:val="1"/>
      <w:marLeft w:val="0"/>
      <w:marRight w:val="0"/>
      <w:marTop w:val="0"/>
      <w:marBottom w:val="0"/>
      <w:divBdr>
        <w:top w:val="none" w:sz="0" w:space="0" w:color="auto"/>
        <w:left w:val="none" w:sz="0" w:space="0" w:color="auto"/>
        <w:bottom w:val="none" w:sz="0" w:space="0" w:color="auto"/>
        <w:right w:val="none" w:sz="0" w:space="0" w:color="auto"/>
      </w:divBdr>
    </w:div>
    <w:div w:id="672950428">
      <w:bodyDiv w:val="1"/>
      <w:marLeft w:val="0"/>
      <w:marRight w:val="0"/>
      <w:marTop w:val="0"/>
      <w:marBottom w:val="0"/>
      <w:divBdr>
        <w:top w:val="none" w:sz="0" w:space="0" w:color="auto"/>
        <w:left w:val="none" w:sz="0" w:space="0" w:color="auto"/>
        <w:bottom w:val="none" w:sz="0" w:space="0" w:color="auto"/>
        <w:right w:val="none" w:sz="0" w:space="0" w:color="auto"/>
      </w:divBdr>
    </w:div>
    <w:div w:id="674571860">
      <w:bodyDiv w:val="1"/>
      <w:marLeft w:val="0"/>
      <w:marRight w:val="0"/>
      <w:marTop w:val="0"/>
      <w:marBottom w:val="0"/>
      <w:divBdr>
        <w:top w:val="none" w:sz="0" w:space="0" w:color="auto"/>
        <w:left w:val="none" w:sz="0" w:space="0" w:color="auto"/>
        <w:bottom w:val="none" w:sz="0" w:space="0" w:color="auto"/>
        <w:right w:val="none" w:sz="0" w:space="0" w:color="auto"/>
      </w:divBdr>
    </w:div>
    <w:div w:id="676687416">
      <w:bodyDiv w:val="1"/>
      <w:marLeft w:val="0"/>
      <w:marRight w:val="0"/>
      <w:marTop w:val="0"/>
      <w:marBottom w:val="0"/>
      <w:divBdr>
        <w:top w:val="none" w:sz="0" w:space="0" w:color="auto"/>
        <w:left w:val="none" w:sz="0" w:space="0" w:color="auto"/>
        <w:bottom w:val="none" w:sz="0" w:space="0" w:color="auto"/>
        <w:right w:val="none" w:sz="0" w:space="0" w:color="auto"/>
      </w:divBdr>
    </w:div>
    <w:div w:id="679696141">
      <w:bodyDiv w:val="1"/>
      <w:marLeft w:val="0"/>
      <w:marRight w:val="0"/>
      <w:marTop w:val="0"/>
      <w:marBottom w:val="0"/>
      <w:divBdr>
        <w:top w:val="none" w:sz="0" w:space="0" w:color="auto"/>
        <w:left w:val="none" w:sz="0" w:space="0" w:color="auto"/>
        <w:bottom w:val="none" w:sz="0" w:space="0" w:color="auto"/>
        <w:right w:val="none" w:sz="0" w:space="0" w:color="auto"/>
      </w:divBdr>
    </w:div>
    <w:div w:id="688525847">
      <w:bodyDiv w:val="1"/>
      <w:marLeft w:val="0"/>
      <w:marRight w:val="0"/>
      <w:marTop w:val="0"/>
      <w:marBottom w:val="0"/>
      <w:divBdr>
        <w:top w:val="none" w:sz="0" w:space="0" w:color="auto"/>
        <w:left w:val="none" w:sz="0" w:space="0" w:color="auto"/>
        <w:bottom w:val="none" w:sz="0" w:space="0" w:color="auto"/>
        <w:right w:val="none" w:sz="0" w:space="0" w:color="auto"/>
      </w:divBdr>
    </w:div>
    <w:div w:id="691760033">
      <w:bodyDiv w:val="1"/>
      <w:marLeft w:val="0"/>
      <w:marRight w:val="0"/>
      <w:marTop w:val="0"/>
      <w:marBottom w:val="0"/>
      <w:divBdr>
        <w:top w:val="none" w:sz="0" w:space="0" w:color="auto"/>
        <w:left w:val="none" w:sz="0" w:space="0" w:color="auto"/>
        <w:bottom w:val="none" w:sz="0" w:space="0" w:color="auto"/>
        <w:right w:val="none" w:sz="0" w:space="0" w:color="auto"/>
      </w:divBdr>
    </w:div>
    <w:div w:id="693382604">
      <w:bodyDiv w:val="1"/>
      <w:marLeft w:val="0"/>
      <w:marRight w:val="0"/>
      <w:marTop w:val="0"/>
      <w:marBottom w:val="0"/>
      <w:divBdr>
        <w:top w:val="none" w:sz="0" w:space="0" w:color="auto"/>
        <w:left w:val="none" w:sz="0" w:space="0" w:color="auto"/>
        <w:bottom w:val="none" w:sz="0" w:space="0" w:color="auto"/>
        <w:right w:val="none" w:sz="0" w:space="0" w:color="auto"/>
      </w:divBdr>
    </w:div>
    <w:div w:id="698823003">
      <w:bodyDiv w:val="1"/>
      <w:marLeft w:val="0"/>
      <w:marRight w:val="0"/>
      <w:marTop w:val="0"/>
      <w:marBottom w:val="0"/>
      <w:divBdr>
        <w:top w:val="none" w:sz="0" w:space="0" w:color="auto"/>
        <w:left w:val="none" w:sz="0" w:space="0" w:color="auto"/>
        <w:bottom w:val="none" w:sz="0" w:space="0" w:color="auto"/>
        <w:right w:val="none" w:sz="0" w:space="0" w:color="auto"/>
      </w:divBdr>
    </w:div>
    <w:div w:id="700786126">
      <w:bodyDiv w:val="1"/>
      <w:marLeft w:val="0"/>
      <w:marRight w:val="0"/>
      <w:marTop w:val="0"/>
      <w:marBottom w:val="0"/>
      <w:divBdr>
        <w:top w:val="none" w:sz="0" w:space="0" w:color="auto"/>
        <w:left w:val="none" w:sz="0" w:space="0" w:color="auto"/>
        <w:bottom w:val="none" w:sz="0" w:space="0" w:color="auto"/>
        <w:right w:val="none" w:sz="0" w:space="0" w:color="auto"/>
      </w:divBdr>
    </w:div>
    <w:div w:id="714239061">
      <w:bodyDiv w:val="1"/>
      <w:marLeft w:val="0"/>
      <w:marRight w:val="0"/>
      <w:marTop w:val="0"/>
      <w:marBottom w:val="0"/>
      <w:divBdr>
        <w:top w:val="none" w:sz="0" w:space="0" w:color="auto"/>
        <w:left w:val="none" w:sz="0" w:space="0" w:color="auto"/>
        <w:bottom w:val="none" w:sz="0" w:space="0" w:color="auto"/>
        <w:right w:val="none" w:sz="0" w:space="0" w:color="auto"/>
      </w:divBdr>
    </w:div>
    <w:div w:id="718044652">
      <w:bodyDiv w:val="1"/>
      <w:marLeft w:val="0"/>
      <w:marRight w:val="0"/>
      <w:marTop w:val="0"/>
      <w:marBottom w:val="0"/>
      <w:divBdr>
        <w:top w:val="none" w:sz="0" w:space="0" w:color="auto"/>
        <w:left w:val="none" w:sz="0" w:space="0" w:color="auto"/>
        <w:bottom w:val="none" w:sz="0" w:space="0" w:color="auto"/>
        <w:right w:val="none" w:sz="0" w:space="0" w:color="auto"/>
      </w:divBdr>
    </w:div>
    <w:div w:id="718942647">
      <w:bodyDiv w:val="1"/>
      <w:marLeft w:val="0"/>
      <w:marRight w:val="0"/>
      <w:marTop w:val="0"/>
      <w:marBottom w:val="0"/>
      <w:divBdr>
        <w:top w:val="none" w:sz="0" w:space="0" w:color="auto"/>
        <w:left w:val="none" w:sz="0" w:space="0" w:color="auto"/>
        <w:bottom w:val="none" w:sz="0" w:space="0" w:color="auto"/>
        <w:right w:val="none" w:sz="0" w:space="0" w:color="auto"/>
      </w:divBdr>
    </w:div>
    <w:div w:id="722947726">
      <w:bodyDiv w:val="1"/>
      <w:marLeft w:val="0"/>
      <w:marRight w:val="0"/>
      <w:marTop w:val="0"/>
      <w:marBottom w:val="0"/>
      <w:divBdr>
        <w:top w:val="none" w:sz="0" w:space="0" w:color="auto"/>
        <w:left w:val="none" w:sz="0" w:space="0" w:color="auto"/>
        <w:bottom w:val="none" w:sz="0" w:space="0" w:color="auto"/>
        <w:right w:val="none" w:sz="0" w:space="0" w:color="auto"/>
      </w:divBdr>
    </w:div>
    <w:div w:id="728921351">
      <w:bodyDiv w:val="1"/>
      <w:marLeft w:val="0"/>
      <w:marRight w:val="0"/>
      <w:marTop w:val="0"/>
      <w:marBottom w:val="0"/>
      <w:divBdr>
        <w:top w:val="none" w:sz="0" w:space="0" w:color="auto"/>
        <w:left w:val="none" w:sz="0" w:space="0" w:color="auto"/>
        <w:bottom w:val="none" w:sz="0" w:space="0" w:color="auto"/>
        <w:right w:val="none" w:sz="0" w:space="0" w:color="auto"/>
      </w:divBdr>
    </w:div>
    <w:div w:id="734206442">
      <w:bodyDiv w:val="1"/>
      <w:marLeft w:val="0"/>
      <w:marRight w:val="0"/>
      <w:marTop w:val="0"/>
      <w:marBottom w:val="0"/>
      <w:divBdr>
        <w:top w:val="none" w:sz="0" w:space="0" w:color="auto"/>
        <w:left w:val="none" w:sz="0" w:space="0" w:color="auto"/>
        <w:bottom w:val="none" w:sz="0" w:space="0" w:color="auto"/>
        <w:right w:val="none" w:sz="0" w:space="0" w:color="auto"/>
      </w:divBdr>
    </w:div>
    <w:div w:id="742678034">
      <w:bodyDiv w:val="1"/>
      <w:marLeft w:val="0"/>
      <w:marRight w:val="0"/>
      <w:marTop w:val="0"/>
      <w:marBottom w:val="0"/>
      <w:divBdr>
        <w:top w:val="none" w:sz="0" w:space="0" w:color="auto"/>
        <w:left w:val="none" w:sz="0" w:space="0" w:color="auto"/>
        <w:bottom w:val="none" w:sz="0" w:space="0" w:color="auto"/>
        <w:right w:val="none" w:sz="0" w:space="0" w:color="auto"/>
      </w:divBdr>
    </w:div>
    <w:div w:id="751007114">
      <w:bodyDiv w:val="1"/>
      <w:marLeft w:val="0"/>
      <w:marRight w:val="0"/>
      <w:marTop w:val="0"/>
      <w:marBottom w:val="0"/>
      <w:divBdr>
        <w:top w:val="none" w:sz="0" w:space="0" w:color="auto"/>
        <w:left w:val="none" w:sz="0" w:space="0" w:color="auto"/>
        <w:bottom w:val="none" w:sz="0" w:space="0" w:color="auto"/>
        <w:right w:val="none" w:sz="0" w:space="0" w:color="auto"/>
      </w:divBdr>
    </w:div>
    <w:div w:id="751581405">
      <w:bodyDiv w:val="1"/>
      <w:marLeft w:val="0"/>
      <w:marRight w:val="0"/>
      <w:marTop w:val="0"/>
      <w:marBottom w:val="0"/>
      <w:divBdr>
        <w:top w:val="none" w:sz="0" w:space="0" w:color="auto"/>
        <w:left w:val="none" w:sz="0" w:space="0" w:color="auto"/>
        <w:bottom w:val="none" w:sz="0" w:space="0" w:color="auto"/>
        <w:right w:val="none" w:sz="0" w:space="0" w:color="auto"/>
      </w:divBdr>
      <w:divsChild>
        <w:div w:id="589512173">
          <w:marLeft w:val="0"/>
          <w:marRight w:val="0"/>
          <w:marTop w:val="0"/>
          <w:marBottom w:val="150"/>
          <w:divBdr>
            <w:top w:val="none" w:sz="0" w:space="0" w:color="auto"/>
            <w:left w:val="none" w:sz="0" w:space="0" w:color="auto"/>
            <w:bottom w:val="none" w:sz="0" w:space="0" w:color="auto"/>
            <w:right w:val="none" w:sz="0" w:space="0" w:color="auto"/>
          </w:divBdr>
        </w:div>
        <w:div w:id="1039357986">
          <w:marLeft w:val="0"/>
          <w:marRight w:val="0"/>
          <w:marTop w:val="0"/>
          <w:marBottom w:val="0"/>
          <w:divBdr>
            <w:top w:val="none" w:sz="0" w:space="0" w:color="auto"/>
            <w:left w:val="none" w:sz="0" w:space="0" w:color="auto"/>
            <w:bottom w:val="none" w:sz="0" w:space="0" w:color="auto"/>
            <w:right w:val="none" w:sz="0" w:space="0" w:color="auto"/>
          </w:divBdr>
        </w:div>
        <w:div w:id="1513061854">
          <w:marLeft w:val="0"/>
          <w:marRight w:val="0"/>
          <w:marTop w:val="450"/>
          <w:marBottom w:val="0"/>
          <w:divBdr>
            <w:top w:val="single" w:sz="6" w:space="0" w:color="DDDDDD"/>
            <w:left w:val="none" w:sz="0" w:space="0" w:color="auto"/>
            <w:bottom w:val="single" w:sz="6" w:space="0" w:color="E2E2E2"/>
            <w:right w:val="none" w:sz="0" w:space="0" w:color="auto"/>
          </w:divBdr>
        </w:div>
        <w:div w:id="78527276">
          <w:marLeft w:val="0"/>
          <w:marRight w:val="0"/>
          <w:marTop w:val="225"/>
          <w:marBottom w:val="225"/>
          <w:divBdr>
            <w:top w:val="none" w:sz="0" w:space="0" w:color="auto"/>
            <w:left w:val="none" w:sz="0" w:space="0" w:color="auto"/>
            <w:bottom w:val="single" w:sz="6" w:space="8" w:color="E2E2E2"/>
            <w:right w:val="none" w:sz="0" w:space="0" w:color="auto"/>
          </w:divBdr>
          <w:divsChild>
            <w:div w:id="1712455931">
              <w:marLeft w:val="0"/>
              <w:marRight w:val="0"/>
              <w:marTop w:val="0"/>
              <w:marBottom w:val="0"/>
              <w:divBdr>
                <w:top w:val="none" w:sz="0" w:space="0" w:color="auto"/>
                <w:left w:val="none" w:sz="0" w:space="0" w:color="auto"/>
                <w:bottom w:val="none" w:sz="0" w:space="0" w:color="auto"/>
                <w:right w:val="none" w:sz="0" w:space="0" w:color="auto"/>
              </w:divBdr>
            </w:div>
            <w:div w:id="1962413924">
              <w:marLeft w:val="0"/>
              <w:marRight w:val="0"/>
              <w:marTop w:val="0"/>
              <w:marBottom w:val="0"/>
              <w:divBdr>
                <w:top w:val="none" w:sz="0" w:space="0" w:color="auto"/>
                <w:left w:val="none" w:sz="0" w:space="0" w:color="auto"/>
                <w:bottom w:val="none" w:sz="0" w:space="0" w:color="auto"/>
                <w:right w:val="none" w:sz="0" w:space="0" w:color="auto"/>
              </w:divBdr>
              <w:divsChild>
                <w:div w:id="3300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19468">
          <w:marLeft w:val="0"/>
          <w:marRight w:val="0"/>
          <w:marTop w:val="0"/>
          <w:marBottom w:val="225"/>
          <w:divBdr>
            <w:top w:val="none" w:sz="0" w:space="0" w:color="auto"/>
            <w:left w:val="none" w:sz="0" w:space="0" w:color="auto"/>
            <w:bottom w:val="single" w:sz="6" w:space="11" w:color="E2E2E2"/>
            <w:right w:val="none" w:sz="0" w:space="0" w:color="auto"/>
          </w:divBdr>
          <w:divsChild>
            <w:div w:id="1399547283">
              <w:marLeft w:val="0"/>
              <w:marRight w:val="0"/>
              <w:marTop w:val="0"/>
              <w:marBottom w:val="0"/>
              <w:divBdr>
                <w:top w:val="single" w:sz="6" w:space="4" w:color="E5E5E5"/>
                <w:left w:val="single" w:sz="6" w:space="4" w:color="E5E5E5"/>
                <w:bottom w:val="single" w:sz="6" w:space="4" w:color="E5E5E5"/>
                <w:right w:val="single" w:sz="6" w:space="4" w:color="E5E5E5"/>
              </w:divBdr>
            </w:div>
          </w:divsChild>
        </w:div>
      </w:divsChild>
    </w:div>
    <w:div w:id="768310744">
      <w:bodyDiv w:val="1"/>
      <w:marLeft w:val="0"/>
      <w:marRight w:val="0"/>
      <w:marTop w:val="0"/>
      <w:marBottom w:val="0"/>
      <w:divBdr>
        <w:top w:val="none" w:sz="0" w:space="0" w:color="auto"/>
        <w:left w:val="none" w:sz="0" w:space="0" w:color="auto"/>
        <w:bottom w:val="none" w:sz="0" w:space="0" w:color="auto"/>
        <w:right w:val="none" w:sz="0" w:space="0" w:color="auto"/>
      </w:divBdr>
    </w:div>
    <w:div w:id="776490488">
      <w:bodyDiv w:val="1"/>
      <w:marLeft w:val="0"/>
      <w:marRight w:val="0"/>
      <w:marTop w:val="0"/>
      <w:marBottom w:val="0"/>
      <w:divBdr>
        <w:top w:val="none" w:sz="0" w:space="0" w:color="auto"/>
        <w:left w:val="none" w:sz="0" w:space="0" w:color="auto"/>
        <w:bottom w:val="none" w:sz="0" w:space="0" w:color="auto"/>
        <w:right w:val="none" w:sz="0" w:space="0" w:color="auto"/>
      </w:divBdr>
    </w:div>
    <w:div w:id="780076323">
      <w:bodyDiv w:val="1"/>
      <w:marLeft w:val="0"/>
      <w:marRight w:val="0"/>
      <w:marTop w:val="0"/>
      <w:marBottom w:val="0"/>
      <w:divBdr>
        <w:top w:val="none" w:sz="0" w:space="0" w:color="auto"/>
        <w:left w:val="none" w:sz="0" w:space="0" w:color="auto"/>
        <w:bottom w:val="none" w:sz="0" w:space="0" w:color="auto"/>
        <w:right w:val="none" w:sz="0" w:space="0" w:color="auto"/>
      </w:divBdr>
    </w:div>
    <w:div w:id="782574970">
      <w:bodyDiv w:val="1"/>
      <w:marLeft w:val="0"/>
      <w:marRight w:val="0"/>
      <w:marTop w:val="0"/>
      <w:marBottom w:val="0"/>
      <w:divBdr>
        <w:top w:val="none" w:sz="0" w:space="0" w:color="auto"/>
        <w:left w:val="none" w:sz="0" w:space="0" w:color="auto"/>
        <w:bottom w:val="none" w:sz="0" w:space="0" w:color="auto"/>
        <w:right w:val="none" w:sz="0" w:space="0" w:color="auto"/>
      </w:divBdr>
    </w:div>
    <w:div w:id="783768214">
      <w:bodyDiv w:val="1"/>
      <w:marLeft w:val="0"/>
      <w:marRight w:val="0"/>
      <w:marTop w:val="0"/>
      <w:marBottom w:val="0"/>
      <w:divBdr>
        <w:top w:val="none" w:sz="0" w:space="0" w:color="auto"/>
        <w:left w:val="none" w:sz="0" w:space="0" w:color="auto"/>
        <w:bottom w:val="none" w:sz="0" w:space="0" w:color="auto"/>
        <w:right w:val="none" w:sz="0" w:space="0" w:color="auto"/>
      </w:divBdr>
    </w:div>
    <w:div w:id="785079897">
      <w:bodyDiv w:val="1"/>
      <w:marLeft w:val="0"/>
      <w:marRight w:val="0"/>
      <w:marTop w:val="0"/>
      <w:marBottom w:val="0"/>
      <w:divBdr>
        <w:top w:val="none" w:sz="0" w:space="0" w:color="auto"/>
        <w:left w:val="none" w:sz="0" w:space="0" w:color="auto"/>
        <w:bottom w:val="none" w:sz="0" w:space="0" w:color="auto"/>
        <w:right w:val="none" w:sz="0" w:space="0" w:color="auto"/>
      </w:divBdr>
    </w:div>
    <w:div w:id="786462432">
      <w:bodyDiv w:val="1"/>
      <w:marLeft w:val="0"/>
      <w:marRight w:val="0"/>
      <w:marTop w:val="0"/>
      <w:marBottom w:val="0"/>
      <w:divBdr>
        <w:top w:val="none" w:sz="0" w:space="0" w:color="auto"/>
        <w:left w:val="none" w:sz="0" w:space="0" w:color="auto"/>
        <w:bottom w:val="none" w:sz="0" w:space="0" w:color="auto"/>
        <w:right w:val="none" w:sz="0" w:space="0" w:color="auto"/>
      </w:divBdr>
    </w:div>
    <w:div w:id="786849301">
      <w:bodyDiv w:val="1"/>
      <w:marLeft w:val="0"/>
      <w:marRight w:val="0"/>
      <w:marTop w:val="0"/>
      <w:marBottom w:val="0"/>
      <w:divBdr>
        <w:top w:val="none" w:sz="0" w:space="0" w:color="auto"/>
        <w:left w:val="none" w:sz="0" w:space="0" w:color="auto"/>
        <w:bottom w:val="none" w:sz="0" w:space="0" w:color="auto"/>
        <w:right w:val="none" w:sz="0" w:space="0" w:color="auto"/>
      </w:divBdr>
    </w:div>
    <w:div w:id="791020504">
      <w:bodyDiv w:val="1"/>
      <w:marLeft w:val="0"/>
      <w:marRight w:val="0"/>
      <w:marTop w:val="0"/>
      <w:marBottom w:val="0"/>
      <w:divBdr>
        <w:top w:val="none" w:sz="0" w:space="0" w:color="auto"/>
        <w:left w:val="none" w:sz="0" w:space="0" w:color="auto"/>
        <w:bottom w:val="none" w:sz="0" w:space="0" w:color="auto"/>
        <w:right w:val="none" w:sz="0" w:space="0" w:color="auto"/>
      </w:divBdr>
    </w:div>
    <w:div w:id="806434831">
      <w:bodyDiv w:val="1"/>
      <w:marLeft w:val="0"/>
      <w:marRight w:val="0"/>
      <w:marTop w:val="0"/>
      <w:marBottom w:val="0"/>
      <w:divBdr>
        <w:top w:val="none" w:sz="0" w:space="0" w:color="auto"/>
        <w:left w:val="none" w:sz="0" w:space="0" w:color="auto"/>
        <w:bottom w:val="none" w:sz="0" w:space="0" w:color="auto"/>
        <w:right w:val="none" w:sz="0" w:space="0" w:color="auto"/>
      </w:divBdr>
      <w:divsChild>
        <w:div w:id="812793044">
          <w:marLeft w:val="0"/>
          <w:marRight w:val="0"/>
          <w:marTop w:val="0"/>
          <w:marBottom w:val="0"/>
          <w:divBdr>
            <w:top w:val="none" w:sz="0" w:space="0" w:color="auto"/>
            <w:left w:val="none" w:sz="0" w:space="0" w:color="auto"/>
            <w:bottom w:val="none" w:sz="0" w:space="0" w:color="auto"/>
            <w:right w:val="none" w:sz="0" w:space="0" w:color="auto"/>
          </w:divBdr>
        </w:div>
      </w:divsChild>
    </w:div>
    <w:div w:id="814637661">
      <w:bodyDiv w:val="1"/>
      <w:marLeft w:val="0"/>
      <w:marRight w:val="0"/>
      <w:marTop w:val="0"/>
      <w:marBottom w:val="0"/>
      <w:divBdr>
        <w:top w:val="none" w:sz="0" w:space="0" w:color="auto"/>
        <w:left w:val="none" w:sz="0" w:space="0" w:color="auto"/>
        <w:bottom w:val="none" w:sz="0" w:space="0" w:color="auto"/>
        <w:right w:val="none" w:sz="0" w:space="0" w:color="auto"/>
      </w:divBdr>
    </w:div>
    <w:div w:id="816652842">
      <w:bodyDiv w:val="1"/>
      <w:marLeft w:val="0"/>
      <w:marRight w:val="0"/>
      <w:marTop w:val="0"/>
      <w:marBottom w:val="0"/>
      <w:divBdr>
        <w:top w:val="none" w:sz="0" w:space="0" w:color="auto"/>
        <w:left w:val="none" w:sz="0" w:space="0" w:color="auto"/>
        <w:bottom w:val="none" w:sz="0" w:space="0" w:color="auto"/>
        <w:right w:val="none" w:sz="0" w:space="0" w:color="auto"/>
      </w:divBdr>
      <w:divsChild>
        <w:div w:id="1807888951">
          <w:marLeft w:val="0"/>
          <w:marRight w:val="0"/>
          <w:marTop w:val="0"/>
          <w:marBottom w:val="0"/>
          <w:divBdr>
            <w:top w:val="none" w:sz="0" w:space="0" w:color="auto"/>
            <w:left w:val="none" w:sz="0" w:space="0" w:color="auto"/>
            <w:bottom w:val="none" w:sz="0" w:space="0" w:color="auto"/>
            <w:right w:val="none" w:sz="0" w:space="0" w:color="auto"/>
          </w:divBdr>
        </w:div>
      </w:divsChild>
    </w:div>
    <w:div w:id="830606687">
      <w:bodyDiv w:val="1"/>
      <w:marLeft w:val="0"/>
      <w:marRight w:val="0"/>
      <w:marTop w:val="0"/>
      <w:marBottom w:val="0"/>
      <w:divBdr>
        <w:top w:val="none" w:sz="0" w:space="0" w:color="auto"/>
        <w:left w:val="none" w:sz="0" w:space="0" w:color="auto"/>
        <w:bottom w:val="none" w:sz="0" w:space="0" w:color="auto"/>
        <w:right w:val="none" w:sz="0" w:space="0" w:color="auto"/>
      </w:divBdr>
    </w:div>
    <w:div w:id="842621512">
      <w:bodyDiv w:val="1"/>
      <w:marLeft w:val="0"/>
      <w:marRight w:val="0"/>
      <w:marTop w:val="0"/>
      <w:marBottom w:val="0"/>
      <w:divBdr>
        <w:top w:val="none" w:sz="0" w:space="0" w:color="auto"/>
        <w:left w:val="none" w:sz="0" w:space="0" w:color="auto"/>
        <w:bottom w:val="none" w:sz="0" w:space="0" w:color="auto"/>
        <w:right w:val="none" w:sz="0" w:space="0" w:color="auto"/>
      </w:divBdr>
      <w:divsChild>
        <w:div w:id="1533498694">
          <w:marLeft w:val="0"/>
          <w:marRight w:val="0"/>
          <w:marTop w:val="120"/>
          <w:marBottom w:val="120"/>
          <w:divBdr>
            <w:top w:val="none" w:sz="0" w:space="0" w:color="auto"/>
            <w:left w:val="none" w:sz="0" w:space="0" w:color="auto"/>
            <w:bottom w:val="none" w:sz="0" w:space="0" w:color="auto"/>
            <w:right w:val="none" w:sz="0" w:space="0" w:color="auto"/>
          </w:divBdr>
        </w:div>
        <w:div w:id="26107095">
          <w:marLeft w:val="0"/>
          <w:marRight w:val="0"/>
          <w:marTop w:val="120"/>
          <w:marBottom w:val="120"/>
          <w:divBdr>
            <w:top w:val="none" w:sz="0" w:space="0" w:color="auto"/>
            <w:left w:val="none" w:sz="0" w:space="0" w:color="auto"/>
            <w:bottom w:val="none" w:sz="0" w:space="0" w:color="auto"/>
            <w:right w:val="none" w:sz="0" w:space="0" w:color="auto"/>
          </w:divBdr>
        </w:div>
        <w:div w:id="925530994">
          <w:marLeft w:val="0"/>
          <w:marRight w:val="0"/>
          <w:marTop w:val="120"/>
          <w:marBottom w:val="120"/>
          <w:divBdr>
            <w:top w:val="none" w:sz="0" w:space="0" w:color="auto"/>
            <w:left w:val="none" w:sz="0" w:space="0" w:color="auto"/>
            <w:bottom w:val="none" w:sz="0" w:space="0" w:color="auto"/>
            <w:right w:val="none" w:sz="0" w:space="0" w:color="auto"/>
          </w:divBdr>
        </w:div>
        <w:div w:id="2079787530">
          <w:marLeft w:val="0"/>
          <w:marRight w:val="0"/>
          <w:marTop w:val="120"/>
          <w:marBottom w:val="120"/>
          <w:divBdr>
            <w:top w:val="none" w:sz="0" w:space="0" w:color="auto"/>
            <w:left w:val="none" w:sz="0" w:space="0" w:color="auto"/>
            <w:bottom w:val="none" w:sz="0" w:space="0" w:color="auto"/>
            <w:right w:val="none" w:sz="0" w:space="0" w:color="auto"/>
          </w:divBdr>
        </w:div>
        <w:div w:id="1044017751">
          <w:marLeft w:val="0"/>
          <w:marRight w:val="0"/>
          <w:marTop w:val="120"/>
          <w:marBottom w:val="120"/>
          <w:divBdr>
            <w:top w:val="none" w:sz="0" w:space="0" w:color="auto"/>
            <w:left w:val="none" w:sz="0" w:space="0" w:color="auto"/>
            <w:bottom w:val="none" w:sz="0" w:space="0" w:color="auto"/>
            <w:right w:val="none" w:sz="0" w:space="0" w:color="auto"/>
          </w:divBdr>
        </w:div>
        <w:div w:id="500196500">
          <w:marLeft w:val="0"/>
          <w:marRight w:val="0"/>
          <w:marTop w:val="120"/>
          <w:marBottom w:val="120"/>
          <w:divBdr>
            <w:top w:val="none" w:sz="0" w:space="0" w:color="auto"/>
            <w:left w:val="none" w:sz="0" w:space="0" w:color="auto"/>
            <w:bottom w:val="none" w:sz="0" w:space="0" w:color="auto"/>
            <w:right w:val="none" w:sz="0" w:space="0" w:color="auto"/>
          </w:divBdr>
        </w:div>
      </w:divsChild>
    </w:div>
    <w:div w:id="844708632">
      <w:bodyDiv w:val="1"/>
      <w:marLeft w:val="0"/>
      <w:marRight w:val="0"/>
      <w:marTop w:val="0"/>
      <w:marBottom w:val="0"/>
      <w:divBdr>
        <w:top w:val="none" w:sz="0" w:space="0" w:color="auto"/>
        <w:left w:val="none" w:sz="0" w:space="0" w:color="auto"/>
        <w:bottom w:val="none" w:sz="0" w:space="0" w:color="auto"/>
        <w:right w:val="none" w:sz="0" w:space="0" w:color="auto"/>
      </w:divBdr>
      <w:divsChild>
        <w:div w:id="1151406246">
          <w:marLeft w:val="0"/>
          <w:marRight w:val="0"/>
          <w:marTop w:val="0"/>
          <w:marBottom w:val="0"/>
          <w:divBdr>
            <w:top w:val="none" w:sz="0" w:space="0" w:color="auto"/>
            <w:left w:val="none" w:sz="0" w:space="0" w:color="auto"/>
            <w:bottom w:val="none" w:sz="0" w:space="0" w:color="auto"/>
            <w:right w:val="none" w:sz="0" w:space="0" w:color="auto"/>
          </w:divBdr>
        </w:div>
      </w:divsChild>
    </w:div>
    <w:div w:id="845827127">
      <w:bodyDiv w:val="1"/>
      <w:marLeft w:val="0"/>
      <w:marRight w:val="0"/>
      <w:marTop w:val="0"/>
      <w:marBottom w:val="0"/>
      <w:divBdr>
        <w:top w:val="none" w:sz="0" w:space="0" w:color="auto"/>
        <w:left w:val="none" w:sz="0" w:space="0" w:color="auto"/>
        <w:bottom w:val="none" w:sz="0" w:space="0" w:color="auto"/>
        <w:right w:val="none" w:sz="0" w:space="0" w:color="auto"/>
      </w:divBdr>
    </w:div>
    <w:div w:id="847869797">
      <w:bodyDiv w:val="1"/>
      <w:marLeft w:val="0"/>
      <w:marRight w:val="0"/>
      <w:marTop w:val="0"/>
      <w:marBottom w:val="0"/>
      <w:divBdr>
        <w:top w:val="none" w:sz="0" w:space="0" w:color="auto"/>
        <w:left w:val="none" w:sz="0" w:space="0" w:color="auto"/>
        <w:bottom w:val="none" w:sz="0" w:space="0" w:color="auto"/>
        <w:right w:val="none" w:sz="0" w:space="0" w:color="auto"/>
      </w:divBdr>
    </w:div>
    <w:div w:id="872307697">
      <w:bodyDiv w:val="1"/>
      <w:marLeft w:val="0"/>
      <w:marRight w:val="0"/>
      <w:marTop w:val="0"/>
      <w:marBottom w:val="0"/>
      <w:divBdr>
        <w:top w:val="none" w:sz="0" w:space="0" w:color="auto"/>
        <w:left w:val="none" w:sz="0" w:space="0" w:color="auto"/>
        <w:bottom w:val="none" w:sz="0" w:space="0" w:color="auto"/>
        <w:right w:val="none" w:sz="0" w:space="0" w:color="auto"/>
      </w:divBdr>
    </w:div>
    <w:div w:id="873537594">
      <w:bodyDiv w:val="1"/>
      <w:marLeft w:val="0"/>
      <w:marRight w:val="0"/>
      <w:marTop w:val="0"/>
      <w:marBottom w:val="0"/>
      <w:divBdr>
        <w:top w:val="none" w:sz="0" w:space="0" w:color="auto"/>
        <w:left w:val="none" w:sz="0" w:space="0" w:color="auto"/>
        <w:bottom w:val="none" w:sz="0" w:space="0" w:color="auto"/>
        <w:right w:val="none" w:sz="0" w:space="0" w:color="auto"/>
      </w:divBdr>
    </w:div>
    <w:div w:id="873930648">
      <w:bodyDiv w:val="1"/>
      <w:marLeft w:val="0"/>
      <w:marRight w:val="0"/>
      <w:marTop w:val="0"/>
      <w:marBottom w:val="0"/>
      <w:divBdr>
        <w:top w:val="none" w:sz="0" w:space="0" w:color="auto"/>
        <w:left w:val="none" w:sz="0" w:space="0" w:color="auto"/>
        <w:bottom w:val="none" w:sz="0" w:space="0" w:color="auto"/>
        <w:right w:val="none" w:sz="0" w:space="0" w:color="auto"/>
      </w:divBdr>
      <w:divsChild>
        <w:div w:id="1929149333">
          <w:marLeft w:val="0"/>
          <w:marRight w:val="0"/>
          <w:marTop w:val="0"/>
          <w:marBottom w:val="225"/>
          <w:divBdr>
            <w:top w:val="none" w:sz="0" w:space="0" w:color="auto"/>
            <w:left w:val="none" w:sz="0" w:space="0" w:color="auto"/>
            <w:bottom w:val="none" w:sz="0" w:space="0" w:color="auto"/>
            <w:right w:val="none" w:sz="0" w:space="0" w:color="auto"/>
          </w:divBdr>
          <w:divsChild>
            <w:div w:id="1272203576">
              <w:marLeft w:val="0"/>
              <w:marRight w:val="0"/>
              <w:marTop w:val="0"/>
              <w:marBottom w:val="225"/>
              <w:divBdr>
                <w:top w:val="none" w:sz="0" w:space="0" w:color="auto"/>
                <w:left w:val="none" w:sz="0" w:space="0" w:color="auto"/>
                <w:bottom w:val="none" w:sz="0" w:space="0" w:color="auto"/>
                <w:right w:val="none" w:sz="0" w:space="0" w:color="auto"/>
              </w:divBdr>
            </w:div>
            <w:div w:id="1226795742">
              <w:marLeft w:val="0"/>
              <w:marRight w:val="0"/>
              <w:marTop w:val="0"/>
              <w:marBottom w:val="225"/>
              <w:divBdr>
                <w:top w:val="none" w:sz="0" w:space="0" w:color="auto"/>
                <w:left w:val="none" w:sz="0" w:space="0" w:color="auto"/>
                <w:bottom w:val="none" w:sz="0" w:space="0" w:color="auto"/>
                <w:right w:val="none" w:sz="0" w:space="0" w:color="auto"/>
              </w:divBdr>
              <w:divsChild>
                <w:div w:id="1977637509">
                  <w:marLeft w:val="0"/>
                  <w:marRight w:val="0"/>
                  <w:marTop w:val="0"/>
                  <w:marBottom w:val="0"/>
                  <w:divBdr>
                    <w:top w:val="none" w:sz="0" w:space="0" w:color="auto"/>
                    <w:left w:val="none" w:sz="0" w:space="0" w:color="auto"/>
                    <w:bottom w:val="none" w:sz="0" w:space="0" w:color="auto"/>
                    <w:right w:val="none" w:sz="0" w:space="0" w:color="auto"/>
                  </w:divBdr>
                </w:div>
              </w:divsChild>
            </w:div>
            <w:div w:id="1220244164">
              <w:marLeft w:val="0"/>
              <w:marRight w:val="0"/>
              <w:marTop w:val="150"/>
              <w:marBottom w:val="0"/>
              <w:divBdr>
                <w:top w:val="none" w:sz="0" w:space="0" w:color="auto"/>
                <w:left w:val="none" w:sz="0" w:space="0" w:color="auto"/>
                <w:bottom w:val="none" w:sz="0" w:space="0" w:color="auto"/>
                <w:right w:val="none" w:sz="0" w:space="0" w:color="auto"/>
              </w:divBdr>
              <w:divsChild>
                <w:div w:id="1307857824">
                  <w:marLeft w:val="0"/>
                  <w:marRight w:val="0"/>
                  <w:marTop w:val="0"/>
                  <w:marBottom w:val="0"/>
                  <w:divBdr>
                    <w:top w:val="none" w:sz="0" w:space="0" w:color="auto"/>
                    <w:left w:val="none" w:sz="0" w:space="0" w:color="auto"/>
                    <w:bottom w:val="none" w:sz="0" w:space="0" w:color="auto"/>
                    <w:right w:val="none" w:sz="0" w:space="0" w:color="auto"/>
                  </w:divBdr>
                  <w:divsChild>
                    <w:div w:id="465313595">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 w:id="457115223">
          <w:marLeft w:val="0"/>
          <w:marRight w:val="0"/>
          <w:marTop w:val="0"/>
          <w:marBottom w:val="375"/>
          <w:divBdr>
            <w:top w:val="none" w:sz="0" w:space="0" w:color="auto"/>
            <w:left w:val="none" w:sz="0" w:space="0" w:color="auto"/>
            <w:bottom w:val="none" w:sz="0" w:space="0" w:color="auto"/>
            <w:right w:val="none" w:sz="0" w:space="0" w:color="auto"/>
          </w:divBdr>
        </w:div>
      </w:divsChild>
    </w:div>
    <w:div w:id="884021272">
      <w:bodyDiv w:val="1"/>
      <w:marLeft w:val="0"/>
      <w:marRight w:val="0"/>
      <w:marTop w:val="0"/>
      <w:marBottom w:val="0"/>
      <w:divBdr>
        <w:top w:val="none" w:sz="0" w:space="0" w:color="auto"/>
        <w:left w:val="none" w:sz="0" w:space="0" w:color="auto"/>
        <w:bottom w:val="none" w:sz="0" w:space="0" w:color="auto"/>
        <w:right w:val="none" w:sz="0" w:space="0" w:color="auto"/>
      </w:divBdr>
    </w:div>
    <w:div w:id="884608617">
      <w:bodyDiv w:val="1"/>
      <w:marLeft w:val="0"/>
      <w:marRight w:val="0"/>
      <w:marTop w:val="0"/>
      <w:marBottom w:val="0"/>
      <w:divBdr>
        <w:top w:val="none" w:sz="0" w:space="0" w:color="auto"/>
        <w:left w:val="none" w:sz="0" w:space="0" w:color="auto"/>
        <w:bottom w:val="none" w:sz="0" w:space="0" w:color="auto"/>
        <w:right w:val="none" w:sz="0" w:space="0" w:color="auto"/>
      </w:divBdr>
    </w:div>
    <w:div w:id="889539838">
      <w:bodyDiv w:val="1"/>
      <w:marLeft w:val="0"/>
      <w:marRight w:val="0"/>
      <w:marTop w:val="0"/>
      <w:marBottom w:val="0"/>
      <w:divBdr>
        <w:top w:val="none" w:sz="0" w:space="0" w:color="auto"/>
        <w:left w:val="none" w:sz="0" w:space="0" w:color="auto"/>
        <w:bottom w:val="none" w:sz="0" w:space="0" w:color="auto"/>
        <w:right w:val="none" w:sz="0" w:space="0" w:color="auto"/>
      </w:divBdr>
      <w:divsChild>
        <w:div w:id="593831087">
          <w:marLeft w:val="0"/>
          <w:marRight w:val="0"/>
          <w:marTop w:val="0"/>
          <w:marBottom w:val="180"/>
          <w:divBdr>
            <w:top w:val="none" w:sz="0" w:space="0" w:color="auto"/>
            <w:left w:val="none" w:sz="0" w:space="0" w:color="auto"/>
            <w:bottom w:val="none" w:sz="0" w:space="0" w:color="auto"/>
            <w:right w:val="none" w:sz="0" w:space="0" w:color="auto"/>
          </w:divBdr>
        </w:div>
        <w:div w:id="1464693973">
          <w:marLeft w:val="0"/>
          <w:marRight w:val="0"/>
          <w:marTop w:val="0"/>
          <w:marBottom w:val="180"/>
          <w:divBdr>
            <w:top w:val="none" w:sz="0" w:space="0" w:color="auto"/>
            <w:left w:val="none" w:sz="0" w:space="0" w:color="auto"/>
            <w:bottom w:val="none" w:sz="0" w:space="0" w:color="auto"/>
            <w:right w:val="none" w:sz="0" w:space="0" w:color="auto"/>
          </w:divBdr>
        </w:div>
      </w:divsChild>
    </w:div>
    <w:div w:id="894972833">
      <w:bodyDiv w:val="1"/>
      <w:marLeft w:val="0"/>
      <w:marRight w:val="0"/>
      <w:marTop w:val="0"/>
      <w:marBottom w:val="0"/>
      <w:divBdr>
        <w:top w:val="none" w:sz="0" w:space="0" w:color="auto"/>
        <w:left w:val="none" w:sz="0" w:space="0" w:color="auto"/>
        <w:bottom w:val="none" w:sz="0" w:space="0" w:color="auto"/>
        <w:right w:val="none" w:sz="0" w:space="0" w:color="auto"/>
      </w:divBdr>
      <w:divsChild>
        <w:div w:id="1289973649">
          <w:marLeft w:val="0"/>
          <w:marRight w:val="0"/>
          <w:marTop w:val="0"/>
          <w:marBottom w:val="0"/>
          <w:divBdr>
            <w:top w:val="none" w:sz="0" w:space="0" w:color="auto"/>
            <w:left w:val="none" w:sz="0" w:space="0" w:color="auto"/>
            <w:bottom w:val="none" w:sz="0" w:space="0" w:color="auto"/>
            <w:right w:val="none" w:sz="0" w:space="0" w:color="auto"/>
          </w:divBdr>
        </w:div>
      </w:divsChild>
    </w:div>
    <w:div w:id="896160112">
      <w:bodyDiv w:val="1"/>
      <w:marLeft w:val="0"/>
      <w:marRight w:val="0"/>
      <w:marTop w:val="0"/>
      <w:marBottom w:val="0"/>
      <w:divBdr>
        <w:top w:val="none" w:sz="0" w:space="0" w:color="auto"/>
        <w:left w:val="none" w:sz="0" w:space="0" w:color="auto"/>
        <w:bottom w:val="none" w:sz="0" w:space="0" w:color="auto"/>
        <w:right w:val="none" w:sz="0" w:space="0" w:color="auto"/>
      </w:divBdr>
    </w:div>
    <w:div w:id="896547780">
      <w:bodyDiv w:val="1"/>
      <w:marLeft w:val="0"/>
      <w:marRight w:val="0"/>
      <w:marTop w:val="0"/>
      <w:marBottom w:val="0"/>
      <w:divBdr>
        <w:top w:val="none" w:sz="0" w:space="0" w:color="auto"/>
        <w:left w:val="none" w:sz="0" w:space="0" w:color="auto"/>
        <w:bottom w:val="none" w:sz="0" w:space="0" w:color="auto"/>
        <w:right w:val="none" w:sz="0" w:space="0" w:color="auto"/>
      </w:divBdr>
    </w:div>
    <w:div w:id="897473277">
      <w:bodyDiv w:val="1"/>
      <w:marLeft w:val="0"/>
      <w:marRight w:val="0"/>
      <w:marTop w:val="0"/>
      <w:marBottom w:val="0"/>
      <w:divBdr>
        <w:top w:val="none" w:sz="0" w:space="0" w:color="auto"/>
        <w:left w:val="none" w:sz="0" w:space="0" w:color="auto"/>
        <w:bottom w:val="none" w:sz="0" w:space="0" w:color="auto"/>
        <w:right w:val="none" w:sz="0" w:space="0" w:color="auto"/>
      </w:divBdr>
      <w:divsChild>
        <w:div w:id="924798319">
          <w:marLeft w:val="0"/>
          <w:marRight w:val="0"/>
          <w:marTop w:val="0"/>
          <w:marBottom w:val="0"/>
          <w:divBdr>
            <w:top w:val="none" w:sz="0" w:space="0" w:color="auto"/>
            <w:left w:val="none" w:sz="0" w:space="0" w:color="auto"/>
            <w:bottom w:val="none" w:sz="0" w:space="0" w:color="auto"/>
            <w:right w:val="none" w:sz="0" w:space="0" w:color="auto"/>
          </w:divBdr>
        </w:div>
      </w:divsChild>
    </w:div>
    <w:div w:id="898127683">
      <w:bodyDiv w:val="1"/>
      <w:marLeft w:val="0"/>
      <w:marRight w:val="0"/>
      <w:marTop w:val="0"/>
      <w:marBottom w:val="0"/>
      <w:divBdr>
        <w:top w:val="none" w:sz="0" w:space="0" w:color="auto"/>
        <w:left w:val="none" w:sz="0" w:space="0" w:color="auto"/>
        <w:bottom w:val="none" w:sz="0" w:space="0" w:color="auto"/>
        <w:right w:val="none" w:sz="0" w:space="0" w:color="auto"/>
      </w:divBdr>
    </w:div>
    <w:div w:id="905383099">
      <w:bodyDiv w:val="1"/>
      <w:marLeft w:val="0"/>
      <w:marRight w:val="0"/>
      <w:marTop w:val="0"/>
      <w:marBottom w:val="0"/>
      <w:divBdr>
        <w:top w:val="none" w:sz="0" w:space="0" w:color="auto"/>
        <w:left w:val="none" w:sz="0" w:space="0" w:color="auto"/>
        <w:bottom w:val="none" w:sz="0" w:space="0" w:color="auto"/>
        <w:right w:val="none" w:sz="0" w:space="0" w:color="auto"/>
      </w:divBdr>
    </w:div>
    <w:div w:id="905653720">
      <w:bodyDiv w:val="1"/>
      <w:marLeft w:val="0"/>
      <w:marRight w:val="0"/>
      <w:marTop w:val="0"/>
      <w:marBottom w:val="0"/>
      <w:divBdr>
        <w:top w:val="none" w:sz="0" w:space="0" w:color="auto"/>
        <w:left w:val="none" w:sz="0" w:space="0" w:color="auto"/>
        <w:bottom w:val="none" w:sz="0" w:space="0" w:color="auto"/>
        <w:right w:val="none" w:sz="0" w:space="0" w:color="auto"/>
      </w:divBdr>
    </w:div>
    <w:div w:id="906188434">
      <w:bodyDiv w:val="1"/>
      <w:marLeft w:val="0"/>
      <w:marRight w:val="0"/>
      <w:marTop w:val="0"/>
      <w:marBottom w:val="0"/>
      <w:divBdr>
        <w:top w:val="none" w:sz="0" w:space="0" w:color="auto"/>
        <w:left w:val="none" w:sz="0" w:space="0" w:color="auto"/>
        <w:bottom w:val="none" w:sz="0" w:space="0" w:color="auto"/>
        <w:right w:val="none" w:sz="0" w:space="0" w:color="auto"/>
      </w:divBdr>
      <w:divsChild>
        <w:div w:id="716315468">
          <w:marLeft w:val="0"/>
          <w:marRight w:val="0"/>
          <w:marTop w:val="0"/>
          <w:marBottom w:val="0"/>
          <w:divBdr>
            <w:top w:val="none" w:sz="0" w:space="0" w:color="auto"/>
            <w:left w:val="none" w:sz="0" w:space="0" w:color="auto"/>
            <w:bottom w:val="none" w:sz="0" w:space="0" w:color="auto"/>
            <w:right w:val="none" w:sz="0" w:space="0" w:color="auto"/>
          </w:divBdr>
        </w:div>
        <w:div w:id="105863032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910315407">
      <w:bodyDiv w:val="1"/>
      <w:marLeft w:val="0"/>
      <w:marRight w:val="0"/>
      <w:marTop w:val="0"/>
      <w:marBottom w:val="0"/>
      <w:divBdr>
        <w:top w:val="none" w:sz="0" w:space="0" w:color="auto"/>
        <w:left w:val="none" w:sz="0" w:space="0" w:color="auto"/>
        <w:bottom w:val="none" w:sz="0" w:space="0" w:color="auto"/>
        <w:right w:val="none" w:sz="0" w:space="0" w:color="auto"/>
      </w:divBdr>
    </w:div>
    <w:div w:id="911889676">
      <w:bodyDiv w:val="1"/>
      <w:marLeft w:val="0"/>
      <w:marRight w:val="0"/>
      <w:marTop w:val="0"/>
      <w:marBottom w:val="0"/>
      <w:divBdr>
        <w:top w:val="none" w:sz="0" w:space="0" w:color="auto"/>
        <w:left w:val="none" w:sz="0" w:space="0" w:color="auto"/>
        <w:bottom w:val="none" w:sz="0" w:space="0" w:color="auto"/>
        <w:right w:val="none" w:sz="0" w:space="0" w:color="auto"/>
      </w:divBdr>
    </w:div>
    <w:div w:id="918519279">
      <w:bodyDiv w:val="1"/>
      <w:marLeft w:val="0"/>
      <w:marRight w:val="0"/>
      <w:marTop w:val="0"/>
      <w:marBottom w:val="0"/>
      <w:divBdr>
        <w:top w:val="none" w:sz="0" w:space="0" w:color="auto"/>
        <w:left w:val="none" w:sz="0" w:space="0" w:color="auto"/>
        <w:bottom w:val="none" w:sz="0" w:space="0" w:color="auto"/>
        <w:right w:val="none" w:sz="0" w:space="0" w:color="auto"/>
      </w:divBdr>
      <w:divsChild>
        <w:div w:id="1232883402">
          <w:marLeft w:val="-225"/>
          <w:marRight w:val="-225"/>
          <w:marTop w:val="0"/>
          <w:marBottom w:val="0"/>
          <w:divBdr>
            <w:top w:val="none" w:sz="0" w:space="0" w:color="auto"/>
            <w:left w:val="none" w:sz="0" w:space="0" w:color="auto"/>
            <w:bottom w:val="none" w:sz="0" w:space="0" w:color="auto"/>
            <w:right w:val="none" w:sz="0" w:space="0" w:color="auto"/>
          </w:divBdr>
          <w:divsChild>
            <w:div w:id="34813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19198">
      <w:bodyDiv w:val="1"/>
      <w:marLeft w:val="0"/>
      <w:marRight w:val="0"/>
      <w:marTop w:val="0"/>
      <w:marBottom w:val="0"/>
      <w:divBdr>
        <w:top w:val="none" w:sz="0" w:space="0" w:color="auto"/>
        <w:left w:val="none" w:sz="0" w:space="0" w:color="auto"/>
        <w:bottom w:val="none" w:sz="0" w:space="0" w:color="auto"/>
        <w:right w:val="none" w:sz="0" w:space="0" w:color="auto"/>
      </w:divBdr>
    </w:div>
    <w:div w:id="919094975">
      <w:bodyDiv w:val="1"/>
      <w:marLeft w:val="0"/>
      <w:marRight w:val="0"/>
      <w:marTop w:val="0"/>
      <w:marBottom w:val="0"/>
      <w:divBdr>
        <w:top w:val="none" w:sz="0" w:space="0" w:color="auto"/>
        <w:left w:val="none" w:sz="0" w:space="0" w:color="auto"/>
        <w:bottom w:val="none" w:sz="0" w:space="0" w:color="auto"/>
        <w:right w:val="none" w:sz="0" w:space="0" w:color="auto"/>
      </w:divBdr>
    </w:div>
    <w:div w:id="921110425">
      <w:bodyDiv w:val="1"/>
      <w:marLeft w:val="0"/>
      <w:marRight w:val="0"/>
      <w:marTop w:val="0"/>
      <w:marBottom w:val="0"/>
      <w:divBdr>
        <w:top w:val="none" w:sz="0" w:space="0" w:color="auto"/>
        <w:left w:val="none" w:sz="0" w:space="0" w:color="auto"/>
        <w:bottom w:val="none" w:sz="0" w:space="0" w:color="auto"/>
        <w:right w:val="none" w:sz="0" w:space="0" w:color="auto"/>
      </w:divBdr>
    </w:div>
    <w:div w:id="924606690">
      <w:bodyDiv w:val="1"/>
      <w:marLeft w:val="0"/>
      <w:marRight w:val="0"/>
      <w:marTop w:val="0"/>
      <w:marBottom w:val="0"/>
      <w:divBdr>
        <w:top w:val="none" w:sz="0" w:space="0" w:color="auto"/>
        <w:left w:val="none" w:sz="0" w:space="0" w:color="auto"/>
        <w:bottom w:val="none" w:sz="0" w:space="0" w:color="auto"/>
        <w:right w:val="none" w:sz="0" w:space="0" w:color="auto"/>
      </w:divBdr>
    </w:div>
    <w:div w:id="930428507">
      <w:bodyDiv w:val="1"/>
      <w:marLeft w:val="0"/>
      <w:marRight w:val="0"/>
      <w:marTop w:val="0"/>
      <w:marBottom w:val="0"/>
      <w:divBdr>
        <w:top w:val="none" w:sz="0" w:space="0" w:color="auto"/>
        <w:left w:val="none" w:sz="0" w:space="0" w:color="auto"/>
        <w:bottom w:val="none" w:sz="0" w:space="0" w:color="auto"/>
        <w:right w:val="none" w:sz="0" w:space="0" w:color="auto"/>
      </w:divBdr>
      <w:divsChild>
        <w:div w:id="2040545829">
          <w:marLeft w:val="-225"/>
          <w:marRight w:val="-225"/>
          <w:marTop w:val="0"/>
          <w:marBottom w:val="0"/>
          <w:divBdr>
            <w:top w:val="none" w:sz="0" w:space="0" w:color="auto"/>
            <w:left w:val="none" w:sz="0" w:space="0" w:color="auto"/>
            <w:bottom w:val="none" w:sz="0" w:space="0" w:color="auto"/>
            <w:right w:val="none" w:sz="0" w:space="0" w:color="auto"/>
          </w:divBdr>
          <w:divsChild>
            <w:div w:id="1417171276">
              <w:marLeft w:val="0"/>
              <w:marRight w:val="0"/>
              <w:marTop w:val="0"/>
              <w:marBottom w:val="0"/>
              <w:divBdr>
                <w:top w:val="none" w:sz="0" w:space="0" w:color="auto"/>
                <w:left w:val="none" w:sz="0" w:space="0" w:color="auto"/>
                <w:bottom w:val="none" w:sz="0" w:space="0" w:color="auto"/>
                <w:right w:val="none" w:sz="0" w:space="0" w:color="auto"/>
              </w:divBdr>
            </w:div>
          </w:divsChild>
        </w:div>
        <w:div w:id="283117344">
          <w:marLeft w:val="0"/>
          <w:marRight w:val="0"/>
          <w:marTop w:val="0"/>
          <w:marBottom w:val="0"/>
          <w:divBdr>
            <w:top w:val="none" w:sz="0" w:space="0" w:color="auto"/>
            <w:left w:val="none" w:sz="0" w:space="0" w:color="auto"/>
            <w:bottom w:val="none" w:sz="0" w:space="0" w:color="auto"/>
            <w:right w:val="none" w:sz="0" w:space="0" w:color="auto"/>
          </w:divBdr>
        </w:div>
        <w:div w:id="1148523061">
          <w:marLeft w:val="0"/>
          <w:marRight w:val="0"/>
          <w:marTop w:val="0"/>
          <w:marBottom w:val="0"/>
          <w:divBdr>
            <w:top w:val="none" w:sz="0" w:space="0" w:color="auto"/>
            <w:left w:val="none" w:sz="0" w:space="0" w:color="auto"/>
            <w:bottom w:val="none" w:sz="0" w:space="0" w:color="auto"/>
            <w:right w:val="none" w:sz="0" w:space="0" w:color="auto"/>
          </w:divBdr>
        </w:div>
        <w:div w:id="1697850288">
          <w:marLeft w:val="0"/>
          <w:marRight w:val="0"/>
          <w:marTop w:val="0"/>
          <w:marBottom w:val="0"/>
          <w:divBdr>
            <w:top w:val="none" w:sz="0" w:space="0" w:color="auto"/>
            <w:left w:val="none" w:sz="0" w:space="0" w:color="auto"/>
            <w:bottom w:val="none" w:sz="0" w:space="0" w:color="auto"/>
            <w:right w:val="none" w:sz="0" w:space="0" w:color="auto"/>
          </w:divBdr>
        </w:div>
        <w:div w:id="1558979291">
          <w:marLeft w:val="0"/>
          <w:marRight w:val="0"/>
          <w:marTop w:val="0"/>
          <w:marBottom w:val="0"/>
          <w:divBdr>
            <w:top w:val="none" w:sz="0" w:space="0" w:color="auto"/>
            <w:left w:val="none" w:sz="0" w:space="0" w:color="auto"/>
            <w:bottom w:val="none" w:sz="0" w:space="0" w:color="auto"/>
            <w:right w:val="none" w:sz="0" w:space="0" w:color="auto"/>
          </w:divBdr>
        </w:div>
        <w:div w:id="1186677892">
          <w:marLeft w:val="0"/>
          <w:marRight w:val="0"/>
          <w:marTop w:val="0"/>
          <w:marBottom w:val="0"/>
          <w:divBdr>
            <w:top w:val="none" w:sz="0" w:space="0" w:color="auto"/>
            <w:left w:val="none" w:sz="0" w:space="0" w:color="auto"/>
            <w:bottom w:val="none" w:sz="0" w:space="0" w:color="auto"/>
            <w:right w:val="none" w:sz="0" w:space="0" w:color="auto"/>
          </w:divBdr>
        </w:div>
        <w:div w:id="124782097">
          <w:marLeft w:val="0"/>
          <w:marRight w:val="0"/>
          <w:marTop w:val="0"/>
          <w:marBottom w:val="0"/>
          <w:divBdr>
            <w:top w:val="none" w:sz="0" w:space="0" w:color="auto"/>
            <w:left w:val="none" w:sz="0" w:space="0" w:color="auto"/>
            <w:bottom w:val="none" w:sz="0" w:space="0" w:color="auto"/>
            <w:right w:val="none" w:sz="0" w:space="0" w:color="auto"/>
          </w:divBdr>
        </w:div>
        <w:div w:id="1779833132">
          <w:marLeft w:val="0"/>
          <w:marRight w:val="0"/>
          <w:marTop w:val="0"/>
          <w:marBottom w:val="0"/>
          <w:divBdr>
            <w:top w:val="none" w:sz="0" w:space="0" w:color="auto"/>
            <w:left w:val="none" w:sz="0" w:space="0" w:color="auto"/>
            <w:bottom w:val="none" w:sz="0" w:space="0" w:color="auto"/>
            <w:right w:val="none" w:sz="0" w:space="0" w:color="auto"/>
          </w:divBdr>
        </w:div>
      </w:divsChild>
    </w:div>
    <w:div w:id="939873812">
      <w:bodyDiv w:val="1"/>
      <w:marLeft w:val="0"/>
      <w:marRight w:val="0"/>
      <w:marTop w:val="0"/>
      <w:marBottom w:val="0"/>
      <w:divBdr>
        <w:top w:val="none" w:sz="0" w:space="0" w:color="auto"/>
        <w:left w:val="none" w:sz="0" w:space="0" w:color="auto"/>
        <w:bottom w:val="none" w:sz="0" w:space="0" w:color="auto"/>
        <w:right w:val="none" w:sz="0" w:space="0" w:color="auto"/>
      </w:divBdr>
      <w:divsChild>
        <w:div w:id="58792610">
          <w:marLeft w:val="0"/>
          <w:marRight w:val="0"/>
          <w:marTop w:val="0"/>
          <w:marBottom w:val="0"/>
          <w:divBdr>
            <w:top w:val="none" w:sz="0" w:space="0" w:color="auto"/>
            <w:left w:val="none" w:sz="0" w:space="0" w:color="auto"/>
            <w:bottom w:val="none" w:sz="0" w:space="0" w:color="auto"/>
            <w:right w:val="none" w:sz="0" w:space="0" w:color="auto"/>
          </w:divBdr>
        </w:div>
      </w:divsChild>
    </w:div>
    <w:div w:id="945845100">
      <w:bodyDiv w:val="1"/>
      <w:marLeft w:val="0"/>
      <w:marRight w:val="0"/>
      <w:marTop w:val="0"/>
      <w:marBottom w:val="0"/>
      <w:divBdr>
        <w:top w:val="none" w:sz="0" w:space="0" w:color="auto"/>
        <w:left w:val="none" w:sz="0" w:space="0" w:color="auto"/>
        <w:bottom w:val="none" w:sz="0" w:space="0" w:color="auto"/>
        <w:right w:val="none" w:sz="0" w:space="0" w:color="auto"/>
      </w:divBdr>
    </w:div>
    <w:div w:id="950353723">
      <w:bodyDiv w:val="1"/>
      <w:marLeft w:val="0"/>
      <w:marRight w:val="0"/>
      <w:marTop w:val="0"/>
      <w:marBottom w:val="0"/>
      <w:divBdr>
        <w:top w:val="none" w:sz="0" w:space="0" w:color="auto"/>
        <w:left w:val="none" w:sz="0" w:space="0" w:color="auto"/>
        <w:bottom w:val="none" w:sz="0" w:space="0" w:color="auto"/>
        <w:right w:val="none" w:sz="0" w:space="0" w:color="auto"/>
      </w:divBdr>
    </w:div>
    <w:div w:id="952319974">
      <w:bodyDiv w:val="1"/>
      <w:marLeft w:val="0"/>
      <w:marRight w:val="0"/>
      <w:marTop w:val="0"/>
      <w:marBottom w:val="0"/>
      <w:divBdr>
        <w:top w:val="none" w:sz="0" w:space="0" w:color="auto"/>
        <w:left w:val="none" w:sz="0" w:space="0" w:color="auto"/>
        <w:bottom w:val="none" w:sz="0" w:space="0" w:color="auto"/>
        <w:right w:val="none" w:sz="0" w:space="0" w:color="auto"/>
      </w:divBdr>
    </w:div>
    <w:div w:id="969898923">
      <w:bodyDiv w:val="1"/>
      <w:marLeft w:val="0"/>
      <w:marRight w:val="0"/>
      <w:marTop w:val="0"/>
      <w:marBottom w:val="0"/>
      <w:divBdr>
        <w:top w:val="none" w:sz="0" w:space="0" w:color="auto"/>
        <w:left w:val="none" w:sz="0" w:space="0" w:color="auto"/>
        <w:bottom w:val="none" w:sz="0" w:space="0" w:color="auto"/>
        <w:right w:val="none" w:sz="0" w:space="0" w:color="auto"/>
      </w:divBdr>
    </w:div>
    <w:div w:id="970864779">
      <w:bodyDiv w:val="1"/>
      <w:marLeft w:val="0"/>
      <w:marRight w:val="0"/>
      <w:marTop w:val="0"/>
      <w:marBottom w:val="0"/>
      <w:divBdr>
        <w:top w:val="none" w:sz="0" w:space="0" w:color="auto"/>
        <w:left w:val="none" w:sz="0" w:space="0" w:color="auto"/>
        <w:bottom w:val="none" w:sz="0" w:space="0" w:color="auto"/>
        <w:right w:val="none" w:sz="0" w:space="0" w:color="auto"/>
      </w:divBdr>
    </w:div>
    <w:div w:id="977610736">
      <w:bodyDiv w:val="1"/>
      <w:marLeft w:val="0"/>
      <w:marRight w:val="0"/>
      <w:marTop w:val="0"/>
      <w:marBottom w:val="0"/>
      <w:divBdr>
        <w:top w:val="none" w:sz="0" w:space="0" w:color="auto"/>
        <w:left w:val="none" w:sz="0" w:space="0" w:color="auto"/>
        <w:bottom w:val="none" w:sz="0" w:space="0" w:color="auto"/>
        <w:right w:val="none" w:sz="0" w:space="0" w:color="auto"/>
      </w:divBdr>
    </w:div>
    <w:div w:id="981274023">
      <w:bodyDiv w:val="1"/>
      <w:marLeft w:val="0"/>
      <w:marRight w:val="0"/>
      <w:marTop w:val="0"/>
      <w:marBottom w:val="0"/>
      <w:divBdr>
        <w:top w:val="none" w:sz="0" w:space="0" w:color="auto"/>
        <w:left w:val="none" w:sz="0" w:space="0" w:color="auto"/>
        <w:bottom w:val="none" w:sz="0" w:space="0" w:color="auto"/>
        <w:right w:val="none" w:sz="0" w:space="0" w:color="auto"/>
      </w:divBdr>
    </w:div>
    <w:div w:id="997196453">
      <w:bodyDiv w:val="1"/>
      <w:marLeft w:val="0"/>
      <w:marRight w:val="0"/>
      <w:marTop w:val="0"/>
      <w:marBottom w:val="0"/>
      <w:divBdr>
        <w:top w:val="none" w:sz="0" w:space="0" w:color="auto"/>
        <w:left w:val="none" w:sz="0" w:space="0" w:color="auto"/>
        <w:bottom w:val="none" w:sz="0" w:space="0" w:color="auto"/>
        <w:right w:val="none" w:sz="0" w:space="0" w:color="auto"/>
      </w:divBdr>
      <w:divsChild>
        <w:div w:id="1603562501">
          <w:marLeft w:val="0"/>
          <w:marRight w:val="0"/>
          <w:marTop w:val="0"/>
          <w:marBottom w:val="150"/>
          <w:divBdr>
            <w:top w:val="none" w:sz="0" w:space="0" w:color="auto"/>
            <w:left w:val="none" w:sz="0" w:space="0" w:color="auto"/>
            <w:bottom w:val="none" w:sz="0" w:space="0" w:color="auto"/>
            <w:right w:val="none" w:sz="0" w:space="0" w:color="auto"/>
          </w:divBdr>
          <w:divsChild>
            <w:div w:id="1073502303">
              <w:marLeft w:val="0"/>
              <w:marRight w:val="0"/>
              <w:marTop w:val="0"/>
              <w:marBottom w:val="0"/>
              <w:divBdr>
                <w:top w:val="none" w:sz="0" w:space="0" w:color="auto"/>
                <w:left w:val="none" w:sz="0" w:space="0" w:color="auto"/>
                <w:bottom w:val="none" w:sz="0" w:space="0" w:color="auto"/>
                <w:right w:val="none" w:sz="0" w:space="0" w:color="auto"/>
              </w:divBdr>
              <w:divsChild>
                <w:div w:id="44106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4062">
          <w:marLeft w:val="0"/>
          <w:marRight w:val="0"/>
          <w:marTop w:val="0"/>
          <w:marBottom w:val="0"/>
          <w:divBdr>
            <w:top w:val="none" w:sz="0" w:space="0" w:color="auto"/>
            <w:left w:val="none" w:sz="0" w:space="0" w:color="auto"/>
            <w:bottom w:val="none" w:sz="0" w:space="0" w:color="auto"/>
            <w:right w:val="none" w:sz="0" w:space="0" w:color="auto"/>
          </w:divBdr>
          <w:divsChild>
            <w:div w:id="1309087535">
              <w:marLeft w:val="0"/>
              <w:marRight w:val="0"/>
              <w:marTop w:val="0"/>
              <w:marBottom w:val="225"/>
              <w:divBdr>
                <w:top w:val="none" w:sz="0" w:space="0" w:color="auto"/>
                <w:left w:val="none" w:sz="0" w:space="0" w:color="auto"/>
                <w:bottom w:val="none" w:sz="0" w:space="0" w:color="auto"/>
                <w:right w:val="none" w:sz="0" w:space="0" w:color="auto"/>
              </w:divBdr>
              <w:divsChild>
                <w:div w:id="839388286">
                  <w:marLeft w:val="0"/>
                  <w:marRight w:val="0"/>
                  <w:marTop w:val="0"/>
                  <w:marBottom w:val="225"/>
                  <w:divBdr>
                    <w:top w:val="none" w:sz="0" w:space="0" w:color="auto"/>
                    <w:left w:val="none" w:sz="0" w:space="0" w:color="auto"/>
                    <w:bottom w:val="none" w:sz="0" w:space="0" w:color="auto"/>
                    <w:right w:val="none" w:sz="0" w:space="0" w:color="auto"/>
                  </w:divBdr>
                </w:div>
                <w:div w:id="1485390798">
                  <w:marLeft w:val="0"/>
                  <w:marRight w:val="0"/>
                  <w:marTop w:val="0"/>
                  <w:marBottom w:val="225"/>
                  <w:divBdr>
                    <w:top w:val="none" w:sz="0" w:space="0" w:color="auto"/>
                    <w:left w:val="none" w:sz="0" w:space="0" w:color="auto"/>
                    <w:bottom w:val="none" w:sz="0" w:space="0" w:color="auto"/>
                    <w:right w:val="none" w:sz="0" w:space="0" w:color="auto"/>
                  </w:divBdr>
                </w:div>
                <w:div w:id="1432700354">
                  <w:marLeft w:val="0"/>
                  <w:marRight w:val="0"/>
                  <w:marTop w:val="0"/>
                  <w:marBottom w:val="225"/>
                  <w:divBdr>
                    <w:top w:val="none" w:sz="0" w:space="0" w:color="auto"/>
                    <w:left w:val="none" w:sz="0" w:space="0" w:color="auto"/>
                    <w:bottom w:val="none" w:sz="0" w:space="0" w:color="auto"/>
                    <w:right w:val="none" w:sz="0" w:space="0" w:color="auto"/>
                  </w:divBdr>
                </w:div>
                <w:div w:id="1328245439">
                  <w:marLeft w:val="0"/>
                  <w:marRight w:val="0"/>
                  <w:marTop w:val="0"/>
                  <w:marBottom w:val="225"/>
                  <w:divBdr>
                    <w:top w:val="none" w:sz="0" w:space="0" w:color="auto"/>
                    <w:left w:val="none" w:sz="0" w:space="0" w:color="auto"/>
                    <w:bottom w:val="none" w:sz="0" w:space="0" w:color="auto"/>
                    <w:right w:val="none" w:sz="0" w:space="0" w:color="auto"/>
                  </w:divBdr>
                </w:div>
                <w:div w:id="1052464479">
                  <w:marLeft w:val="0"/>
                  <w:marRight w:val="0"/>
                  <w:marTop w:val="0"/>
                  <w:marBottom w:val="225"/>
                  <w:divBdr>
                    <w:top w:val="none" w:sz="0" w:space="0" w:color="auto"/>
                    <w:left w:val="none" w:sz="0" w:space="0" w:color="auto"/>
                    <w:bottom w:val="none" w:sz="0" w:space="0" w:color="auto"/>
                    <w:right w:val="none" w:sz="0" w:space="0" w:color="auto"/>
                  </w:divBdr>
                </w:div>
                <w:div w:id="1104421757">
                  <w:marLeft w:val="0"/>
                  <w:marRight w:val="0"/>
                  <w:marTop w:val="0"/>
                  <w:marBottom w:val="225"/>
                  <w:divBdr>
                    <w:top w:val="none" w:sz="0" w:space="0" w:color="auto"/>
                    <w:left w:val="none" w:sz="0" w:space="0" w:color="auto"/>
                    <w:bottom w:val="none" w:sz="0" w:space="0" w:color="auto"/>
                    <w:right w:val="none" w:sz="0" w:space="0" w:color="auto"/>
                  </w:divBdr>
                </w:div>
                <w:div w:id="2018266451">
                  <w:marLeft w:val="0"/>
                  <w:marRight w:val="0"/>
                  <w:marTop w:val="0"/>
                  <w:marBottom w:val="225"/>
                  <w:divBdr>
                    <w:top w:val="none" w:sz="0" w:space="0" w:color="auto"/>
                    <w:left w:val="none" w:sz="0" w:space="0" w:color="auto"/>
                    <w:bottom w:val="none" w:sz="0" w:space="0" w:color="auto"/>
                    <w:right w:val="none" w:sz="0" w:space="0" w:color="auto"/>
                  </w:divBdr>
                </w:div>
                <w:div w:id="519293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997617444">
      <w:bodyDiv w:val="1"/>
      <w:marLeft w:val="0"/>
      <w:marRight w:val="0"/>
      <w:marTop w:val="0"/>
      <w:marBottom w:val="0"/>
      <w:divBdr>
        <w:top w:val="none" w:sz="0" w:space="0" w:color="auto"/>
        <w:left w:val="none" w:sz="0" w:space="0" w:color="auto"/>
        <w:bottom w:val="none" w:sz="0" w:space="0" w:color="auto"/>
        <w:right w:val="none" w:sz="0" w:space="0" w:color="auto"/>
      </w:divBdr>
    </w:div>
    <w:div w:id="998312618">
      <w:bodyDiv w:val="1"/>
      <w:marLeft w:val="0"/>
      <w:marRight w:val="0"/>
      <w:marTop w:val="0"/>
      <w:marBottom w:val="0"/>
      <w:divBdr>
        <w:top w:val="none" w:sz="0" w:space="0" w:color="auto"/>
        <w:left w:val="none" w:sz="0" w:space="0" w:color="auto"/>
        <w:bottom w:val="none" w:sz="0" w:space="0" w:color="auto"/>
        <w:right w:val="none" w:sz="0" w:space="0" w:color="auto"/>
      </w:divBdr>
    </w:div>
    <w:div w:id="1001785352">
      <w:bodyDiv w:val="1"/>
      <w:marLeft w:val="0"/>
      <w:marRight w:val="0"/>
      <w:marTop w:val="0"/>
      <w:marBottom w:val="0"/>
      <w:divBdr>
        <w:top w:val="none" w:sz="0" w:space="0" w:color="auto"/>
        <w:left w:val="none" w:sz="0" w:space="0" w:color="auto"/>
        <w:bottom w:val="none" w:sz="0" w:space="0" w:color="auto"/>
        <w:right w:val="none" w:sz="0" w:space="0" w:color="auto"/>
      </w:divBdr>
    </w:div>
    <w:div w:id="1008216002">
      <w:bodyDiv w:val="1"/>
      <w:marLeft w:val="0"/>
      <w:marRight w:val="0"/>
      <w:marTop w:val="0"/>
      <w:marBottom w:val="0"/>
      <w:divBdr>
        <w:top w:val="none" w:sz="0" w:space="0" w:color="auto"/>
        <w:left w:val="none" w:sz="0" w:space="0" w:color="auto"/>
        <w:bottom w:val="none" w:sz="0" w:space="0" w:color="auto"/>
        <w:right w:val="none" w:sz="0" w:space="0" w:color="auto"/>
      </w:divBdr>
    </w:div>
    <w:div w:id="1009720368">
      <w:bodyDiv w:val="1"/>
      <w:marLeft w:val="0"/>
      <w:marRight w:val="0"/>
      <w:marTop w:val="0"/>
      <w:marBottom w:val="0"/>
      <w:divBdr>
        <w:top w:val="none" w:sz="0" w:space="0" w:color="auto"/>
        <w:left w:val="none" w:sz="0" w:space="0" w:color="auto"/>
        <w:bottom w:val="none" w:sz="0" w:space="0" w:color="auto"/>
        <w:right w:val="none" w:sz="0" w:space="0" w:color="auto"/>
      </w:divBdr>
    </w:div>
    <w:div w:id="1013607091">
      <w:bodyDiv w:val="1"/>
      <w:marLeft w:val="0"/>
      <w:marRight w:val="0"/>
      <w:marTop w:val="0"/>
      <w:marBottom w:val="0"/>
      <w:divBdr>
        <w:top w:val="none" w:sz="0" w:space="0" w:color="auto"/>
        <w:left w:val="none" w:sz="0" w:space="0" w:color="auto"/>
        <w:bottom w:val="none" w:sz="0" w:space="0" w:color="auto"/>
        <w:right w:val="none" w:sz="0" w:space="0" w:color="auto"/>
      </w:divBdr>
    </w:div>
    <w:div w:id="1014529392">
      <w:bodyDiv w:val="1"/>
      <w:marLeft w:val="0"/>
      <w:marRight w:val="0"/>
      <w:marTop w:val="0"/>
      <w:marBottom w:val="0"/>
      <w:divBdr>
        <w:top w:val="none" w:sz="0" w:space="0" w:color="auto"/>
        <w:left w:val="none" w:sz="0" w:space="0" w:color="auto"/>
        <w:bottom w:val="none" w:sz="0" w:space="0" w:color="auto"/>
        <w:right w:val="none" w:sz="0" w:space="0" w:color="auto"/>
      </w:divBdr>
    </w:div>
    <w:div w:id="1019115078">
      <w:bodyDiv w:val="1"/>
      <w:marLeft w:val="0"/>
      <w:marRight w:val="0"/>
      <w:marTop w:val="0"/>
      <w:marBottom w:val="0"/>
      <w:divBdr>
        <w:top w:val="none" w:sz="0" w:space="0" w:color="auto"/>
        <w:left w:val="none" w:sz="0" w:space="0" w:color="auto"/>
        <w:bottom w:val="none" w:sz="0" w:space="0" w:color="auto"/>
        <w:right w:val="none" w:sz="0" w:space="0" w:color="auto"/>
      </w:divBdr>
    </w:div>
    <w:div w:id="1021205761">
      <w:bodyDiv w:val="1"/>
      <w:marLeft w:val="0"/>
      <w:marRight w:val="0"/>
      <w:marTop w:val="0"/>
      <w:marBottom w:val="0"/>
      <w:divBdr>
        <w:top w:val="none" w:sz="0" w:space="0" w:color="auto"/>
        <w:left w:val="none" w:sz="0" w:space="0" w:color="auto"/>
        <w:bottom w:val="none" w:sz="0" w:space="0" w:color="auto"/>
        <w:right w:val="none" w:sz="0" w:space="0" w:color="auto"/>
      </w:divBdr>
    </w:div>
    <w:div w:id="1023088461">
      <w:bodyDiv w:val="1"/>
      <w:marLeft w:val="0"/>
      <w:marRight w:val="0"/>
      <w:marTop w:val="0"/>
      <w:marBottom w:val="0"/>
      <w:divBdr>
        <w:top w:val="none" w:sz="0" w:space="0" w:color="auto"/>
        <w:left w:val="none" w:sz="0" w:space="0" w:color="auto"/>
        <w:bottom w:val="none" w:sz="0" w:space="0" w:color="auto"/>
        <w:right w:val="none" w:sz="0" w:space="0" w:color="auto"/>
      </w:divBdr>
      <w:divsChild>
        <w:div w:id="259680505">
          <w:marLeft w:val="0"/>
          <w:marRight w:val="0"/>
          <w:marTop w:val="0"/>
          <w:marBottom w:val="0"/>
          <w:divBdr>
            <w:top w:val="none" w:sz="0" w:space="0" w:color="auto"/>
            <w:left w:val="none" w:sz="0" w:space="0" w:color="auto"/>
            <w:bottom w:val="none" w:sz="0" w:space="0" w:color="auto"/>
            <w:right w:val="none" w:sz="0" w:space="0" w:color="auto"/>
          </w:divBdr>
        </w:div>
      </w:divsChild>
    </w:div>
    <w:div w:id="1029450595">
      <w:bodyDiv w:val="1"/>
      <w:marLeft w:val="0"/>
      <w:marRight w:val="0"/>
      <w:marTop w:val="0"/>
      <w:marBottom w:val="0"/>
      <w:divBdr>
        <w:top w:val="none" w:sz="0" w:space="0" w:color="auto"/>
        <w:left w:val="none" w:sz="0" w:space="0" w:color="auto"/>
        <w:bottom w:val="none" w:sz="0" w:space="0" w:color="auto"/>
        <w:right w:val="none" w:sz="0" w:space="0" w:color="auto"/>
      </w:divBdr>
    </w:div>
    <w:div w:id="1029601255">
      <w:bodyDiv w:val="1"/>
      <w:marLeft w:val="0"/>
      <w:marRight w:val="0"/>
      <w:marTop w:val="0"/>
      <w:marBottom w:val="0"/>
      <w:divBdr>
        <w:top w:val="none" w:sz="0" w:space="0" w:color="auto"/>
        <w:left w:val="none" w:sz="0" w:space="0" w:color="auto"/>
        <w:bottom w:val="none" w:sz="0" w:space="0" w:color="auto"/>
        <w:right w:val="none" w:sz="0" w:space="0" w:color="auto"/>
      </w:divBdr>
    </w:div>
    <w:div w:id="1036925839">
      <w:bodyDiv w:val="1"/>
      <w:marLeft w:val="0"/>
      <w:marRight w:val="0"/>
      <w:marTop w:val="0"/>
      <w:marBottom w:val="0"/>
      <w:divBdr>
        <w:top w:val="none" w:sz="0" w:space="0" w:color="auto"/>
        <w:left w:val="none" w:sz="0" w:space="0" w:color="auto"/>
        <w:bottom w:val="none" w:sz="0" w:space="0" w:color="auto"/>
        <w:right w:val="none" w:sz="0" w:space="0" w:color="auto"/>
      </w:divBdr>
      <w:divsChild>
        <w:div w:id="1165587125">
          <w:marLeft w:val="0"/>
          <w:marRight w:val="0"/>
          <w:marTop w:val="0"/>
          <w:marBottom w:val="0"/>
          <w:divBdr>
            <w:top w:val="none" w:sz="0" w:space="0" w:color="auto"/>
            <w:left w:val="none" w:sz="0" w:space="0" w:color="auto"/>
            <w:bottom w:val="none" w:sz="0" w:space="0" w:color="auto"/>
            <w:right w:val="none" w:sz="0" w:space="0" w:color="auto"/>
          </w:divBdr>
          <w:divsChild>
            <w:div w:id="1882134482">
              <w:marLeft w:val="0"/>
              <w:marRight w:val="0"/>
              <w:marTop w:val="0"/>
              <w:marBottom w:val="0"/>
              <w:divBdr>
                <w:top w:val="none" w:sz="0" w:space="0" w:color="auto"/>
                <w:left w:val="none" w:sz="0" w:space="0" w:color="auto"/>
                <w:bottom w:val="none" w:sz="0" w:space="0" w:color="auto"/>
                <w:right w:val="none" w:sz="0" w:space="0" w:color="auto"/>
              </w:divBdr>
            </w:div>
            <w:div w:id="1452163822">
              <w:marLeft w:val="0"/>
              <w:marRight w:val="0"/>
              <w:marTop w:val="0"/>
              <w:marBottom w:val="0"/>
              <w:divBdr>
                <w:top w:val="none" w:sz="0" w:space="0" w:color="auto"/>
                <w:left w:val="none" w:sz="0" w:space="0" w:color="auto"/>
                <w:bottom w:val="none" w:sz="0" w:space="0" w:color="auto"/>
                <w:right w:val="none" w:sz="0" w:space="0" w:color="auto"/>
              </w:divBdr>
            </w:div>
          </w:divsChild>
        </w:div>
        <w:div w:id="982002793">
          <w:marLeft w:val="0"/>
          <w:marRight w:val="0"/>
          <w:marTop w:val="0"/>
          <w:marBottom w:val="0"/>
          <w:divBdr>
            <w:top w:val="none" w:sz="0" w:space="0" w:color="auto"/>
            <w:left w:val="none" w:sz="0" w:space="0" w:color="auto"/>
            <w:bottom w:val="none" w:sz="0" w:space="0" w:color="auto"/>
            <w:right w:val="none" w:sz="0" w:space="0" w:color="auto"/>
          </w:divBdr>
          <w:divsChild>
            <w:div w:id="1544902947">
              <w:marLeft w:val="0"/>
              <w:marRight w:val="0"/>
              <w:marTop w:val="0"/>
              <w:marBottom w:val="0"/>
              <w:divBdr>
                <w:top w:val="none" w:sz="0" w:space="0" w:color="auto"/>
                <w:left w:val="none" w:sz="0" w:space="0" w:color="auto"/>
                <w:bottom w:val="none" w:sz="0" w:space="0" w:color="auto"/>
                <w:right w:val="none" w:sz="0" w:space="0" w:color="auto"/>
              </w:divBdr>
              <w:divsChild>
                <w:div w:id="83808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504771">
      <w:bodyDiv w:val="1"/>
      <w:marLeft w:val="0"/>
      <w:marRight w:val="0"/>
      <w:marTop w:val="0"/>
      <w:marBottom w:val="0"/>
      <w:divBdr>
        <w:top w:val="none" w:sz="0" w:space="0" w:color="auto"/>
        <w:left w:val="none" w:sz="0" w:space="0" w:color="auto"/>
        <w:bottom w:val="none" w:sz="0" w:space="0" w:color="auto"/>
        <w:right w:val="none" w:sz="0" w:space="0" w:color="auto"/>
      </w:divBdr>
    </w:div>
    <w:div w:id="1047069854">
      <w:bodyDiv w:val="1"/>
      <w:marLeft w:val="0"/>
      <w:marRight w:val="0"/>
      <w:marTop w:val="0"/>
      <w:marBottom w:val="0"/>
      <w:divBdr>
        <w:top w:val="none" w:sz="0" w:space="0" w:color="auto"/>
        <w:left w:val="none" w:sz="0" w:space="0" w:color="auto"/>
        <w:bottom w:val="none" w:sz="0" w:space="0" w:color="auto"/>
        <w:right w:val="none" w:sz="0" w:space="0" w:color="auto"/>
      </w:divBdr>
    </w:div>
    <w:div w:id="1060402754">
      <w:bodyDiv w:val="1"/>
      <w:marLeft w:val="0"/>
      <w:marRight w:val="0"/>
      <w:marTop w:val="0"/>
      <w:marBottom w:val="0"/>
      <w:divBdr>
        <w:top w:val="none" w:sz="0" w:space="0" w:color="auto"/>
        <w:left w:val="none" w:sz="0" w:space="0" w:color="auto"/>
        <w:bottom w:val="none" w:sz="0" w:space="0" w:color="auto"/>
        <w:right w:val="none" w:sz="0" w:space="0" w:color="auto"/>
      </w:divBdr>
    </w:div>
    <w:div w:id="1069034426">
      <w:bodyDiv w:val="1"/>
      <w:marLeft w:val="0"/>
      <w:marRight w:val="0"/>
      <w:marTop w:val="0"/>
      <w:marBottom w:val="0"/>
      <w:divBdr>
        <w:top w:val="none" w:sz="0" w:space="0" w:color="auto"/>
        <w:left w:val="none" w:sz="0" w:space="0" w:color="auto"/>
        <w:bottom w:val="none" w:sz="0" w:space="0" w:color="auto"/>
        <w:right w:val="none" w:sz="0" w:space="0" w:color="auto"/>
      </w:divBdr>
    </w:div>
    <w:div w:id="1070496650">
      <w:bodyDiv w:val="1"/>
      <w:marLeft w:val="0"/>
      <w:marRight w:val="0"/>
      <w:marTop w:val="0"/>
      <w:marBottom w:val="0"/>
      <w:divBdr>
        <w:top w:val="none" w:sz="0" w:space="0" w:color="auto"/>
        <w:left w:val="none" w:sz="0" w:space="0" w:color="auto"/>
        <w:bottom w:val="none" w:sz="0" w:space="0" w:color="auto"/>
        <w:right w:val="none" w:sz="0" w:space="0" w:color="auto"/>
      </w:divBdr>
    </w:div>
    <w:div w:id="1084839111">
      <w:bodyDiv w:val="1"/>
      <w:marLeft w:val="0"/>
      <w:marRight w:val="0"/>
      <w:marTop w:val="0"/>
      <w:marBottom w:val="0"/>
      <w:divBdr>
        <w:top w:val="none" w:sz="0" w:space="0" w:color="auto"/>
        <w:left w:val="none" w:sz="0" w:space="0" w:color="auto"/>
        <w:bottom w:val="none" w:sz="0" w:space="0" w:color="auto"/>
        <w:right w:val="none" w:sz="0" w:space="0" w:color="auto"/>
      </w:divBdr>
    </w:div>
    <w:div w:id="1086802916">
      <w:bodyDiv w:val="1"/>
      <w:marLeft w:val="0"/>
      <w:marRight w:val="0"/>
      <w:marTop w:val="0"/>
      <w:marBottom w:val="0"/>
      <w:divBdr>
        <w:top w:val="none" w:sz="0" w:space="0" w:color="auto"/>
        <w:left w:val="none" w:sz="0" w:space="0" w:color="auto"/>
        <w:bottom w:val="none" w:sz="0" w:space="0" w:color="auto"/>
        <w:right w:val="none" w:sz="0" w:space="0" w:color="auto"/>
      </w:divBdr>
    </w:div>
    <w:div w:id="1110079399">
      <w:bodyDiv w:val="1"/>
      <w:marLeft w:val="0"/>
      <w:marRight w:val="0"/>
      <w:marTop w:val="0"/>
      <w:marBottom w:val="0"/>
      <w:divBdr>
        <w:top w:val="none" w:sz="0" w:space="0" w:color="auto"/>
        <w:left w:val="none" w:sz="0" w:space="0" w:color="auto"/>
        <w:bottom w:val="none" w:sz="0" w:space="0" w:color="auto"/>
        <w:right w:val="none" w:sz="0" w:space="0" w:color="auto"/>
      </w:divBdr>
    </w:div>
    <w:div w:id="1121345157">
      <w:bodyDiv w:val="1"/>
      <w:marLeft w:val="0"/>
      <w:marRight w:val="0"/>
      <w:marTop w:val="0"/>
      <w:marBottom w:val="0"/>
      <w:divBdr>
        <w:top w:val="none" w:sz="0" w:space="0" w:color="auto"/>
        <w:left w:val="none" w:sz="0" w:space="0" w:color="auto"/>
        <w:bottom w:val="none" w:sz="0" w:space="0" w:color="auto"/>
        <w:right w:val="none" w:sz="0" w:space="0" w:color="auto"/>
      </w:divBdr>
    </w:div>
    <w:div w:id="1124543916">
      <w:bodyDiv w:val="1"/>
      <w:marLeft w:val="0"/>
      <w:marRight w:val="0"/>
      <w:marTop w:val="0"/>
      <w:marBottom w:val="0"/>
      <w:divBdr>
        <w:top w:val="none" w:sz="0" w:space="0" w:color="auto"/>
        <w:left w:val="none" w:sz="0" w:space="0" w:color="auto"/>
        <w:bottom w:val="none" w:sz="0" w:space="0" w:color="auto"/>
        <w:right w:val="none" w:sz="0" w:space="0" w:color="auto"/>
      </w:divBdr>
    </w:div>
    <w:div w:id="1127312303">
      <w:bodyDiv w:val="1"/>
      <w:marLeft w:val="0"/>
      <w:marRight w:val="0"/>
      <w:marTop w:val="0"/>
      <w:marBottom w:val="0"/>
      <w:divBdr>
        <w:top w:val="none" w:sz="0" w:space="0" w:color="auto"/>
        <w:left w:val="none" w:sz="0" w:space="0" w:color="auto"/>
        <w:bottom w:val="none" w:sz="0" w:space="0" w:color="auto"/>
        <w:right w:val="none" w:sz="0" w:space="0" w:color="auto"/>
      </w:divBdr>
    </w:div>
    <w:div w:id="1127702466">
      <w:bodyDiv w:val="1"/>
      <w:marLeft w:val="0"/>
      <w:marRight w:val="0"/>
      <w:marTop w:val="0"/>
      <w:marBottom w:val="0"/>
      <w:divBdr>
        <w:top w:val="none" w:sz="0" w:space="0" w:color="auto"/>
        <w:left w:val="none" w:sz="0" w:space="0" w:color="auto"/>
        <w:bottom w:val="none" w:sz="0" w:space="0" w:color="auto"/>
        <w:right w:val="none" w:sz="0" w:space="0" w:color="auto"/>
      </w:divBdr>
    </w:div>
    <w:div w:id="1128163706">
      <w:bodyDiv w:val="1"/>
      <w:marLeft w:val="0"/>
      <w:marRight w:val="0"/>
      <w:marTop w:val="0"/>
      <w:marBottom w:val="0"/>
      <w:divBdr>
        <w:top w:val="none" w:sz="0" w:space="0" w:color="auto"/>
        <w:left w:val="none" w:sz="0" w:space="0" w:color="auto"/>
        <w:bottom w:val="none" w:sz="0" w:space="0" w:color="auto"/>
        <w:right w:val="none" w:sz="0" w:space="0" w:color="auto"/>
      </w:divBdr>
    </w:div>
    <w:div w:id="1132089849">
      <w:bodyDiv w:val="1"/>
      <w:marLeft w:val="0"/>
      <w:marRight w:val="0"/>
      <w:marTop w:val="0"/>
      <w:marBottom w:val="0"/>
      <w:divBdr>
        <w:top w:val="none" w:sz="0" w:space="0" w:color="auto"/>
        <w:left w:val="none" w:sz="0" w:space="0" w:color="auto"/>
        <w:bottom w:val="none" w:sz="0" w:space="0" w:color="auto"/>
        <w:right w:val="none" w:sz="0" w:space="0" w:color="auto"/>
      </w:divBdr>
    </w:div>
    <w:div w:id="1147474870">
      <w:bodyDiv w:val="1"/>
      <w:marLeft w:val="0"/>
      <w:marRight w:val="0"/>
      <w:marTop w:val="0"/>
      <w:marBottom w:val="0"/>
      <w:divBdr>
        <w:top w:val="none" w:sz="0" w:space="0" w:color="auto"/>
        <w:left w:val="none" w:sz="0" w:space="0" w:color="auto"/>
        <w:bottom w:val="none" w:sz="0" w:space="0" w:color="auto"/>
        <w:right w:val="none" w:sz="0" w:space="0" w:color="auto"/>
      </w:divBdr>
    </w:div>
    <w:div w:id="1151097898">
      <w:bodyDiv w:val="1"/>
      <w:marLeft w:val="0"/>
      <w:marRight w:val="0"/>
      <w:marTop w:val="0"/>
      <w:marBottom w:val="0"/>
      <w:divBdr>
        <w:top w:val="none" w:sz="0" w:space="0" w:color="auto"/>
        <w:left w:val="none" w:sz="0" w:space="0" w:color="auto"/>
        <w:bottom w:val="none" w:sz="0" w:space="0" w:color="auto"/>
        <w:right w:val="none" w:sz="0" w:space="0" w:color="auto"/>
      </w:divBdr>
    </w:div>
    <w:div w:id="1152914909">
      <w:bodyDiv w:val="1"/>
      <w:marLeft w:val="0"/>
      <w:marRight w:val="0"/>
      <w:marTop w:val="0"/>
      <w:marBottom w:val="0"/>
      <w:divBdr>
        <w:top w:val="none" w:sz="0" w:space="0" w:color="auto"/>
        <w:left w:val="none" w:sz="0" w:space="0" w:color="auto"/>
        <w:bottom w:val="none" w:sz="0" w:space="0" w:color="auto"/>
        <w:right w:val="none" w:sz="0" w:space="0" w:color="auto"/>
      </w:divBdr>
    </w:div>
    <w:div w:id="1153453886">
      <w:bodyDiv w:val="1"/>
      <w:marLeft w:val="0"/>
      <w:marRight w:val="0"/>
      <w:marTop w:val="0"/>
      <w:marBottom w:val="0"/>
      <w:divBdr>
        <w:top w:val="none" w:sz="0" w:space="0" w:color="auto"/>
        <w:left w:val="none" w:sz="0" w:space="0" w:color="auto"/>
        <w:bottom w:val="none" w:sz="0" w:space="0" w:color="auto"/>
        <w:right w:val="none" w:sz="0" w:space="0" w:color="auto"/>
      </w:divBdr>
    </w:div>
    <w:div w:id="1153570298">
      <w:bodyDiv w:val="1"/>
      <w:marLeft w:val="0"/>
      <w:marRight w:val="0"/>
      <w:marTop w:val="0"/>
      <w:marBottom w:val="0"/>
      <w:divBdr>
        <w:top w:val="none" w:sz="0" w:space="0" w:color="auto"/>
        <w:left w:val="none" w:sz="0" w:space="0" w:color="auto"/>
        <w:bottom w:val="none" w:sz="0" w:space="0" w:color="auto"/>
        <w:right w:val="none" w:sz="0" w:space="0" w:color="auto"/>
      </w:divBdr>
    </w:div>
    <w:div w:id="1155294750">
      <w:bodyDiv w:val="1"/>
      <w:marLeft w:val="0"/>
      <w:marRight w:val="0"/>
      <w:marTop w:val="0"/>
      <w:marBottom w:val="0"/>
      <w:divBdr>
        <w:top w:val="none" w:sz="0" w:space="0" w:color="auto"/>
        <w:left w:val="none" w:sz="0" w:space="0" w:color="auto"/>
        <w:bottom w:val="none" w:sz="0" w:space="0" w:color="auto"/>
        <w:right w:val="none" w:sz="0" w:space="0" w:color="auto"/>
      </w:divBdr>
    </w:div>
    <w:div w:id="1156265634">
      <w:bodyDiv w:val="1"/>
      <w:marLeft w:val="0"/>
      <w:marRight w:val="0"/>
      <w:marTop w:val="0"/>
      <w:marBottom w:val="0"/>
      <w:divBdr>
        <w:top w:val="none" w:sz="0" w:space="0" w:color="auto"/>
        <w:left w:val="none" w:sz="0" w:space="0" w:color="auto"/>
        <w:bottom w:val="none" w:sz="0" w:space="0" w:color="auto"/>
        <w:right w:val="none" w:sz="0" w:space="0" w:color="auto"/>
      </w:divBdr>
    </w:div>
    <w:div w:id="1162353534">
      <w:bodyDiv w:val="1"/>
      <w:marLeft w:val="0"/>
      <w:marRight w:val="0"/>
      <w:marTop w:val="0"/>
      <w:marBottom w:val="0"/>
      <w:divBdr>
        <w:top w:val="none" w:sz="0" w:space="0" w:color="auto"/>
        <w:left w:val="none" w:sz="0" w:space="0" w:color="auto"/>
        <w:bottom w:val="none" w:sz="0" w:space="0" w:color="auto"/>
        <w:right w:val="none" w:sz="0" w:space="0" w:color="auto"/>
      </w:divBdr>
    </w:div>
    <w:div w:id="1169784284">
      <w:bodyDiv w:val="1"/>
      <w:marLeft w:val="0"/>
      <w:marRight w:val="0"/>
      <w:marTop w:val="0"/>
      <w:marBottom w:val="0"/>
      <w:divBdr>
        <w:top w:val="none" w:sz="0" w:space="0" w:color="auto"/>
        <w:left w:val="none" w:sz="0" w:space="0" w:color="auto"/>
        <w:bottom w:val="none" w:sz="0" w:space="0" w:color="auto"/>
        <w:right w:val="none" w:sz="0" w:space="0" w:color="auto"/>
      </w:divBdr>
    </w:div>
    <w:div w:id="1173640098">
      <w:bodyDiv w:val="1"/>
      <w:marLeft w:val="0"/>
      <w:marRight w:val="0"/>
      <w:marTop w:val="0"/>
      <w:marBottom w:val="0"/>
      <w:divBdr>
        <w:top w:val="none" w:sz="0" w:space="0" w:color="auto"/>
        <w:left w:val="none" w:sz="0" w:space="0" w:color="auto"/>
        <w:bottom w:val="none" w:sz="0" w:space="0" w:color="auto"/>
        <w:right w:val="none" w:sz="0" w:space="0" w:color="auto"/>
      </w:divBdr>
    </w:div>
    <w:div w:id="1181506642">
      <w:bodyDiv w:val="1"/>
      <w:marLeft w:val="0"/>
      <w:marRight w:val="0"/>
      <w:marTop w:val="0"/>
      <w:marBottom w:val="0"/>
      <w:divBdr>
        <w:top w:val="none" w:sz="0" w:space="0" w:color="auto"/>
        <w:left w:val="none" w:sz="0" w:space="0" w:color="auto"/>
        <w:bottom w:val="none" w:sz="0" w:space="0" w:color="auto"/>
        <w:right w:val="none" w:sz="0" w:space="0" w:color="auto"/>
      </w:divBdr>
    </w:div>
    <w:div w:id="1185242660">
      <w:bodyDiv w:val="1"/>
      <w:marLeft w:val="0"/>
      <w:marRight w:val="0"/>
      <w:marTop w:val="0"/>
      <w:marBottom w:val="0"/>
      <w:divBdr>
        <w:top w:val="none" w:sz="0" w:space="0" w:color="auto"/>
        <w:left w:val="none" w:sz="0" w:space="0" w:color="auto"/>
        <w:bottom w:val="none" w:sz="0" w:space="0" w:color="auto"/>
        <w:right w:val="none" w:sz="0" w:space="0" w:color="auto"/>
      </w:divBdr>
    </w:div>
    <w:div w:id="1188831959">
      <w:bodyDiv w:val="1"/>
      <w:marLeft w:val="0"/>
      <w:marRight w:val="0"/>
      <w:marTop w:val="0"/>
      <w:marBottom w:val="0"/>
      <w:divBdr>
        <w:top w:val="none" w:sz="0" w:space="0" w:color="auto"/>
        <w:left w:val="none" w:sz="0" w:space="0" w:color="auto"/>
        <w:bottom w:val="none" w:sz="0" w:space="0" w:color="auto"/>
        <w:right w:val="none" w:sz="0" w:space="0" w:color="auto"/>
      </w:divBdr>
    </w:div>
    <w:div w:id="1193960639">
      <w:bodyDiv w:val="1"/>
      <w:marLeft w:val="0"/>
      <w:marRight w:val="0"/>
      <w:marTop w:val="0"/>
      <w:marBottom w:val="0"/>
      <w:divBdr>
        <w:top w:val="none" w:sz="0" w:space="0" w:color="auto"/>
        <w:left w:val="none" w:sz="0" w:space="0" w:color="auto"/>
        <w:bottom w:val="none" w:sz="0" w:space="0" w:color="auto"/>
        <w:right w:val="none" w:sz="0" w:space="0" w:color="auto"/>
      </w:divBdr>
    </w:div>
    <w:div w:id="1195653338">
      <w:bodyDiv w:val="1"/>
      <w:marLeft w:val="0"/>
      <w:marRight w:val="0"/>
      <w:marTop w:val="0"/>
      <w:marBottom w:val="0"/>
      <w:divBdr>
        <w:top w:val="none" w:sz="0" w:space="0" w:color="auto"/>
        <w:left w:val="none" w:sz="0" w:space="0" w:color="auto"/>
        <w:bottom w:val="none" w:sz="0" w:space="0" w:color="auto"/>
        <w:right w:val="none" w:sz="0" w:space="0" w:color="auto"/>
      </w:divBdr>
    </w:div>
    <w:div w:id="1200976481">
      <w:bodyDiv w:val="1"/>
      <w:marLeft w:val="0"/>
      <w:marRight w:val="0"/>
      <w:marTop w:val="0"/>
      <w:marBottom w:val="0"/>
      <w:divBdr>
        <w:top w:val="none" w:sz="0" w:space="0" w:color="auto"/>
        <w:left w:val="none" w:sz="0" w:space="0" w:color="auto"/>
        <w:bottom w:val="none" w:sz="0" w:space="0" w:color="auto"/>
        <w:right w:val="none" w:sz="0" w:space="0" w:color="auto"/>
      </w:divBdr>
      <w:divsChild>
        <w:div w:id="1023633180">
          <w:marLeft w:val="0"/>
          <w:marRight w:val="0"/>
          <w:marTop w:val="0"/>
          <w:marBottom w:val="120"/>
          <w:divBdr>
            <w:top w:val="none" w:sz="0" w:space="0" w:color="auto"/>
            <w:left w:val="none" w:sz="0" w:space="0" w:color="auto"/>
            <w:bottom w:val="none" w:sz="0" w:space="0" w:color="auto"/>
            <w:right w:val="none" w:sz="0" w:space="0" w:color="auto"/>
          </w:divBdr>
          <w:divsChild>
            <w:div w:id="587931098">
              <w:marLeft w:val="0"/>
              <w:marRight w:val="0"/>
              <w:marTop w:val="0"/>
              <w:marBottom w:val="0"/>
              <w:divBdr>
                <w:top w:val="none" w:sz="0" w:space="0" w:color="auto"/>
                <w:left w:val="none" w:sz="0" w:space="0" w:color="auto"/>
                <w:bottom w:val="none" w:sz="0" w:space="0" w:color="auto"/>
                <w:right w:val="none" w:sz="0" w:space="0" w:color="auto"/>
              </w:divBdr>
            </w:div>
          </w:divsChild>
        </w:div>
        <w:div w:id="959844789">
          <w:marLeft w:val="0"/>
          <w:marRight w:val="0"/>
          <w:marTop w:val="0"/>
          <w:marBottom w:val="150"/>
          <w:divBdr>
            <w:top w:val="none" w:sz="0" w:space="0" w:color="auto"/>
            <w:left w:val="none" w:sz="0" w:space="0" w:color="auto"/>
            <w:bottom w:val="none" w:sz="0" w:space="0" w:color="auto"/>
            <w:right w:val="none" w:sz="0" w:space="0" w:color="auto"/>
          </w:divBdr>
        </w:div>
        <w:div w:id="1368064281">
          <w:marLeft w:val="0"/>
          <w:marRight w:val="0"/>
          <w:marTop w:val="0"/>
          <w:marBottom w:val="150"/>
          <w:divBdr>
            <w:top w:val="none" w:sz="0" w:space="0" w:color="auto"/>
            <w:left w:val="none" w:sz="0" w:space="0" w:color="auto"/>
            <w:bottom w:val="none" w:sz="0" w:space="0" w:color="auto"/>
            <w:right w:val="none" w:sz="0" w:space="0" w:color="auto"/>
          </w:divBdr>
        </w:div>
        <w:div w:id="1971741311">
          <w:marLeft w:val="0"/>
          <w:marRight w:val="0"/>
          <w:marTop w:val="0"/>
          <w:marBottom w:val="0"/>
          <w:divBdr>
            <w:top w:val="none" w:sz="0" w:space="0" w:color="auto"/>
            <w:left w:val="none" w:sz="0" w:space="0" w:color="auto"/>
            <w:bottom w:val="none" w:sz="0" w:space="0" w:color="auto"/>
            <w:right w:val="none" w:sz="0" w:space="0" w:color="auto"/>
          </w:divBdr>
          <w:divsChild>
            <w:div w:id="945966779">
              <w:marLeft w:val="0"/>
              <w:marRight w:val="0"/>
              <w:marTop w:val="0"/>
              <w:marBottom w:val="0"/>
              <w:divBdr>
                <w:top w:val="none" w:sz="0" w:space="0" w:color="auto"/>
                <w:left w:val="none" w:sz="0" w:space="0" w:color="auto"/>
                <w:bottom w:val="none" w:sz="0" w:space="0" w:color="auto"/>
                <w:right w:val="none" w:sz="0" w:space="0" w:color="auto"/>
              </w:divBdr>
              <w:divsChild>
                <w:div w:id="629434329">
                  <w:marLeft w:val="0"/>
                  <w:marRight w:val="0"/>
                  <w:marTop w:val="0"/>
                  <w:marBottom w:val="150"/>
                  <w:divBdr>
                    <w:top w:val="none" w:sz="0" w:space="0" w:color="auto"/>
                    <w:left w:val="none" w:sz="0" w:space="0" w:color="auto"/>
                    <w:bottom w:val="none" w:sz="0" w:space="0" w:color="auto"/>
                    <w:right w:val="none" w:sz="0" w:space="0" w:color="auto"/>
                  </w:divBdr>
                </w:div>
                <w:div w:id="75715254">
                  <w:marLeft w:val="0"/>
                  <w:marRight w:val="0"/>
                  <w:marTop w:val="0"/>
                  <w:marBottom w:val="150"/>
                  <w:divBdr>
                    <w:top w:val="none" w:sz="0" w:space="0" w:color="auto"/>
                    <w:left w:val="none" w:sz="0" w:space="0" w:color="auto"/>
                    <w:bottom w:val="none" w:sz="0" w:space="0" w:color="auto"/>
                    <w:right w:val="none" w:sz="0" w:space="0" w:color="auto"/>
                  </w:divBdr>
                </w:div>
                <w:div w:id="798912470">
                  <w:marLeft w:val="0"/>
                  <w:marRight w:val="0"/>
                  <w:marTop w:val="0"/>
                  <w:marBottom w:val="150"/>
                  <w:divBdr>
                    <w:top w:val="none" w:sz="0" w:space="0" w:color="auto"/>
                    <w:left w:val="none" w:sz="0" w:space="0" w:color="auto"/>
                    <w:bottom w:val="none" w:sz="0" w:space="0" w:color="auto"/>
                    <w:right w:val="none" w:sz="0" w:space="0" w:color="auto"/>
                  </w:divBdr>
                </w:div>
                <w:div w:id="422530647">
                  <w:marLeft w:val="0"/>
                  <w:marRight w:val="0"/>
                  <w:marTop w:val="0"/>
                  <w:marBottom w:val="150"/>
                  <w:divBdr>
                    <w:top w:val="none" w:sz="0" w:space="0" w:color="auto"/>
                    <w:left w:val="none" w:sz="0" w:space="0" w:color="auto"/>
                    <w:bottom w:val="none" w:sz="0" w:space="0" w:color="auto"/>
                    <w:right w:val="none" w:sz="0" w:space="0" w:color="auto"/>
                  </w:divBdr>
                </w:div>
                <w:div w:id="170220411">
                  <w:marLeft w:val="0"/>
                  <w:marRight w:val="0"/>
                  <w:marTop w:val="0"/>
                  <w:marBottom w:val="150"/>
                  <w:divBdr>
                    <w:top w:val="none" w:sz="0" w:space="0" w:color="auto"/>
                    <w:left w:val="none" w:sz="0" w:space="0" w:color="auto"/>
                    <w:bottom w:val="none" w:sz="0" w:space="0" w:color="auto"/>
                    <w:right w:val="none" w:sz="0" w:space="0" w:color="auto"/>
                  </w:divBdr>
                </w:div>
                <w:div w:id="776681398">
                  <w:marLeft w:val="0"/>
                  <w:marRight w:val="0"/>
                  <w:marTop w:val="0"/>
                  <w:marBottom w:val="150"/>
                  <w:divBdr>
                    <w:top w:val="none" w:sz="0" w:space="0" w:color="auto"/>
                    <w:left w:val="none" w:sz="0" w:space="0" w:color="auto"/>
                    <w:bottom w:val="none" w:sz="0" w:space="0" w:color="auto"/>
                    <w:right w:val="none" w:sz="0" w:space="0" w:color="auto"/>
                  </w:divBdr>
                </w:div>
                <w:div w:id="1614752836">
                  <w:marLeft w:val="0"/>
                  <w:marRight w:val="0"/>
                  <w:marTop w:val="0"/>
                  <w:marBottom w:val="150"/>
                  <w:divBdr>
                    <w:top w:val="none" w:sz="0" w:space="0" w:color="auto"/>
                    <w:left w:val="none" w:sz="0" w:space="0" w:color="auto"/>
                    <w:bottom w:val="none" w:sz="0" w:space="0" w:color="auto"/>
                    <w:right w:val="none" w:sz="0" w:space="0" w:color="auto"/>
                  </w:divBdr>
                </w:div>
                <w:div w:id="981538250">
                  <w:marLeft w:val="0"/>
                  <w:marRight w:val="0"/>
                  <w:marTop w:val="0"/>
                  <w:marBottom w:val="150"/>
                  <w:divBdr>
                    <w:top w:val="none" w:sz="0" w:space="0" w:color="auto"/>
                    <w:left w:val="none" w:sz="0" w:space="0" w:color="auto"/>
                    <w:bottom w:val="none" w:sz="0" w:space="0" w:color="auto"/>
                    <w:right w:val="none" w:sz="0" w:space="0" w:color="auto"/>
                  </w:divBdr>
                </w:div>
                <w:div w:id="2119834765">
                  <w:marLeft w:val="0"/>
                  <w:marRight w:val="0"/>
                  <w:marTop w:val="0"/>
                  <w:marBottom w:val="150"/>
                  <w:divBdr>
                    <w:top w:val="none" w:sz="0" w:space="0" w:color="auto"/>
                    <w:left w:val="none" w:sz="0" w:space="0" w:color="auto"/>
                    <w:bottom w:val="none" w:sz="0" w:space="0" w:color="auto"/>
                    <w:right w:val="none" w:sz="0" w:space="0" w:color="auto"/>
                  </w:divBdr>
                </w:div>
                <w:div w:id="1731658167">
                  <w:marLeft w:val="0"/>
                  <w:marRight w:val="0"/>
                  <w:marTop w:val="0"/>
                  <w:marBottom w:val="150"/>
                  <w:divBdr>
                    <w:top w:val="none" w:sz="0" w:space="0" w:color="auto"/>
                    <w:left w:val="none" w:sz="0" w:space="0" w:color="auto"/>
                    <w:bottom w:val="none" w:sz="0" w:space="0" w:color="auto"/>
                    <w:right w:val="none" w:sz="0" w:space="0" w:color="auto"/>
                  </w:divBdr>
                </w:div>
                <w:div w:id="1577743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05800117">
      <w:bodyDiv w:val="1"/>
      <w:marLeft w:val="0"/>
      <w:marRight w:val="0"/>
      <w:marTop w:val="0"/>
      <w:marBottom w:val="0"/>
      <w:divBdr>
        <w:top w:val="none" w:sz="0" w:space="0" w:color="auto"/>
        <w:left w:val="none" w:sz="0" w:space="0" w:color="auto"/>
        <w:bottom w:val="none" w:sz="0" w:space="0" w:color="auto"/>
        <w:right w:val="none" w:sz="0" w:space="0" w:color="auto"/>
      </w:divBdr>
    </w:div>
    <w:div w:id="1210339129">
      <w:bodyDiv w:val="1"/>
      <w:marLeft w:val="0"/>
      <w:marRight w:val="0"/>
      <w:marTop w:val="0"/>
      <w:marBottom w:val="0"/>
      <w:divBdr>
        <w:top w:val="none" w:sz="0" w:space="0" w:color="auto"/>
        <w:left w:val="none" w:sz="0" w:space="0" w:color="auto"/>
        <w:bottom w:val="none" w:sz="0" w:space="0" w:color="auto"/>
        <w:right w:val="none" w:sz="0" w:space="0" w:color="auto"/>
      </w:divBdr>
    </w:div>
    <w:div w:id="1220629025">
      <w:bodyDiv w:val="1"/>
      <w:marLeft w:val="0"/>
      <w:marRight w:val="0"/>
      <w:marTop w:val="0"/>
      <w:marBottom w:val="0"/>
      <w:divBdr>
        <w:top w:val="none" w:sz="0" w:space="0" w:color="auto"/>
        <w:left w:val="none" w:sz="0" w:space="0" w:color="auto"/>
        <w:bottom w:val="none" w:sz="0" w:space="0" w:color="auto"/>
        <w:right w:val="none" w:sz="0" w:space="0" w:color="auto"/>
      </w:divBdr>
    </w:div>
    <w:div w:id="1230723949">
      <w:bodyDiv w:val="1"/>
      <w:marLeft w:val="0"/>
      <w:marRight w:val="0"/>
      <w:marTop w:val="0"/>
      <w:marBottom w:val="0"/>
      <w:divBdr>
        <w:top w:val="none" w:sz="0" w:space="0" w:color="auto"/>
        <w:left w:val="none" w:sz="0" w:space="0" w:color="auto"/>
        <w:bottom w:val="none" w:sz="0" w:space="0" w:color="auto"/>
        <w:right w:val="none" w:sz="0" w:space="0" w:color="auto"/>
      </w:divBdr>
    </w:div>
    <w:div w:id="1234198922">
      <w:bodyDiv w:val="1"/>
      <w:marLeft w:val="0"/>
      <w:marRight w:val="0"/>
      <w:marTop w:val="0"/>
      <w:marBottom w:val="0"/>
      <w:divBdr>
        <w:top w:val="none" w:sz="0" w:space="0" w:color="auto"/>
        <w:left w:val="none" w:sz="0" w:space="0" w:color="auto"/>
        <w:bottom w:val="none" w:sz="0" w:space="0" w:color="auto"/>
        <w:right w:val="none" w:sz="0" w:space="0" w:color="auto"/>
      </w:divBdr>
    </w:div>
    <w:div w:id="1235315796">
      <w:bodyDiv w:val="1"/>
      <w:marLeft w:val="0"/>
      <w:marRight w:val="0"/>
      <w:marTop w:val="0"/>
      <w:marBottom w:val="0"/>
      <w:divBdr>
        <w:top w:val="none" w:sz="0" w:space="0" w:color="auto"/>
        <w:left w:val="none" w:sz="0" w:space="0" w:color="auto"/>
        <w:bottom w:val="none" w:sz="0" w:space="0" w:color="auto"/>
        <w:right w:val="none" w:sz="0" w:space="0" w:color="auto"/>
      </w:divBdr>
    </w:div>
    <w:div w:id="1237011132">
      <w:bodyDiv w:val="1"/>
      <w:marLeft w:val="0"/>
      <w:marRight w:val="0"/>
      <w:marTop w:val="0"/>
      <w:marBottom w:val="0"/>
      <w:divBdr>
        <w:top w:val="none" w:sz="0" w:space="0" w:color="auto"/>
        <w:left w:val="none" w:sz="0" w:space="0" w:color="auto"/>
        <w:bottom w:val="none" w:sz="0" w:space="0" w:color="auto"/>
        <w:right w:val="none" w:sz="0" w:space="0" w:color="auto"/>
      </w:divBdr>
    </w:div>
    <w:div w:id="1240285179">
      <w:bodyDiv w:val="1"/>
      <w:marLeft w:val="0"/>
      <w:marRight w:val="0"/>
      <w:marTop w:val="0"/>
      <w:marBottom w:val="0"/>
      <w:divBdr>
        <w:top w:val="none" w:sz="0" w:space="0" w:color="auto"/>
        <w:left w:val="none" w:sz="0" w:space="0" w:color="auto"/>
        <w:bottom w:val="none" w:sz="0" w:space="0" w:color="auto"/>
        <w:right w:val="none" w:sz="0" w:space="0" w:color="auto"/>
      </w:divBdr>
    </w:div>
    <w:div w:id="1246845394">
      <w:bodyDiv w:val="1"/>
      <w:marLeft w:val="0"/>
      <w:marRight w:val="0"/>
      <w:marTop w:val="0"/>
      <w:marBottom w:val="0"/>
      <w:divBdr>
        <w:top w:val="none" w:sz="0" w:space="0" w:color="auto"/>
        <w:left w:val="none" w:sz="0" w:space="0" w:color="auto"/>
        <w:bottom w:val="none" w:sz="0" w:space="0" w:color="auto"/>
        <w:right w:val="none" w:sz="0" w:space="0" w:color="auto"/>
      </w:divBdr>
    </w:div>
    <w:div w:id="1249921748">
      <w:bodyDiv w:val="1"/>
      <w:marLeft w:val="0"/>
      <w:marRight w:val="0"/>
      <w:marTop w:val="0"/>
      <w:marBottom w:val="0"/>
      <w:divBdr>
        <w:top w:val="none" w:sz="0" w:space="0" w:color="auto"/>
        <w:left w:val="none" w:sz="0" w:space="0" w:color="auto"/>
        <w:bottom w:val="none" w:sz="0" w:space="0" w:color="auto"/>
        <w:right w:val="none" w:sz="0" w:space="0" w:color="auto"/>
      </w:divBdr>
    </w:div>
    <w:div w:id="1262100912">
      <w:bodyDiv w:val="1"/>
      <w:marLeft w:val="0"/>
      <w:marRight w:val="0"/>
      <w:marTop w:val="0"/>
      <w:marBottom w:val="0"/>
      <w:divBdr>
        <w:top w:val="none" w:sz="0" w:space="0" w:color="auto"/>
        <w:left w:val="none" w:sz="0" w:space="0" w:color="auto"/>
        <w:bottom w:val="none" w:sz="0" w:space="0" w:color="auto"/>
        <w:right w:val="none" w:sz="0" w:space="0" w:color="auto"/>
      </w:divBdr>
    </w:div>
    <w:div w:id="1268392465">
      <w:bodyDiv w:val="1"/>
      <w:marLeft w:val="0"/>
      <w:marRight w:val="0"/>
      <w:marTop w:val="0"/>
      <w:marBottom w:val="0"/>
      <w:divBdr>
        <w:top w:val="none" w:sz="0" w:space="0" w:color="auto"/>
        <w:left w:val="none" w:sz="0" w:space="0" w:color="auto"/>
        <w:bottom w:val="none" w:sz="0" w:space="0" w:color="auto"/>
        <w:right w:val="none" w:sz="0" w:space="0" w:color="auto"/>
      </w:divBdr>
    </w:div>
    <w:div w:id="1269660323">
      <w:bodyDiv w:val="1"/>
      <w:marLeft w:val="0"/>
      <w:marRight w:val="0"/>
      <w:marTop w:val="0"/>
      <w:marBottom w:val="0"/>
      <w:divBdr>
        <w:top w:val="none" w:sz="0" w:space="0" w:color="auto"/>
        <w:left w:val="none" w:sz="0" w:space="0" w:color="auto"/>
        <w:bottom w:val="none" w:sz="0" w:space="0" w:color="auto"/>
        <w:right w:val="none" w:sz="0" w:space="0" w:color="auto"/>
      </w:divBdr>
    </w:div>
    <w:div w:id="1281952908">
      <w:bodyDiv w:val="1"/>
      <w:marLeft w:val="0"/>
      <w:marRight w:val="0"/>
      <w:marTop w:val="0"/>
      <w:marBottom w:val="0"/>
      <w:divBdr>
        <w:top w:val="none" w:sz="0" w:space="0" w:color="auto"/>
        <w:left w:val="none" w:sz="0" w:space="0" w:color="auto"/>
        <w:bottom w:val="none" w:sz="0" w:space="0" w:color="auto"/>
        <w:right w:val="none" w:sz="0" w:space="0" w:color="auto"/>
      </w:divBdr>
    </w:div>
    <w:div w:id="1284655338">
      <w:bodyDiv w:val="1"/>
      <w:marLeft w:val="0"/>
      <w:marRight w:val="0"/>
      <w:marTop w:val="0"/>
      <w:marBottom w:val="0"/>
      <w:divBdr>
        <w:top w:val="none" w:sz="0" w:space="0" w:color="auto"/>
        <w:left w:val="none" w:sz="0" w:space="0" w:color="auto"/>
        <w:bottom w:val="none" w:sz="0" w:space="0" w:color="auto"/>
        <w:right w:val="none" w:sz="0" w:space="0" w:color="auto"/>
      </w:divBdr>
    </w:div>
    <w:div w:id="1284921597">
      <w:bodyDiv w:val="1"/>
      <w:marLeft w:val="0"/>
      <w:marRight w:val="0"/>
      <w:marTop w:val="0"/>
      <w:marBottom w:val="0"/>
      <w:divBdr>
        <w:top w:val="none" w:sz="0" w:space="0" w:color="auto"/>
        <w:left w:val="none" w:sz="0" w:space="0" w:color="auto"/>
        <w:bottom w:val="none" w:sz="0" w:space="0" w:color="auto"/>
        <w:right w:val="none" w:sz="0" w:space="0" w:color="auto"/>
      </w:divBdr>
    </w:div>
    <w:div w:id="1289238799">
      <w:bodyDiv w:val="1"/>
      <w:marLeft w:val="0"/>
      <w:marRight w:val="0"/>
      <w:marTop w:val="0"/>
      <w:marBottom w:val="0"/>
      <w:divBdr>
        <w:top w:val="none" w:sz="0" w:space="0" w:color="auto"/>
        <w:left w:val="none" w:sz="0" w:space="0" w:color="auto"/>
        <w:bottom w:val="none" w:sz="0" w:space="0" w:color="auto"/>
        <w:right w:val="none" w:sz="0" w:space="0" w:color="auto"/>
      </w:divBdr>
    </w:div>
    <w:div w:id="1299915718">
      <w:bodyDiv w:val="1"/>
      <w:marLeft w:val="0"/>
      <w:marRight w:val="0"/>
      <w:marTop w:val="0"/>
      <w:marBottom w:val="0"/>
      <w:divBdr>
        <w:top w:val="none" w:sz="0" w:space="0" w:color="auto"/>
        <w:left w:val="none" w:sz="0" w:space="0" w:color="auto"/>
        <w:bottom w:val="none" w:sz="0" w:space="0" w:color="auto"/>
        <w:right w:val="none" w:sz="0" w:space="0" w:color="auto"/>
      </w:divBdr>
      <w:divsChild>
        <w:div w:id="932936498">
          <w:marLeft w:val="-225"/>
          <w:marRight w:val="-225"/>
          <w:marTop w:val="0"/>
          <w:marBottom w:val="0"/>
          <w:divBdr>
            <w:top w:val="none" w:sz="0" w:space="0" w:color="auto"/>
            <w:left w:val="none" w:sz="0" w:space="0" w:color="auto"/>
            <w:bottom w:val="none" w:sz="0" w:space="0" w:color="auto"/>
            <w:right w:val="none" w:sz="0" w:space="0" w:color="auto"/>
          </w:divBdr>
          <w:divsChild>
            <w:div w:id="808128629">
              <w:marLeft w:val="0"/>
              <w:marRight w:val="0"/>
              <w:marTop w:val="0"/>
              <w:marBottom w:val="0"/>
              <w:divBdr>
                <w:top w:val="none" w:sz="0" w:space="0" w:color="auto"/>
                <w:left w:val="none" w:sz="0" w:space="0" w:color="auto"/>
                <w:bottom w:val="none" w:sz="0" w:space="0" w:color="auto"/>
                <w:right w:val="none" w:sz="0" w:space="0" w:color="auto"/>
              </w:divBdr>
            </w:div>
            <w:div w:id="164924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270861">
      <w:bodyDiv w:val="1"/>
      <w:marLeft w:val="0"/>
      <w:marRight w:val="0"/>
      <w:marTop w:val="0"/>
      <w:marBottom w:val="0"/>
      <w:divBdr>
        <w:top w:val="none" w:sz="0" w:space="0" w:color="auto"/>
        <w:left w:val="none" w:sz="0" w:space="0" w:color="auto"/>
        <w:bottom w:val="none" w:sz="0" w:space="0" w:color="auto"/>
        <w:right w:val="none" w:sz="0" w:space="0" w:color="auto"/>
      </w:divBdr>
    </w:div>
    <w:div w:id="1305500383">
      <w:bodyDiv w:val="1"/>
      <w:marLeft w:val="0"/>
      <w:marRight w:val="0"/>
      <w:marTop w:val="0"/>
      <w:marBottom w:val="0"/>
      <w:divBdr>
        <w:top w:val="none" w:sz="0" w:space="0" w:color="auto"/>
        <w:left w:val="none" w:sz="0" w:space="0" w:color="auto"/>
        <w:bottom w:val="none" w:sz="0" w:space="0" w:color="auto"/>
        <w:right w:val="none" w:sz="0" w:space="0" w:color="auto"/>
      </w:divBdr>
    </w:div>
    <w:div w:id="1310747890">
      <w:bodyDiv w:val="1"/>
      <w:marLeft w:val="0"/>
      <w:marRight w:val="0"/>
      <w:marTop w:val="0"/>
      <w:marBottom w:val="0"/>
      <w:divBdr>
        <w:top w:val="none" w:sz="0" w:space="0" w:color="auto"/>
        <w:left w:val="none" w:sz="0" w:space="0" w:color="auto"/>
        <w:bottom w:val="none" w:sz="0" w:space="0" w:color="auto"/>
        <w:right w:val="none" w:sz="0" w:space="0" w:color="auto"/>
      </w:divBdr>
    </w:div>
    <w:div w:id="1312128049">
      <w:bodyDiv w:val="1"/>
      <w:marLeft w:val="0"/>
      <w:marRight w:val="0"/>
      <w:marTop w:val="0"/>
      <w:marBottom w:val="0"/>
      <w:divBdr>
        <w:top w:val="none" w:sz="0" w:space="0" w:color="auto"/>
        <w:left w:val="none" w:sz="0" w:space="0" w:color="auto"/>
        <w:bottom w:val="none" w:sz="0" w:space="0" w:color="auto"/>
        <w:right w:val="none" w:sz="0" w:space="0" w:color="auto"/>
      </w:divBdr>
    </w:div>
    <w:div w:id="1312827785">
      <w:bodyDiv w:val="1"/>
      <w:marLeft w:val="0"/>
      <w:marRight w:val="0"/>
      <w:marTop w:val="0"/>
      <w:marBottom w:val="0"/>
      <w:divBdr>
        <w:top w:val="none" w:sz="0" w:space="0" w:color="auto"/>
        <w:left w:val="none" w:sz="0" w:space="0" w:color="auto"/>
        <w:bottom w:val="none" w:sz="0" w:space="0" w:color="auto"/>
        <w:right w:val="none" w:sz="0" w:space="0" w:color="auto"/>
      </w:divBdr>
    </w:div>
    <w:div w:id="1317370256">
      <w:bodyDiv w:val="1"/>
      <w:marLeft w:val="0"/>
      <w:marRight w:val="0"/>
      <w:marTop w:val="0"/>
      <w:marBottom w:val="0"/>
      <w:divBdr>
        <w:top w:val="none" w:sz="0" w:space="0" w:color="auto"/>
        <w:left w:val="none" w:sz="0" w:space="0" w:color="auto"/>
        <w:bottom w:val="none" w:sz="0" w:space="0" w:color="auto"/>
        <w:right w:val="none" w:sz="0" w:space="0" w:color="auto"/>
      </w:divBdr>
    </w:div>
    <w:div w:id="1351492794">
      <w:bodyDiv w:val="1"/>
      <w:marLeft w:val="0"/>
      <w:marRight w:val="0"/>
      <w:marTop w:val="0"/>
      <w:marBottom w:val="0"/>
      <w:divBdr>
        <w:top w:val="none" w:sz="0" w:space="0" w:color="auto"/>
        <w:left w:val="none" w:sz="0" w:space="0" w:color="auto"/>
        <w:bottom w:val="none" w:sz="0" w:space="0" w:color="auto"/>
        <w:right w:val="none" w:sz="0" w:space="0" w:color="auto"/>
      </w:divBdr>
    </w:div>
    <w:div w:id="1355109790">
      <w:bodyDiv w:val="1"/>
      <w:marLeft w:val="0"/>
      <w:marRight w:val="0"/>
      <w:marTop w:val="0"/>
      <w:marBottom w:val="0"/>
      <w:divBdr>
        <w:top w:val="none" w:sz="0" w:space="0" w:color="auto"/>
        <w:left w:val="none" w:sz="0" w:space="0" w:color="auto"/>
        <w:bottom w:val="none" w:sz="0" w:space="0" w:color="auto"/>
        <w:right w:val="none" w:sz="0" w:space="0" w:color="auto"/>
      </w:divBdr>
    </w:div>
    <w:div w:id="1356733197">
      <w:bodyDiv w:val="1"/>
      <w:marLeft w:val="0"/>
      <w:marRight w:val="0"/>
      <w:marTop w:val="0"/>
      <w:marBottom w:val="0"/>
      <w:divBdr>
        <w:top w:val="none" w:sz="0" w:space="0" w:color="auto"/>
        <w:left w:val="none" w:sz="0" w:space="0" w:color="auto"/>
        <w:bottom w:val="none" w:sz="0" w:space="0" w:color="auto"/>
        <w:right w:val="none" w:sz="0" w:space="0" w:color="auto"/>
      </w:divBdr>
    </w:div>
    <w:div w:id="1358047376">
      <w:bodyDiv w:val="1"/>
      <w:marLeft w:val="0"/>
      <w:marRight w:val="0"/>
      <w:marTop w:val="0"/>
      <w:marBottom w:val="0"/>
      <w:divBdr>
        <w:top w:val="none" w:sz="0" w:space="0" w:color="auto"/>
        <w:left w:val="none" w:sz="0" w:space="0" w:color="auto"/>
        <w:bottom w:val="none" w:sz="0" w:space="0" w:color="auto"/>
        <w:right w:val="none" w:sz="0" w:space="0" w:color="auto"/>
      </w:divBdr>
    </w:div>
    <w:div w:id="1374814712">
      <w:bodyDiv w:val="1"/>
      <w:marLeft w:val="0"/>
      <w:marRight w:val="0"/>
      <w:marTop w:val="0"/>
      <w:marBottom w:val="0"/>
      <w:divBdr>
        <w:top w:val="none" w:sz="0" w:space="0" w:color="auto"/>
        <w:left w:val="none" w:sz="0" w:space="0" w:color="auto"/>
        <w:bottom w:val="none" w:sz="0" w:space="0" w:color="auto"/>
        <w:right w:val="none" w:sz="0" w:space="0" w:color="auto"/>
      </w:divBdr>
    </w:div>
    <w:div w:id="1378579883">
      <w:bodyDiv w:val="1"/>
      <w:marLeft w:val="0"/>
      <w:marRight w:val="0"/>
      <w:marTop w:val="0"/>
      <w:marBottom w:val="0"/>
      <w:divBdr>
        <w:top w:val="none" w:sz="0" w:space="0" w:color="auto"/>
        <w:left w:val="none" w:sz="0" w:space="0" w:color="auto"/>
        <w:bottom w:val="none" w:sz="0" w:space="0" w:color="auto"/>
        <w:right w:val="none" w:sz="0" w:space="0" w:color="auto"/>
      </w:divBdr>
    </w:div>
    <w:div w:id="1386417196">
      <w:bodyDiv w:val="1"/>
      <w:marLeft w:val="0"/>
      <w:marRight w:val="0"/>
      <w:marTop w:val="0"/>
      <w:marBottom w:val="0"/>
      <w:divBdr>
        <w:top w:val="none" w:sz="0" w:space="0" w:color="auto"/>
        <w:left w:val="none" w:sz="0" w:space="0" w:color="auto"/>
        <w:bottom w:val="none" w:sz="0" w:space="0" w:color="auto"/>
        <w:right w:val="none" w:sz="0" w:space="0" w:color="auto"/>
      </w:divBdr>
      <w:divsChild>
        <w:div w:id="1527672248">
          <w:marLeft w:val="0"/>
          <w:marRight w:val="0"/>
          <w:marTop w:val="0"/>
          <w:marBottom w:val="0"/>
          <w:divBdr>
            <w:top w:val="none" w:sz="0" w:space="0" w:color="auto"/>
            <w:left w:val="none" w:sz="0" w:space="0" w:color="auto"/>
            <w:bottom w:val="none" w:sz="0" w:space="0" w:color="auto"/>
            <w:right w:val="none" w:sz="0" w:space="0" w:color="auto"/>
          </w:divBdr>
        </w:div>
      </w:divsChild>
    </w:div>
    <w:div w:id="1397508499">
      <w:bodyDiv w:val="1"/>
      <w:marLeft w:val="0"/>
      <w:marRight w:val="0"/>
      <w:marTop w:val="0"/>
      <w:marBottom w:val="0"/>
      <w:divBdr>
        <w:top w:val="none" w:sz="0" w:space="0" w:color="auto"/>
        <w:left w:val="none" w:sz="0" w:space="0" w:color="auto"/>
        <w:bottom w:val="none" w:sz="0" w:space="0" w:color="auto"/>
        <w:right w:val="none" w:sz="0" w:space="0" w:color="auto"/>
      </w:divBdr>
    </w:div>
    <w:div w:id="1400441665">
      <w:bodyDiv w:val="1"/>
      <w:marLeft w:val="0"/>
      <w:marRight w:val="0"/>
      <w:marTop w:val="0"/>
      <w:marBottom w:val="0"/>
      <w:divBdr>
        <w:top w:val="none" w:sz="0" w:space="0" w:color="auto"/>
        <w:left w:val="none" w:sz="0" w:space="0" w:color="auto"/>
        <w:bottom w:val="none" w:sz="0" w:space="0" w:color="auto"/>
        <w:right w:val="none" w:sz="0" w:space="0" w:color="auto"/>
      </w:divBdr>
    </w:div>
    <w:div w:id="1415123143">
      <w:bodyDiv w:val="1"/>
      <w:marLeft w:val="0"/>
      <w:marRight w:val="0"/>
      <w:marTop w:val="0"/>
      <w:marBottom w:val="0"/>
      <w:divBdr>
        <w:top w:val="none" w:sz="0" w:space="0" w:color="auto"/>
        <w:left w:val="none" w:sz="0" w:space="0" w:color="auto"/>
        <w:bottom w:val="none" w:sz="0" w:space="0" w:color="auto"/>
        <w:right w:val="none" w:sz="0" w:space="0" w:color="auto"/>
      </w:divBdr>
    </w:div>
    <w:div w:id="1428576384">
      <w:bodyDiv w:val="1"/>
      <w:marLeft w:val="0"/>
      <w:marRight w:val="0"/>
      <w:marTop w:val="0"/>
      <w:marBottom w:val="0"/>
      <w:divBdr>
        <w:top w:val="none" w:sz="0" w:space="0" w:color="auto"/>
        <w:left w:val="none" w:sz="0" w:space="0" w:color="auto"/>
        <w:bottom w:val="none" w:sz="0" w:space="0" w:color="auto"/>
        <w:right w:val="none" w:sz="0" w:space="0" w:color="auto"/>
      </w:divBdr>
    </w:div>
    <w:div w:id="1442920288">
      <w:bodyDiv w:val="1"/>
      <w:marLeft w:val="0"/>
      <w:marRight w:val="0"/>
      <w:marTop w:val="0"/>
      <w:marBottom w:val="0"/>
      <w:divBdr>
        <w:top w:val="none" w:sz="0" w:space="0" w:color="auto"/>
        <w:left w:val="none" w:sz="0" w:space="0" w:color="auto"/>
        <w:bottom w:val="none" w:sz="0" w:space="0" w:color="auto"/>
        <w:right w:val="none" w:sz="0" w:space="0" w:color="auto"/>
      </w:divBdr>
    </w:div>
    <w:div w:id="1444109898">
      <w:bodyDiv w:val="1"/>
      <w:marLeft w:val="0"/>
      <w:marRight w:val="0"/>
      <w:marTop w:val="0"/>
      <w:marBottom w:val="0"/>
      <w:divBdr>
        <w:top w:val="none" w:sz="0" w:space="0" w:color="auto"/>
        <w:left w:val="none" w:sz="0" w:space="0" w:color="auto"/>
        <w:bottom w:val="none" w:sz="0" w:space="0" w:color="auto"/>
        <w:right w:val="none" w:sz="0" w:space="0" w:color="auto"/>
      </w:divBdr>
    </w:div>
    <w:div w:id="1452943556">
      <w:bodyDiv w:val="1"/>
      <w:marLeft w:val="0"/>
      <w:marRight w:val="0"/>
      <w:marTop w:val="0"/>
      <w:marBottom w:val="0"/>
      <w:divBdr>
        <w:top w:val="none" w:sz="0" w:space="0" w:color="auto"/>
        <w:left w:val="none" w:sz="0" w:space="0" w:color="auto"/>
        <w:bottom w:val="none" w:sz="0" w:space="0" w:color="auto"/>
        <w:right w:val="none" w:sz="0" w:space="0" w:color="auto"/>
      </w:divBdr>
    </w:div>
    <w:div w:id="1453092930">
      <w:bodyDiv w:val="1"/>
      <w:marLeft w:val="0"/>
      <w:marRight w:val="0"/>
      <w:marTop w:val="0"/>
      <w:marBottom w:val="0"/>
      <w:divBdr>
        <w:top w:val="none" w:sz="0" w:space="0" w:color="auto"/>
        <w:left w:val="none" w:sz="0" w:space="0" w:color="auto"/>
        <w:bottom w:val="none" w:sz="0" w:space="0" w:color="auto"/>
        <w:right w:val="none" w:sz="0" w:space="0" w:color="auto"/>
      </w:divBdr>
      <w:divsChild>
        <w:div w:id="1622493159">
          <w:marLeft w:val="0"/>
          <w:marRight w:val="0"/>
          <w:marTop w:val="0"/>
          <w:marBottom w:val="225"/>
          <w:divBdr>
            <w:top w:val="none" w:sz="0" w:space="0" w:color="auto"/>
            <w:left w:val="none" w:sz="0" w:space="0" w:color="auto"/>
            <w:bottom w:val="none" w:sz="0" w:space="0" w:color="auto"/>
            <w:right w:val="none" w:sz="0" w:space="0" w:color="auto"/>
          </w:divBdr>
        </w:div>
        <w:div w:id="2107336190">
          <w:marLeft w:val="0"/>
          <w:marRight w:val="0"/>
          <w:marTop w:val="0"/>
          <w:marBottom w:val="225"/>
          <w:divBdr>
            <w:top w:val="none" w:sz="0" w:space="0" w:color="auto"/>
            <w:left w:val="none" w:sz="0" w:space="0" w:color="auto"/>
            <w:bottom w:val="none" w:sz="0" w:space="0" w:color="auto"/>
            <w:right w:val="none" w:sz="0" w:space="0" w:color="auto"/>
          </w:divBdr>
        </w:div>
      </w:divsChild>
    </w:div>
    <w:div w:id="1455713423">
      <w:bodyDiv w:val="1"/>
      <w:marLeft w:val="0"/>
      <w:marRight w:val="0"/>
      <w:marTop w:val="0"/>
      <w:marBottom w:val="0"/>
      <w:divBdr>
        <w:top w:val="none" w:sz="0" w:space="0" w:color="auto"/>
        <w:left w:val="none" w:sz="0" w:space="0" w:color="auto"/>
        <w:bottom w:val="none" w:sz="0" w:space="0" w:color="auto"/>
        <w:right w:val="none" w:sz="0" w:space="0" w:color="auto"/>
      </w:divBdr>
    </w:div>
    <w:div w:id="1469201798">
      <w:bodyDiv w:val="1"/>
      <w:marLeft w:val="0"/>
      <w:marRight w:val="0"/>
      <w:marTop w:val="0"/>
      <w:marBottom w:val="0"/>
      <w:divBdr>
        <w:top w:val="none" w:sz="0" w:space="0" w:color="auto"/>
        <w:left w:val="none" w:sz="0" w:space="0" w:color="auto"/>
        <w:bottom w:val="none" w:sz="0" w:space="0" w:color="auto"/>
        <w:right w:val="none" w:sz="0" w:space="0" w:color="auto"/>
      </w:divBdr>
    </w:div>
    <w:div w:id="1471941763">
      <w:bodyDiv w:val="1"/>
      <w:marLeft w:val="0"/>
      <w:marRight w:val="0"/>
      <w:marTop w:val="0"/>
      <w:marBottom w:val="0"/>
      <w:divBdr>
        <w:top w:val="none" w:sz="0" w:space="0" w:color="auto"/>
        <w:left w:val="none" w:sz="0" w:space="0" w:color="auto"/>
        <w:bottom w:val="none" w:sz="0" w:space="0" w:color="auto"/>
        <w:right w:val="none" w:sz="0" w:space="0" w:color="auto"/>
      </w:divBdr>
    </w:div>
    <w:div w:id="1476138159">
      <w:bodyDiv w:val="1"/>
      <w:marLeft w:val="0"/>
      <w:marRight w:val="0"/>
      <w:marTop w:val="0"/>
      <w:marBottom w:val="0"/>
      <w:divBdr>
        <w:top w:val="none" w:sz="0" w:space="0" w:color="auto"/>
        <w:left w:val="none" w:sz="0" w:space="0" w:color="auto"/>
        <w:bottom w:val="none" w:sz="0" w:space="0" w:color="auto"/>
        <w:right w:val="none" w:sz="0" w:space="0" w:color="auto"/>
      </w:divBdr>
    </w:div>
    <w:div w:id="1481926324">
      <w:bodyDiv w:val="1"/>
      <w:marLeft w:val="0"/>
      <w:marRight w:val="0"/>
      <w:marTop w:val="0"/>
      <w:marBottom w:val="0"/>
      <w:divBdr>
        <w:top w:val="none" w:sz="0" w:space="0" w:color="auto"/>
        <w:left w:val="none" w:sz="0" w:space="0" w:color="auto"/>
        <w:bottom w:val="none" w:sz="0" w:space="0" w:color="auto"/>
        <w:right w:val="none" w:sz="0" w:space="0" w:color="auto"/>
      </w:divBdr>
    </w:div>
    <w:div w:id="1491168411">
      <w:bodyDiv w:val="1"/>
      <w:marLeft w:val="0"/>
      <w:marRight w:val="0"/>
      <w:marTop w:val="0"/>
      <w:marBottom w:val="0"/>
      <w:divBdr>
        <w:top w:val="none" w:sz="0" w:space="0" w:color="auto"/>
        <w:left w:val="none" w:sz="0" w:space="0" w:color="auto"/>
        <w:bottom w:val="none" w:sz="0" w:space="0" w:color="auto"/>
        <w:right w:val="none" w:sz="0" w:space="0" w:color="auto"/>
      </w:divBdr>
    </w:div>
    <w:div w:id="1495757182">
      <w:bodyDiv w:val="1"/>
      <w:marLeft w:val="0"/>
      <w:marRight w:val="0"/>
      <w:marTop w:val="0"/>
      <w:marBottom w:val="0"/>
      <w:divBdr>
        <w:top w:val="none" w:sz="0" w:space="0" w:color="auto"/>
        <w:left w:val="none" w:sz="0" w:space="0" w:color="auto"/>
        <w:bottom w:val="none" w:sz="0" w:space="0" w:color="auto"/>
        <w:right w:val="none" w:sz="0" w:space="0" w:color="auto"/>
      </w:divBdr>
    </w:div>
    <w:div w:id="1502239168">
      <w:bodyDiv w:val="1"/>
      <w:marLeft w:val="0"/>
      <w:marRight w:val="0"/>
      <w:marTop w:val="0"/>
      <w:marBottom w:val="0"/>
      <w:divBdr>
        <w:top w:val="none" w:sz="0" w:space="0" w:color="auto"/>
        <w:left w:val="none" w:sz="0" w:space="0" w:color="auto"/>
        <w:bottom w:val="none" w:sz="0" w:space="0" w:color="auto"/>
        <w:right w:val="none" w:sz="0" w:space="0" w:color="auto"/>
      </w:divBdr>
    </w:div>
    <w:div w:id="1504976260">
      <w:bodyDiv w:val="1"/>
      <w:marLeft w:val="0"/>
      <w:marRight w:val="0"/>
      <w:marTop w:val="0"/>
      <w:marBottom w:val="0"/>
      <w:divBdr>
        <w:top w:val="none" w:sz="0" w:space="0" w:color="auto"/>
        <w:left w:val="none" w:sz="0" w:space="0" w:color="auto"/>
        <w:bottom w:val="none" w:sz="0" w:space="0" w:color="auto"/>
        <w:right w:val="none" w:sz="0" w:space="0" w:color="auto"/>
      </w:divBdr>
    </w:div>
    <w:div w:id="1513495415">
      <w:bodyDiv w:val="1"/>
      <w:marLeft w:val="0"/>
      <w:marRight w:val="0"/>
      <w:marTop w:val="0"/>
      <w:marBottom w:val="0"/>
      <w:divBdr>
        <w:top w:val="none" w:sz="0" w:space="0" w:color="auto"/>
        <w:left w:val="none" w:sz="0" w:space="0" w:color="auto"/>
        <w:bottom w:val="none" w:sz="0" w:space="0" w:color="auto"/>
        <w:right w:val="none" w:sz="0" w:space="0" w:color="auto"/>
      </w:divBdr>
    </w:div>
    <w:div w:id="1519074759">
      <w:bodyDiv w:val="1"/>
      <w:marLeft w:val="0"/>
      <w:marRight w:val="0"/>
      <w:marTop w:val="0"/>
      <w:marBottom w:val="0"/>
      <w:divBdr>
        <w:top w:val="none" w:sz="0" w:space="0" w:color="auto"/>
        <w:left w:val="none" w:sz="0" w:space="0" w:color="auto"/>
        <w:bottom w:val="none" w:sz="0" w:space="0" w:color="auto"/>
        <w:right w:val="none" w:sz="0" w:space="0" w:color="auto"/>
      </w:divBdr>
    </w:div>
    <w:div w:id="1527016645">
      <w:bodyDiv w:val="1"/>
      <w:marLeft w:val="0"/>
      <w:marRight w:val="0"/>
      <w:marTop w:val="0"/>
      <w:marBottom w:val="0"/>
      <w:divBdr>
        <w:top w:val="none" w:sz="0" w:space="0" w:color="auto"/>
        <w:left w:val="none" w:sz="0" w:space="0" w:color="auto"/>
        <w:bottom w:val="none" w:sz="0" w:space="0" w:color="auto"/>
        <w:right w:val="none" w:sz="0" w:space="0" w:color="auto"/>
      </w:divBdr>
    </w:div>
    <w:div w:id="1529416138">
      <w:bodyDiv w:val="1"/>
      <w:marLeft w:val="0"/>
      <w:marRight w:val="0"/>
      <w:marTop w:val="0"/>
      <w:marBottom w:val="0"/>
      <w:divBdr>
        <w:top w:val="none" w:sz="0" w:space="0" w:color="auto"/>
        <w:left w:val="none" w:sz="0" w:space="0" w:color="auto"/>
        <w:bottom w:val="none" w:sz="0" w:space="0" w:color="auto"/>
        <w:right w:val="none" w:sz="0" w:space="0" w:color="auto"/>
      </w:divBdr>
    </w:div>
    <w:div w:id="1534615640">
      <w:bodyDiv w:val="1"/>
      <w:marLeft w:val="0"/>
      <w:marRight w:val="0"/>
      <w:marTop w:val="0"/>
      <w:marBottom w:val="0"/>
      <w:divBdr>
        <w:top w:val="none" w:sz="0" w:space="0" w:color="auto"/>
        <w:left w:val="none" w:sz="0" w:space="0" w:color="auto"/>
        <w:bottom w:val="none" w:sz="0" w:space="0" w:color="auto"/>
        <w:right w:val="none" w:sz="0" w:space="0" w:color="auto"/>
      </w:divBdr>
      <w:divsChild>
        <w:div w:id="1774521036">
          <w:marLeft w:val="0"/>
          <w:marRight w:val="0"/>
          <w:marTop w:val="0"/>
          <w:marBottom w:val="0"/>
          <w:divBdr>
            <w:top w:val="none" w:sz="0" w:space="0" w:color="auto"/>
            <w:left w:val="none" w:sz="0" w:space="0" w:color="auto"/>
            <w:bottom w:val="none" w:sz="0" w:space="0" w:color="auto"/>
            <w:right w:val="none" w:sz="0" w:space="0" w:color="auto"/>
          </w:divBdr>
          <w:divsChild>
            <w:div w:id="130638277">
              <w:marLeft w:val="0"/>
              <w:marRight w:val="0"/>
              <w:marTop w:val="0"/>
              <w:marBottom w:val="300"/>
              <w:divBdr>
                <w:top w:val="none" w:sz="0" w:space="0" w:color="auto"/>
                <w:left w:val="none" w:sz="0" w:space="0" w:color="auto"/>
                <w:bottom w:val="none" w:sz="0" w:space="0" w:color="auto"/>
                <w:right w:val="none" w:sz="0" w:space="0" w:color="auto"/>
              </w:divBdr>
            </w:div>
          </w:divsChild>
        </w:div>
        <w:div w:id="206338309">
          <w:marLeft w:val="0"/>
          <w:marRight w:val="0"/>
          <w:marTop w:val="0"/>
          <w:marBottom w:val="0"/>
          <w:divBdr>
            <w:top w:val="none" w:sz="0" w:space="0" w:color="auto"/>
            <w:left w:val="none" w:sz="0" w:space="0" w:color="auto"/>
            <w:bottom w:val="none" w:sz="0" w:space="0" w:color="auto"/>
            <w:right w:val="none" w:sz="0" w:space="0" w:color="auto"/>
          </w:divBdr>
        </w:div>
      </w:divsChild>
    </w:div>
    <w:div w:id="1536040707">
      <w:bodyDiv w:val="1"/>
      <w:marLeft w:val="0"/>
      <w:marRight w:val="0"/>
      <w:marTop w:val="0"/>
      <w:marBottom w:val="0"/>
      <w:divBdr>
        <w:top w:val="none" w:sz="0" w:space="0" w:color="auto"/>
        <w:left w:val="none" w:sz="0" w:space="0" w:color="auto"/>
        <w:bottom w:val="none" w:sz="0" w:space="0" w:color="auto"/>
        <w:right w:val="none" w:sz="0" w:space="0" w:color="auto"/>
      </w:divBdr>
    </w:div>
    <w:div w:id="1542865857">
      <w:bodyDiv w:val="1"/>
      <w:marLeft w:val="0"/>
      <w:marRight w:val="0"/>
      <w:marTop w:val="0"/>
      <w:marBottom w:val="0"/>
      <w:divBdr>
        <w:top w:val="none" w:sz="0" w:space="0" w:color="auto"/>
        <w:left w:val="none" w:sz="0" w:space="0" w:color="auto"/>
        <w:bottom w:val="none" w:sz="0" w:space="0" w:color="auto"/>
        <w:right w:val="none" w:sz="0" w:space="0" w:color="auto"/>
      </w:divBdr>
    </w:div>
    <w:div w:id="1547528942">
      <w:bodyDiv w:val="1"/>
      <w:marLeft w:val="0"/>
      <w:marRight w:val="0"/>
      <w:marTop w:val="0"/>
      <w:marBottom w:val="0"/>
      <w:divBdr>
        <w:top w:val="none" w:sz="0" w:space="0" w:color="auto"/>
        <w:left w:val="none" w:sz="0" w:space="0" w:color="auto"/>
        <w:bottom w:val="none" w:sz="0" w:space="0" w:color="auto"/>
        <w:right w:val="none" w:sz="0" w:space="0" w:color="auto"/>
      </w:divBdr>
    </w:div>
    <w:div w:id="1553422838">
      <w:bodyDiv w:val="1"/>
      <w:marLeft w:val="0"/>
      <w:marRight w:val="0"/>
      <w:marTop w:val="0"/>
      <w:marBottom w:val="0"/>
      <w:divBdr>
        <w:top w:val="none" w:sz="0" w:space="0" w:color="auto"/>
        <w:left w:val="none" w:sz="0" w:space="0" w:color="auto"/>
        <w:bottom w:val="none" w:sz="0" w:space="0" w:color="auto"/>
        <w:right w:val="none" w:sz="0" w:space="0" w:color="auto"/>
      </w:divBdr>
    </w:div>
    <w:div w:id="1553497676">
      <w:bodyDiv w:val="1"/>
      <w:marLeft w:val="0"/>
      <w:marRight w:val="0"/>
      <w:marTop w:val="0"/>
      <w:marBottom w:val="0"/>
      <w:divBdr>
        <w:top w:val="none" w:sz="0" w:space="0" w:color="auto"/>
        <w:left w:val="none" w:sz="0" w:space="0" w:color="auto"/>
        <w:bottom w:val="none" w:sz="0" w:space="0" w:color="auto"/>
        <w:right w:val="none" w:sz="0" w:space="0" w:color="auto"/>
      </w:divBdr>
    </w:div>
    <w:div w:id="1555769836">
      <w:bodyDiv w:val="1"/>
      <w:marLeft w:val="0"/>
      <w:marRight w:val="0"/>
      <w:marTop w:val="0"/>
      <w:marBottom w:val="0"/>
      <w:divBdr>
        <w:top w:val="none" w:sz="0" w:space="0" w:color="auto"/>
        <w:left w:val="none" w:sz="0" w:space="0" w:color="auto"/>
        <w:bottom w:val="none" w:sz="0" w:space="0" w:color="auto"/>
        <w:right w:val="none" w:sz="0" w:space="0" w:color="auto"/>
      </w:divBdr>
      <w:divsChild>
        <w:div w:id="240212583">
          <w:marLeft w:val="0"/>
          <w:marRight w:val="0"/>
          <w:marTop w:val="0"/>
          <w:marBottom w:val="0"/>
          <w:divBdr>
            <w:top w:val="none" w:sz="0" w:space="0" w:color="auto"/>
            <w:left w:val="none" w:sz="0" w:space="0" w:color="auto"/>
            <w:bottom w:val="none" w:sz="0" w:space="0" w:color="auto"/>
            <w:right w:val="none" w:sz="0" w:space="0" w:color="auto"/>
          </w:divBdr>
        </w:div>
        <w:div w:id="73209922">
          <w:marLeft w:val="0"/>
          <w:marRight w:val="0"/>
          <w:marTop w:val="0"/>
          <w:marBottom w:val="0"/>
          <w:divBdr>
            <w:top w:val="none" w:sz="0" w:space="0" w:color="auto"/>
            <w:left w:val="none" w:sz="0" w:space="0" w:color="auto"/>
            <w:bottom w:val="none" w:sz="0" w:space="0" w:color="auto"/>
            <w:right w:val="none" w:sz="0" w:space="0" w:color="auto"/>
          </w:divBdr>
          <w:divsChild>
            <w:div w:id="1985695249">
              <w:marLeft w:val="0"/>
              <w:marRight w:val="0"/>
              <w:marTop w:val="225"/>
              <w:marBottom w:val="225"/>
              <w:divBdr>
                <w:top w:val="single" w:sz="6" w:space="4" w:color="EBEBEB"/>
                <w:left w:val="none" w:sz="0" w:space="0" w:color="auto"/>
                <w:bottom w:val="single" w:sz="6" w:space="4" w:color="EBEBEB"/>
                <w:right w:val="none" w:sz="0" w:space="0" w:color="auto"/>
              </w:divBdr>
              <w:divsChild>
                <w:div w:id="52679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05528">
          <w:marLeft w:val="0"/>
          <w:marRight w:val="0"/>
          <w:marTop w:val="0"/>
          <w:marBottom w:val="0"/>
          <w:divBdr>
            <w:top w:val="none" w:sz="0" w:space="0" w:color="auto"/>
            <w:left w:val="none" w:sz="0" w:space="0" w:color="auto"/>
            <w:bottom w:val="none" w:sz="0" w:space="0" w:color="auto"/>
            <w:right w:val="none" w:sz="0" w:space="0" w:color="auto"/>
          </w:divBdr>
          <w:divsChild>
            <w:div w:id="2071342186">
              <w:marLeft w:val="0"/>
              <w:marRight w:val="225"/>
              <w:marTop w:val="0"/>
              <w:marBottom w:val="0"/>
              <w:divBdr>
                <w:top w:val="none" w:sz="0" w:space="0" w:color="auto"/>
                <w:left w:val="none" w:sz="0" w:space="0" w:color="auto"/>
                <w:bottom w:val="none" w:sz="0" w:space="0" w:color="auto"/>
                <w:right w:val="none" w:sz="0" w:space="0" w:color="auto"/>
              </w:divBdr>
              <w:divsChild>
                <w:div w:id="489253497">
                  <w:marLeft w:val="0"/>
                  <w:marRight w:val="0"/>
                  <w:marTop w:val="0"/>
                  <w:marBottom w:val="270"/>
                  <w:divBdr>
                    <w:top w:val="none" w:sz="0" w:space="0" w:color="auto"/>
                    <w:left w:val="none" w:sz="0" w:space="0" w:color="auto"/>
                    <w:bottom w:val="none" w:sz="0" w:space="0" w:color="auto"/>
                    <w:right w:val="none" w:sz="0" w:space="0" w:color="auto"/>
                  </w:divBdr>
                </w:div>
                <w:div w:id="147240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626992">
      <w:bodyDiv w:val="1"/>
      <w:marLeft w:val="0"/>
      <w:marRight w:val="0"/>
      <w:marTop w:val="0"/>
      <w:marBottom w:val="0"/>
      <w:divBdr>
        <w:top w:val="none" w:sz="0" w:space="0" w:color="auto"/>
        <w:left w:val="none" w:sz="0" w:space="0" w:color="auto"/>
        <w:bottom w:val="none" w:sz="0" w:space="0" w:color="auto"/>
        <w:right w:val="none" w:sz="0" w:space="0" w:color="auto"/>
      </w:divBdr>
    </w:div>
    <w:div w:id="1560283761">
      <w:bodyDiv w:val="1"/>
      <w:marLeft w:val="0"/>
      <w:marRight w:val="0"/>
      <w:marTop w:val="0"/>
      <w:marBottom w:val="0"/>
      <w:divBdr>
        <w:top w:val="none" w:sz="0" w:space="0" w:color="auto"/>
        <w:left w:val="none" w:sz="0" w:space="0" w:color="auto"/>
        <w:bottom w:val="none" w:sz="0" w:space="0" w:color="auto"/>
        <w:right w:val="none" w:sz="0" w:space="0" w:color="auto"/>
      </w:divBdr>
    </w:div>
    <w:div w:id="1568876993">
      <w:bodyDiv w:val="1"/>
      <w:marLeft w:val="0"/>
      <w:marRight w:val="0"/>
      <w:marTop w:val="0"/>
      <w:marBottom w:val="0"/>
      <w:divBdr>
        <w:top w:val="none" w:sz="0" w:space="0" w:color="auto"/>
        <w:left w:val="none" w:sz="0" w:space="0" w:color="auto"/>
        <w:bottom w:val="none" w:sz="0" w:space="0" w:color="auto"/>
        <w:right w:val="none" w:sz="0" w:space="0" w:color="auto"/>
      </w:divBdr>
      <w:divsChild>
        <w:div w:id="103618644">
          <w:marLeft w:val="0"/>
          <w:marRight w:val="0"/>
          <w:marTop w:val="0"/>
          <w:marBottom w:val="0"/>
          <w:divBdr>
            <w:top w:val="none" w:sz="0" w:space="0" w:color="auto"/>
            <w:left w:val="none" w:sz="0" w:space="0" w:color="auto"/>
            <w:bottom w:val="none" w:sz="0" w:space="0" w:color="auto"/>
            <w:right w:val="none" w:sz="0" w:space="0" w:color="auto"/>
          </w:divBdr>
        </w:div>
      </w:divsChild>
    </w:div>
    <w:div w:id="1571184853">
      <w:bodyDiv w:val="1"/>
      <w:marLeft w:val="0"/>
      <w:marRight w:val="0"/>
      <w:marTop w:val="0"/>
      <w:marBottom w:val="0"/>
      <w:divBdr>
        <w:top w:val="none" w:sz="0" w:space="0" w:color="auto"/>
        <w:left w:val="none" w:sz="0" w:space="0" w:color="auto"/>
        <w:bottom w:val="none" w:sz="0" w:space="0" w:color="auto"/>
        <w:right w:val="none" w:sz="0" w:space="0" w:color="auto"/>
      </w:divBdr>
    </w:div>
    <w:div w:id="1571886038">
      <w:bodyDiv w:val="1"/>
      <w:marLeft w:val="0"/>
      <w:marRight w:val="0"/>
      <w:marTop w:val="0"/>
      <w:marBottom w:val="0"/>
      <w:divBdr>
        <w:top w:val="none" w:sz="0" w:space="0" w:color="auto"/>
        <w:left w:val="none" w:sz="0" w:space="0" w:color="auto"/>
        <w:bottom w:val="none" w:sz="0" w:space="0" w:color="auto"/>
        <w:right w:val="none" w:sz="0" w:space="0" w:color="auto"/>
      </w:divBdr>
    </w:div>
    <w:div w:id="1572886521">
      <w:bodyDiv w:val="1"/>
      <w:marLeft w:val="0"/>
      <w:marRight w:val="0"/>
      <w:marTop w:val="0"/>
      <w:marBottom w:val="0"/>
      <w:divBdr>
        <w:top w:val="none" w:sz="0" w:space="0" w:color="auto"/>
        <w:left w:val="none" w:sz="0" w:space="0" w:color="auto"/>
        <w:bottom w:val="none" w:sz="0" w:space="0" w:color="auto"/>
        <w:right w:val="none" w:sz="0" w:space="0" w:color="auto"/>
      </w:divBdr>
    </w:div>
    <w:div w:id="1574899614">
      <w:bodyDiv w:val="1"/>
      <w:marLeft w:val="0"/>
      <w:marRight w:val="0"/>
      <w:marTop w:val="0"/>
      <w:marBottom w:val="0"/>
      <w:divBdr>
        <w:top w:val="none" w:sz="0" w:space="0" w:color="auto"/>
        <w:left w:val="none" w:sz="0" w:space="0" w:color="auto"/>
        <w:bottom w:val="none" w:sz="0" w:space="0" w:color="auto"/>
        <w:right w:val="none" w:sz="0" w:space="0" w:color="auto"/>
      </w:divBdr>
    </w:div>
    <w:div w:id="1589970894">
      <w:bodyDiv w:val="1"/>
      <w:marLeft w:val="0"/>
      <w:marRight w:val="0"/>
      <w:marTop w:val="0"/>
      <w:marBottom w:val="0"/>
      <w:divBdr>
        <w:top w:val="none" w:sz="0" w:space="0" w:color="auto"/>
        <w:left w:val="none" w:sz="0" w:space="0" w:color="auto"/>
        <w:bottom w:val="none" w:sz="0" w:space="0" w:color="auto"/>
        <w:right w:val="none" w:sz="0" w:space="0" w:color="auto"/>
      </w:divBdr>
      <w:divsChild>
        <w:div w:id="903684928">
          <w:marLeft w:val="0"/>
          <w:marRight w:val="0"/>
          <w:marTop w:val="0"/>
          <w:marBottom w:val="150"/>
          <w:divBdr>
            <w:top w:val="none" w:sz="0" w:space="0" w:color="auto"/>
            <w:left w:val="none" w:sz="0" w:space="0" w:color="auto"/>
            <w:bottom w:val="none" w:sz="0" w:space="0" w:color="auto"/>
            <w:right w:val="none" w:sz="0" w:space="0" w:color="auto"/>
          </w:divBdr>
        </w:div>
        <w:div w:id="1653484364">
          <w:marLeft w:val="0"/>
          <w:marRight w:val="0"/>
          <w:marTop w:val="0"/>
          <w:marBottom w:val="0"/>
          <w:divBdr>
            <w:top w:val="none" w:sz="0" w:space="0" w:color="auto"/>
            <w:left w:val="none" w:sz="0" w:space="0" w:color="auto"/>
            <w:bottom w:val="none" w:sz="0" w:space="0" w:color="auto"/>
            <w:right w:val="none" w:sz="0" w:space="0" w:color="auto"/>
          </w:divBdr>
        </w:div>
        <w:div w:id="160630029">
          <w:marLeft w:val="0"/>
          <w:marRight w:val="0"/>
          <w:marTop w:val="450"/>
          <w:marBottom w:val="0"/>
          <w:divBdr>
            <w:top w:val="single" w:sz="6" w:space="0" w:color="DDDDDD"/>
            <w:left w:val="none" w:sz="0" w:space="0" w:color="auto"/>
            <w:bottom w:val="single" w:sz="6" w:space="0" w:color="E2E2E2"/>
            <w:right w:val="none" w:sz="0" w:space="0" w:color="auto"/>
          </w:divBdr>
        </w:div>
        <w:div w:id="163521245">
          <w:marLeft w:val="0"/>
          <w:marRight w:val="0"/>
          <w:marTop w:val="225"/>
          <w:marBottom w:val="225"/>
          <w:divBdr>
            <w:top w:val="none" w:sz="0" w:space="0" w:color="auto"/>
            <w:left w:val="none" w:sz="0" w:space="0" w:color="auto"/>
            <w:bottom w:val="single" w:sz="6" w:space="8" w:color="E2E2E2"/>
            <w:right w:val="none" w:sz="0" w:space="0" w:color="auto"/>
          </w:divBdr>
          <w:divsChild>
            <w:div w:id="1310206774">
              <w:marLeft w:val="0"/>
              <w:marRight w:val="0"/>
              <w:marTop w:val="0"/>
              <w:marBottom w:val="0"/>
              <w:divBdr>
                <w:top w:val="none" w:sz="0" w:space="0" w:color="auto"/>
                <w:left w:val="none" w:sz="0" w:space="0" w:color="auto"/>
                <w:bottom w:val="none" w:sz="0" w:space="0" w:color="auto"/>
                <w:right w:val="none" w:sz="0" w:space="0" w:color="auto"/>
              </w:divBdr>
            </w:div>
            <w:div w:id="349379206">
              <w:marLeft w:val="0"/>
              <w:marRight w:val="0"/>
              <w:marTop w:val="0"/>
              <w:marBottom w:val="0"/>
              <w:divBdr>
                <w:top w:val="none" w:sz="0" w:space="0" w:color="auto"/>
                <w:left w:val="none" w:sz="0" w:space="0" w:color="auto"/>
                <w:bottom w:val="none" w:sz="0" w:space="0" w:color="auto"/>
                <w:right w:val="none" w:sz="0" w:space="0" w:color="auto"/>
              </w:divBdr>
              <w:divsChild>
                <w:div w:id="111806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3235">
          <w:marLeft w:val="0"/>
          <w:marRight w:val="0"/>
          <w:marTop w:val="0"/>
          <w:marBottom w:val="225"/>
          <w:divBdr>
            <w:top w:val="none" w:sz="0" w:space="0" w:color="auto"/>
            <w:left w:val="none" w:sz="0" w:space="0" w:color="auto"/>
            <w:bottom w:val="single" w:sz="6" w:space="11" w:color="E2E2E2"/>
            <w:right w:val="none" w:sz="0" w:space="0" w:color="auto"/>
          </w:divBdr>
          <w:divsChild>
            <w:div w:id="1896701203">
              <w:marLeft w:val="0"/>
              <w:marRight w:val="0"/>
              <w:marTop w:val="0"/>
              <w:marBottom w:val="0"/>
              <w:divBdr>
                <w:top w:val="single" w:sz="6" w:space="8" w:color="E5E5E5"/>
                <w:left w:val="single" w:sz="6" w:space="8" w:color="E5E5E5"/>
                <w:bottom w:val="single" w:sz="6" w:space="8" w:color="E5E5E5"/>
                <w:right w:val="single" w:sz="6" w:space="8" w:color="E5E5E5"/>
              </w:divBdr>
            </w:div>
          </w:divsChild>
        </w:div>
      </w:divsChild>
    </w:div>
    <w:div w:id="1590777156">
      <w:bodyDiv w:val="1"/>
      <w:marLeft w:val="0"/>
      <w:marRight w:val="0"/>
      <w:marTop w:val="0"/>
      <w:marBottom w:val="0"/>
      <w:divBdr>
        <w:top w:val="none" w:sz="0" w:space="0" w:color="auto"/>
        <w:left w:val="none" w:sz="0" w:space="0" w:color="auto"/>
        <w:bottom w:val="none" w:sz="0" w:space="0" w:color="auto"/>
        <w:right w:val="none" w:sz="0" w:space="0" w:color="auto"/>
      </w:divBdr>
    </w:div>
    <w:div w:id="1591502471">
      <w:bodyDiv w:val="1"/>
      <w:marLeft w:val="0"/>
      <w:marRight w:val="0"/>
      <w:marTop w:val="0"/>
      <w:marBottom w:val="0"/>
      <w:divBdr>
        <w:top w:val="none" w:sz="0" w:space="0" w:color="auto"/>
        <w:left w:val="none" w:sz="0" w:space="0" w:color="auto"/>
        <w:bottom w:val="none" w:sz="0" w:space="0" w:color="auto"/>
        <w:right w:val="none" w:sz="0" w:space="0" w:color="auto"/>
      </w:divBdr>
      <w:divsChild>
        <w:div w:id="1962875085">
          <w:marLeft w:val="0"/>
          <w:marRight w:val="0"/>
          <w:marTop w:val="120"/>
          <w:marBottom w:val="120"/>
          <w:divBdr>
            <w:top w:val="none" w:sz="0" w:space="0" w:color="auto"/>
            <w:left w:val="none" w:sz="0" w:space="0" w:color="auto"/>
            <w:bottom w:val="none" w:sz="0" w:space="0" w:color="auto"/>
            <w:right w:val="none" w:sz="0" w:space="0" w:color="auto"/>
          </w:divBdr>
        </w:div>
        <w:div w:id="30960804">
          <w:marLeft w:val="0"/>
          <w:marRight w:val="0"/>
          <w:marTop w:val="120"/>
          <w:marBottom w:val="120"/>
          <w:divBdr>
            <w:top w:val="none" w:sz="0" w:space="0" w:color="auto"/>
            <w:left w:val="none" w:sz="0" w:space="0" w:color="auto"/>
            <w:bottom w:val="none" w:sz="0" w:space="0" w:color="auto"/>
            <w:right w:val="none" w:sz="0" w:space="0" w:color="auto"/>
          </w:divBdr>
        </w:div>
        <w:div w:id="49428709">
          <w:marLeft w:val="0"/>
          <w:marRight w:val="0"/>
          <w:marTop w:val="120"/>
          <w:marBottom w:val="120"/>
          <w:divBdr>
            <w:top w:val="none" w:sz="0" w:space="0" w:color="auto"/>
            <w:left w:val="none" w:sz="0" w:space="0" w:color="auto"/>
            <w:bottom w:val="none" w:sz="0" w:space="0" w:color="auto"/>
            <w:right w:val="none" w:sz="0" w:space="0" w:color="auto"/>
          </w:divBdr>
        </w:div>
        <w:div w:id="948853595">
          <w:marLeft w:val="0"/>
          <w:marRight w:val="0"/>
          <w:marTop w:val="120"/>
          <w:marBottom w:val="120"/>
          <w:divBdr>
            <w:top w:val="none" w:sz="0" w:space="0" w:color="auto"/>
            <w:left w:val="none" w:sz="0" w:space="0" w:color="auto"/>
            <w:bottom w:val="none" w:sz="0" w:space="0" w:color="auto"/>
            <w:right w:val="none" w:sz="0" w:space="0" w:color="auto"/>
          </w:divBdr>
        </w:div>
        <w:div w:id="1315332147">
          <w:marLeft w:val="0"/>
          <w:marRight w:val="0"/>
          <w:marTop w:val="120"/>
          <w:marBottom w:val="120"/>
          <w:divBdr>
            <w:top w:val="none" w:sz="0" w:space="0" w:color="auto"/>
            <w:left w:val="none" w:sz="0" w:space="0" w:color="auto"/>
            <w:bottom w:val="none" w:sz="0" w:space="0" w:color="auto"/>
            <w:right w:val="none" w:sz="0" w:space="0" w:color="auto"/>
          </w:divBdr>
        </w:div>
        <w:div w:id="414254370">
          <w:marLeft w:val="0"/>
          <w:marRight w:val="0"/>
          <w:marTop w:val="120"/>
          <w:marBottom w:val="120"/>
          <w:divBdr>
            <w:top w:val="none" w:sz="0" w:space="0" w:color="auto"/>
            <w:left w:val="none" w:sz="0" w:space="0" w:color="auto"/>
            <w:bottom w:val="none" w:sz="0" w:space="0" w:color="auto"/>
            <w:right w:val="none" w:sz="0" w:space="0" w:color="auto"/>
          </w:divBdr>
        </w:div>
        <w:div w:id="2107268738">
          <w:marLeft w:val="0"/>
          <w:marRight w:val="0"/>
          <w:marTop w:val="120"/>
          <w:marBottom w:val="120"/>
          <w:divBdr>
            <w:top w:val="none" w:sz="0" w:space="0" w:color="auto"/>
            <w:left w:val="none" w:sz="0" w:space="0" w:color="auto"/>
            <w:bottom w:val="none" w:sz="0" w:space="0" w:color="auto"/>
            <w:right w:val="none" w:sz="0" w:space="0" w:color="auto"/>
          </w:divBdr>
        </w:div>
        <w:div w:id="1267611904">
          <w:marLeft w:val="0"/>
          <w:marRight w:val="0"/>
          <w:marTop w:val="120"/>
          <w:marBottom w:val="120"/>
          <w:divBdr>
            <w:top w:val="none" w:sz="0" w:space="0" w:color="auto"/>
            <w:left w:val="none" w:sz="0" w:space="0" w:color="auto"/>
            <w:bottom w:val="none" w:sz="0" w:space="0" w:color="auto"/>
            <w:right w:val="none" w:sz="0" w:space="0" w:color="auto"/>
          </w:divBdr>
        </w:div>
        <w:div w:id="1307006142">
          <w:marLeft w:val="0"/>
          <w:marRight w:val="0"/>
          <w:marTop w:val="120"/>
          <w:marBottom w:val="120"/>
          <w:divBdr>
            <w:top w:val="none" w:sz="0" w:space="0" w:color="auto"/>
            <w:left w:val="none" w:sz="0" w:space="0" w:color="auto"/>
            <w:bottom w:val="none" w:sz="0" w:space="0" w:color="auto"/>
            <w:right w:val="none" w:sz="0" w:space="0" w:color="auto"/>
          </w:divBdr>
        </w:div>
        <w:div w:id="304697696">
          <w:marLeft w:val="0"/>
          <w:marRight w:val="0"/>
          <w:marTop w:val="120"/>
          <w:marBottom w:val="0"/>
          <w:divBdr>
            <w:top w:val="none" w:sz="0" w:space="0" w:color="auto"/>
            <w:left w:val="none" w:sz="0" w:space="0" w:color="auto"/>
            <w:bottom w:val="none" w:sz="0" w:space="0" w:color="auto"/>
            <w:right w:val="none" w:sz="0" w:space="0" w:color="auto"/>
          </w:divBdr>
        </w:div>
      </w:divsChild>
    </w:div>
    <w:div w:id="1593928254">
      <w:bodyDiv w:val="1"/>
      <w:marLeft w:val="0"/>
      <w:marRight w:val="0"/>
      <w:marTop w:val="0"/>
      <w:marBottom w:val="0"/>
      <w:divBdr>
        <w:top w:val="none" w:sz="0" w:space="0" w:color="auto"/>
        <w:left w:val="none" w:sz="0" w:space="0" w:color="auto"/>
        <w:bottom w:val="none" w:sz="0" w:space="0" w:color="auto"/>
        <w:right w:val="none" w:sz="0" w:space="0" w:color="auto"/>
      </w:divBdr>
    </w:div>
    <w:div w:id="1601912308">
      <w:bodyDiv w:val="1"/>
      <w:marLeft w:val="0"/>
      <w:marRight w:val="0"/>
      <w:marTop w:val="0"/>
      <w:marBottom w:val="0"/>
      <w:divBdr>
        <w:top w:val="none" w:sz="0" w:space="0" w:color="auto"/>
        <w:left w:val="none" w:sz="0" w:space="0" w:color="auto"/>
        <w:bottom w:val="none" w:sz="0" w:space="0" w:color="auto"/>
        <w:right w:val="none" w:sz="0" w:space="0" w:color="auto"/>
      </w:divBdr>
    </w:div>
    <w:div w:id="1603494356">
      <w:bodyDiv w:val="1"/>
      <w:marLeft w:val="0"/>
      <w:marRight w:val="0"/>
      <w:marTop w:val="0"/>
      <w:marBottom w:val="0"/>
      <w:divBdr>
        <w:top w:val="none" w:sz="0" w:space="0" w:color="auto"/>
        <w:left w:val="none" w:sz="0" w:space="0" w:color="auto"/>
        <w:bottom w:val="none" w:sz="0" w:space="0" w:color="auto"/>
        <w:right w:val="none" w:sz="0" w:space="0" w:color="auto"/>
      </w:divBdr>
    </w:div>
    <w:div w:id="1610114501">
      <w:bodyDiv w:val="1"/>
      <w:marLeft w:val="0"/>
      <w:marRight w:val="0"/>
      <w:marTop w:val="0"/>
      <w:marBottom w:val="0"/>
      <w:divBdr>
        <w:top w:val="none" w:sz="0" w:space="0" w:color="auto"/>
        <w:left w:val="none" w:sz="0" w:space="0" w:color="auto"/>
        <w:bottom w:val="none" w:sz="0" w:space="0" w:color="auto"/>
        <w:right w:val="none" w:sz="0" w:space="0" w:color="auto"/>
      </w:divBdr>
    </w:div>
    <w:div w:id="1612007010">
      <w:bodyDiv w:val="1"/>
      <w:marLeft w:val="0"/>
      <w:marRight w:val="0"/>
      <w:marTop w:val="0"/>
      <w:marBottom w:val="0"/>
      <w:divBdr>
        <w:top w:val="none" w:sz="0" w:space="0" w:color="auto"/>
        <w:left w:val="none" w:sz="0" w:space="0" w:color="auto"/>
        <w:bottom w:val="none" w:sz="0" w:space="0" w:color="auto"/>
        <w:right w:val="none" w:sz="0" w:space="0" w:color="auto"/>
      </w:divBdr>
    </w:div>
    <w:div w:id="1617171898">
      <w:bodyDiv w:val="1"/>
      <w:marLeft w:val="0"/>
      <w:marRight w:val="0"/>
      <w:marTop w:val="0"/>
      <w:marBottom w:val="0"/>
      <w:divBdr>
        <w:top w:val="none" w:sz="0" w:space="0" w:color="auto"/>
        <w:left w:val="none" w:sz="0" w:space="0" w:color="auto"/>
        <w:bottom w:val="none" w:sz="0" w:space="0" w:color="auto"/>
        <w:right w:val="none" w:sz="0" w:space="0" w:color="auto"/>
      </w:divBdr>
      <w:divsChild>
        <w:div w:id="514424353">
          <w:marLeft w:val="0"/>
          <w:marRight w:val="0"/>
          <w:marTop w:val="0"/>
          <w:marBottom w:val="0"/>
          <w:divBdr>
            <w:top w:val="none" w:sz="0" w:space="0" w:color="auto"/>
            <w:left w:val="none" w:sz="0" w:space="0" w:color="auto"/>
            <w:bottom w:val="none" w:sz="0" w:space="0" w:color="auto"/>
            <w:right w:val="none" w:sz="0" w:space="0" w:color="auto"/>
          </w:divBdr>
        </w:div>
      </w:divsChild>
    </w:div>
    <w:div w:id="1623072228">
      <w:bodyDiv w:val="1"/>
      <w:marLeft w:val="0"/>
      <w:marRight w:val="0"/>
      <w:marTop w:val="0"/>
      <w:marBottom w:val="0"/>
      <w:divBdr>
        <w:top w:val="none" w:sz="0" w:space="0" w:color="auto"/>
        <w:left w:val="none" w:sz="0" w:space="0" w:color="auto"/>
        <w:bottom w:val="none" w:sz="0" w:space="0" w:color="auto"/>
        <w:right w:val="none" w:sz="0" w:space="0" w:color="auto"/>
      </w:divBdr>
    </w:div>
    <w:div w:id="1633248399">
      <w:bodyDiv w:val="1"/>
      <w:marLeft w:val="0"/>
      <w:marRight w:val="0"/>
      <w:marTop w:val="0"/>
      <w:marBottom w:val="0"/>
      <w:divBdr>
        <w:top w:val="none" w:sz="0" w:space="0" w:color="auto"/>
        <w:left w:val="none" w:sz="0" w:space="0" w:color="auto"/>
        <w:bottom w:val="none" w:sz="0" w:space="0" w:color="auto"/>
        <w:right w:val="none" w:sz="0" w:space="0" w:color="auto"/>
      </w:divBdr>
    </w:div>
    <w:div w:id="1634828018">
      <w:bodyDiv w:val="1"/>
      <w:marLeft w:val="0"/>
      <w:marRight w:val="0"/>
      <w:marTop w:val="0"/>
      <w:marBottom w:val="0"/>
      <w:divBdr>
        <w:top w:val="none" w:sz="0" w:space="0" w:color="auto"/>
        <w:left w:val="none" w:sz="0" w:space="0" w:color="auto"/>
        <w:bottom w:val="none" w:sz="0" w:space="0" w:color="auto"/>
        <w:right w:val="none" w:sz="0" w:space="0" w:color="auto"/>
      </w:divBdr>
    </w:div>
    <w:div w:id="1635868381">
      <w:bodyDiv w:val="1"/>
      <w:marLeft w:val="0"/>
      <w:marRight w:val="0"/>
      <w:marTop w:val="0"/>
      <w:marBottom w:val="0"/>
      <w:divBdr>
        <w:top w:val="none" w:sz="0" w:space="0" w:color="auto"/>
        <w:left w:val="none" w:sz="0" w:space="0" w:color="auto"/>
        <w:bottom w:val="none" w:sz="0" w:space="0" w:color="auto"/>
        <w:right w:val="none" w:sz="0" w:space="0" w:color="auto"/>
      </w:divBdr>
    </w:div>
    <w:div w:id="1638224676">
      <w:bodyDiv w:val="1"/>
      <w:marLeft w:val="0"/>
      <w:marRight w:val="0"/>
      <w:marTop w:val="0"/>
      <w:marBottom w:val="0"/>
      <w:divBdr>
        <w:top w:val="none" w:sz="0" w:space="0" w:color="auto"/>
        <w:left w:val="none" w:sz="0" w:space="0" w:color="auto"/>
        <w:bottom w:val="none" w:sz="0" w:space="0" w:color="auto"/>
        <w:right w:val="none" w:sz="0" w:space="0" w:color="auto"/>
      </w:divBdr>
    </w:div>
    <w:div w:id="1647128898">
      <w:bodyDiv w:val="1"/>
      <w:marLeft w:val="0"/>
      <w:marRight w:val="0"/>
      <w:marTop w:val="0"/>
      <w:marBottom w:val="0"/>
      <w:divBdr>
        <w:top w:val="none" w:sz="0" w:space="0" w:color="auto"/>
        <w:left w:val="none" w:sz="0" w:space="0" w:color="auto"/>
        <w:bottom w:val="none" w:sz="0" w:space="0" w:color="auto"/>
        <w:right w:val="none" w:sz="0" w:space="0" w:color="auto"/>
      </w:divBdr>
    </w:div>
    <w:div w:id="1647199170">
      <w:bodyDiv w:val="1"/>
      <w:marLeft w:val="0"/>
      <w:marRight w:val="0"/>
      <w:marTop w:val="0"/>
      <w:marBottom w:val="0"/>
      <w:divBdr>
        <w:top w:val="none" w:sz="0" w:space="0" w:color="auto"/>
        <w:left w:val="none" w:sz="0" w:space="0" w:color="auto"/>
        <w:bottom w:val="none" w:sz="0" w:space="0" w:color="auto"/>
        <w:right w:val="none" w:sz="0" w:space="0" w:color="auto"/>
      </w:divBdr>
    </w:div>
    <w:div w:id="1649748028">
      <w:bodyDiv w:val="1"/>
      <w:marLeft w:val="0"/>
      <w:marRight w:val="0"/>
      <w:marTop w:val="0"/>
      <w:marBottom w:val="0"/>
      <w:divBdr>
        <w:top w:val="none" w:sz="0" w:space="0" w:color="auto"/>
        <w:left w:val="none" w:sz="0" w:space="0" w:color="auto"/>
        <w:bottom w:val="none" w:sz="0" w:space="0" w:color="auto"/>
        <w:right w:val="none" w:sz="0" w:space="0" w:color="auto"/>
      </w:divBdr>
    </w:div>
    <w:div w:id="1654874433">
      <w:bodyDiv w:val="1"/>
      <w:marLeft w:val="0"/>
      <w:marRight w:val="0"/>
      <w:marTop w:val="0"/>
      <w:marBottom w:val="0"/>
      <w:divBdr>
        <w:top w:val="none" w:sz="0" w:space="0" w:color="auto"/>
        <w:left w:val="none" w:sz="0" w:space="0" w:color="auto"/>
        <w:bottom w:val="none" w:sz="0" w:space="0" w:color="auto"/>
        <w:right w:val="none" w:sz="0" w:space="0" w:color="auto"/>
      </w:divBdr>
    </w:div>
    <w:div w:id="1663775799">
      <w:bodyDiv w:val="1"/>
      <w:marLeft w:val="0"/>
      <w:marRight w:val="0"/>
      <w:marTop w:val="0"/>
      <w:marBottom w:val="0"/>
      <w:divBdr>
        <w:top w:val="none" w:sz="0" w:space="0" w:color="auto"/>
        <w:left w:val="none" w:sz="0" w:space="0" w:color="auto"/>
        <w:bottom w:val="none" w:sz="0" w:space="0" w:color="auto"/>
        <w:right w:val="none" w:sz="0" w:space="0" w:color="auto"/>
      </w:divBdr>
    </w:div>
    <w:div w:id="1669824300">
      <w:bodyDiv w:val="1"/>
      <w:marLeft w:val="0"/>
      <w:marRight w:val="0"/>
      <w:marTop w:val="0"/>
      <w:marBottom w:val="0"/>
      <w:divBdr>
        <w:top w:val="none" w:sz="0" w:space="0" w:color="auto"/>
        <w:left w:val="none" w:sz="0" w:space="0" w:color="auto"/>
        <w:bottom w:val="none" w:sz="0" w:space="0" w:color="auto"/>
        <w:right w:val="none" w:sz="0" w:space="0" w:color="auto"/>
      </w:divBdr>
    </w:div>
    <w:div w:id="1671710055">
      <w:bodyDiv w:val="1"/>
      <w:marLeft w:val="0"/>
      <w:marRight w:val="0"/>
      <w:marTop w:val="0"/>
      <w:marBottom w:val="0"/>
      <w:divBdr>
        <w:top w:val="none" w:sz="0" w:space="0" w:color="auto"/>
        <w:left w:val="none" w:sz="0" w:space="0" w:color="auto"/>
        <w:bottom w:val="none" w:sz="0" w:space="0" w:color="auto"/>
        <w:right w:val="none" w:sz="0" w:space="0" w:color="auto"/>
      </w:divBdr>
    </w:div>
    <w:div w:id="1675106361">
      <w:bodyDiv w:val="1"/>
      <w:marLeft w:val="0"/>
      <w:marRight w:val="0"/>
      <w:marTop w:val="0"/>
      <w:marBottom w:val="0"/>
      <w:divBdr>
        <w:top w:val="none" w:sz="0" w:space="0" w:color="auto"/>
        <w:left w:val="none" w:sz="0" w:space="0" w:color="auto"/>
        <w:bottom w:val="none" w:sz="0" w:space="0" w:color="auto"/>
        <w:right w:val="none" w:sz="0" w:space="0" w:color="auto"/>
      </w:divBdr>
    </w:div>
    <w:div w:id="1676570847">
      <w:bodyDiv w:val="1"/>
      <w:marLeft w:val="0"/>
      <w:marRight w:val="0"/>
      <w:marTop w:val="0"/>
      <w:marBottom w:val="0"/>
      <w:divBdr>
        <w:top w:val="none" w:sz="0" w:space="0" w:color="auto"/>
        <w:left w:val="none" w:sz="0" w:space="0" w:color="auto"/>
        <w:bottom w:val="none" w:sz="0" w:space="0" w:color="auto"/>
        <w:right w:val="none" w:sz="0" w:space="0" w:color="auto"/>
      </w:divBdr>
    </w:div>
    <w:div w:id="1683317853">
      <w:bodyDiv w:val="1"/>
      <w:marLeft w:val="0"/>
      <w:marRight w:val="0"/>
      <w:marTop w:val="0"/>
      <w:marBottom w:val="0"/>
      <w:divBdr>
        <w:top w:val="none" w:sz="0" w:space="0" w:color="auto"/>
        <w:left w:val="none" w:sz="0" w:space="0" w:color="auto"/>
        <w:bottom w:val="none" w:sz="0" w:space="0" w:color="auto"/>
        <w:right w:val="none" w:sz="0" w:space="0" w:color="auto"/>
      </w:divBdr>
    </w:div>
    <w:div w:id="1704788250">
      <w:bodyDiv w:val="1"/>
      <w:marLeft w:val="0"/>
      <w:marRight w:val="0"/>
      <w:marTop w:val="0"/>
      <w:marBottom w:val="0"/>
      <w:divBdr>
        <w:top w:val="none" w:sz="0" w:space="0" w:color="auto"/>
        <w:left w:val="none" w:sz="0" w:space="0" w:color="auto"/>
        <w:bottom w:val="none" w:sz="0" w:space="0" w:color="auto"/>
        <w:right w:val="none" w:sz="0" w:space="0" w:color="auto"/>
      </w:divBdr>
    </w:div>
    <w:div w:id="1708220375">
      <w:bodyDiv w:val="1"/>
      <w:marLeft w:val="0"/>
      <w:marRight w:val="0"/>
      <w:marTop w:val="0"/>
      <w:marBottom w:val="0"/>
      <w:divBdr>
        <w:top w:val="none" w:sz="0" w:space="0" w:color="auto"/>
        <w:left w:val="none" w:sz="0" w:space="0" w:color="auto"/>
        <w:bottom w:val="none" w:sz="0" w:space="0" w:color="auto"/>
        <w:right w:val="none" w:sz="0" w:space="0" w:color="auto"/>
      </w:divBdr>
    </w:div>
    <w:div w:id="1713113200">
      <w:bodyDiv w:val="1"/>
      <w:marLeft w:val="0"/>
      <w:marRight w:val="0"/>
      <w:marTop w:val="0"/>
      <w:marBottom w:val="0"/>
      <w:divBdr>
        <w:top w:val="none" w:sz="0" w:space="0" w:color="auto"/>
        <w:left w:val="none" w:sz="0" w:space="0" w:color="auto"/>
        <w:bottom w:val="none" w:sz="0" w:space="0" w:color="auto"/>
        <w:right w:val="none" w:sz="0" w:space="0" w:color="auto"/>
      </w:divBdr>
    </w:div>
    <w:div w:id="1713456798">
      <w:bodyDiv w:val="1"/>
      <w:marLeft w:val="0"/>
      <w:marRight w:val="0"/>
      <w:marTop w:val="0"/>
      <w:marBottom w:val="0"/>
      <w:divBdr>
        <w:top w:val="none" w:sz="0" w:space="0" w:color="auto"/>
        <w:left w:val="none" w:sz="0" w:space="0" w:color="auto"/>
        <w:bottom w:val="none" w:sz="0" w:space="0" w:color="auto"/>
        <w:right w:val="none" w:sz="0" w:space="0" w:color="auto"/>
      </w:divBdr>
      <w:divsChild>
        <w:div w:id="159736715">
          <w:marLeft w:val="-225"/>
          <w:marRight w:val="-225"/>
          <w:marTop w:val="0"/>
          <w:marBottom w:val="0"/>
          <w:divBdr>
            <w:top w:val="none" w:sz="0" w:space="0" w:color="auto"/>
            <w:left w:val="none" w:sz="0" w:space="0" w:color="auto"/>
            <w:bottom w:val="none" w:sz="0" w:space="0" w:color="auto"/>
            <w:right w:val="none" w:sz="0" w:space="0" w:color="auto"/>
          </w:divBdr>
          <w:divsChild>
            <w:div w:id="110527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91719">
      <w:bodyDiv w:val="1"/>
      <w:marLeft w:val="0"/>
      <w:marRight w:val="0"/>
      <w:marTop w:val="0"/>
      <w:marBottom w:val="0"/>
      <w:divBdr>
        <w:top w:val="none" w:sz="0" w:space="0" w:color="auto"/>
        <w:left w:val="none" w:sz="0" w:space="0" w:color="auto"/>
        <w:bottom w:val="none" w:sz="0" w:space="0" w:color="auto"/>
        <w:right w:val="none" w:sz="0" w:space="0" w:color="auto"/>
      </w:divBdr>
    </w:div>
    <w:div w:id="1730182842">
      <w:bodyDiv w:val="1"/>
      <w:marLeft w:val="0"/>
      <w:marRight w:val="0"/>
      <w:marTop w:val="0"/>
      <w:marBottom w:val="0"/>
      <w:divBdr>
        <w:top w:val="none" w:sz="0" w:space="0" w:color="auto"/>
        <w:left w:val="none" w:sz="0" w:space="0" w:color="auto"/>
        <w:bottom w:val="none" w:sz="0" w:space="0" w:color="auto"/>
        <w:right w:val="none" w:sz="0" w:space="0" w:color="auto"/>
      </w:divBdr>
    </w:div>
    <w:div w:id="1739790515">
      <w:bodyDiv w:val="1"/>
      <w:marLeft w:val="0"/>
      <w:marRight w:val="0"/>
      <w:marTop w:val="0"/>
      <w:marBottom w:val="0"/>
      <w:divBdr>
        <w:top w:val="none" w:sz="0" w:space="0" w:color="auto"/>
        <w:left w:val="none" w:sz="0" w:space="0" w:color="auto"/>
        <w:bottom w:val="none" w:sz="0" w:space="0" w:color="auto"/>
        <w:right w:val="none" w:sz="0" w:space="0" w:color="auto"/>
      </w:divBdr>
      <w:divsChild>
        <w:div w:id="459110939">
          <w:marLeft w:val="0"/>
          <w:marRight w:val="0"/>
          <w:marTop w:val="45"/>
          <w:marBottom w:val="45"/>
          <w:divBdr>
            <w:top w:val="none" w:sz="0" w:space="0" w:color="auto"/>
            <w:left w:val="none" w:sz="0" w:space="0" w:color="auto"/>
            <w:bottom w:val="none" w:sz="0" w:space="0" w:color="auto"/>
            <w:right w:val="none" w:sz="0" w:space="0" w:color="auto"/>
          </w:divBdr>
        </w:div>
        <w:div w:id="88742449">
          <w:marLeft w:val="0"/>
          <w:marRight w:val="0"/>
          <w:marTop w:val="0"/>
          <w:marBottom w:val="0"/>
          <w:divBdr>
            <w:top w:val="none" w:sz="0" w:space="0" w:color="auto"/>
            <w:left w:val="none" w:sz="0" w:space="0" w:color="auto"/>
            <w:bottom w:val="none" w:sz="0" w:space="0" w:color="auto"/>
            <w:right w:val="none" w:sz="0" w:space="0" w:color="auto"/>
          </w:divBdr>
        </w:div>
      </w:divsChild>
    </w:div>
    <w:div w:id="1745835676">
      <w:bodyDiv w:val="1"/>
      <w:marLeft w:val="0"/>
      <w:marRight w:val="0"/>
      <w:marTop w:val="0"/>
      <w:marBottom w:val="0"/>
      <w:divBdr>
        <w:top w:val="none" w:sz="0" w:space="0" w:color="auto"/>
        <w:left w:val="none" w:sz="0" w:space="0" w:color="auto"/>
        <w:bottom w:val="none" w:sz="0" w:space="0" w:color="auto"/>
        <w:right w:val="none" w:sz="0" w:space="0" w:color="auto"/>
      </w:divBdr>
    </w:div>
    <w:div w:id="1767311698">
      <w:bodyDiv w:val="1"/>
      <w:marLeft w:val="0"/>
      <w:marRight w:val="0"/>
      <w:marTop w:val="0"/>
      <w:marBottom w:val="0"/>
      <w:divBdr>
        <w:top w:val="none" w:sz="0" w:space="0" w:color="auto"/>
        <w:left w:val="none" w:sz="0" w:space="0" w:color="auto"/>
        <w:bottom w:val="none" w:sz="0" w:space="0" w:color="auto"/>
        <w:right w:val="none" w:sz="0" w:space="0" w:color="auto"/>
      </w:divBdr>
    </w:div>
    <w:div w:id="1767997127">
      <w:bodyDiv w:val="1"/>
      <w:marLeft w:val="0"/>
      <w:marRight w:val="0"/>
      <w:marTop w:val="0"/>
      <w:marBottom w:val="0"/>
      <w:divBdr>
        <w:top w:val="none" w:sz="0" w:space="0" w:color="auto"/>
        <w:left w:val="none" w:sz="0" w:space="0" w:color="auto"/>
        <w:bottom w:val="none" w:sz="0" w:space="0" w:color="auto"/>
        <w:right w:val="none" w:sz="0" w:space="0" w:color="auto"/>
      </w:divBdr>
      <w:divsChild>
        <w:div w:id="874193955">
          <w:marLeft w:val="0"/>
          <w:marRight w:val="0"/>
          <w:marTop w:val="0"/>
          <w:marBottom w:val="0"/>
          <w:divBdr>
            <w:top w:val="none" w:sz="0" w:space="0" w:color="auto"/>
            <w:left w:val="none" w:sz="0" w:space="0" w:color="auto"/>
            <w:bottom w:val="none" w:sz="0" w:space="0" w:color="auto"/>
            <w:right w:val="none" w:sz="0" w:space="0" w:color="auto"/>
          </w:divBdr>
        </w:div>
      </w:divsChild>
    </w:div>
    <w:div w:id="1778676944">
      <w:bodyDiv w:val="1"/>
      <w:marLeft w:val="0"/>
      <w:marRight w:val="0"/>
      <w:marTop w:val="0"/>
      <w:marBottom w:val="0"/>
      <w:divBdr>
        <w:top w:val="none" w:sz="0" w:space="0" w:color="auto"/>
        <w:left w:val="none" w:sz="0" w:space="0" w:color="auto"/>
        <w:bottom w:val="none" w:sz="0" w:space="0" w:color="auto"/>
        <w:right w:val="none" w:sz="0" w:space="0" w:color="auto"/>
      </w:divBdr>
    </w:div>
    <w:div w:id="1782842783">
      <w:bodyDiv w:val="1"/>
      <w:marLeft w:val="0"/>
      <w:marRight w:val="0"/>
      <w:marTop w:val="0"/>
      <w:marBottom w:val="0"/>
      <w:divBdr>
        <w:top w:val="none" w:sz="0" w:space="0" w:color="auto"/>
        <w:left w:val="none" w:sz="0" w:space="0" w:color="auto"/>
        <w:bottom w:val="none" w:sz="0" w:space="0" w:color="auto"/>
        <w:right w:val="none" w:sz="0" w:space="0" w:color="auto"/>
      </w:divBdr>
    </w:div>
    <w:div w:id="1784299650">
      <w:bodyDiv w:val="1"/>
      <w:marLeft w:val="0"/>
      <w:marRight w:val="0"/>
      <w:marTop w:val="0"/>
      <w:marBottom w:val="0"/>
      <w:divBdr>
        <w:top w:val="none" w:sz="0" w:space="0" w:color="auto"/>
        <w:left w:val="none" w:sz="0" w:space="0" w:color="auto"/>
        <w:bottom w:val="none" w:sz="0" w:space="0" w:color="auto"/>
        <w:right w:val="none" w:sz="0" w:space="0" w:color="auto"/>
      </w:divBdr>
    </w:div>
    <w:div w:id="1789355350">
      <w:bodyDiv w:val="1"/>
      <w:marLeft w:val="0"/>
      <w:marRight w:val="0"/>
      <w:marTop w:val="0"/>
      <w:marBottom w:val="0"/>
      <w:divBdr>
        <w:top w:val="none" w:sz="0" w:space="0" w:color="auto"/>
        <w:left w:val="none" w:sz="0" w:space="0" w:color="auto"/>
        <w:bottom w:val="none" w:sz="0" w:space="0" w:color="auto"/>
        <w:right w:val="none" w:sz="0" w:space="0" w:color="auto"/>
      </w:divBdr>
      <w:divsChild>
        <w:div w:id="1482693458">
          <w:marLeft w:val="0"/>
          <w:marRight w:val="0"/>
          <w:marTop w:val="150"/>
          <w:marBottom w:val="0"/>
          <w:divBdr>
            <w:top w:val="none" w:sz="0" w:space="0" w:color="auto"/>
            <w:left w:val="none" w:sz="0" w:space="0" w:color="auto"/>
            <w:bottom w:val="none" w:sz="0" w:space="0" w:color="auto"/>
            <w:right w:val="none" w:sz="0" w:space="0" w:color="auto"/>
          </w:divBdr>
          <w:divsChild>
            <w:div w:id="1302884299">
              <w:marLeft w:val="0"/>
              <w:marRight w:val="0"/>
              <w:marTop w:val="0"/>
              <w:marBottom w:val="150"/>
              <w:divBdr>
                <w:top w:val="none" w:sz="0" w:space="0" w:color="auto"/>
                <w:left w:val="none" w:sz="0" w:space="0" w:color="auto"/>
                <w:bottom w:val="none" w:sz="0" w:space="0" w:color="auto"/>
                <w:right w:val="none" w:sz="0" w:space="0" w:color="auto"/>
              </w:divBdr>
            </w:div>
          </w:divsChild>
        </w:div>
        <w:div w:id="591550661">
          <w:marLeft w:val="0"/>
          <w:marRight w:val="0"/>
          <w:marTop w:val="0"/>
          <w:marBottom w:val="0"/>
          <w:divBdr>
            <w:top w:val="none" w:sz="0" w:space="0" w:color="auto"/>
            <w:left w:val="none" w:sz="0" w:space="0" w:color="auto"/>
            <w:bottom w:val="none" w:sz="0" w:space="0" w:color="auto"/>
            <w:right w:val="none" w:sz="0" w:space="0" w:color="auto"/>
          </w:divBdr>
        </w:div>
        <w:div w:id="429011060">
          <w:marLeft w:val="0"/>
          <w:marRight w:val="0"/>
          <w:marTop w:val="0"/>
          <w:marBottom w:val="0"/>
          <w:divBdr>
            <w:top w:val="none" w:sz="0" w:space="0" w:color="auto"/>
            <w:left w:val="none" w:sz="0" w:space="0" w:color="auto"/>
            <w:bottom w:val="none" w:sz="0" w:space="0" w:color="auto"/>
            <w:right w:val="none" w:sz="0" w:space="0" w:color="auto"/>
          </w:divBdr>
        </w:div>
      </w:divsChild>
    </w:div>
    <w:div w:id="1791821688">
      <w:bodyDiv w:val="1"/>
      <w:marLeft w:val="0"/>
      <w:marRight w:val="0"/>
      <w:marTop w:val="0"/>
      <w:marBottom w:val="0"/>
      <w:divBdr>
        <w:top w:val="none" w:sz="0" w:space="0" w:color="auto"/>
        <w:left w:val="none" w:sz="0" w:space="0" w:color="auto"/>
        <w:bottom w:val="none" w:sz="0" w:space="0" w:color="auto"/>
        <w:right w:val="none" w:sz="0" w:space="0" w:color="auto"/>
      </w:divBdr>
    </w:div>
    <w:div w:id="1792429780">
      <w:bodyDiv w:val="1"/>
      <w:marLeft w:val="0"/>
      <w:marRight w:val="0"/>
      <w:marTop w:val="0"/>
      <w:marBottom w:val="0"/>
      <w:divBdr>
        <w:top w:val="none" w:sz="0" w:space="0" w:color="auto"/>
        <w:left w:val="none" w:sz="0" w:space="0" w:color="auto"/>
        <w:bottom w:val="none" w:sz="0" w:space="0" w:color="auto"/>
        <w:right w:val="none" w:sz="0" w:space="0" w:color="auto"/>
      </w:divBdr>
    </w:div>
    <w:div w:id="1796753937">
      <w:bodyDiv w:val="1"/>
      <w:marLeft w:val="0"/>
      <w:marRight w:val="0"/>
      <w:marTop w:val="0"/>
      <w:marBottom w:val="0"/>
      <w:divBdr>
        <w:top w:val="none" w:sz="0" w:space="0" w:color="auto"/>
        <w:left w:val="none" w:sz="0" w:space="0" w:color="auto"/>
        <w:bottom w:val="none" w:sz="0" w:space="0" w:color="auto"/>
        <w:right w:val="none" w:sz="0" w:space="0" w:color="auto"/>
      </w:divBdr>
    </w:div>
    <w:div w:id="1801999736">
      <w:bodyDiv w:val="1"/>
      <w:marLeft w:val="0"/>
      <w:marRight w:val="0"/>
      <w:marTop w:val="0"/>
      <w:marBottom w:val="0"/>
      <w:divBdr>
        <w:top w:val="none" w:sz="0" w:space="0" w:color="auto"/>
        <w:left w:val="none" w:sz="0" w:space="0" w:color="auto"/>
        <w:bottom w:val="none" w:sz="0" w:space="0" w:color="auto"/>
        <w:right w:val="none" w:sz="0" w:space="0" w:color="auto"/>
      </w:divBdr>
    </w:div>
    <w:div w:id="1804076650">
      <w:bodyDiv w:val="1"/>
      <w:marLeft w:val="0"/>
      <w:marRight w:val="0"/>
      <w:marTop w:val="0"/>
      <w:marBottom w:val="0"/>
      <w:divBdr>
        <w:top w:val="none" w:sz="0" w:space="0" w:color="auto"/>
        <w:left w:val="none" w:sz="0" w:space="0" w:color="auto"/>
        <w:bottom w:val="none" w:sz="0" w:space="0" w:color="auto"/>
        <w:right w:val="none" w:sz="0" w:space="0" w:color="auto"/>
      </w:divBdr>
    </w:div>
    <w:div w:id="1807971628">
      <w:bodyDiv w:val="1"/>
      <w:marLeft w:val="0"/>
      <w:marRight w:val="0"/>
      <w:marTop w:val="0"/>
      <w:marBottom w:val="0"/>
      <w:divBdr>
        <w:top w:val="none" w:sz="0" w:space="0" w:color="auto"/>
        <w:left w:val="none" w:sz="0" w:space="0" w:color="auto"/>
        <w:bottom w:val="none" w:sz="0" w:space="0" w:color="auto"/>
        <w:right w:val="none" w:sz="0" w:space="0" w:color="auto"/>
      </w:divBdr>
    </w:div>
    <w:div w:id="1808357783">
      <w:bodyDiv w:val="1"/>
      <w:marLeft w:val="0"/>
      <w:marRight w:val="0"/>
      <w:marTop w:val="0"/>
      <w:marBottom w:val="0"/>
      <w:divBdr>
        <w:top w:val="none" w:sz="0" w:space="0" w:color="auto"/>
        <w:left w:val="none" w:sz="0" w:space="0" w:color="auto"/>
        <w:bottom w:val="none" w:sz="0" w:space="0" w:color="auto"/>
        <w:right w:val="none" w:sz="0" w:space="0" w:color="auto"/>
      </w:divBdr>
    </w:div>
    <w:div w:id="1823425513">
      <w:bodyDiv w:val="1"/>
      <w:marLeft w:val="0"/>
      <w:marRight w:val="0"/>
      <w:marTop w:val="0"/>
      <w:marBottom w:val="0"/>
      <w:divBdr>
        <w:top w:val="none" w:sz="0" w:space="0" w:color="auto"/>
        <w:left w:val="none" w:sz="0" w:space="0" w:color="auto"/>
        <w:bottom w:val="none" w:sz="0" w:space="0" w:color="auto"/>
        <w:right w:val="none" w:sz="0" w:space="0" w:color="auto"/>
      </w:divBdr>
    </w:div>
    <w:div w:id="1827698134">
      <w:bodyDiv w:val="1"/>
      <w:marLeft w:val="0"/>
      <w:marRight w:val="0"/>
      <w:marTop w:val="0"/>
      <w:marBottom w:val="0"/>
      <w:divBdr>
        <w:top w:val="none" w:sz="0" w:space="0" w:color="auto"/>
        <w:left w:val="none" w:sz="0" w:space="0" w:color="auto"/>
        <w:bottom w:val="none" w:sz="0" w:space="0" w:color="auto"/>
        <w:right w:val="none" w:sz="0" w:space="0" w:color="auto"/>
      </w:divBdr>
    </w:div>
    <w:div w:id="1844856336">
      <w:bodyDiv w:val="1"/>
      <w:marLeft w:val="0"/>
      <w:marRight w:val="0"/>
      <w:marTop w:val="0"/>
      <w:marBottom w:val="0"/>
      <w:divBdr>
        <w:top w:val="none" w:sz="0" w:space="0" w:color="auto"/>
        <w:left w:val="none" w:sz="0" w:space="0" w:color="auto"/>
        <w:bottom w:val="none" w:sz="0" w:space="0" w:color="auto"/>
        <w:right w:val="none" w:sz="0" w:space="0" w:color="auto"/>
      </w:divBdr>
    </w:div>
    <w:div w:id="1845825804">
      <w:bodyDiv w:val="1"/>
      <w:marLeft w:val="0"/>
      <w:marRight w:val="0"/>
      <w:marTop w:val="0"/>
      <w:marBottom w:val="0"/>
      <w:divBdr>
        <w:top w:val="none" w:sz="0" w:space="0" w:color="auto"/>
        <w:left w:val="none" w:sz="0" w:space="0" w:color="auto"/>
        <w:bottom w:val="none" w:sz="0" w:space="0" w:color="auto"/>
        <w:right w:val="none" w:sz="0" w:space="0" w:color="auto"/>
      </w:divBdr>
    </w:div>
    <w:div w:id="1850950935">
      <w:bodyDiv w:val="1"/>
      <w:marLeft w:val="0"/>
      <w:marRight w:val="0"/>
      <w:marTop w:val="0"/>
      <w:marBottom w:val="0"/>
      <w:divBdr>
        <w:top w:val="none" w:sz="0" w:space="0" w:color="auto"/>
        <w:left w:val="none" w:sz="0" w:space="0" w:color="auto"/>
        <w:bottom w:val="none" w:sz="0" w:space="0" w:color="auto"/>
        <w:right w:val="none" w:sz="0" w:space="0" w:color="auto"/>
      </w:divBdr>
      <w:divsChild>
        <w:div w:id="1649361916">
          <w:marLeft w:val="-225"/>
          <w:marRight w:val="-225"/>
          <w:marTop w:val="0"/>
          <w:marBottom w:val="0"/>
          <w:divBdr>
            <w:top w:val="none" w:sz="0" w:space="0" w:color="auto"/>
            <w:left w:val="none" w:sz="0" w:space="0" w:color="auto"/>
            <w:bottom w:val="none" w:sz="0" w:space="0" w:color="auto"/>
            <w:right w:val="none" w:sz="0" w:space="0" w:color="auto"/>
          </w:divBdr>
          <w:divsChild>
            <w:div w:id="1118331299">
              <w:marLeft w:val="0"/>
              <w:marRight w:val="0"/>
              <w:marTop w:val="0"/>
              <w:marBottom w:val="0"/>
              <w:divBdr>
                <w:top w:val="none" w:sz="0" w:space="0" w:color="auto"/>
                <w:left w:val="none" w:sz="0" w:space="0" w:color="auto"/>
                <w:bottom w:val="none" w:sz="0" w:space="0" w:color="auto"/>
                <w:right w:val="none" w:sz="0" w:space="0" w:color="auto"/>
              </w:divBdr>
              <w:divsChild>
                <w:div w:id="735200781">
                  <w:marLeft w:val="0"/>
                  <w:marRight w:val="0"/>
                  <w:marTop w:val="0"/>
                  <w:marBottom w:val="0"/>
                  <w:divBdr>
                    <w:top w:val="none" w:sz="0" w:space="0" w:color="auto"/>
                    <w:left w:val="none" w:sz="0" w:space="0" w:color="auto"/>
                    <w:bottom w:val="single" w:sz="6" w:space="0" w:color="auto"/>
                    <w:right w:val="none" w:sz="0" w:space="0" w:color="auto"/>
                  </w:divBdr>
                </w:div>
                <w:div w:id="46446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05557">
          <w:marLeft w:val="-225"/>
          <w:marRight w:val="-225"/>
          <w:marTop w:val="0"/>
          <w:marBottom w:val="0"/>
          <w:divBdr>
            <w:top w:val="none" w:sz="0" w:space="0" w:color="auto"/>
            <w:left w:val="none" w:sz="0" w:space="0" w:color="auto"/>
            <w:bottom w:val="none" w:sz="0" w:space="0" w:color="auto"/>
            <w:right w:val="none" w:sz="0" w:space="0" w:color="auto"/>
          </w:divBdr>
          <w:divsChild>
            <w:div w:id="482235927">
              <w:marLeft w:val="0"/>
              <w:marRight w:val="0"/>
              <w:marTop w:val="0"/>
              <w:marBottom w:val="0"/>
              <w:divBdr>
                <w:top w:val="none" w:sz="0" w:space="0" w:color="auto"/>
                <w:left w:val="none" w:sz="0" w:space="0" w:color="auto"/>
                <w:bottom w:val="none" w:sz="0" w:space="0" w:color="auto"/>
                <w:right w:val="none" w:sz="0" w:space="0" w:color="auto"/>
              </w:divBdr>
              <w:divsChild>
                <w:div w:id="7083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866899">
      <w:bodyDiv w:val="1"/>
      <w:marLeft w:val="0"/>
      <w:marRight w:val="0"/>
      <w:marTop w:val="0"/>
      <w:marBottom w:val="0"/>
      <w:divBdr>
        <w:top w:val="none" w:sz="0" w:space="0" w:color="auto"/>
        <w:left w:val="none" w:sz="0" w:space="0" w:color="auto"/>
        <w:bottom w:val="none" w:sz="0" w:space="0" w:color="auto"/>
        <w:right w:val="none" w:sz="0" w:space="0" w:color="auto"/>
      </w:divBdr>
    </w:div>
    <w:div w:id="1852066662">
      <w:bodyDiv w:val="1"/>
      <w:marLeft w:val="0"/>
      <w:marRight w:val="0"/>
      <w:marTop w:val="0"/>
      <w:marBottom w:val="0"/>
      <w:divBdr>
        <w:top w:val="none" w:sz="0" w:space="0" w:color="auto"/>
        <w:left w:val="none" w:sz="0" w:space="0" w:color="auto"/>
        <w:bottom w:val="none" w:sz="0" w:space="0" w:color="auto"/>
        <w:right w:val="none" w:sz="0" w:space="0" w:color="auto"/>
      </w:divBdr>
    </w:div>
    <w:div w:id="1852985425">
      <w:bodyDiv w:val="1"/>
      <w:marLeft w:val="0"/>
      <w:marRight w:val="0"/>
      <w:marTop w:val="0"/>
      <w:marBottom w:val="0"/>
      <w:divBdr>
        <w:top w:val="none" w:sz="0" w:space="0" w:color="auto"/>
        <w:left w:val="none" w:sz="0" w:space="0" w:color="auto"/>
        <w:bottom w:val="none" w:sz="0" w:space="0" w:color="auto"/>
        <w:right w:val="none" w:sz="0" w:space="0" w:color="auto"/>
      </w:divBdr>
    </w:div>
    <w:div w:id="1853185733">
      <w:bodyDiv w:val="1"/>
      <w:marLeft w:val="0"/>
      <w:marRight w:val="0"/>
      <w:marTop w:val="0"/>
      <w:marBottom w:val="0"/>
      <w:divBdr>
        <w:top w:val="none" w:sz="0" w:space="0" w:color="auto"/>
        <w:left w:val="none" w:sz="0" w:space="0" w:color="auto"/>
        <w:bottom w:val="none" w:sz="0" w:space="0" w:color="auto"/>
        <w:right w:val="none" w:sz="0" w:space="0" w:color="auto"/>
      </w:divBdr>
    </w:div>
    <w:div w:id="1860850693">
      <w:bodyDiv w:val="1"/>
      <w:marLeft w:val="0"/>
      <w:marRight w:val="0"/>
      <w:marTop w:val="0"/>
      <w:marBottom w:val="0"/>
      <w:divBdr>
        <w:top w:val="none" w:sz="0" w:space="0" w:color="auto"/>
        <w:left w:val="none" w:sz="0" w:space="0" w:color="auto"/>
        <w:bottom w:val="none" w:sz="0" w:space="0" w:color="auto"/>
        <w:right w:val="none" w:sz="0" w:space="0" w:color="auto"/>
      </w:divBdr>
    </w:div>
    <w:div w:id="1869441553">
      <w:bodyDiv w:val="1"/>
      <w:marLeft w:val="0"/>
      <w:marRight w:val="0"/>
      <w:marTop w:val="0"/>
      <w:marBottom w:val="0"/>
      <w:divBdr>
        <w:top w:val="none" w:sz="0" w:space="0" w:color="auto"/>
        <w:left w:val="none" w:sz="0" w:space="0" w:color="auto"/>
        <w:bottom w:val="none" w:sz="0" w:space="0" w:color="auto"/>
        <w:right w:val="none" w:sz="0" w:space="0" w:color="auto"/>
      </w:divBdr>
    </w:div>
    <w:div w:id="1870604598">
      <w:bodyDiv w:val="1"/>
      <w:marLeft w:val="0"/>
      <w:marRight w:val="0"/>
      <w:marTop w:val="0"/>
      <w:marBottom w:val="0"/>
      <w:divBdr>
        <w:top w:val="none" w:sz="0" w:space="0" w:color="auto"/>
        <w:left w:val="none" w:sz="0" w:space="0" w:color="auto"/>
        <w:bottom w:val="none" w:sz="0" w:space="0" w:color="auto"/>
        <w:right w:val="none" w:sz="0" w:space="0" w:color="auto"/>
      </w:divBdr>
    </w:div>
    <w:div w:id="1875464709">
      <w:bodyDiv w:val="1"/>
      <w:marLeft w:val="0"/>
      <w:marRight w:val="0"/>
      <w:marTop w:val="0"/>
      <w:marBottom w:val="0"/>
      <w:divBdr>
        <w:top w:val="none" w:sz="0" w:space="0" w:color="auto"/>
        <w:left w:val="none" w:sz="0" w:space="0" w:color="auto"/>
        <w:bottom w:val="none" w:sz="0" w:space="0" w:color="auto"/>
        <w:right w:val="none" w:sz="0" w:space="0" w:color="auto"/>
      </w:divBdr>
    </w:div>
    <w:div w:id="1876307530">
      <w:bodyDiv w:val="1"/>
      <w:marLeft w:val="0"/>
      <w:marRight w:val="0"/>
      <w:marTop w:val="0"/>
      <w:marBottom w:val="0"/>
      <w:divBdr>
        <w:top w:val="none" w:sz="0" w:space="0" w:color="auto"/>
        <w:left w:val="none" w:sz="0" w:space="0" w:color="auto"/>
        <w:bottom w:val="none" w:sz="0" w:space="0" w:color="auto"/>
        <w:right w:val="none" w:sz="0" w:space="0" w:color="auto"/>
      </w:divBdr>
    </w:div>
    <w:div w:id="1886718991">
      <w:bodyDiv w:val="1"/>
      <w:marLeft w:val="0"/>
      <w:marRight w:val="0"/>
      <w:marTop w:val="0"/>
      <w:marBottom w:val="0"/>
      <w:divBdr>
        <w:top w:val="none" w:sz="0" w:space="0" w:color="auto"/>
        <w:left w:val="none" w:sz="0" w:space="0" w:color="auto"/>
        <w:bottom w:val="none" w:sz="0" w:space="0" w:color="auto"/>
        <w:right w:val="none" w:sz="0" w:space="0" w:color="auto"/>
      </w:divBdr>
    </w:div>
    <w:div w:id="1890846463">
      <w:bodyDiv w:val="1"/>
      <w:marLeft w:val="0"/>
      <w:marRight w:val="0"/>
      <w:marTop w:val="0"/>
      <w:marBottom w:val="0"/>
      <w:divBdr>
        <w:top w:val="none" w:sz="0" w:space="0" w:color="auto"/>
        <w:left w:val="none" w:sz="0" w:space="0" w:color="auto"/>
        <w:bottom w:val="none" w:sz="0" w:space="0" w:color="auto"/>
        <w:right w:val="none" w:sz="0" w:space="0" w:color="auto"/>
      </w:divBdr>
    </w:div>
    <w:div w:id="1907496774">
      <w:bodyDiv w:val="1"/>
      <w:marLeft w:val="0"/>
      <w:marRight w:val="0"/>
      <w:marTop w:val="0"/>
      <w:marBottom w:val="0"/>
      <w:divBdr>
        <w:top w:val="none" w:sz="0" w:space="0" w:color="auto"/>
        <w:left w:val="none" w:sz="0" w:space="0" w:color="auto"/>
        <w:bottom w:val="none" w:sz="0" w:space="0" w:color="auto"/>
        <w:right w:val="none" w:sz="0" w:space="0" w:color="auto"/>
      </w:divBdr>
    </w:div>
    <w:div w:id="1910919325">
      <w:bodyDiv w:val="1"/>
      <w:marLeft w:val="0"/>
      <w:marRight w:val="0"/>
      <w:marTop w:val="0"/>
      <w:marBottom w:val="0"/>
      <w:divBdr>
        <w:top w:val="none" w:sz="0" w:space="0" w:color="auto"/>
        <w:left w:val="none" w:sz="0" w:space="0" w:color="auto"/>
        <w:bottom w:val="none" w:sz="0" w:space="0" w:color="auto"/>
        <w:right w:val="none" w:sz="0" w:space="0" w:color="auto"/>
      </w:divBdr>
    </w:div>
    <w:div w:id="1917860275">
      <w:bodyDiv w:val="1"/>
      <w:marLeft w:val="0"/>
      <w:marRight w:val="0"/>
      <w:marTop w:val="0"/>
      <w:marBottom w:val="0"/>
      <w:divBdr>
        <w:top w:val="none" w:sz="0" w:space="0" w:color="auto"/>
        <w:left w:val="none" w:sz="0" w:space="0" w:color="auto"/>
        <w:bottom w:val="none" w:sz="0" w:space="0" w:color="auto"/>
        <w:right w:val="none" w:sz="0" w:space="0" w:color="auto"/>
      </w:divBdr>
    </w:div>
    <w:div w:id="1929001948">
      <w:bodyDiv w:val="1"/>
      <w:marLeft w:val="0"/>
      <w:marRight w:val="0"/>
      <w:marTop w:val="0"/>
      <w:marBottom w:val="0"/>
      <w:divBdr>
        <w:top w:val="none" w:sz="0" w:space="0" w:color="auto"/>
        <w:left w:val="none" w:sz="0" w:space="0" w:color="auto"/>
        <w:bottom w:val="none" w:sz="0" w:space="0" w:color="auto"/>
        <w:right w:val="none" w:sz="0" w:space="0" w:color="auto"/>
      </w:divBdr>
    </w:div>
    <w:div w:id="1931768349">
      <w:bodyDiv w:val="1"/>
      <w:marLeft w:val="0"/>
      <w:marRight w:val="0"/>
      <w:marTop w:val="0"/>
      <w:marBottom w:val="0"/>
      <w:divBdr>
        <w:top w:val="none" w:sz="0" w:space="0" w:color="auto"/>
        <w:left w:val="none" w:sz="0" w:space="0" w:color="auto"/>
        <w:bottom w:val="none" w:sz="0" w:space="0" w:color="auto"/>
        <w:right w:val="none" w:sz="0" w:space="0" w:color="auto"/>
      </w:divBdr>
    </w:div>
    <w:div w:id="1937638040">
      <w:bodyDiv w:val="1"/>
      <w:marLeft w:val="0"/>
      <w:marRight w:val="0"/>
      <w:marTop w:val="0"/>
      <w:marBottom w:val="0"/>
      <w:divBdr>
        <w:top w:val="none" w:sz="0" w:space="0" w:color="auto"/>
        <w:left w:val="none" w:sz="0" w:space="0" w:color="auto"/>
        <w:bottom w:val="none" w:sz="0" w:space="0" w:color="auto"/>
        <w:right w:val="none" w:sz="0" w:space="0" w:color="auto"/>
      </w:divBdr>
    </w:div>
    <w:div w:id="1937706718">
      <w:bodyDiv w:val="1"/>
      <w:marLeft w:val="0"/>
      <w:marRight w:val="0"/>
      <w:marTop w:val="0"/>
      <w:marBottom w:val="0"/>
      <w:divBdr>
        <w:top w:val="none" w:sz="0" w:space="0" w:color="auto"/>
        <w:left w:val="none" w:sz="0" w:space="0" w:color="auto"/>
        <w:bottom w:val="none" w:sz="0" w:space="0" w:color="auto"/>
        <w:right w:val="none" w:sz="0" w:space="0" w:color="auto"/>
      </w:divBdr>
    </w:div>
    <w:div w:id="1940334553">
      <w:bodyDiv w:val="1"/>
      <w:marLeft w:val="0"/>
      <w:marRight w:val="0"/>
      <w:marTop w:val="0"/>
      <w:marBottom w:val="0"/>
      <w:divBdr>
        <w:top w:val="none" w:sz="0" w:space="0" w:color="auto"/>
        <w:left w:val="none" w:sz="0" w:space="0" w:color="auto"/>
        <w:bottom w:val="none" w:sz="0" w:space="0" w:color="auto"/>
        <w:right w:val="none" w:sz="0" w:space="0" w:color="auto"/>
      </w:divBdr>
    </w:div>
    <w:div w:id="1960988092">
      <w:bodyDiv w:val="1"/>
      <w:marLeft w:val="0"/>
      <w:marRight w:val="0"/>
      <w:marTop w:val="0"/>
      <w:marBottom w:val="0"/>
      <w:divBdr>
        <w:top w:val="none" w:sz="0" w:space="0" w:color="auto"/>
        <w:left w:val="none" w:sz="0" w:space="0" w:color="auto"/>
        <w:bottom w:val="none" w:sz="0" w:space="0" w:color="auto"/>
        <w:right w:val="none" w:sz="0" w:space="0" w:color="auto"/>
      </w:divBdr>
    </w:div>
    <w:div w:id="1961036898">
      <w:bodyDiv w:val="1"/>
      <w:marLeft w:val="0"/>
      <w:marRight w:val="0"/>
      <w:marTop w:val="0"/>
      <w:marBottom w:val="0"/>
      <w:divBdr>
        <w:top w:val="none" w:sz="0" w:space="0" w:color="auto"/>
        <w:left w:val="none" w:sz="0" w:space="0" w:color="auto"/>
        <w:bottom w:val="none" w:sz="0" w:space="0" w:color="auto"/>
        <w:right w:val="none" w:sz="0" w:space="0" w:color="auto"/>
      </w:divBdr>
    </w:div>
    <w:div w:id="1962614417">
      <w:bodyDiv w:val="1"/>
      <w:marLeft w:val="0"/>
      <w:marRight w:val="0"/>
      <w:marTop w:val="0"/>
      <w:marBottom w:val="0"/>
      <w:divBdr>
        <w:top w:val="none" w:sz="0" w:space="0" w:color="auto"/>
        <w:left w:val="none" w:sz="0" w:space="0" w:color="auto"/>
        <w:bottom w:val="none" w:sz="0" w:space="0" w:color="auto"/>
        <w:right w:val="none" w:sz="0" w:space="0" w:color="auto"/>
      </w:divBdr>
    </w:div>
    <w:div w:id="1972980279">
      <w:bodyDiv w:val="1"/>
      <w:marLeft w:val="0"/>
      <w:marRight w:val="0"/>
      <w:marTop w:val="0"/>
      <w:marBottom w:val="0"/>
      <w:divBdr>
        <w:top w:val="none" w:sz="0" w:space="0" w:color="auto"/>
        <w:left w:val="none" w:sz="0" w:space="0" w:color="auto"/>
        <w:bottom w:val="none" w:sz="0" w:space="0" w:color="auto"/>
        <w:right w:val="none" w:sz="0" w:space="0" w:color="auto"/>
      </w:divBdr>
    </w:div>
    <w:div w:id="1976374278">
      <w:bodyDiv w:val="1"/>
      <w:marLeft w:val="0"/>
      <w:marRight w:val="0"/>
      <w:marTop w:val="0"/>
      <w:marBottom w:val="0"/>
      <w:divBdr>
        <w:top w:val="none" w:sz="0" w:space="0" w:color="auto"/>
        <w:left w:val="none" w:sz="0" w:space="0" w:color="auto"/>
        <w:bottom w:val="none" w:sz="0" w:space="0" w:color="auto"/>
        <w:right w:val="none" w:sz="0" w:space="0" w:color="auto"/>
      </w:divBdr>
    </w:div>
    <w:div w:id="1979919880">
      <w:bodyDiv w:val="1"/>
      <w:marLeft w:val="0"/>
      <w:marRight w:val="0"/>
      <w:marTop w:val="0"/>
      <w:marBottom w:val="0"/>
      <w:divBdr>
        <w:top w:val="none" w:sz="0" w:space="0" w:color="auto"/>
        <w:left w:val="none" w:sz="0" w:space="0" w:color="auto"/>
        <w:bottom w:val="none" w:sz="0" w:space="0" w:color="auto"/>
        <w:right w:val="none" w:sz="0" w:space="0" w:color="auto"/>
      </w:divBdr>
    </w:div>
    <w:div w:id="1984502224">
      <w:bodyDiv w:val="1"/>
      <w:marLeft w:val="0"/>
      <w:marRight w:val="0"/>
      <w:marTop w:val="0"/>
      <w:marBottom w:val="0"/>
      <w:divBdr>
        <w:top w:val="none" w:sz="0" w:space="0" w:color="auto"/>
        <w:left w:val="none" w:sz="0" w:space="0" w:color="auto"/>
        <w:bottom w:val="none" w:sz="0" w:space="0" w:color="auto"/>
        <w:right w:val="none" w:sz="0" w:space="0" w:color="auto"/>
      </w:divBdr>
    </w:div>
    <w:div w:id="1987278772">
      <w:bodyDiv w:val="1"/>
      <w:marLeft w:val="0"/>
      <w:marRight w:val="0"/>
      <w:marTop w:val="0"/>
      <w:marBottom w:val="0"/>
      <w:divBdr>
        <w:top w:val="none" w:sz="0" w:space="0" w:color="auto"/>
        <w:left w:val="none" w:sz="0" w:space="0" w:color="auto"/>
        <w:bottom w:val="none" w:sz="0" w:space="0" w:color="auto"/>
        <w:right w:val="none" w:sz="0" w:space="0" w:color="auto"/>
      </w:divBdr>
    </w:div>
    <w:div w:id="1996568731">
      <w:bodyDiv w:val="1"/>
      <w:marLeft w:val="0"/>
      <w:marRight w:val="0"/>
      <w:marTop w:val="0"/>
      <w:marBottom w:val="0"/>
      <w:divBdr>
        <w:top w:val="none" w:sz="0" w:space="0" w:color="auto"/>
        <w:left w:val="none" w:sz="0" w:space="0" w:color="auto"/>
        <w:bottom w:val="none" w:sz="0" w:space="0" w:color="auto"/>
        <w:right w:val="none" w:sz="0" w:space="0" w:color="auto"/>
      </w:divBdr>
    </w:div>
    <w:div w:id="2002076813">
      <w:bodyDiv w:val="1"/>
      <w:marLeft w:val="0"/>
      <w:marRight w:val="0"/>
      <w:marTop w:val="0"/>
      <w:marBottom w:val="0"/>
      <w:divBdr>
        <w:top w:val="none" w:sz="0" w:space="0" w:color="auto"/>
        <w:left w:val="none" w:sz="0" w:space="0" w:color="auto"/>
        <w:bottom w:val="none" w:sz="0" w:space="0" w:color="auto"/>
        <w:right w:val="none" w:sz="0" w:space="0" w:color="auto"/>
      </w:divBdr>
    </w:div>
    <w:div w:id="2003847452">
      <w:bodyDiv w:val="1"/>
      <w:marLeft w:val="0"/>
      <w:marRight w:val="0"/>
      <w:marTop w:val="0"/>
      <w:marBottom w:val="0"/>
      <w:divBdr>
        <w:top w:val="none" w:sz="0" w:space="0" w:color="auto"/>
        <w:left w:val="none" w:sz="0" w:space="0" w:color="auto"/>
        <w:bottom w:val="none" w:sz="0" w:space="0" w:color="auto"/>
        <w:right w:val="none" w:sz="0" w:space="0" w:color="auto"/>
      </w:divBdr>
    </w:div>
    <w:div w:id="2010520427">
      <w:bodyDiv w:val="1"/>
      <w:marLeft w:val="0"/>
      <w:marRight w:val="0"/>
      <w:marTop w:val="0"/>
      <w:marBottom w:val="0"/>
      <w:divBdr>
        <w:top w:val="none" w:sz="0" w:space="0" w:color="auto"/>
        <w:left w:val="none" w:sz="0" w:space="0" w:color="auto"/>
        <w:bottom w:val="none" w:sz="0" w:space="0" w:color="auto"/>
        <w:right w:val="none" w:sz="0" w:space="0" w:color="auto"/>
      </w:divBdr>
    </w:div>
    <w:div w:id="2015108278">
      <w:bodyDiv w:val="1"/>
      <w:marLeft w:val="0"/>
      <w:marRight w:val="0"/>
      <w:marTop w:val="0"/>
      <w:marBottom w:val="0"/>
      <w:divBdr>
        <w:top w:val="none" w:sz="0" w:space="0" w:color="auto"/>
        <w:left w:val="none" w:sz="0" w:space="0" w:color="auto"/>
        <w:bottom w:val="none" w:sz="0" w:space="0" w:color="auto"/>
        <w:right w:val="none" w:sz="0" w:space="0" w:color="auto"/>
      </w:divBdr>
    </w:div>
    <w:div w:id="2025596090">
      <w:bodyDiv w:val="1"/>
      <w:marLeft w:val="0"/>
      <w:marRight w:val="0"/>
      <w:marTop w:val="0"/>
      <w:marBottom w:val="0"/>
      <w:divBdr>
        <w:top w:val="none" w:sz="0" w:space="0" w:color="auto"/>
        <w:left w:val="none" w:sz="0" w:space="0" w:color="auto"/>
        <w:bottom w:val="none" w:sz="0" w:space="0" w:color="auto"/>
        <w:right w:val="none" w:sz="0" w:space="0" w:color="auto"/>
      </w:divBdr>
    </w:div>
    <w:div w:id="2035378344">
      <w:bodyDiv w:val="1"/>
      <w:marLeft w:val="0"/>
      <w:marRight w:val="0"/>
      <w:marTop w:val="0"/>
      <w:marBottom w:val="0"/>
      <w:divBdr>
        <w:top w:val="none" w:sz="0" w:space="0" w:color="auto"/>
        <w:left w:val="none" w:sz="0" w:space="0" w:color="auto"/>
        <w:bottom w:val="none" w:sz="0" w:space="0" w:color="auto"/>
        <w:right w:val="none" w:sz="0" w:space="0" w:color="auto"/>
      </w:divBdr>
    </w:div>
    <w:div w:id="2047215943">
      <w:bodyDiv w:val="1"/>
      <w:marLeft w:val="0"/>
      <w:marRight w:val="0"/>
      <w:marTop w:val="0"/>
      <w:marBottom w:val="0"/>
      <w:divBdr>
        <w:top w:val="none" w:sz="0" w:space="0" w:color="auto"/>
        <w:left w:val="none" w:sz="0" w:space="0" w:color="auto"/>
        <w:bottom w:val="none" w:sz="0" w:space="0" w:color="auto"/>
        <w:right w:val="none" w:sz="0" w:space="0" w:color="auto"/>
      </w:divBdr>
    </w:div>
    <w:div w:id="2050294924">
      <w:bodyDiv w:val="1"/>
      <w:marLeft w:val="0"/>
      <w:marRight w:val="0"/>
      <w:marTop w:val="0"/>
      <w:marBottom w:val="0"/>
      <w:divBdr>
        <w:top w:val="none" w:sz="0" w:space="0" w:color="auto"/>
        <w:left w:val="none" w:sz="0" w:space="0" w:color="auto"/>
        <w:bottom w:val="none" w:sz="0" w:space="0" w:color="auto"/>
        <w:right w:val="none" w:sz="0" w:space="0" w:color="auto"/>
      </w:divBdr>
    </w:div>
    <w:div w:id="2060127001">
      <w:bodyDiv w:val="1"/>
      <w:marLeft w:val="0"/>
      <w:marRight w:val="0"/>
      <w:marTop w:val="0"/>
      <w:marBottom w:val="0"/>
      <w:divBdr>
        <w:top w:val="none" w:sz="0" w:space="0" w:color="auto"/>
        <w:left w:val="none" w:sz="0" w:space="0" w:color="auto"/>
        <w:bottom w:val="none" w:sz="0" w:space="0" w:color="auto"/>
        <w:right w:val="none" w:sz="0" w:space="0" w:color="auto"/>
      </w:divBdr>
    </w:div>
    <w:div w:id="2061587102">
      <w:bodyDiv w:val="1"/>
      <w:marLeft w:val="0"/>
      <w:marRight w:val="0"/>
      <w:marTop w:val="0"/>
      <w:marBottom w:val="0"/>
      <w:divBdr>
        <w:top w:val="none" w:sz="0" w:space="0" w:color="auto"/>
        <w:left w:val="none" w:sz="0" w:space="0" w:color="auto"/>
        <w:bottom w:val="none" w:sz="0" w:space="0" w:color="auto"/>
        <w:right w:val="none" w:sz="0" w:space="0" w:color="auto"/>
      </w:divBdr>
      <w:divsChild>
        <w:div w:id="1597639627">
          <w:marLeft w:val="0"/>
          <w:marRight w:val="0"/>
          <w:marTop w:val="0"/>
          <w:marBottom w:val="0"/>
          <w:divBdr>
            <w:top w:val="none" w:sz="0" w:space="0" w:color="auto"/>
            <w:left w:val="none" w:sz="0" w:space="0" w:color="auto"/>
            <w:bottom w:val="none" w:sz="0" w:space="0" w:color="auto"/>
            <w:right w:val="none" w:sz="0" w:space="0" w:color="auto"/>
          </w:divBdr>
        </w:div>
      </w:divsChild>
    </w:div>
    <w:div w:id="2063601307">
      <w:bodyDiv w:val="1"/>
      <w:marLeft w:val="0"/>
      <w:marRight w:val="0"/>
      <w:marTop w:val="0"/>
      <w:marBottom w:val="0"/>
      <w:divBdr>
        <w:top w:val="none" w:sz="0" w:space="0" w:color="auto"/>
        <w:left w:val="none" w:sz="0" w:space="0" w:color="auto"/>
        <w:bottom w:val="none" w:sz="0" w:space="0" w:color="auto"/>
        <w:right w:val="none" w:sz="0" w:space="0" w:color="auto"/>
      </w:divBdr>
    </w:div>
    <w:div w:id="2065180710">
      <w:bodyDiv w:val="1"/>
      <w:marLeft w:val="0"/>
      <w:marRight w:val="0"/>
      <w:marTop w:val="0"/>
      <w:marBottom w:val="0"/>
      <w:divBdr>
        <w:top w:val="none" w:sz="0" w:space="0" w:color="auto"/>
        <w:left w:val="none" w:sz="0" w:space="0" w:color="auto"/>
        <w:bottom w:val="none" w:sz="0" w:space="0" w:color="auto"/>
        <w:right w:val="none" w:sz="0" w:space="0" w:color="auto"/>
      </w:divBdr>
    </w:div>
    <w:div w:id="2075546567">
      <w:bodyDiv w:val="1"/>
      <w:marLeft w:val="0"/>
      <w:marRight w:val="0"/>
      <w:marTop w:val="0"/>
      <w:marBottom w:val="0"/>
      <w:divBdr>
        <w:top w:val="none" w:sz="0" w:space="0" w:color="auto"/>
        <w:left w:val="none" w:sz="0" w:space="0" w:color="auto"/>
        <w:bottom w:val="none" w:sz="0" w:space="0" w:color="auto"/>
        <w:right w:val="none" w:sz="0" w:space="0" w:color="auto"/>
      </w:divBdr>
      <w:divsChild>
        <w:div w:id="622075526">
          <w:marLeft w:val="0"/>
          <w:marRight w:val="0"/>
          <w:marTop w:val="0"/>
          <w:marBottom w:val="0"/>
          <w:divBdr>
            <w:top w:val="none" w:sz="0" w:space="0" w:color="auto"/>
            <w:left w:val="none" w:sz="0" w:space="0" w:color="auto"/>
            <w:bottom w:val="none" w:sz="0" w:space="0" w:color="auto"/>
            <w:right w:val="none" w:sz="0" w:space="0" w:color="auto"/>
          </w:divBdr>
          <w:divsChild>
            <w:div w:id="1502508240">
              <w:marLeft w:val="0"/>
              <w:marRight w:val="0"/>
              <w:marTop w:val="0"/>
              <w:marBottom w:val="150"/>
              <w:divBdr>
                <w:top w:val="none" w:sz="0" w:space="0" w:color="auto"/>
                <w:left w:val="none" w:sz="0" w:space="0" w:color="auto"/>
                <w:bottom w:val="none" w:sz="0" w:space="0" w:color="auto"/>
                <w:right w:val="none" w:sz="0" w:space="0" w:color="auto"/>
              </w:divBdr>
              <w:divsChild>
                <w:div w:id="9068197">
                  <w:marLeft w:val="0"/>
                  <w:marRight w:val="0"/>
                  <w:marTop w:val="0"/>
                  <w:marBottom w:val="0"/>
                  <w:divBdr>
                    <w:top w:val="none" w:sz="0" w:space="0" w:color="auto"/>
                    <w:left w:val="none" w:sz="0" w:space="0" w:color="auto"/>
                    <w:bottom w:val="none" w:sz="0" w:space="0" w:color="auto"/>
                    <w:right w:val="none" w:sz="0" w:space="0" w:color="auto"/>
                  </w:divBdr>
                </w:div>
                <w:div w:id="1921791139">
                  <w:marLeft w:val="0"/>
                  <w:marRight w:val="0"/>
                  <w:marTop w:val="0"/>
                  <w:marBottom w:val="0"/>
                  <w:divBdr>
                    <w:top w:val="none" w:sz="0" w:space="0" w:color="auto"/>
                    <w:left w:val="none" w:sz="0" w:space="0" w:color="auto"/>
                    <w:bottom w:val="none" w:sz="0" w:space="0" w:color="auto"/>
                    <w:right w:val="none" w:sz="0" w:space="0" w:color="auto"/>
                  </w:divBdr>
                </w:div>
              </w:divsChild>
            </w:div>
            <w:div w:id="1871062870">
              <w:marLeft w:val="0"/>
              <w:marRight w:val="0"/>
              <w:marTop w:val="0"/>
              <w:marBottom w:val="225"/>
              <w:divBdr>
                <w:top w:val="none" w:sz="0" w:space="0" w:color="auto"/>
                <w:left w:val="none" w:sz="0" w:space="0" w:color="auto"/>
                <w:bottom w:val="none" w:sz="0" w:space="0" w:color="auto"/>
                <w:right w:val="none" w:sz="0" w:space="0" w:color="auto"/>
              </w:divBdr>
            </w:div>
          </w:divsChild>
        </w:div>
        <w:div w:id="2108186110">
          <w:marLeft w:val="0"/>
          <w:marRight w:val="0"/>
          <w:marTop w:val="0"/>
          <w:marBottom w:val="0"/>
          <w:divBdr>
            <w:top w:val="none" w:sz="0" w:space="0" w:color="auto"/>
            <w:left w:val="none" w:sz="0" w:space="0" w:color="auto"/>
            <w:bottom w:val="none" w:sz="0" w:space="0" w:color="auto"/>
            <w:right w:val="none" w:sz="0" w:space="0" w:color="auto"/>
          </w:divBdr>
          <w:divsChild>
            <w:div w:id="116683133">
              <w:marLeft w:val="0"/>
              <w:marRight w:val="0"/>
              <w:marTop w:val="0"/>
              <w:marBottom w:val="225"/>
              <w:divBdr>
                <w:top w:val="none" w:sz="0" w:space="0" w:color="auto"/>
                <w:left w:val="none" w:sz="0" w:space="0" w:color="auto"/>
                <w:bottom w:val="none" w:sz="0" w:space="0" w:color="auto"/>
                <w:right w:val="none" w:sz="0" w:space="0" w:color="auto"/>
              </w:divBdr>
              <w:divsChild>
                <w:div w:id="76056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57431">
      <w:bodyDiv w:val="1"/>
      <w:marLeft w:val="0"/>
      <w:marRight w:val="0"/>
      <w:marTop w:val="0"/>
      <w:marBottom w:val="0"/>
      <w:divBdr>
        <w:top w:val="none" w:sz="0" w:space="0" w:color="auto"/>
        <w:left w:val="none" w:sz="0" w:space="0" w:color="auto"/>
        <w:bottom w:val="none" w:sz="0" w:space="0" w:color="auto"/>
        <w:right w:val="none" w:sz="0" w:space="0" w:color="auto"/>
      </w:divBdr>
    </w:div>
    <w:div w:id="2090930717">
      <w:bodyDiv w:val="1"/>
      <w:marLeft w:val="0"/>
      <w:marRight w:val="0"/>
      <w:marTop w:val="0"/>
      <w:marBottom w:val="0"/>
      <w:divBdr>
        <w:top w:val="none" w:sz="0" w:space="0" w:color="auto"/>
        <w:left w:val="none" w:sz="0" w:space="0" w:color="auto"/>
        <w:bottom w:val="none" w:sz="0" w:space="0" w:color="auto"/>
        <w:right w:val="none" w:sz="0" w:space="0" w:color="auto"/>
      </w:divBdr>
    </w:div>
    <w:div w:id="2095319444">
      <w:bodyDiv w:val="1"/>
      <w:marLeft w:val="0"/>
      <w:marRight w:val="0"/>
      <w:marTop w:val="0"/>
      <w:marBottom w:val="0"/>
      <w:divBdr>
        <w:top w:val="none" w:sz="0" w:space="0" w:color="auto"/>
        <w:left w:val="none" w:sz="0" w:space="0" w:color="auto"/>
        <w:bottom w:val="none" w:sz="0" w:space="0" w:color="auto"/>
        <w:right w:val="none" w:sz="0" w:space="0" w:color="auto"/>
      </w:divBdr>
    </w:div>
    <w:div w:id="2097241938">
      <w:bodyDiv w:val="1"/>
      <w:marLeft w:val="0"/>
      <w:marRight w:val="0"/>
      <w:marTop w:val="0"/>
      <w:marBottom w:val="0"/>
      <w:divBdr>
        <w:top w:val="none" w:sz="0" w:space="0" w:color="auto"/>
        <w:left w:val="none" w:sz="0" w:space="0" w:color="auto"/>
        <w:bottom w:val="none" w:sz="0" w:space="0" w:color="auto"/>
        <w:right w:val="none" w:sz="0" w:space="0" w:color="auto"/>
      </w:divBdr>
    </w:div>
    <w:div w:id="2098793573">
      <w:bodyDiv w:val="1"/>
      <w:marLeft w:val="0"/>
      <w:marRight w:val="0"/>
      <w:marTop w:val="0"/>
      <w:marBottom w:val="0"/>
      <w:divBdr>
        <w:top w:val="none" w:sz="0" w:space="0" w:color="auto"/>
        <w:left w:val="none" w:sz="0" w:space="0" w:color="auto"/>
        <w:bottom w:val="none" w:sz="0" w:space="0" w:color="auto"/>
        <w:right w:val="none" w:sz="0" w:space="0" w:color="auto"/>
      </w:divBdr>
    </w:div>
    <w:div w:id="2102528063">
      <w:bodyDiv w:val="1"/>
      <w:marLeft w:val="0"/>
      <w:marRight w:val="0"/>
      <w:marTop w:val="0"/>
      <w:marBottom w:val="0"/>
      <w:divBdr>
        <w:top w:val="none" w:sz="0" w:space="0" w:color="auto"/>
        <w:left w:val="none" w:sz="0" w:space="0" w:color="auto"/>
        <w:bottom w:val="none" w:sz="0" w:space="0" w:color="auto"/>
        <w:right w:val="none" w:sz="0" w:space="0" w:color="auto"/>
      </w:divBdr>
      <w:divsChild>
        <w:div w:id="1094327487">
          <w:marLeft w:val="0"/>
          <w:marRight w:val="0"/>
          <w:marTop w:val="0"/>
          <w:marBottom w:val="0"/>
          <w:divBdr>
            <w:top w:val="none" w:sz="0" w:space="0" w:color="auto"/>
            <w:left w:val="none" w:sz="0" w:space="0" w:color="auto"/>
            <w:bottom w:val="none" w:sz="0" w:space="0" w:color="auto"/>
            <w:right w:val="none" w:sz="0" w:space="0" w:color="auto"/>
          </w:divBdr>
          <w:divsChild>
            <w:div w:id="2046978475">
              <w:marLeft w:val="0"/>
              <w:marRight w:val="0"/>
              <w:marTop w:val="0"/>
              <w:marBottom w:val="0"/>
              <w:divBdr>
                <w:top w:val="none" w:sz="0" w:space="0" w:color="auto"/>
                <w:left w:val="none" w:sz="0" w:space="0" w:color="auto"/>
                <w:bottom w:val="none" w:sz="0" w:space="0" w:color="auto"/>
                <w:right w:val="none" w:sz="0" w:space="0" w:color="auto"/>
              </w:divBdr>
              <w:divsChild>
                <w:div w:id="514732349">
                  <w:marLeft w:val="0"/>
                  <w:marRight w:val="0"/>
                  <w:marTop w:val="120"/>
                  <w:marBottom w:val="30"/>
                  <w:divBdr>
                    <w:top w:val="none" w:sz="0" w:space="0" w:color="auto"/>
                    <w:left w:val="none" w:sz="0" w:space="0" w:color="auto"/>
                    <w:bottom w:val="none" w:sz="0" w:space="0" w:color="auto"/>
                    <w:right w:val="none" w:sz="0" w:space="0" w:color="auto"/>
                  </w:divBdr>
                </w:div>
              </w:divsChild>
            </w:div>
            <w:div w:id="1795517609">
              <w:marLeft w:val="0"/>
              <w:marRight w:val="0"/>
              <w:marTop w:val="0"/>
              <w:marBottom w:val="0"/>
              <w:divBdr>
                <w:top w:val="none" w:sz="0" w:space="0" w:color="auto"/>
                <w:left w:val="none" w:sz="0" w:space="0" w:color="auto"/>
                <w:bottom w:val="none" w:sz="0" w:space="0" w:color="auto"/>
                <w:right w:val="none" w:sz="0" w:space="0" w:color="auto"/>
              </w:divBdr>
              <w:divsChild>
                <w:div w:id="1916814947">
                  <w:marLeft w:val="0"/>
                  <w:marRight w:val="0"/>
                  <w:marTop w:val="120"/>
                  <w:marBottom w:val="30"/>
                  <w:divBdr>
                    <w:top w:val="none" w:sz="0" w:space="0" w:color="auto"/>
                    <w:left w:val="none" w:sz="0" w:space="0" w:color="auto"/>
                    <w:bottom w:val="none" w:sz="0" w:space="0" w:color="auto"/>
                    <w:right w:val="none" w:sz="0" w:space="0" w:color="auto"/>
                  </w:divBdr>
                </w:div>
              </w:divsChild>
            </w:div>
          </w:divsChild>
        </w:div>
      </w:divsChild>
    </w:div>
    <w:div w:id="2107580319">
      <w:bodyDiv w:val="1"/>
      <w:marLeft w:val="0"/>
      <w:marRight w:val="0"/>
      <w:marTop w:val="0"/>
      <w:marBottom w:val="0"/>
      <w:divBdr>
        <w:top w:val="none" w:sz="0" w:space="0" w:color="auto"/>
        <w:left w:val="none" w:sz="0" w:space="0" w:color="auto"/>
        <w:bottom w:val="none" w:sz="0" w:space="0" w:color="auto"/>
        <w:right w:val="none" w:sz="0" w:space="0" w:color="auto"/>
      </w:divBdr>
    </w:div>
    <w:div w:id="2110153218">
      <w:bodyDiv w:val="1"/>
      <w:marLeft w:val="0"/>
      <w:marRight w:val="0"/>
      <w:marTop w:val="0"/>
      <w:marBottom w:val="0"/>
      <w:divBdr>
        <w:top w:val="none" w:sz="0" w:space="0" w:color="auto"/>
        <w:left w:val="none" w:sz="0" w:space="0" w:color="auto"/>
        <w:bottom w:val="none" w:sz="0" w:space="0" w:color="auto"/>
        <w:right w:val="none" w:sz="0" w:space="0" w:color="auto"/>
      </w:divBdr>
    </w:div>
    <w:div w:id="2113159164">
      <w:bodyDiv w:val="1"/>
      <w:marLeft w:val="0"/>
      <w:marRight w:val="0"/>
      <w:marTop w:val="0"/>
      <w:marBottom w:val="0"/>
      <w:divBdr>
        <w:top w:val="none" w:sz="0" w:space="0" w:color="auto"/>
        <w:left w:val="none" w:sz="0" w:space="0" w:color="auto"/>
        <w:bottom w:val="none" w:sz="0" w:space="0" w:color="auto"/>
        <w:right w:val="none" w:sz="0" w:space="0" w:color="auto"/>
      </w:divBdr>
    </w:div>
    <w:div w:id="2114399321">
      <w:bodyDiv w:val="1"/>
      <w:marLeft w:val="0"/>
      <w:marRight w:val="0"/>
      <w:marTop w:val="0"/>
      <w:marBottom w:val="0"/>
      <w:divBdr>
        <w:top w:val="none" w:sz="0" w:space="0" w:color="auto"/>
        <w:left w:val="none" w:sz="0" w:space="0" w:color="auto"/>
        <w:bottom w:val="none" w:sz="0" w:space="0" w:color="auto"/>
        <w:right w:val="none" w:sz="0" w:space="0" w:color="auto"/>
      </w:divBdr>
    </w:div>
    <w:div w:id="2115705222">
      <w:bodyDiv w:val="1"/>
      <w:marLeft w:val="0"/>
      <w:marRight w:val="0"/>
      <w:marTop w:val="0"/>
      <w:marBottom w:val="0"/>
      <w:divBdr>
        <w:top w:val="none" w:sz="0" w:space="0" w:color="auto"/>
        <w:left w:val="none" w:sz="0" w:space="0" w:color="auto"/>
        <w:bottom w:val="none" w:sz="0" w:space="0" w:color="auto"/>
        <w:right w:val="none" w:sz="0" w:space="0" w:color="auto"/>
      </w:divBdr>
    </w:div>
    <w:div w:id="2120373482">
      <w:bodyDiv w:val="1"/>
      <w:marLeft w:val="0"/>
      <w:marRight w:val="0"/>
      <w:marTop w:val="0"/>
      <w:marBottom w:val="0"/>
      <w:divBdr>
        <w:top w:val="none" w:sz="0" w:space="0" w:color="auto"/>
        <w:left w:val="none" w:sz="0" w:space="0" w:color="auto"/>
        <w:bottom w:val="none" w:sz="0" w:space="0" w:color="auto"/>
        <w:right w:val="none" w:sz="0" w:space="0" w:color="auto"/>
      </w:divBdr>
    </w:div>
    <w:div w:id="214546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emf"/><Relationship Id="rId25" Type="http://schemas.openxmlformats.org/officeDocument/2006/relationships/hyperlink" Target="https://baodautu.vn/doanh-nghiep-d3/" TargetMode="Externa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emf"/><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6.e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5F2B6-7142-45C8-83C1-EE6921CF2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23</Pages>
  <Words>5650</Words>
  <Characters>32208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Báo cáo nghiên cứu thị trường phục vụ sản xuất, giao thương sản phẩm công nghiệp hỗ trợ ngành dệt may và cơ khí chế tạo</vt:lpstr>
    </vt:vector>
  </TitlesOfParts>
  <Company>Truong</Company>
  <LinksUpToDate>false</LinksUpToDate>
  <CharactersWithSpaces>37783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nghiên cứu thị trường phục vụ sản xuất, giao thương sản phẩm công nghiệp hỗ trợ ngành dệt may và cơ khí chế tạo</dc:title>
  <dc:creator>Administrator</dc:creator>
  <cp:lastModifiedBy>Nguyen</cp:lastModifiedBy>
  <cp:revision>19</cp:revision>
  <dcterms:created xsi:type="dcterms:W3CDTF">2021-08-27T03:36:00Z</dcterms:created>
  <dcterms:modified xsi:type="dcterms:W3CDTF">2021-09-18T04:29:00Z</dcterms:modified>
</cp:coreProperties>
</file>