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A599FA" w14:textId="3DD4CB3D" w:rsidR="004A513C" w:rsidRDefault="00A21E9A" w:rsidP="00352339">
      <w:pPr>
        <w:pStyle w:val="TOCHeading"/>
        <w:jc w:val="center"/>
        <w:rPr>
          <w:color w:val="auto"/>
          <w:sz w:val="26"/>
          <w:szCs w:val="26"/>
        </w:rPr>
      </w:pPr>
      <w:r>
        <w:rPr>
          <w:color w:val="auto"/>
          <w:sz w:val="26"/>
          <w:szCs w:val="26"/>
        </w:rPr>
        <w:t>MỤC LỤC</w:t>
      </w:r>
    </w:p>
    <w:p w14:paraId="2785C3E5" w14:textId="77777777" w:rsidR="0038126D" w:rsidRPr="0038126D" w:rsidRDefault="0038126D" w:rsidP="0038126D">
      <w:pPr>
        <w:rPr>
          <w:lang w:eastAsia="ja-JP"/>
        </w:rPr>
      </w:pPr>
    </w:p>
    <w:p w14:paraId="2110DDCB" w14:textId="6247FABF" w:rsidR="004379E8" w:rsidRPr="008C6C0C" w:rsidRDefault="004379E8" w:rsidP="0038126D">
      <w:pPr>
        <w:spacing w:before="120" w:after="120" w:line="312" w:lineRule="auto"/>
        <w:rPr>
          <w:sz w:val="26"/>
          <w:szCs w:val="26"/>
        </w:rPr>
      </w:pPr>
    </w:p>
    <w:bookmarkStart w:id="0" w:name="_Toc34749708"/>
    <w:bookmarkStart w:id="1" w:name="_Toc36126622"/>
    <w:p w14:paraId="6D7C4554" w14:textId="77777777" w:rsidR="00611B71" w:rsidRPr="00611B71" w:rsidRDefault="00611B71" w:rsidP="00611B71">
      <w:pPr>
        <w:pStyle w:val="TOC1"/>
        <w:spacing w:before="120" w:after="120" w:line="312" w:lineRule="auto"/>
        <w:rPr>
          <w:rFonts w:eastAsiaTheme="minorEastAsia"/>
          <w:b w:val="0"/>
          <w:sz w:val="26"/>
          <w:szCs w:val="26"/>
        </w:rPr>
      </w:pPr>
      <w:r w:rsidRPr="00611B71">
        <w:rPr>
          <w:sz w:val="26"/>
          <w:szCs w:val="26"/>
          <w:lang w:val="vi-VN"/>
        </w:rPr>
        <w:fldChar w:fldCharType="begin"/>
      </w:r>
      <w:r w:rsidRPr="00611B71">
        <w:rPr>
          <w:sz w:val="26"/>
          <w:szCs w:val="26"/>
          <w:lang w:val="vi-VN"/>
        </w:rPr>
        <w:instrText xml:space="preserve"> TOC \o "1-3" \h \z \u </w:instrText>
      </w:r>
      <w:r w:rsidRPr="00611B71">
        <w:rPr>
          <w:sz w:val="26"/>
          <w:szCs w:val="26"/>
          <w:lang w:val="vi-VN"/>
        </w:rPr>
        <w:fldChar w:fldCharType="separate"/>
      </w:r>
      <w:hyperlink w:anchor="_Toc71903666" w:history="1">
        <w:r w:rsidRPr="00611B71">
          <w:rPr>
            <w:rStyle w:val="Hyperlink"/>
            <w:sz w:val="26"/>
            <w:szCs w:val="26"/>
          </w:rPr>
          <w:t>I. Tình hình sản xuất ngành CNHT điện – điện tử</w:t>
        </w:r>
        <w:r w:rsidRPr="00611B71">
          <w:rPr>
            <w:webHidden/>
            <w:sz w:val="26"/>
            <w:szCs w:val="26"/>
          </w:rPr>
          <w:tab/>
        </w:r>
        <w:r w:rsidRPr="00611B71">
          <w:rPr>
            <w:webHidden/>
            <w:sz w:val="26"/>
            <w:szCs w:val="26"/>
          </w:rPr>
          <w:fldChar w:fldCharType="begin"/>
        </w:r>
        <w:r w:rsidRPr="00611B71">
          <w:rPr>
            <w:webHidden/>
            <w:sz w:val="26"/>
            <w:szCs w:val="26"/>
          </w:rPr>
          <w:instrText xml:space="preserve"> PAGEREF _Toc71903666 \h </w:instrText>
        </w:r>
        <w:r w:rsidRPr="00611B71">
          <w:rPr>
            <w:webHidden/>
            <w:sz w:val="26"/>
            <w:szCs w:val="26"/>
          </w:rPr>
        </w:r>
        <w:r w:rsidRPr="00611B71">
          <w:rPr>
            <w:webHidden/>
            <w:sz w:val="26"/>
            <w:szCs w:val="26"/>
          </w:rPr>
          <w:fldChar w:fldCharType="separate"/>
        </w:r>
        <w:r w:rsidR="0036174E">
          <w:rPr>
            <w:webHidden/>
            <w:sz w:val="26"/>
            <w:szCs w:val="26"/>
          </w:rPr>
          <w:t>1</w:t>
        </w:r>
        <w:r w:rsidRPr="00611B71">
          <w:rPr>
            <w:webHidden/>
            <w:sz w:val="26"/>
            <w:szCs w:val="26"/>
          </w:rPr>
          <w:fldChar w:fldCharType="end"/>
        </w:r>
      </w:hyperlink>
    </w:p>
    <w:p w14:paraId="537C90F0" w14:textId="77777777" w:rsidR="00611B71" w:rsidRPr="00611B71" w:rsidRDefault="0036174E" w:rsidP="00611B71">
      <w:pPr>
        <w:pStyle w:val="TOC2"/>
        <w:spacing w:line="312" w:lineRule="auto"/>
        <w:rPr>
          <w:rFonts w:eastAsiaTheme="minorEastAsia"/>
          <w:b w:val="0"/>
          <w:i w:val="0"/>
          <w:sz w:val="26"/>
          <w:szCs w:val="26"/>
          <w:lang w:val="en-US"/>
        </w:rPr>
      </w:pPr>
      <w:hyperlink w:anchor="_Toc71903667" w:history="1">
        <w:r w:rsidR="00611B71" w:rsidRPr="00611B71">
          <w:rPr>
            <w:rStyle w:val="Hyperlink"/>
            <w:sz w:val="26"/>
            <w:szCs w:val="26"/>
          </w:rPr>
          <w:t>1.1. Tình hình chung ngành điện – điện tử</w:t>
        </w:r>
        <w:r w:rsidR="00611B71" w:rsidRPr="00611B71">
          <w:rPr>
            <w:webHidden/>
            <w:sz w:val="26"/>
            <w:szCs w:val="26"/>
          </w:rPr>
          <w:tab/>
        </w:r>
        <w:r w:rsidR="00611B71" w:rsidRPr="00611B71">
          <w:rPr>
            <w:webHidden/>
            <w:sz w:val="26"/>
            <w:szCs w:val="26"/>
          </w:rPr>
          <w:fldChar w:fldCharType="begin"/>
        </w:r>
        <w:r w:rsidR="00611B71" w:rsidRPr="00611B71">
          <w:rPr>
            <w:webHidden/>
            <w:sz w:val="26"/>
            <w:szCs w:val="26"/>
          </w:rPr>
          <w:instrText xml:space="preserve"> PAGEREF _Toc71903667 \h </w:instrText>
        </w:r>
        <w:r w:rsidR="00611B71" w:rsidRPr="00611B71">
          <w:rPr>
            <w:webHidden/>
            <w:sz w:val="26"/>
            <w:szCs w:val="26"/>
          </w:rPr>
        </w:r>
        <w:r w:rsidR="00611B71" w:rsidRPr="00611B71">
          <w:rPr>
            <w:webHidden/>
            <w:sz w:val="26"/>
            <w:szCs w:val="26"/>
          </w:rPr>
          <w:fldChar w:fldCharType="separate"/>
        </w:r>
        <w:r>
          <w:rPr>
            <w:webHidden/>
            <w:sz w:val="26"/>
            <w:szCs w:val="26"/>
          </w:rPr>
          <w:t>1</w:t>
        </w:r>
        <w:r w:rsidR="00611B71" w:rsidRPr="00611B71">
          <w:rPr>
            <w:webHidden/>
            <w:sz w:val="26"/>
            <w:szCs w:val="26"/>
          </w:rPr>
          <w:fldChar w:fldCharType="end"/>
        </w:r>
      </w:hyperlink>
    </w:p>
    <w:p w14:paraId="6CD136E7" w14:textId="77777777" w:rsidR="00611B71" w:rsidRPr="00611B71" w:rsidRDefault="0036174E" w:rsidP="00611B71">
      <w:pPr>
        <w:pStyle w:val="TOC2"/>
        <w:spacing w:line="312" w:lineRule="auto"/>
        <w:rPr>
          <w:rFonts w:eastAsiaTheme="minorEastAsia"/>
          <w:b w:val="0"/>
          <w:i w:val="0"/>
          <w:sz w:val="26"/>
          <w:szCs w:val="26"/>
          <w:lang w:val="en-US"/>
        </w:rPr>
      </w:pPr>
      <w:hyperlink w:anchor="_Toc71903668" w:history="1">
        <w:r w:rsidR="00611B71" w:rsidRPr="00611B71">
          <w:rPr>
            <w:rStyle w:val="Hyperlink"/>
            <w:sz w:val="26"/>
            <w:szCs w:val="26"/>
          </w:rPr>
          <w:t>1.2. Đối ngành CNHT điện – điện tử</w:t>
        </w:r>
        <w:r w:rsidR="00611B71" w:rsidRPr="00611B71">
          <w:rPr>
            <w:webHidden/>
            <w:sz w:val="26"/>
            <w:szCs w:val="26"/>
          </w:rPr>
          <w:tab/>
        </w:r>
        <w:r w:rsidR="00611B71" w:rsidRPr="00611B71">
          <w:rPr>
            <w:webHidden/>
            <w:sz w:val="26"/>
            <w:szCs w:val="26"/>
          </w:rPr>
          <w:fldChar w:fldCharType="begin"/>
        </w:r>
        <w:r w:rsidR="00611B71" w:rsidRPr="00611B71">
          <w:rPr>
            <w:webHidden/>
            <w:sz w:val="26"/>
            <w:szCs w:val="26"/>
          </w:rPr>
          <w:instrText xml:space="preserve"> PAGEREF _Toc71903668 \h </w:instrText>
        </w:r>
        <w:r w:rsidR="00611B71" w:rsidRPr="00611B71">
          <w:rPr>
            <w:webHidden/>
            <w:sz w:val="26"/>
            <w:szCs w:val="26"/>
          </w:rPr>
        </w:r>
        <w:r w:rsidR="00611B71" w:rsidRPr="00611B71">
          <w:rPr>
            <w:webHidden/>
            <w:sz w:val="26"/>
            <w:szCs w:val="26"/>
          </w:rPr>
          <w:fldChar w:fldCharType="separate"/>
        </w:r>
        <w:r>
          <w:rPr>
            <w:webHidden/>
            <w:sz w:val="26"/>
            <w:szCs w:val="26"/>
          </w:rPr>
          <w:t>1</w:t>
        </w:r>
        <w:r w:rsidR="00611B71" w:rsidRPr="00611B71">
          <w:rPr>
            <w:webHidden/>
            <w:sz w:val="26"/>
            <w:szCs w:val="26"/>
          </w:rPr>
          <w:fldChar w:fldCharType="end"/>
        </w:r>
      </w:hyperlink>
    </w:p>
    <w:p w14:paraId="31343574" w14:textId="7B3577AB" w:rsidR="00611B71" w:rsidRPr="00611B71" w:rsidRDefault="0036174E" w:rsidP="00611B71">
      <w:pPr>
        <w:pStyle w:val="TOC3"/>
        <w:tabs>
          <w:tab w:val="left" w:pos="1320"/>
        </w:tabs>
        <w:spacing w:before="120" w:after="120" w:line="312" w:lineRule="auto"/>
        <w:rPr>
          <w:rFonts w:eastAsiaTheme="minorEastAsia"/>
          <w:b w:val="0"/>
          <w:sz w:val="26"/>
          <w:szCs w:val="26"/>
        </w:rPr>
      </w:pPr>
      <w:hyperlink w:anchor="_Toc71903669" w:history="1">
        <w:r w:rsidR="00611B71" w:rsidRPr="00611B71">
          <w:rPr>
            <w:rStyle w:val="Hyperlink"/>
            <w:sz w:val="26"/>
            <w:szCs w:val="26"/>
          </w:rPr>
          <w:t>1.2.1.</w:t>
        </w:r>
        <w:r w:rsidR="00611B71">
          <w:rPr>
            <w:rFonts w:eastAsiaTheme="minorEastAsia"/>
            <w:b w:val="0"/>
            <w:sz w:val="26"/>
            <w:szCs w:val="26"/>
          </w:rPr>
          <w:t xml:space="preserve"> </w:t>
        </w:r>
        <w:r w:rsidR="00611B71" w:rsidRPr="00611B71">
          <w:rPr>
            <w:rStyle w:val="Hyperlink"/>
            <w:sz w:val="26"/>
            <w:szCs w:val="26"/>
          </w:rPr>
          <w:t>Sản xuất</w:t>
        </w:r>
        <w:r w:rsidR="00611B71" w:rsidRPr="00611B71">
          <w:rPr>
            <w:webHidden/>
            <w:sz w:val="26"/>
            <w:szCs w:val="26"/>
          </w:rPr>
          <w:tab/>
        </w:r>
        <w:r w:rsidR="00611B71" w:rsidRPr="00611B71">
          <w:rPr>
            <w:webHidden/>
            <w:sz w:val="26"/>
            <w:szCs w:val="26"/>
          </w:rPr>
          <w:fldChar w:fldCharType="begin"/>
        </w:r>
        <w:r w:rsidR="00611B71" w:rsidRPr="00611B71">
          <w:rPr>
            <w:webHidden/>
            <w:sz w:val="26"/>
            <w:szCs w:val="26"/>
          </w:rPr>
          <w:instrText xml:space="preserve"> PAGEREF _Toc71903669 \h </w:instrText>
        </w:r>
        <w:r w:rsidR="00611B71" w:rsidRPr="00611B71">
          <w:rPr>
            <w:webHidden/>
            <w:sz w:val="26"/>
            <w:szCs w:val="26"/>
          </w:rPr>
        </w:r>
        <w:r w:rsidR="00611B71" w:rsidRPr="00611B71">
          <w:rPr>
            <w:webHidden/>
            <w:sz w:val="26"/>
            <w:szCs w:val="26"/>
          </w:rPr>
          <w:fldChar w:fldCharType="separate"/>
        </w:r>
        <w:r>
          <w:rPr>
            <w:webHidden/>
            <w:sz w:val="26"/>
            <w:szCs w:val="26"/>
          </w:rPr>
          <w:t>1</w:t>
        </w:r>
        <w:r w:rsidR="00611B71" w:rsidRPr="00611B71">
          <w:rPr>
            <w:webHidden/>
            <w:sz w:val="26"/>
            <w:szCs w:val="26"/>
          </w:rPr>
          <w:fldChar w:fldCharType="end"/>
        </w:r>
      </w:hyperlink>
    </w:p>
    <w:p w14:paraId="3AF36E72" w14:textId="1120E1AE" w:rsidR="00611B71" w:rsidRPr="00611B71" w:rsidRDefault="0036174E" w:rsidP="00611B71">
      <w:pPr>
        <w:pStyle w:val="TOC3"/>
        <w:spacing w:before="120" w:after="120" w:line="312" w:lineRule="auto"/>
        <w:rPr>
          <w:rFonts w:eastAsiaTheme="minorEastAsia"/>
          <w:b w:val="0"/>
          <w:sz w:val="26"/>
          <w:szCs w:val="26"/>
        </w:rPr>
      </w:pPr>
      <w:hyperlink w:anchor="_Toc71903670" w:history="1">
        <w:r w:rsidR="00611B71">
          <w:rPr>
            <w:rStyle w:val="Hyperlink"/>
            <w:sz w:val="26"/>
            <w:szCs w:val="26"/>
          </w:rPr>
          <w:t xml:space="preserve">1.2.2. </w:t>
        </w:r>
        <w:r w:rsidR="00611B71" w:rsidRPr="00611B71">
          <w:rPr>
            <w:rStyle w:val="Hyperlink"/>
            <w:sz w:val="26"/>
            <w:szCs w:val="26"/>
          </w:rPr>
          <w:t>Tiêu thụ</w:t>
        </w:r>
        <w:r w:rsidR="00611B71" w:rsidRPr="00611B71">
          <w:rPr>
            <w:webHidden/>
            <w:sz w:val="26"/>
            <w:szCs w:val="26"/>
          </w:rPr>
          <w:tab/>
        </w:r>
        <w:r w:rsidR="00611B71" w:rsidRPr="00611B71">
          <w:rPr>
            <w:webHidden/>
            <w:sz w:val="26"/>
            <w:szCs w:val="26"/>
          </w:rPr>
          <w:fldChar w:fldCharType="begin"/>
        </w:r>
        <w:r w:rsidR="00611B71" w:rsidRPr="00611B71">
          <w:rPr>
            <w:webHidden/>
            <w:sz w:val="26"/>
            <w:szCs w:val="26"/>
          </w:rPr>
          <w:instrText xml:space="preserve"> PAGEREF _Toc71903670 \h </w:instrText>
        </w:r>
        <w:r w:rsidR="00611B71" w:rsidRPr="00611B71">
          <w:rPr>
            <w:webHidden/>
            <w:sz w:val="26"/>
            <w:szCs w:val="26"/>
          </w:rPr>
        </w:r>
        <w:r w:rsidR="00611B71" w:rsidRPr="00611B71">
          <w:rPr>
            <w:webHidden/>
            <w:sz w:val="26"/>
            <w:szCs w:val="26"/>
          </w:rPr>
          <w:fldChar w:fldCharType="separate"/>
        </w:r>
        <w:r>
          <w:rPr>
            <w:webHidden/>
            <w:sz w:val="26"/>
            <w:szCs w:val="26"/>
          </w:rPr>
          <w:t>3</w:t>
        </w:r>
        <w:r w:rsidR="00611B71" w:rsidRPr="00611B71">
          <w:rPr>
            <w:webHidden/>
            <w:sz w:val="26"/>
            <w:szCs w:val="26"/>
          </w:rPr>
          <w:fldChar w:fldCharType="end"/>
        </w:r>
      </w:hyperlink>
    </w:p>
    <w:p w14:paraId="27E0D3F2" w14:textId="77777777" w:rsidR="00611B71" w:rsidRPr="00611B71" w:rsidRDefault="0036174E" w:rsidP="00611B71">
      <w:pPr>
        <w:pStyle w:val="TOC1"/>
        <w:spacing w:before="120" w:after="120" w:line="312" w:lineRule="auto"/>
        <w:rPr>
          <w:rFonts w:eastAsiaTheme="minorEastAsia"/>
          <w:b w:val="0"/>
          <w:sz w:val="26"/>
          <w:szCs w:val="26"/>
        </w:rPr>
      </w:pPr>
      <w:hyperlink w:anchor="_Toc71903671" w:history="1">
        <w:r w:rsidR="00611B71" w:rsidRPr="00611B71">
          <w:rPr>
            <w:rStyle w:val="Hyperlink"/>
            <w:sz w:val="26"/>
            <w:szCs w:val="26"/>
          </w:rPr>
          <w:t>II. Hoạt động thương mại đối các sản phẩm CNHT ngành điện – điện tử</w:t>
        </w:r>
        <w:r w:rsidR="00611B71" w:rsidRPr="00611B71">
          <w:rPr>
            <w:webHidden/>
            <w:sz w:val="26"/>
            <w:szCs w:val="26"/>
          </w:rPr>
          <w:tab/>
        </w:r>
        <w:r w:rsidR="00611B71" w:rsidRPr="00611B71">
          <w:rPr>
            <w:webHidden/>
            <w:sz w:val="26"/>
            <w:szCs w:val="26"/>
          </w:rPr>
          <w:fldChar w:fldCharType="begin"/>
        </w:r>
        <w:r w:rsidR="00611B71" w:rsidRPr="00611B71">
          <w:rPr>
            <w:webHidden/>
            <w:sz w:val="26"/>
            <w:szCs w:val="26"/>
          </w:rPr>
          <w:instrText xml:space="preserve"> PAGEREF _Toc71903671 \h </w:instrText>
        </w:r>
        <w:r w:rsidR="00611B71" w:rsidRPr="00611B71">
          <w:rPr>
            <w:webHidden/>
            <w:sz w:val="26"/>
            <w:szCs w:val="26"/>
          </w:rPr>
        </w:r>
        <w:r w:rsidR="00611B71" w:rsidRPr="00611B71">
          <w:rPr>
            <w:webHidden/>
            <w:sz w:val="26"/>
            <w:szCs w:val="26"/>
          </w:rPr>
          <w:fldChar w:fldCharType="separate"/>
        </w:r>
        <w:r>
          <w:rPr>
            <w:webHidden/>
            <w:sz w:val="26"/>
            <w:szCs w:val="26"/>
          </w:rPr>
          <w:t>5</w:t>
        </w:r>
        <w:r w:rsidR="00611B71" w:rsidRPr="00611B71">
          <w:rPr>
            <w:webHidden/>
            <w:sz w:val="26"/>
            <w:szCs w:val="26"/>
          </w:rPr>
          <w:fldChar w:fldCharType="end"/>
        </w:r>
      </w:hyperlink>
    </w:p>
    <w:p w14:paraId="772FBE28" w14:textId="77777777" w:rsidR="00611B71" w:rsidRPr="00611B71" w:rsidRDefault="0036174E" w:rsidP="00611B71">
      <w:pPr>
        <w:pStyle w:val="TOC2"/>
        <w:spacing w:line="312" w:lineRule="auto"/>
        <w:rPr>
          <w:rFonts w:eastAsiaTheme="minorEastAsia"/>
          <w:b w:val="0"/>
          <w:i w:val="0"/>
          <w:sz w:val="26"/>
          <w:szCs w:val="26"/>
          <w:lang w:val="en-US"/>
        </w:rPr>
      </w:pPr>
      <w:hyperlink w:anchor="_Toc71903672" w:history="1">
        <w:r w:rsidR="00611B71" w:rsidRPr="00611B71">
          <w:rPr>
            <w:rStyle w:val="Hyperlink"/>
            <w:sz w:val="26"/>
            <w:szCs w:val="26"/>
          </w:rPr>
          <w:t>2.1. Hoạt động xuất khẩu các sản phẩm CNHT ngành điện – điện tử</w:t>
        </w:r>
        <w:r w:rsidR="00611B71" w:rsidRPr="00611B71">
          <w:rPr>
            <w:webHidden/>
            <w:sz w:val="26"/>
            <w:szCs w:val="26"/>
          </w:rPr>
          <w:tab/>
        </w:r>
        <w:r w:rsidR="00611B71" w:rsidRPr="00611B71">
          <w:rPr>
            <w:webHidden/>
            <w:sz w:val="26"/>
            <w:szCs w:val="26"/>
          </w:rPr>
          <w:fldChar w:fldCharType="begin"/>
        </w:r>
        <w:r w:rsidR="00611B71" w:rsidRPr="00611B71">
          <w:rPr>
            <w:webHidden/>
            <w:sz w:val="26"/>
            <w:szCs w:val="26"/>
          </w:rPr>
          <w:instrText xml:space="preserve"> PAGEREF _Toc71903672 \h </w:instrText>
        </w:r>
        <w:r w:rsidR="00611B71" w:rsidRPr="00611B71">
          <w:rPr>
            <w:webHidden/>
            <w:sz w:val="26"/>
            <w:szCs w:val="26"/>
          </w:rPr>
        </w:r>
        <w:r w:rsidR="00611B71" w:rsidRPr="00611B71">
          <w:rPr>
            <w:webHidden/>
            <w:sz w:val="26"/>
            <w:szCs w:val="26"/>
          </w:rPr>
          <w:fldChar w:fldCharType="separate"/>
        </w:r>
        <w:r>
          <w:rPr>
            <w:webHidden/>
            <w:sz w:val="26"/>
            <w:szCs w:val="26"/>
          </w:rPr>
          <w:t>5</w:t>
        </w:r>
        <w:r w:rsidR="00611B71" w:rsidRPr="00611B71">
          <w:rPr>
            <w:webHidden/>
            <w:sz w:val="26"/>
            <w:szCs w:val="26"/>
          </w:rPr>
          <w:fldChar w:fldCharType="end"/>
        </w:r>
      </w:hyperlink>
    </w:p>
    <w:p w14:paraId="7D9EFD2A" w14:textId="77777777" w:rsidR="00611B71" w:rsidRPr="00611B71" w:rsidRDefault="0036174E" w:rsidP="00611B71">
      <w:pPr>
        <w:pStyle w:val="TOC2"/>
        <w:spacing w:line="312" w:lineRule="auto"/>
        <w:rPr>
          <w:rFonts w:eastAsiaTheme="minorEastAsia"/>
          <w:b w:val="0"/>
          <w:i w:val="0"/>
          <w:sz w:val="26"/>
          <w:szCs w:val="26"/>
          <w:lang w:val="en-US"/>
        </w:rPr>
      </w:pPr>
      <w:hyperlink w:anchor="_Toc71903673" w:history="1">
        <w:r w:rsidR="00611B71" w:rsidRPr="00611B71">
          <w:rPr>
            <w:rStyle w:val="Hyperlink"/>
            <w:sz w:val="26"/>
            <w:szCs w:val="26"/>
          </w:rPr>
          <w:t>2.2. Hoạt động nhập khẩu các sản phẩm CNHT ngành điện – điện tử</w:t>
        </w:r>
        <w:r w:rsidR="00611B71" w:rsidRPr="00611B71">
          <w:rPr>
            <w:webHidden/>
            <w:sz w:val="26"/>
            <w:szCs w:val="26"/>
          </w:rPr>
          <w:tab/>
        </w:r>
        <w:r w:rsidR="00611B71" w:rsidRPr="00611B71">
          <w:rPr>
            <w:webHidden/>
            <w:sz w:val="26"/>
            <w:szCs w:val="26"/>
          </w:rPr>
          <w:fldChar w:fldCharType="begin"/>
        </w:r>
        <w:r w:rsidR="00611B71" w:rsidRPr="00611B71">
          <w:rPr>
            <w:webHidden/>
            <w:sz w:val="26"/>
            <w:szCs w:val="26"/>
          </w:rPr>
          <w:instrText xml:space="preserve"> PAGEREF _Toc71903673 \h </w:instrText>
        </w:r>
        <w:r w:rsidR="00611B71" w:rsidRPr="00611B71">
          <w:rPr>
            <w:webHidden/>
            <w:sz w:val="26"/>
            <w:szCs w:val="26"/>
          </w:rPr>
        </w:r>
        <w:r w:rsidR="00611B71" w:rsidRPr="00611B71">
          <w:rPr>
            <w:webHidden/>
            <w:sz w:val="26"/>
            <w:szCs w:val="26"/>
          </w:rPr>
          <w:fldChar w:fldCharType="separate"/>
        </w:r>
        <w:r>
          <w:rPr>
            <w:webHidden/>
            <w:sz w:val="26"/>
            <w:szCs w:val="26"/>
          </w:rPr>
          <w:t>8</w:t>
        </w:r>
        <w:r w:rsidR="00611B71" w:rsidRPr="00611B71">
          <w:rPr>
            <w:webHidden/>
            <w:sz w:val="26"/>
            <w:szCs w:val="26"/>
          </w:rPr>
          <w:fldChar w:fldCharType="end"/>
        </w:r>
      </w:hyperlink>
    </w:p>
    <w:p w14:paraId="57631F08" w14:textId="77777777" w:rsidR="00611B71" w:rsidRPr="00611B71" w:rsidRDefault="0036174E" w:rsidP="00611B71">
      <w:pPr>
        <w:pStyle w:val="TOC2"/>
        <w:spacing w:line="312" w:lineRule="auto"/>
        <w:rPr>
          <w:rFonts w:eastAsiaTheme="minorEastAsia"/>
          <w:b w:val="0"/>
          <w:i w:val="0"/>
          <w:sz w:val="26"/>
          <w:szCs w:val="26"/>
          <w:lang w:val="en-US"/>
        </w:rPr>
      </w:pPr>
      <w:hyperlink w:anchor="_Toc71903674" w:history="1">
        <w:r w:rsidR="00611B71" w:rsidRPr="00611B71">
          <w:rPr>
            <w:rStyle w:val="Hyperlink"/>
            <w:sz w:val="26"/>
            <w:szCs w:val="26"/>
          </w:rPr>
          <w:t>2.3. Một số nhận định, dự báo</w:t>
        </w:r>
        <w:r w:rsidR="00611B71" w:rsidRPr="00611B71">
          <w:rPr>
            <w:webHidden/>
            <w:sz w:val="26"/>
            <w:szCs w:val="26"/>
          </w:rPr>
          <w:tab/>
        </w:r>
        <w:r w:rsidR="00611B71" w:rsidRPr="00611B71">
          <w:rPr>
            <w:webHidden/>
            <w:sz w:val="26"/>
            <w:szCs w:val="26"/>
          </w:rPr>
          <w:fldChar w:fldCharType="begin"/>
        </w:r>
        <w:r w:rsidR="00611B71" w:rsidRPr="00611B71">
          <w:rPr>
            <w:webHidden/>
            <w:sz w:val="26"/>
            <w:szCs w:val="26"/>
          </w:rPr>
          <w:instrText xml:space="preserve"> PAGEREF _Toc71903674 \h </w:instrText>
        </w:r>
        <w:r w:rsidR="00611B71" w:rsidRPr="00611B71">
          <w:rPr>
            <w:webHidden/>
            <w:sz w:val="26"/>
            <w:szCs w:val="26"/>
          </w:rPr>
        </w:r>
        <w:r w:rsidR="00611B71" w:rsidRPr="00611B71">
          <w:rPr>
            <w:webHidden/>
            <w:sz w:val="26"/>
            <w:szCs w:val="26"/>
          </w:rPr>
          <w:fldChar w:fldCharType="separate"/>
        </w:r>
        <w:r>
          <w:rPr>
            <w:webHidden/>
            <w:sz w:val="26"/>
            <w:szCs w:val="26"/>
          </w:rPr>
          <w:t>11</w:t>
        </w:r>
        <w:r w:rsidR="00611B71" w:rsidRPr="00611B71">
          <w:rPr>
            <w:webHidden/>
            <w:sz w:val="26"/>
            <w:szCs w:val="26"/>
          </w:rPr>
          <w:fldChar w:fldCharType="end"/>
        </w:r>
      </w:hyperlink>
    </w:p>
    <w:p w14:paraId="10AA499B" w14:textId="77777777" w:rsidR="00611B71" w:rsidRPr="00611B71" w:rsidRDefault="0036174E" w:rsidP="00611B71">
      <w:pPr>
        <w:pStyle w:val="TOC1"/>
        <w:spacing w:before="120" w:after="120" w:line="312" w:lineRule="auto"/>
        <w:rPr>
          <w:rFonts w:eastAsiaTheme="minorEastAsia"/>
          <w:b w:val="0"/>
          <w:sz w:val="26"/>
          <w:szCs w:val="26"/>
        </w:rPr>
      </w:pPr>
      <w:hyperlink w:anchor="_Toc71903675" w:history="1">
        <w:r w:rsidR="00611B71" w:rsidRPr="00611B71">
          <w:rPr>
            <w:rStyle w:val="Hyperlink"/>
            <w:sz w:val="26"/>
            <w:szCs w:val="26"/>
          </w:rPr>
          <w:t>III. Tổng quan n</w:t>
        </w:r>
        <w:r w:rsidR="00611B71" w:rsidRPr="00611B71">
          <w:rPr>
            <w:rStyle w:val="Hyperlink"/>
            <w:spacing w:val="-2"/>
            <w:sz w:val="26"/>
            <w:szCs w:val="26"/>
          </w:rPr>
          <w:t>gành sản xuất điện tử toàn cầu trong những tháng đầu năm 2021</w:t>
        </w:r>
        <w:r w:rsidR="00611B71" w:rsidRPr="00611B71">
          <w:rPr>
            <w:webHidden/>
            <w:sz w:val="26"/>
            <w:szCs w:val="26"/>
          </w:rPr>
          <w:tab/>
        </w:r>
        <w:r w:rsidR="00611B71" w:rsidRPr="00611B71">
          <w:rPr>
            <w:webHidden/>
            <w:sz w:val="26"/>
            <w:szCs w:val="26"/>
          </w:rPr>
          <w:fldChar w:fldCharType="begin"/>
        </w:r>
        <w:r w:rsidR="00611B71" w:rsidRPr="00611B71">
          <w:rPr>
            <w:webHidden/>
            <w:sz w:val="26"/>
            <w:szCs w:val="26"/>
          </w:rPr>
          <w:instrText xml:space="preserve"> PAGEREF _Toc71903675 \h </w:instrText>
        </w:r>
        <w:r w:rsidR="00611B71" w:rsidRPr="00611B71">
          <w:rPr>
            <w:webHidden/>
            <w:sz w:val="26"/>
            <w:szCs w:val="26"/>
          </w:rPr>
        </w:r>
        <w:r w:rsidR="00611B71" w:rsidRPr="00611B71">
          <w:rPr>
            <w:webHidden/>
            <w:sz w:val="26"/>
            <w:szCs w:val="26"/>
          </w:rPr>
          <w:fldChar w:fldCharType="separate"/>
        </w:r>
        <w:r>
          <w:rPr>
            <w:webHidden/>
            <w:sz w:val="26"/>
            <w:szCs w:val="26"/>
          </w:rPr>
          <w:t>12</w:t>
        </w:r>
        <w:r w:rsidR="00611B71" w:rsidRPr="00611B71">
          <w:rPr>
            <w:webHidden/>
            <w:sz w:val="26"/>
            <w:szCs w:val="26"/>
          </w:rPr>
          <w:fldChar w:fldCharType="end"/>
        </w:r>
      </w:hyperlink>
    </w:p>
    <w:p w14:paraId="1F1983A6" w14:textId="19BF35EA" w:rsidR="004A513C" w:rsidRPr="008C6C0C" w:rsidRDefault="00611B71" w:rsidP="00611B71">
      <w:pPr>
        <w:spacing w:before="120" w:after="120" w:line="312" w:lineRule="auto"/>
        <w:rPr>
          <w:b/>
          <w:bCs/>
          <w:kern w:val="32"/>
          <w:sz w:val="26"/>
          <w:szCs w:val="26"/>
          <w:lang w:val="vi-VN"/>
        </w:rPr>
      </w:pPr>
      <w:r w:rsidRPr="00611B71">
        <w:rPr>
          <w:sz w:val="26"/>
          <w:szCs w:val="26"/>
          <w:lang w:val="vi-VN"/>
        </w:rPr>
        <w:fldChar w:fldCharType="end"/>
      </w:r>
      <w:r w:rsidR="004A513C" w:rsidRPr="008C6C0C">
        <w:rPr>
          <w:sz w:val="26"/>
          <w:szCs w:val="26"/>
          <w:lang w:val="vi-VN"/>
        </w:rPr>
        <w:br w:type="page"/>
      </w:r>
    </w:p>
    <w:p w14:paraId="1F25067B" w14:textId="1FB21665" w:rsidR="0082315E" w:rsidRPr="00611B71" w:rsidRDefault="00BD2FC6" w:rsidP="008C6C0C">
      <w:pPr>
        <w:pStyle w:val="Heading1"/>
        <w:ind w:firstLine="720"/>
        <w:rPr>
          <w:rFonts w:ascii="Times New Roman" w:hAnsi="Times New Roman"/>
          <w:sz w:val="26"/>
          <w:szCs w:val="26"/>
        </w:rPr>
      </w:pPr>
      <w:bookmarkStart w:id="2" w:name="_Toc66266047"/>
      <w:bookmarkStart w:id="3" w:name="_Toc69479134"/>
      <w:bookmarkStart w:id="4" w:name="_Toc69479436"/>
      <w:bookmarkStart w:id="5" w:name="_Toc71903666"/>
      <w:bookmarkEnd w:id="0"/>
      <w:bookmarkEnd w:id="1"/>
      <w:r w:rsidRPr="00611B71">
        <w:rPr>
          <w:rFonts w:ascii="Times New Roman" w:hAnsi="Times New Roman"/>
          <w:sz w:val="26"/>
          <w:szCs w:val="26"/>
        </w:rPr>
        <w:lastRenderedPageBreak/>
        <w:t xml:space="preserve">I. </w:t>
      </w:r>
      <w:r w:rsidR="0082315E" w:rsidRPr="00611B71">
        <w:rPr>
          <w:rFonts w:ascii="Times New Roman" w:hAnsi="Times New Roman"/>
          <w:sz w:val="26"/>
          <w:szCs w:val="26"/>
        </w:rPr>
        <w:t>Tình hình sản xuất ngành CNHT điện – điện tử</w:t>
      </w:r>
      <w:bookmarkEnd w:id="2"/>
      <w:bookmarkEnd w:id="3"/>
      <w:bookmarkEnd w:id="4"/>
      <w:bookmarkEnd w:id="5"/>
    </w:p>
    <w:p w14:paraId="48967F81" w14:textId="3BC31808" w:rsidR="00424A67" w:rsidRPr="008C6C0C" w:rsidRDefault="00BD2FC6" w:rsidP="008C6C0C">
      <w:pPr>
        <w:pStyle w:val="Heading2"/>
        <w:ind w:firstLine="720"/>
        <w:rPr>
          <w:i w:val="0"/>
          <w:sz w:val="26"/>
          <w:szCs w:val="26"/>
        </w:rPr>
      </w:pPr>
      <w:bookmarkStart w:id="6" w:name="_Toc66266048"/>
      <w:bookmarkStart w:id="7" w:name="_Toc69479135"/>
      <w:bookmarkStart w:id="8" w:name="_Toc69479437"/>
      <w:bookmarkStart w:id="9" w:name="_Toc71903667"/>
      <w:r w:rsidRPr="008C6C0C">
        <w:rPr>
          <w:i w:val="0"/>
          <w:sz w:val="26"/>
          <w:szCs w:val="26"/>
        </w:rPr>
        <w:t xml:space="preserve">1.1. </w:t>
      </w:r>
      <w:r w:rsidR="0082315E" w:rsidRPr="008C6C0C">
        <w:rPr>
          <w:i w:val="0"/>
          <w:sz w:val="26"/>
          <w:szCs w:val="26"/>
        </w:rPr>
        <w:t>Tình hình chung ngành điện – điện tử</w:t>
      </w:r>
      <w:bookmarkEnd w:id="6"/>
      <w:bookmarkEnd w:id="7"/>
      <w:bookmarkEnd w:id="8"/>
      <w:bookmarkEnd w:id="9"/>
    </w:p>
    <w:p w14:paraId="31101931" w14:textId="1A9DD261" w:rsidR="0038599E" w:rsidRDefault="00EB1FF3" w:rsidP="0038599E">
      <w:pPr>
        <w:spacing w:before="120" w:after="120" w:line="312" w:lineRule="auto"/>
        <w:ind w:firstLine="720"/>
        <w:jc w:val="both"/>
        <w:rPr>
          <w:rStyle w:val="Emphasis"/>
          <w:i w:val="0"/>
          <w:color w:val="333333"/>
          <w:sz w:val="26"/>
          <w:szCs w:val="26"/>
          <w:shd w:val="clear" w:color="auto" w:fill="FFFFFF"/>
        </w:rPr>
      </w:pPr>
      <w:r>
        <w:rPr>
          <w:rStyle w:val="Emphasis"/>
          <w:i w:val="0"/>
          <w:color w:val="333333"/>
          <w:sz w:val="26"/>
          <w:szCs w:val="26"/>
          <w:shd w:val="clear" w:color="auto" w:fill="FFFFFF"/>
        </w:rPr>
        <w:t>Tháng 4</w:t>
      </w:r>
      <w:r w:rsidR="004E3772">
        <w:rPr>
          <w:rStyle w:val="Emphasis"/>
          <w:i w:val="0"/>
          <w:color w:val="333333"/>
          <w:sz w:val="26"/>
          <w:szCs w:val="26"/>
          <w:shd w:val="clear" w:color="auto" w:fill="FFFFFF"/>
        </w:rPr>
        <w:t>/2021,</w:t>
      </w:r>
      <w:r w:rsidR="0038599E" w:rsidRPr="0038599E">
        <w:rPr>
          <w:rStyle w:val="Emphasis"/>
          <w:i w:val="0"/>
          <w:color w:val="333333"/>
          <w:sz w:val="26"/>
          <w:szCs w:val="26"/>
          <w:shd w:val="clear" w:color="auto" w:fill="FFFFFF"/>
        </w:rPr>
        <w:t xml:space="preserve"> </w:t>
      </w:r>
      <w:r w:rsidR="0038599E">
        <w:rPr>
          <w:rStyle w:val="Emphasis"/>
          <w:i w:val="0"/>
          <w:color w:val="333333"/>
          <w:sz w:val="26"/>
          <w:szCs w:val="26"/>
          <w:shd w:val="clear" w:color="auto" w:fill="FFFFFF"/>
        </w:rPr>
        <w:t xml:space="preserve">chỉ số </w:t>
      </w:r>
      <w:r w:rsidR="0038599E" w:rsidRPr="0038599E">
        <w:rPr>
          <w:rStyle w:val="Emphasis"/>
          <w:i w:val="0"/>
          <w:color w:val="333333"/>
          <w:sz w:val="26"/>
          <w:szCs w:val="26"/>
          <w:shd w:val="clear" w:color="auto" w:fill="FFFFFF"/>
        </w:rPr>
        <w:t>sản xuất</w:t>
      </w:r>
      <w:r w:rsidR="00E101BE">
        <w:rPr>
          <w:rStyle w:val="Emphasis"/>
          <w:i w:val="0"/>
          <w:color w:val="333333"/>
          <w:sz w:val="26"/>
          <w:szCs w:val="26"/>
          <w:shd w:val="clear" w:color="auto" w:fill="FFFFFF"/>
        </w:rPr>
        <w:t xml:space="preserve"> sản phẩm điện tử, máy vi tính và sản phẩm quang học giảm </w:t>
      </w:r>
      <w:r>
        <w:rPr>
          <w:rStyle w:val="Emphasis"/>
          <w:i w:val="0"/>
          <w:color w:val="333333"/>
          <w:sz w:val="26"/>
          <w:szCs w:val="26"/>
          <w:shd w:val="clear" w:color="auto" w:fill="FFFFFF"/>
        </w:rPr>
        <w:t>giảm 4,7%</w:t>
      </w:r>
      <w:r w:rsidR="00E101BE">
        <w:rPr>
          <w:rStyle w:val="Emphasis"/>
          <w:i w:val="0"/>
          <w:color w:val="333333"/>
          <w:sz w:val="26"/>
          <w:szCs w:val="26"/>
          <w:shd w:val="clear" w:color="auto" w:fill="FFFFFF"/>
        </w:rPr>
        <w:t xml:space="preserve"> so tháng trướ</w:t>
      </w:r>
      <w:r w:rsidR="004E3772">
        <w:rPr>
          <w:rStyle w:val="Emphasis"/>
          <w:i w:val="0"/>
          <w:color w:val="333333"/>
          <w:sz w:val="26"/>
          <w:szCs w:val="26"/>
          <w:shd w:val="clear" w:color="auto" w:fill="FFFFFF"/>
        </w:rPr>
        <w:t xml:space="preserve">c </w:t>
      </w:r>
      <w:r>
        <w:rPr>
          <w:rStyle w:val="Emphasis"/>
          <w:i w:val="0"/>
          <w:color w:val="333333"/>
          <w:sz w:val="26"/>
          <w:szCs w:val="26"/>
          <w:shd w:val="clear" w:color="auto" w:fill="FFFFFF"/>
        </w:rPr>
        <w:t>nhưng tăng 40,5</w:t>
      </w:r>
      <w:r w:rsidR="00E101BE">
        <w:rPr>
          <w:rStyle w:val="Emphasis"/>
          <w:i w:val="0"/>
          <w:color w:val="333333"/>
          <w:sz w:val="26"/>
          <w:szCs w:val="26"/>
          <w:shd w:val="clear" w:color="auto" w:fill="FFFFFF"/>
        </w:rPr>
        <w:t xml:space="preserve">% so cùng kỳ năm 2020. Theo đó, </w:t>
      </w:r>
      <w:r>
        <w:rPr>
          <w:rStyle w:val="Emphasis"/>
          <w:i w:val="0"/>
          <w:color w:val="333333"/>
          <w:sz w:val="26"/>
          <w:szCs w:val="26"/>
          <w:shd w:val="clear" w:color="auto" w:fill="FFFFFF"/>
        </w:rPr>
        <w:t>4</w:t>
      </w:r>
      <w:r w:rsidR="00E101BE">
        <w:rPr>
          <w:rStyle w:val="Emphasis"/>
          <w:i w:val="0"/>
          <w:color w:val="333333"/>
          <w:sz w:val="26"/>
          <w:szCs w:val="26"/>
          <w:shd w:val="clear" w:color="auto" w:fill="FFFFFF"/>
        </w:rPr>
        <w:t xml:space="preserve"> tháng đầu năm 2021 chỉ số </w:t>
      </w:r>
      <w:r w:rsidR="00E101BE" w:rsidRPr="0038599E">
        <w:rPr>
          <w:rStyle w:val="Emphasis"/>
          <w:i w:val="0"/>
          <w:color w:val="333333"/>
          <w:sz w:val="26"/>
          <w:szCs w:val="26"/>
          <w:shd w:val="clear" w:color="auto" w:fill="FFFFFF"/>
        </w:rPr>
        <w:t>sản xuất</w:t>
      </w:r>
      <w:r w:rsidR="0038599E" w:rsidRPr="0038599E">
        <w:rPr>
          <w:rStyle w:val="Emphasis"/>
          <w:i w:val="0"/>
          <w:color w:val="333333"/>
          <w:sz w:val="26"/>
          <w:szCs w:val="26"/>
          <w:shd w:val="clear" w:color="auto" w:fill="FFFFFF"/>
        </w:rPr>
        <w:t xml:space="preserve"> </w:t>
      </w:r>
      <w:r w:rsidR="00E101BE">
        <w:rPr>
          <w:rStyle w:val="Emphasis"/>
          <w:i w:val="0"/>
          <w:color w:val="333333"/>
          <w:sz w:val="26"/>
          <w:szCs w:val="26"/>
          <w:shd w:val="clear" w:color="auto" w:fill="FFFFFF"/>
        </w:rPr>
        <w:t xml:space="preserve">này đã tăng </w:t>
      </w:r>
      <w:r>
        <w:rPr>
          <w:rStyle w:val="Emphasis"/>
          <w:i w:val="0"/>
          <w:color w:val="333333"/>
          <w:sz w:val="26"/>
          <w:szCs w:val="26"/>
          <w:shd w:val="clear" w:color="auto" w:fill="FFFFFF"/>
        </w:rPr>
        <w:t>15</w:t>
      </w:r>
      <w:r w:rsidR="00E101BE">
        <w:rPr>
          <w:rStyle w:val="Emphasis"/>
          <w:i w:val="0"/>
          <w:color w:val="333333"/>
          <w:sz w:val="26"/>
          <w:szCs w:val="26"/>
          <w:shd w:val="clear" w:color="auto" w:fill="FFFFFF"/>
        </w:rPr>
        <w:t>% so cùng kỳ năm 2020.</w:t>
      </w:r>
    </w:p>
    <w:p w14:paraId="48879A5D" w14:textId="35AAB657" w:rsidR="00FD5D27" w:rsidRPr="00FD5D27" w:rsidRDefault="00424A67" w:rsidP="00FD5D27">
      <w:pPr>
        <w:spacing w:before="120" w:after="120" w:line="312" w:lineRule="auto"/>
        <w:rPr>
          <w:b/>
          <w:spacing w:val="-2"/>
          <w:sz w:val="26"/>
          <w:szCs w:val="26"/>
        </w:rPr>
      </w:pPr>
      <w:r w:rsidRPr="008C6C0C">
        <w:rPr>
          <w:b/>
          <w:spacing w:val="-2"/>
          <w:sz w:val="26"/>
          <w:szCs w:val="26"/>
        </w:rPr>
        <w:t xml:space="preserve">Bảng 1: </w:t>
      </w:r>
      <w:r w:rsidR="00FD5D27" w:rsidRPr="0024081C">
        <w:rPr>
          <w:b/>
          <w:sz w:val="26"/>
          <w:szCs w:val="28"/>
        </w:rPr>
        <w:t>Chỉ số sản xuất sản phẩm điện tử, máy vi tính và sản phẩm quang học</w:t>
      </w:r>
    </w:p>
    <w:tbl>
      <w:tblPr>
        <w:tblW w:w="97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038"/>
        <w:gridCol w:w="2014"/>
        <w:gridCol w:w="1972"/>
        <w:gridCol w:w="1736"/>
      </w:tblGrid>
      <w:tr w:rsidR="00FD5D27" w:rsidRPr="00EB1FF3" w14:paraId="691493C7" w14:textId="77777777" w:rsidTr="0036174E">
        <w:trPr>
          <w:trHeight w:val="1000"/>
          <w:tblHeader/>
          <w:jc w:val="center"/>
        </w:trPr>
        <w:tc>
          <w:tcPr>
            <w:tcW w:w="4038" w:type="dxa"/>
            <w:shd w:val="clear" w:color="auto" w:fill="auto"/>
            <w:vAlign w:val="center"/>
          </w:tcPr>
          <w:p w14:paraId="1539C717" w14:textId="77777777" w:rsidR="00FD5D27" w:rsidRPr="00EB1FF3" w:rsidRDefault="00FD5D27" w:rsidP="0036174E">
            <w:pPr>
              <w:spacing w:before="40"/>
              <w:jc w:val="center"/>
              <w:rPr>
                <w:b/>
                <w:bCs/>
                <w:sz w:val="22"/>
                <w:szCs w:val="22"/>
              </w:rPr>
            </w:pPr>
            <w:r w:rsidRPr="00EB1FF3">
              <w:rPr>
                <w:b/>
                <w:bCs/>
                <w:sz w:val="22"/>
                <w:szCs w:val="22"/>
              </w:rPr>
              <w:t>Tên ngành</w:t>
            </w:r>
          </w:p>
        </w:tc>
        <w:tc>
          <w:tcPr>
            <w:tcW w:w="2014" w:type="dxa"/>
            <w:vAlign w:val="center"/>
          </w:tcPr>
          <w:p w14:paraId="64978702" w14:textId="075C9E2F" w:rsidR="00FD5D27" w:rsidRPr="00EB1FF3" w:rsidRDefault="00FD5D27" w:rsidP="0036174E">
            <w:pPr>
              <w:spacing w:before="40"/>
              <w:jc w:val="center"/>
              <w:rPr>
                <w:b/>
                <w:bCs/>
                <w:sz w:val="22"/>
                <w:szCs w:val="22"/>
              </w:rPr>
            </w:pPr>
            <w:r w:rsidRPr="00EB1FF3">
              <w:rPr>
                <w:b/>
                <w:bCs/>
                <w:sz w:val="22"/>
                <w:szCs w:val="22"/>
              </w:rPr>
              <w:t>Tháng 4/2021</w:t>
            </w:r>
            <w:r w:rsidRPr="00EB1FF3">
              <w:rPr>
                <w:b/>
                <w:bCs/>
                <w:sz w:val="22"/>
                <w:szCs w:val="22"/>
              </w:rPr>
              <w:br/>
              <w:t>so với</w:t>
            </w:r>
            <w:r w:rsidRPr="00EB1FF3">
              <w:rPr>
                <w:b/>
                <w:bCs/>
                <w:sz w:val="22"/>
                <w:szCs w:val="22"/>
              </w:rPr>
              <w:br/>
              <w:t>tháng trước (%)</w:t>
            </w:r>
          </w:p>
        </w:tc>
        <w:tc>
          <w:tcPr>
            <w:tcW w:w="1972" w:type="dxa"/>
            <w:vAlign w:val="center"/>
          </w:tcPr>
          <w:p w14:paraId="242346C6" w14:textId="51646015" w:rsidR="00FD5D27" w:rsidRPr="00EB1FF3" w:rsidRDefault="00FD5D27" w:rsidP="0036174E">
            <w:pPr>
              <w:spacing w:before="40"/>
              <w:jc w:val="center"/>
              <w:rPr>
                <w:b/>
                <w:bCs/>
                <w:sz w:val="22"/>
                <w:szCs w:val="22"/>
              </w:rPr>
            </w:pPr>
            <w:r w:rsidRPr="00EB1FF3">
              <w:rPr>
                <w:b/>
                <w:bCs/>
                <w:sz w:val="22"/>
                <w:szCs w:val="22"/>
              </w:rPr>
              <w:t>Tháng 4/2021</w:t>
            </w:r>
            <w:r w:rsidRPr="00EB1FF3">
              <w:rPr>
                <w:b/>
                <w:bCs/>
                <w:sz w:val="22"/>
                <w:szCs w:val="22"/>
              </w:rPr>
              <w:br/>
              <w:t>so với</w:t>
            </w:r>
            <w:r w:rsidRPr="00EB1FF3">
              <w:rPr>
                <w:b/>
                <w:bCs/>
                <w:sz w:val="22"/>
                <w:szCs w:val="22"/>
              </w:rPr>
              <w:br/>
              <w:t>tháng 4/2020 (%)</w:t>
            </w:r>
          </w:p>
        </w:tc>
        <w:tc>
          <w:tcPr>
            <w:tcW w:w="1736" w:type="dxa"/>
            <w:shd w:val="clear" w:color="auto" w:fill="auto"/>
            <w:vAlign w:val="center"/>
          </w:tcPr>
          <w:p w14:paraId="785ED4BF" w14:textId="3E0BD455" w:rsidR="00FD5D27" w:rsidRPr="00EB1FF3" w:rsidRDefault="00FD5D27" w:rsidP="0036174E">
            <w:pPr>
              <w:spacing w:before="40"/>
              <w:jc w:val="center"/>
              <w:rPr>
                <w:b/>
                <w:bCs/>
                <w:sz w:val="22"/>
                <w:szCs w:val="22"/>
              </w:rPr>
            </w:pPr>
            <w:r w:rsidRPr="00EB1FF3">
              <w:rPr>
                <w:b/>
                <w:bCs/>
                <w:sz w:val="22"/>
                <w:szCs w:val="22"/>
              </w:rPr>
              <w:t>4T/2021</w:t>
            </w:r>
            <w:r w:rsidRPr="00EB1FF3">
              <w:rPr>
                <w:b/>
                <w:bCs/>
                <w:sz w:val="22"/>
                <w:szCs w:val="22"/>
              </w:rPr>
              <w:br/>
              <w:t>so với</w:t>
            </w:r>
            <w:r w:rsidRPr="00EB1FF3">
              <w:rPr>
                <w:b/>
                <w:bCs/>
                <w:sz w:val="22"/>
                <w:szCs w:val="22"/>
              </w:rPr>
              <w:br/>
              <w:t>4T/2020 (%)</w:t>
            </w:r>
          </w:p>
        </w:tc>
      </w:tr>
      <w:tr w:rsidR="00EB1FF3" w:rsidRPr="00EB1FF3" w14:paraId="28F3268A" w14:textId="77777777" w:rsidTr="0036174E">
        <w:trPr>
          <w:trHeight w:val="20"/>
          <w:jc w:val="center"/>
        </w:trPr>
        <w:tc>
          <w:tcPr>
            <w:tcW w:w="4038" w:type="dxa"/>
            <w:shd w:val="clear" w:color="auto" w:fill="auto"/>
            <w:vAlign w:val="center"/>
          </w:tcPr>
          <w:p w14:paraId="557624D0" w14:textId="77777777" w:rsidR="00EB1FF3" w:rsidRPr="00EB1FF3" w:rsidRDefault="00EB1FF3" w:rsidP="0036174E">
            <w:pPr>
              <w:spacing w:before="40"/>
              <w:rPr>
                <w:color w:val="000000"/>
                <w:sz w:val="22"/>
                <w:szCs w:val="22"/>
              </w:rPr>
            </w:pPr>
            <w:r w:rsidRPr="00EB1FF3">
              <w:rPr>
                <w:color w:val="000000"/>
                <w:sz w:val="22"/>
                <w:szCs w:val="22"/>
              </w:rPr>
              <w:t>Sản xuất sản phẩm điện tử, máy vi tính và sản phẩm quang học</w:t>
            </w:r>
          </w:p>
        </w:tc>
        <w:tc>
          <w:tcPr>
            <w:tcW w:w="2014" w:type="dxa"/>
            <w:vAlign w:val="bottom"/>
          </w:tcPr>
          <w:p w14:paraId="306F3281" w14:textId="4407AD78" w:rsidR="00EB1FF3" w:rsidRPr="00EB1FF3" w:rsidRDefault="00EB1FF3" w:rsidP="00E53E9C">
            <w:pPr>
              <w:spacing w:before="40"/>
              <w:jc w:val="center"/>
              <w:rPr>
                <w:color w:val="000000"/>
                <w:sz w:val="22"/>
                <w:szCs w:val="22"/>
              </w:rPr>
            </w:pPr>
            <w:r w:rsidRPr="00EB1FF3">
              <w:rPr>
                <w:color w:val="000000"/>
                <w:sz w:val="22"/>
                <w:szCs w:val="22"/>
              </w:rPr>
              <w:t>95,3</w:t>
            </w:r>
          </w:p>
        </w:tc>
        <w:tc>
          <w:tcPr>
            <w:tcW w:w="1972" w:type="dxa"/>
            <w:vAlign w:val="bottom"/>
          </w:tcPr>
          <w:p w14:paraId="34F14AC4" w14:textId="314FA2C1" w:rsidR="00EB1FF3" w:rsidRPr="00EB1FF3" w:rsidRDefault="00EB1FF3" w:rsidP="00E53E9C">
            <w:pPr>
              <w:spacing w:before="40"/>
              <w:jc w:val="center"/>
              <w:rPr>
                <w:color w:val="000000"/>
                <w:sz w:val="22"/>
                <w:szCs w:val="22"/>
              </w:rPr>
            </w:pPr>
            <w:r w:rsidRPr="00EB1FF3">
              <w:rPr>
                <w:color w:val="000000"/>
                <w:sz w:val="22"/>
                <w:szCs w:val="22"/>
              </w:rPr>
              <w:t>140,5</w:t>
            </w:r>
          </w:p>
        </w:tc>
        <w:tc>
          <w:tcPr>
            <w:tcW w:w="1736" w:type="dxa"/>
            <w:shd w:val="clear" w:color="auto" w:fill="auto"/>
            <w:noWrap/>
            <w:vAlign w:val="bottom"/>
          </w:tcPr>
          <w:p w14:paraId="27CE1B1E" w14:textId="0C93E720" w:rsidR="00EB1FF3" w:rsidRPr="00EB1FF3" w:rsidRDefault="00EB1FF3" w:rsidP="00E53E9C">
            <w:pPr>
              <w:spacing w:before="40"/>
              <w:jc w:val="center"/>
              <w:rPr>
                <w:color w:val="000000"/>
                <w:sz w:val="22"/>
                <w:szCs w:val="22"/>
              </w:rPr>
            </w:pPr>
            <w:r w:rsidRPr="00EB1FF3">
              <w:rPr>
                <w:color w:val="000000"/>
                <w:sz w:val="22"/>
                <w:szCs w:val="22"/>
              </w:rPr>
              <w:t>115,0</w:t>
            </w:r>
          </w:p>
        </w:tc>
      </w:tr>
    </w:tbl>
    <w:p w14:paraId="11C105EF" w14:textId="77777777" w:rsidR="00FD5D27" w:rsidRPr="0024081C" w:rsidRDefault="00FD5D27" w:rsidP="00FD5D27">
      <w:pPr>
        <w:jc w:val="right"/>
        <w:rPr>
          <w:i/>
          <w:sz w:val="26"/>
          <w:szCs w:val="26"/>
        </w:rPr>
      </w:pPr>
      <w:r w:rsidRPr="0024081C">
        <w:rPr>
          <w:i/>
          <w:sz w:val="26"/>
          <w:szCs w:val="26"/>
        </w:rPr>
        <w:t>Nguồn: Tổng cục Thống kê</w:t>
      </w:r>
    </w:p>
    <w:p w14:paraId="57E846D3" w14:textId="09341DBA" w:rsidR="0082315E" w:rsidRPr="008C6C0C" w:rsidRDefault="00960B7B" w:rsidP="008C6C0C">
      <w:pPr>
        <w:pStyle w:val="Heading2"/>
        <w:ind w:firstLine="720"/>
        <w:rPr>
          <w:i w:val="0"/>
          <w:sz w:val="26"/>
          <w:szCs w:val="26"/>
        </w:rPr>
      </w:pPr>
      <w:bookmarkStart w:id="10" w:name="_Toc66266050"/>
      <w:bookmarkStart w:id="11" w:name="_Toc69479136"/>
      <w:bookmarkStart w:id="12" w:name="_Toc69479438"/>
      <w:bookmarkStart w:id="13" w:name="_Toc71903668"/>
      <w:r w:rsidRPr="008C6C0C">
        <w:rPr>
          <w:i w:val="0"/>
          <w:sz w:val="26"/>
          <w:szCs w:val="26"/>
        </w:rPr>
        <w:t xml:space="preserve">1.2. </w:t>
      </w:r>
      <w:r w:rsidR="0082315E" w:rsidRPr="008C6C0C">
        <w:rPr>
          <w:i w:val="0"/>
          <w:sz w:val="26"/>
          <w:szCs w:val="26"/>
        </w:rPr>
        <w:t>Đối ngành CNHT điện – điện tử</w:t>
      </w:r>
      <w:bookmarkEnd w:id="10"/>
      <w:bookmarkEnd w:id="11"/>
      <w:bookmarkEnd w:id="12"/>
      <w:bookmarkEnd w:id="13"/>
    </w:p>
    <w:p w14:paraId="26A026F4" w14:textId="4E1FDA6D" w:rsidR="008F51A0" w:rsidRPr="008C6C0C" w:rsidRDefault="0082315E" w:rsidP="008C6C0C">
      <w:pPr>
        <w:pStyle w:val="ListParagraph"/>
        <w:numPr>
          <w:ilvl w:val="2"/>
          <w:numId w:val="33"/>
        </w:numPr>
        <w:spacing w:after="120"/>
        <w:outlineLvl w:val="2"/>
        <w:rPr>
          <w:b/>
          <w:sz w:val="26"/>
          <w:szCs w:val="26"/>
        </w:rPr>
      </w:pPr>
      <w:bookmarkStart w:id="14" w:name="_Toc66266051"/>
      <w:bookmarkStart w:id="15" w:name="_Toc69479137"/>
      <w:bookmarkStart w:id="16" w:name="_Toc69479439"/>
      <w:bookmarkStart w:id="17" w:name="_Toc71903669"/>
      <w:r w:rsidRPr="008C6C0C">
        <w:rPr>
          <w:b/>
          <w:sz w:val="26"/>
          <w:szCs w:val="26"/>
        </w:rPr>
        <w:t>Sản xuất</w:t>
      </w:r>
      <w:bookmarkEnd w:id="14"/>
      <w:bookmarkEnd w:id="15"/>
      <w:bookmarkEnd w:id="16"/>
      <w:bookmarkEnd w:id="17"/>
    </w:p>
    <w:p w14:paraId="5FADE1E6" w14:textId="41920599" w:rsidR="00E53E9C" w:rsidRDefault="002F6DC1" w:rsidP="00E53E9C">
      <w:pPr>
        <w:spacing w:before="120" w:after="120" w:line="312" w:lineRule="auto"/>
        <w:ind w:firstLine="720"/>
        <w:jc w:val="both"/>
        <w:rPr>
          <w:spacing w:val="-4"/>
          <w:sz w:val="26"/>
          <w:szCs w:val="26"/>
        </w:rPr>
      </w:pPr>
      <w:r w:rsidRPr="00E76AC6">
        <w:rPr>
          <w:sz w:val="26"/>
          <w:szCs w:val="26"/>
        </w:rPr>
        <w:t xml:space="preserve">Về sản xuất sản phẩm CNHT ngành điện tử </w:t>
      </w:r>
      <w:r w:rsidR="00647497" w:rsidRPr="00E76AC6">
        <w:rPr>
          <w:sz w:val="26"/>
          <w:szCs w:val="26"/>
        </w:rPr>
        <w:t xml:space="preserve">tháng </w:t>
      </w:r>
      <w:r w:rsidR="00E53E9C">
        <w:rPr>
          <w:sz w:val="26"/>
          <w:szCs w:val="26"/>
        </w:rPr>
        <w:t>4</w:t>
      </w:r>
      <w:r w:rsidR="009341FA" w:rsidRPr="00E76AC6">
        <w:rPr>
          <w:sz w:val="26"/>
          <w:szCs w:val="26"/>
        </w:rPr>
        <w:t>/2021</w:t>
      </w:r>
      <w:r w:rsidR="00647497" w:rsidRPr="00E76AC6">
        <w:rPr>
          <w:sz w:val="26"/>
          <w:szCs w:val="26"/>
        </w:rPr>
        <w:t xml:space="preserve">: </w:t>
      </w:r>
      <w:r w:rsidR="00DA750B" w:rsidRPr="00A05520">
        <w:rPr>
          <w:spacing w:val="-4"/>
          <w:sz w:val="26"/>
          <w:szCs w:val="26"/>
        </w:rPr>
        <w:t>Theo số liệu của Tổng cục Thống kê, sản lượng ti</w:t>
      </w:r>
      <w:r w:rsidR="00E53E9C">
        <w:rPr>
          <w:spacing w:val="-4"/>
          <w:sz w:val="26"/>
          <w:szCs w:val="26"/>
        </w:rPr>
        <w:t xml:space="preserve"> </w:t>
      </w:r>
      <w:r w:rsidR="00DA750B" w:rsidRPr="00A05520">
        <w:rPr>
          <w:spacing w:val="-4"/>
          <w:sz w:val="26"/>
          <w:szCs w:val="26"/>
        </w:rPr>
        <w:t xml:space="preserve">vi sản xuất trong nước tháng </w:t>
      </w:r>
      <w:r w:rsidR="00E53E9C">
        <w:rPr>
          <w:spacing w:val="-4"/>
          <w:sz w:val="26"/>
          <w:szCs w:val="26"/>
        </w:rPr>
        <w:t>4</w:t>
      </w:r>
      <w:r w:rsidR="00DA750B">
        <w:rPr>
          <w:spacing w:val="-4"/>
          <w:sz w:val="26"/>
          <w:szCs w:val="26"/>
        </w:rPr>
        <w:t>/2021</w:t>
      </w:r>
      <w:r w:rsidR="00DA750B" w:rsidRPr="00A05520">
        <w:rPr>
          <w:spacing w:val="-4"/>
          <w:sz w:val="26"/>
          <w:szCs w:val="26"/>
        </w:rPr>
        <w:t xml:space="preserve"> đạt </w:t>
      </w:r>
      <w:r w:rsidR="00E53E9C">
        <w:rPr>
          <w:spacing w:val="-4"/>
          <w:sz w:val="26"/>
          <w:szCs w:val="26"/>
        </w:rPr>
        <w:t>1.047,4</w:t>
      </w:r>
      <w:r w:rsidR="00DA750B" w:rsidRPr="00A05520">
        <w:rPr>
          <w:spacing w:val="-4"/>
          <w:sz w:val="26"/>
          <w:szCs w:val="26"/>
        </w:rPr>
        <w:t xml:space="preserve"> nghìn chiếc, </w:t>
      </w:r>
      <w:r w:rsidR="00DA750B" w:rsidRPr="00FA5DD1">
        <w:rPr>
          <w:spacing w:val="-4"/>
          <w:sz w:val="26"/>
          <w:szCs w:val="26"/>
        </w:rPr>
        <w:t xml:space="preserve">tăng </w:t>
      </w:r>
      <w:r w:rsidR="00E53E9C">
        <w:rPr>
          <w:spacing w:val="-4"/>
          <w:sz w:val="26"/>
          <w:szCs w:val="26"/>
        </w:rPr>
        <w:t>109,3</w:t>
      </w:r>
      <w:r w:rsidR="00DA750B" w:rsidRPr="00A05520">
        <w:rPr>
          <w:spacing w:val="-4"/>
          <w:sz w:val="26"/>
          <w:szCs w:val="26"/>
        </w:rPr>
        <w:t>% so vớ</w:t>
      </w:r>
      <w:r w:rsidR="00E53E9C">
        <w:rPr>
          <w:spacing w:val="-4"/>
          <w:sz w:val="26"/>
          <w:szCs w:val="26"/>
        </w:rPr>
        <w:t>i</w:t>
      </w:r>
      <w:r w:rsidR="00DA750B" w:rsidRPr="00A05520">
        <w:rPr>
          <w:spacing w:val="-4"/>
          <w:sz w:val="26"/>
          <w:szCs w:val="26"/>
        </w:rPr>
        <w:t xml:space="preserve"> tháng </w:t>
      </w:r>
      <w:r w:rsidR="00E53E9C">
        <w:rPr>
          <w:spacing w:val="-4"/>
          <w:sz w:val="26"/>
          <w:szCs w:val="26"/>
        </w:rPr>
        <w:t>4</w:t>
      </w:r>
      <w:r w:rsidR="00DA750B">
        <w:rPr>
          <w:spacing w:val="-4"/>
          <w:sz w:val="26"/>
          <w:szCs w:val="26"/>
        </w:rPr>
        <w:t>/2020</w:t>
      </w:r>
      <w:r w:rsidR="00DA750B" w:rsidRPr="00A05520">
        <w:rPr>
          <w:spacing w:val="-4"/>
          <w:sz w:val="26"/>
          <w:szCs w:val="26"/>
        </w:rPr>
        <w:t xml:space="preserve"> sản lượng tăng </w:t>
      </w:r>
      <w:r w:rsidR="00E53E9C">
        <w:rPr>
          <w:spacing w:val="-4"/>
          <w:sz w:val="26"/>
          <w:szCs w:val="26"/>
        </w:rPr>
        <w:t xml:space="preserve">120,9%. </w:t>
      </w:r>
      <w:r w:rsidR="00DA750B" w:rsidRPr="00A05520">
        <w:rPr>
          <w:spacing w:val="-4"/>
          <w:sz w:val="26"/>
          <w:szCs w:val="26"/>
        </w:rPr>
        <w:t xml:space="preserve">Tính chung </w:t>
      </w:r>
      <w:r w:rsidR="00E53E9C">
        <w:rPr>
          <w:spacing w:val="-4"/>
          <w:sz w:val="26"/>
          <w:szCs w:val="26"/>
        </w:rPr>
        <w:t>4</w:t>
      </w:r>
      <w:r w:rsidR="00DA750B">
        <w:rPr>
          <w:spacing w:val="-4"/>
          <w:sz w:val="26"/>
          <w:szCs w:val="26"/>
        </w:rPr>
        <w:t xml:space="preserve"> tháng</w:t>
      </w:r>
      <w:r w:rsidR="00DA750B" w:rsidRPr="00A05520">
        <w:rPr>
          <w:spacing w:val="-4"/>
          <w:sz w:val="26"/>
          <w:szCs w:val="26"/>
        </w:rPr>
        <w:t xml:space="preserve"> đầu năm 2021, sản lượng ti</w:t>
      </w:r>
      <w:r w:rsidR="00E53E9C">
        <w:rPr>
          <w:spacing w:val="-4"/>
          <w:sz w:val="26"/>
          <w:szCs w:val="26"/>
        </w:rPr>
        <w:t xml:space="preserve"> </w:t>
      </w:r>
      <w:r w:rsidR="00DA750B" w:rsidRPr="00A05520">
        <w:rPr>
          <w:spacing w:val="-4"/>
          <w:sz w:val="26"/>
          <w:szCs w:val="26"/>
        </w:rPr>
        <w:t xml:space="preserve">vi đạt </w:t>
      </w:r>
      <w:r w:rsidR="00E53E9C">
        <w:rPr>
          <w:spacing w:val="-4"/>
          <w:sz w:val="26"/>
          <w:szCs w:val="26"/>
        </w:rPr>
        <w:t xml:space="preserve">5.277,4 </w:t>
      </w:r>
      <w:r w:rsidR="00DA750B" w:rsidRPr="00A05520">
        <w:rPr>
          <w:spacing w:val="-4"/>
          <w:sz w:val="26"/>
          <w:szCs w:val="26"/>
        </w:rPr>
        <w:t xml:space="preserve">nghìn chiếc, tăng </w:t>
      </w:r>
      <w:r w:rsidR="00E53E9C">
        <w:rPr>
          <w:spacing w:val="-4"/>
          <w:sz w:val="26"/>
          <w:szCs w:val="26"/>
        </w:rPr>
        <w:t>120,9</w:t>
      </w:r>
      <w:r w:rsidR="00DA750B" w:rsidRPr="00A05520">
        <w:rPr>
          <w:spacing w:val="-4"/>
          <w:sz w:val="26"/>
          <w:szCs w:val="26"/>
        </w:rPr>
        <w:t>%</w:t>
      </w:r>
      <w:r w:rsidR="00E53E9C">
        <w:rPr>
          <w:spacing w:val="-4"/>
          <w:sz w:val="26"/>
          <w:szCs w:val="26"/>
        </w:rPr>
        <w:t xml:space="preserve"> so cùng kỳ năm trước.</w:t>
      </w:r>
    </w:p>
    <w:p w14:paraId="19ED835E" w14:textId="6633BF64" w:rsidR="00E53E9C" w:rsidRDefault="00E53E9C" w:rsidP="00E53E9C">
      <w:pPr>
        <w:spacing w:before="120" w:after="120" w:line="312" w:lineRule="auto"/>
        <w:ind w:firstLine="720"/>
        <w:jc w:val="both"/>
        <w:rPr>
          <w:spacing w:val="-4"/>
          <w:sz w:val="26"/>
          <w:szCs w:val="26"/>
        </w:rPr>
      </w:pPr>
      <w:r>
        <w:rPr>
          <w:spacing w:val="-4"/>
          <w:sz w:val="26"/>
          <w:szCs w:val="26"/>
        </w:rPr>
        <w:t>Nhưng tăng mạnh nhất là mặt hàng điện thoại di động đạt 20,5 triệu cái trong tháng 4/2021, tăng 195,8% so cùng kỳ năm trước. 4 tháng đầu năm 2021 sản xuất điện thoại di động đạt 76,9 triệu cái, tăng 121,3% so cùng kỳ năm trước.</w:t>
      </w:r>
    </w:p>
    <w:p w14:paraId="65603DFE" w14:textId="5B2BAD78" w:rsidR="00FD5D27" w:rsidRPr="00FD5D27" w:rsidRDefault="0017715A" w:rsidP="00FD5D27">
      <w:pPr>
        <w:spacing w:before="120" w:after="60"/>
        <w:jc w:val="center"/>
        <w:rPr>
          <w:b/>
          <w:sz w:val="26"/>
          <w:szCs w:val="28"/>
        </w:rPr>
      </w:pPr>
      <w:r w:rsidRPr="0024081C">
        <w:rPr>
          <w:b/>
          <w:sz w:val="26"/>
          <w:szCs w:val="28"/>
        </w:rPr>
        <w:t xml:space="preserve">Bảng </w:t>
      </w:r>
      <w:r w:rsidR="0038126D">
        <w:rPr>
          <w:b/>
          <w:sz w:val="26"/>
          <w:szCs w:val="28"/>
        </w:rPr>
        <w:t>2</w:t>
      </w:r>
      <w:r w:rsidRPr="0024081C">
        <w:rPr>
          <w:b/>
          <w:sz w:val="26"/>
          <w:szCs w:val="28"/>
        </w:rPr>
        <w:t xml:space="preserve">: </w:t>
      </w:r>
      <w:r w:rsidR="00FD5D27" w:rsidRPr="008C6C0C">
        <w:rPr>
          <w:b/>
          <w:spacing w:val="-2"/>
          <w:sz w:val="26"/>
          <w:szCs w:val="26"/>
        </w:rPr>
        <w:t>Tham khảo sản lượng sản xuất một số sản phẩm chủ yếu của ngành điện – điện tử</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00"/>
        <w:gridCol w:w="960"/>
        <w:gridCol w:w="1080"/>
        <w:gridCol w:w="1080"/>
        <w:gridCol w:w="1424"/>
        <w:gridCol w:w="1815"/>
      </w:tblGrid>
      <w:tr w:rsidR="00FD5D27" w:rsidRPr="00F54C3C" w14:paraId="1808F2ED" w14:textId="77777777" w:rsidTr="0036174E">
        <w:trPr>
          <w:trHeight w:val="1134"/>
          <w:jc w:val="center"/>
        </w:trPr>
        <w:tc>
          <w:tcPr>
            <w:tcW w:w="2000" w:type="dxa"/>
            <w:shd w:val="clear" w:color="auto" w:fill="auto"/>
            <w:noWrap/>
            <w:vAlign w:val="bottom"/>
            <w:hideMark/>
          </w:tcPr>
          <w:p w14:paraId="383720C0" w14:textId="77777777" w:rsidR="00FD5D27" w:rsidRPr="00F54C3C" w:rsidRDefault="00FD5D27" w:rsidP="0036174E">
            <w:pPr>
              <w:jc w:val="center"/>
              <w:rPr>
                <w:rFonts w:eastAsia="Times New Roman"/>
                <w:b/>
                <w:sz w:val="22"/>
                <w:szCs w:val="22"/>
              </w:rPr>
            </w:pPr>
            <w:r w:rsidRPr="00F54C3C">
              <w:rPr>
                <w:b/>
                <w:sz w:val="22"/>
                <w:szCs w:val="22"/>
              </w:rPr>
              <w:t>Tên sản phẩm</w:t>
            </w:r>
          </w:p>
        </w:tc>
        <w:tc>
          <w:tcPr>
            <w:tcW w:w="960" w:type="dxa"/>
            <w:shd w:val="clear" w:color="auto" w:fill="auto"/>
            <w:noWrap/>
            <w:vAlign w:val="center"/>
            <w:hideMark/>
          </w:tcPr>
          <w:p w14:paraId="35F039AC" w14:textId="77777777" w:rsidR="00FD5D27" w:rsidRPr="00F54C3C" w:rsidRDefault="00FD5D27" w:rsidP="0036174E">
            <w:pPr>
              <w:jc w:val="center"/>
              <w:rPr>
                <w:b/>
                <w:sz w:val="22"/>
                <w:szCs w:val="22"/>
              </w:rPr>
            </w:pPr>
            <w:r w:rsidRPr="00F54C3C">
              <w:rPr>
                <w:b/>
                <w:sz w:val="22"/>
                <w:szCs w:val="22"/>
              </w:rPr>
              <w:t>Đơn vị</w:t>
            </w:r>
          </w:p>
          <w:p w14:paraId="5BE13FBE" w14:textId="77777777" w:rsidR="00FD5D27" w:rsidRPr="00F54C3C" w:rsidRDefault="00FD5D27" w:rsidP="0036174E">
            <w:pPr>
              <w:jc w:val="center"/>
              <w:rPr>
                <w:b/>
                <w:sz w:val="22"/>
                <w:szCs w:val="22"/>
              </w:rPr>
            </w:pPr>
            <w:r w:rsidRPr="00F54C3C">
              <w:rPr>
                <w:b/>
                <w:sz w:val="22"/>
                <w:szCs w:val="22"/>
              </w:rPr>
              <w:t>tính</w:t>
            </w:r>
          </w:p>
          <w:p w14:paraId="6B574811" w14:textId="77777777" w:rsidR="00FD5D27" w:rsidRPr="00F54C3C" w:rsidRDefault="00FD5D27" w:rsidP="0036174E">
            <w:pPr>
              <w:jc w:val="center"/>
              <w:rPr>
                <w:b/>
                <w:sz w:val="22"/>
                <w:szCs w:val="22"/>
              </w:rPr>
            </w:pPr>
          </w:p>
        </w:tc>
        <w:tc>
          <w:tcPr>
            <w:tcW w:w="1080" w:type="dxa"/>
            <w:shd w:val="clear" w:color="auto" w:fill="auto"/>
            <w:noWrap/>
            <w:vAlign w:val="center"/>
            <w:hideMark/>
          </w:tcPr>
          <w:p w14:paraId="0E74B189" w14:textId="77777777" w:rsidR="00FD5D27" w:rsidRPr="00F54C3C" w:rsidRDefault="00FD5D27" w:rsidP="0036174E">
            <w:pPr>
              <w:jc w:val="center"/>
              <w:rPr>
                <w:b/>
                <w:sz w:val="22"/>
                <w:szCs w:val="22"/>
              </w:rPr>
            </w:pPr>
            <w:r w:rsidRPr="00F54C3C">
              <w:rPr>
                <w:b/>
                <w:sz w:val="22"/>
                <w:szCs w:val="22"/>
              </w:rPr>
              <w:t>Tháng 4/2021</w:t>
            </w:r>
          </w:p>
        </w:tc>
        <w:tc>
          <w:tcPr>
            <w:tcW w:w="1080" w:type="dxa"/>
            <w:shd w:val="clear" w:color="auto" w:fill="auto"/>
            <w:noWrap/>
            <w:vAlign w:val="center"/>
            <w:hideMark/>
          </w:tcPr>
          <w:p w14:paraId="2DCB83E7" w14:textId="77777777" w:rsidR="00FD5D27" w:rsidRPr="00F54C3C" w:rsidRDefault="00FD5D27" w:rsidP="0036174E">
            <w:pPr>
              <w:jc w:val="center"/>
              <w:rPr>
                <w:b/>
                <w:sz w:val="22"/>
                <w:szCs w:val="22"/>
              </w:rPr>
            </w:pPr>
            <w:r w:rsidRPr="00F54C3C">
              <w:rPr>
                <w:b/>
                <w:sz w:val="22"/>
                <w:szCs w:val="22"/>
              </w:rPr>
              <w:t>4 tháng</w:t>
            </w:r>
          </w:p>
          <w:p w14:paraId="738FF20E" w14:textId="77777777" w:rsidR="00FD5D27" w:rsidRPr="00F54C3C" w:rsidRDefault="00FD5D27" w:rsidP="0036174E">
            <w:pPr>
              <w:jc w:val="center"/>
              <w:rPr>
                <w:b/>
                <w:sz w:val="22"/>
                <w:szCs w:val="22"/>
              </w:rPr>
            </w:pPr>
            <w:r w:rsidRPr="00F54C3C">
              <w:rPr>
                <w:b/>
                <w:sz w:val="22"/>
                <w:szCs w:val="22"/>
              </w:rPr>
              <w:t>năm</w:t>
            </w:r>
          </w:p>
          <w:p w14:paraId="74460BAD" w14:textId="77777777" w:rsidR="00FD5D27" w:rsidRPr="00F54C3C" w:rsidRDefault="00FD5D27" w:rsidP="0036174E">
            <w:pPr>
              <w:jc w:val="center"/>
              <w:rPr>
                <w:b/>
                <w:sz w:val="22"/>
                <w:szCs w:val="22"/>
              </w:rPr>
            </w:pPr>
            <w:r w:rsidRPr="00F54C3C">
              <w:rPr>
                <w:b/>
                <w:sz w:val="22"/>
                <w:szCs w:val="22"/>
              </w:rPr>
              <w:t>2021</w:t>
            </w:r>
          </w:p>
        </w:tc>
        <w:tc>
          <w:tcPr>
            <w:tcW w:w="1424" w:type="dxa"/>
            <w:shd w:val="clear" w:color="auto" w:fill="auto"/>
            <w:noWrap/>
            <w:vAlign w:val="center"/>
            <w:hideMark/>
          </w:tcPr>
          <w:p w14:paraId="3E3AF125" w14:textId="77777777" w:rsidR="00FD5D27" w:rsidRPr="00F54C3C" w:rsidRDefault="00FD5D27" w:rsidP="0036174E">
            <w:pPr>
              <w:jc w:val="center"/>
              <w:rPr>
                <w:b/>
                <w:sz w:val="22"/>
                <w:szCs w:val="22"/>
              </w:rPr>
            </w:pPr>
            <w:r w:rsidRPr="00F54C3C">
              <w:rPr>
                <w:b/>
                <w:sz w:val="22"/>
                <w:szCs w:val="22"/>
              </w:rPr>
              <w:t>Tháng 4/2021</w:t>
            </w:r>
          </w:p>
          <w:p w14:paraId="7641F7AC" w14:textId="77777777" w:rsidR="00FD5D27" w:rsidRPr="00F54C3C" w:rsidRDefault="00FD5D27" w:rsidP="0036174E">
            <w:pPr>
              <w:jc w:val="center"/>
              <w:rPr>
                <w:b/>
                <w:sz w:val="22"/>
                <w:szCs w:val="22"/>
              </w:rPr>
            </w:pPr>
            <w:r w:rsidRPr="00F54C3C">
              <w:rPr>
                <w:b/>
                <w:sz w:val="22"/>
                <w:szCs w:val="22"/>
              </w:rPr>
              <w:t>so với tháng 4/2020 (%)</w:t>
            </w:r>
          </w:p>
        </w:tc>
        <w:tc>
          <w:tcPr>
            <w:tcW w:w="1815" w:type="dxa"/>
            <w:shd w:val="clear" w:color="auto" w:fill="auto"/>
            <w:noWrap/>
            <w:vAlign w:val="center"/>
            <w:hideMark/>
          </w:tcPr>
          <w:p w14:paraId="5BC77C84" w14:textId="77777777" w:rsidR="00FD5D27" w:rsidRPr="00F54C3C" w:rsidRDefault="00FD5D27" w:rsidP="0036174E">
            <w:pPr>
              <w:jc w:val="center"/>
              <w:rPr>
                <w:b/>
                <w:sz w:val="22"/>
                <w:szCs w:val="22"/>
              </w:rPr>
            </w:pPr>
            <w:r w:rsidRPr="00F54C3C">
              <w:rPr>
                <w:b/>
                <w:sz w:val="22"/>
                <w:szCs w:val="22"/>
              </w:rPr>
              <w:t>4          tháng</w:t>
            </w:r>
          </w:p>
          <w:p w14:paraId="0F00B789" w14:textId="77777777" w:rsidR="00FD5D27" w:rsidRPr="00F54C3C" w:rsidRDefault="00FD5D27" w:rsidP="0036174E">
            <w:pPr>
              <w:jc w:val="center"/>
              <w:rPr>
                <w:b/>
                <w:sz w:val="22"/>
                <w:szCs w:val="22"/>
              </w:rPr>
            </w:pPr>
            <w:r w:rsidRPr="00F54C3C">
              <w:rPr>
                <w:b/>
                <w:sz w:val="22"/>
                <w:szCs w:val="22"/>
              </w:rPr>
              <w:t>năm 2021</w:t>
            </w:r>
          </w:p>
          <w:p w14:paraId="298DC59B" w14:textId="77777777" w:rsidR="00FD5D27" w:rsidRPr="00F54C3C" w:rsidRDefault="00FD5D27" w:rsidP="0036174E">
            <w:pPr>
              <w:jc w:val="center"/>
              <w:rPr>
                <w:b/>
                <w:sz w:val="22"/>
                <w:szCs w:val="22"/>
              </w:rPr>
            </w:pPr>
            <w:r w:rsidRPr="00F54C3C">
              <w:rPr>
                <w:b/>
                <w:sz w:val="22"/>
                <w:szCs w:val="22"/>
              </w:rPr>
              <w:t>so với cùng kỳ</w:t>
            </w:r>
          </w:p>
          <w:p w14:paraId="3EE2A60C" w14:textId="77777777" w:rsidR="00FD5D27" w:rsidRPr="00F54C3C" w:rsidRDefault="00FD5D27" w:rsidP="0036174E">
            <w:pPr>
              <w:jc w:val="center"/>
              <w:rPr>
                <w:b/>
                <w:sz w:val="22"/>
                <w:szCs w:val="22"/>
              </w:rPr>
            </w:pPr>
            <w:r w:rsidRPr="00F54C3C">
              <w:rPr>
                <w:b/>
                <w:sz w:val="22"/>
                <w:szCs w:val="22"/>
              </w:rPr>
              <w:t>năm 2020 (%)</w:t>
            </w:r>
          </w:p>
        </w:tc>
      </w:tr>
      <w:tr w:rsidR="00E53E9C" w:rsidRPr="00F54C3C" w14:paraId="5E7D76E5" w14:textId="77777777" w:rsidTr="0036174E">
        <w:trPr>
          <w:trHeight w:val="255"/>
          <w:jc w:val="center"/>
        </w:trPr>
        <w:tc>
          <w:tcPr>
            <w:tcW w:w="0" w:type="auto"/>
            <w:shd w:val="clear" w:color="auto" w:fill="auto"/>
            <w:noWrap/>
            <w:vAlign w:val="bottom"/>
            <w:hideMark/>
          </w:tcPr>
          <w:p w14:paraId="2A5C3C66" w14:textId="77777777" w:rsidR="00E53E9C" w:rsidRPr="00F54C3C" w:rsidRDefault="00E53E9C" w:rsidP="0036174E">
            <w:pPr>
              <w:rPr>
                <w:sz w:val="22"/>
                <w:szCs w:val="22"/>
              </w:rPr>
            </w:pPr>
            <w:r w:rsidRPr="00F54C3C">
              <w:rPr>
                <w:sz w:val="22"/>
                <w:szCs w:val="22"/>
              </w:rPr>
              <w:t>Điện thoại di động</w:t>
            </w:r>
          </w:p>
        </w:tc>
        <w:tc>
          <w:tcPr>
            <w:tcW w:w="0" w:type="auto"/>
            <w:shd w:val="clear" w:color="auto" w:fill="auto"/>
            <w:noWrap/>
            <w:vAlign w:val="bottom"/>
            <w:hideMark/>
          </w:tcPr>
          <w:p w14:paraId="2F85E7C7" w14:textId="77777777" w:rsidR="00E53E9C" w:rsidRPr="00F54C3C" w:rsidRDefault="00E53E9C" w:rsidP="0036174E">
            <w:pPr>
              <w:jc w:val="center"/>
              <w:rPr>
                <w:sz w:val="22"/>
                <w:szCs w:val="22"/>
              </w:rPr>
            </w:pPr>
            <w:r w:rsidRPr="00F54C3C">
              <w:rPr>
                <w:sz w:val="22"/>
                <w:szCs w:val="22"/>
              </w:rPr>
              <w:t>Triệu cái</w:t>
            </w:r>
          </w:p>
        </w:tc>
        <w:tc>
          <w:tcPr>
            <w:tcW w:w="1080" w:type="dxa"/>
            <w:shd w:val="clear" w:color="auto" w:fill="auto"/>
            <w:tcMar>
              <w:top w:w="0" w:type="dxa"/>
              <w:left w:w="0" w:type="dxa"/>
              <w:bottom w:w="0" w:type="dxa"/>
              <w:right w:w="180" w:type="dxa"/>
            </w:tcMar>
            <w:vAlign w:val="bottom"/>
            <w:hideMark/>
          </w:tcPr>
          <w:p w14:paraId="3F198526" w14:textId="5AC1432F" w:rsidR="00E53E9C" w:rsidRPr="00F54C3C" w:rsidRDefault="00E53E9C" w:rsidP="00E53E9C">
            <w:pPr>
              <w:ind w:firstLineChars="100" w:firstLine="220"/>
              <w:jc w:val="center"/>
              <w:rPr>
                <w:sz w:val="22"/>
                <w:szCs w:val="22"/>
              </w:rPr>
            </w:pPr>
            <w:r w:rsidRPr="00F54C3C">
              <w:rPr>
                <w:sz w:val="22"/>
                <w:szCs w:val="22"/>
              </w:rPr>
              <w:t>20,5</w:t>
            </w:r>
          </w:p>
        </w:tc>
        <w:tc>
          <w:tcPr>
            <w:tcW w:w="1080" w:type="dxa"/>
            <w:shd w:val="clear" w:color="auto" w:fill="auto"/>
            <w:tcMar>
              <w:top w:w="0" w:type="dxa"/>
              <w:left w:w="0" w:type="dxa"/>
              <w:bottom w:w="0" w:type="dxa"/>
              <w:right w:w="180" w:type="dxa"/>
            </w:tcMar>
            <w:vAlign w:val="bottom"/>
            <w:hideMark/>
          </w:tcPr>
          <w:p w14:paraId="5115E410" w14:textId="55ED19D2" w:rsidR="00E53E9C" w:rsidRPr="00F54C3C" w:rsidRDefault="00E53E9C" w:rsidP="00E53E9C">
            <w:pPr>
              <w:ind w:firstLineChars="100" w:firstLine="220"/>
              <w:jc w:val="center"/>
              <w:rPr>
                <w:sz w:val="22"/>
                <w:szCs w:val="22"/>
              </w:rPr>
            </w:pPr>
            <w:r w:rsidRPr="00F54C3C">
              <w:rPr>
                <w:sz w:val="22"/>
                <w:szCs w:val="22"/>
              </w:rPr>
              <w:t>76,9</w:t>
            </w:r>
          </w:p>
        </w:tc>
        <w:tc>
          <w:tcPr>
            <w:tcW w:w="1424" w:type="dxa"/>
            <w:shd w:val="clear" w:color="auto" w:fill="auto"/>
            <w:tcMar>
              <w:top w:w="0" w:type="dxa"/>
              <w:left w:w="0" w:type="dxa"/>
              <w:bottom w:w="0" w:type="dxa"/>
              <w:right w:w="360" w:type="dxa"/>
            </w:tcMar>
            <w:vAlign w:val="bottom"/>
            <w:hideMark/>
          </w:tcPr>
          <w:p w14:paraId="4FDB0ACF" w14:textId="379C12AC" w:rsidR="00E53E9C" w:rsidRPr="00F54C3C" w:rsidRDefault="00E53E9C" w:rsidP="00E53E9C">
            <w:pPr>
              <w:ind w:firstLineChars="200" w:firstLine="440"/>
              <w:jc w:val="center"/>
              <w:rPr>
                <w:sz w:val="22"/>
                <w:szCs w:val="22"/>
              </w:rPr>
            </w:pPr>
            <w:r w:rsidRPr="00F54C3C">
              <w:rPr>
                <w:sz w:val="22"/>
                <w:szCs w:val="22"/>
              </w:rPr>
              <w:t>195,8</w:t>
            </w:r>
          </w:p>
        </w:tc>
        <w:tc>
          <w:tcPr>
            <w:tcW w:w="1815" w:type="dxa"/>
            <w:shd w:val="clear" w:color="auto" w:fill="auto"/>
            <w:tcMar>
              <w:top w:w="0" w:type="dxa"/>
              <w:left w:w="0" w:type="dxa"/>
              <w:bottom w:w="0" w:type="dxa"/>
              <w:right w:w="360" w:type="dxa"/>
            </w:tcMar>
            <w:vAlign w:val="bottom"/>
            <w:hideMark/>
          </w:tcPr>
          <w:p w14:paraId="213A8E9A" w14:textId="00CA50F7" w:rsidR="00E53E9C" w:rsidRPr="00F54C3C" w:rsidRDefault="00E53E9C" w:rsidP="00E53E9C">
            <w:pPr>
              <w:ind w:firstLineChars="200" w:firstLine="440"/>
              <w:jc w:val="center"/>
              <w:rPr>
                <w:sz w:val="22"/>
                <w:szCs w:val="22"/>
              </w:rPr>
            </w:pPr>
            <w:r w:rsidRPr="00F54C3C">
              <w:rPr>
                <w:sz w:val="22"/>
                <w:szCs w:val="22"/>
              </w:rPr>
              <w:t>121,3</w:t>
            </w:r>
          </w:p>
        </w:tc>
      </w:tr>
      <w:tr w:rsidR="00E53E9C" w:rsidRPr="00F54C3C" w14:paraId="7CDED531" w14:textId="77777777" w:rsidTr="0036174E">
        <w:trPr>
          <w:trHeight w:val="255"/>
          <w:jc w:val="center"/>
        </w:trPr>
        <w:tc>
          <w:tcPr>
            <w:tcW w:w="0" w:type="auto"/>
            <w:shd w:val="clear" w:color="auto" w:fill="auto"/>
            <w:noWrap/>
            <w:vAlign w:val="bottom"/>
            <w:hideMark/>
          </w:tcPr>
          <w:p w14:paraId="0E471DF0" w14:textId="77777777" w:rsidR="00E53E9C" w:rsidRPr="00F54C3C" w:rsidRDefault="00E53E9C" w:rsidP="0036174E">
            <w:pPr>
              <w:rPr>
                <w:sz w:val="22"/>
                <w:szCs w:val="22"/>
              </w:rPr>
            </w:pPr>
            <w:r w:rsidRPr="00F54C3C">
              <w:rPr>
                <w:sz w:val="22"/>
                <w:szCs w:val="22"/>
              </w:rPr>
              <w:t>Linh kiện điện thoại</w:t>
            </w:r>
          </w:p>
        </w:tc>
        <w:tc>
          <w:tcPr>
            <w:tcW w:w="0" w:type="auto"/>
            <w:shd w:val="clear" w:color="auto" w:fill="auto"/>
            <w:noWrap/>
            <w:vAlign w:val="bottom"/>
            <w:hideMark/>
          </w:tcPr>
          <w:p w14:paraId="5954457F" w14:textId="77777777" w:rsidR="00E53E9C" w:rsidRPr="00F54C3C" w:rsidRDefault="00E53E9C" w:rsidP="0036174E">
            <w:pPr>
              <w:jc w:val="center"/>
              <w:rPr>
                <w:sz w:val="22"/>
                <w:szCs w:val="22"/>
              </w:rPr>
            </w:pPr>
            <w:r w:rsidRPr="00F54C3C">
              <w:rPr>
                <w:sz w:val="22"/>
                <w:szCs w:val="22"/>
              </w:rPr>
              <w:t xml:space="preserve">Nghìn </w:t>
            </w:r>
            <w:r w:rsidRPr="00F54C3C">
              <w:rPr>
                <w:sz w:val="22"/>
                <w:szCs w:val="22"/>
              </w:rPr>
              <w:br/>
              <w:t>tỷ đồng</w:t>
            </w:r>
          </w:p>
        </w:tc>
        <w:tc>
          <w:tcPr>
            <w:tcW w:w="1080" w:type="dxa"/>
            <w:shd w:val="clear" w:color="auto" w:fill="auto"/>
            <w:tcMar>
              <w:top w:w="0" w:type="dxa"/>
              <w:left w:w="0" w:type="dxa"/>
              <w:bottom w:w="0" w:type="dxa"/>
              <w:right w:w="180" w:type="dxa"/>
            </w:tcMar>
            <w:vAlign w:val="center"/>
            <w:hideMark/>
          </w:tcPr>
          <w:p w14:paraId="10FAF3A7" w14:textId="063A7055" w:rsidR="00E53E9C" w:rsidRPr="00F54C3C" w:rsidRDefault="00E53E9C" w:rsidP="00E53E9C">
            <w:pPr>
              <w:ind w:firstLineChars="100" w:firstLine="220"/>
              <w:jc w:val="center"/>
              <w:rPr>
                <w:sz w:val="22"/>
                <w:szCs w:val="22"/>
              </w:rPr>
            </w:pPr>
            <w:r w:rsidRPr="00F54C3C">
              <w:rPr>
                <w:sz w:val="22"/>
                <w:szCs w:val="22"/>
              </w:rPr>
              <w:t>26,4</w:t>
            </w:r>
          </w:p>
        </w:tc>
        <w:tc>
          <w:tcPr>
            <w:tcW w:w="1080" w:type="dxa"/>
            <w:shd w:val="clear" w:color="auto" w:fill="auto"/>
            <w:tcMar>
              <w:top w:w="0" w:type="dxa"/>
              <w:left w:w="0" w:type="dxa"/>
              <w:bottom w:w="0" w:type="dxa"/>
              <w:right w:w="180" w:type="dxa"/>
            </w:tcMar>
            <w:vAlign w:val="center"/>
            <w:hideMark/>
          </w:tcPr>
          <w:p w14:paraId="06621155" w14:textId="51C0DDC8" w:rsidR="00E53E9C" w:rsidRPr="00F54C3C" w:rsidRDefault="00E53E9C" w:rsidP="00E53E9C">
            <w:pPr>
              <w:ind w:firstLineChars="100" w:firstLine="220"/>
              <w:jc w:val="center"/>
              <w:rPr>
                <w:sz w:val="22"/>
                <w:szCs w:val="22"/>
              </w:rPr>
            </w:pPr>
            <w:r w:rsidRPr="00F54C3C">
              <w:rPr>
                <w:sz w:val="22"/>
                <w:szCs w:val="22"/>
              </w:rPr>
              <w:t>150,2</w:t>
            </w:r>
          </w:p>
        </w:tc>
        <w:tc>
          <w:tcPr>
            <w:tcW w:w="1424" w:type="dxa"/>
            <w:shd w:val="clear" w:color="auto" w:fill="auto"/>
            <w:tcMar>
              <w:top w:w="0" w:type="dxa"/>
              <w:left w:w="0" w:type="dxa"/>
              <w:bottom w:w="0" w:type="dxa"/>
              <w:right w:w="360" w:type="dxa"/>
            </w:tcMar>
            <w:vAlign w:val="center"/>
            <w:hideMark/>
          </w:tcPr>
          <w:p w14:paraId="7B3F9E2D" w14:textId="4E5C072F" w:rsidR="00E53E9C" w:rsidRPr="00F54C3C" w:rsidRDefault="00E53E9C" w:rsidP="00E53E9C">
            <w:pPr>
              <w:ind w:firstLineChars="200" w:firstLine="440"/>
              <w:jc w:val="center"/>
              <w:rPr>
                <w:sz w:val="22"/>
                <w:szCs w:val="22"/>
              </w:rPr>
            </w:pPr>
            <w:r w:rsidRPr="00F54C3C">
              <w:rPr>
                <w:sz w:val="22"/>
                <w:szCs w:val="22"/>
              </w:rPr>
              <w:t>107,5</w:t>
            </w:r>
          </w:p>
        </w:tc>
        <w:tc>
          <w:tcPr>
            <w:tcW w:w="1815" w:type="dxa"/>
            <w:shd w:val="clear" w:color="auto" w:fill="auto"/>
            <w:tcMar>
              <w:top w:w="0" w:type="dxa"/>
              <w:left w:w="0" w:type="dxa"/>
              <w:bottom w:w="0" w:type="dxa"/>
              <w:right w:w="360" w:type="dxa"/>
            </w:tcMar>
            <w:vAlign w:val="center"/>
            <w:hideMark/>
          </w:tcPr>
          <w:p w14:paraId="52A41C4F" w14:textId="160471CE" w:rsidR="00E53E9C" w:rsidRPr="00F54C3C" w:rsidRDefault="00E53E9C" w:rsidP="00E53E9C">
            <w:pPr>
              <w:ind w:firstLineChars="200" w:firstLine="440"/>
              <w:jc w:val="center"/>
              <w:rPr>
                <w:sz w:val="22"/>
                <w:szCs w:val="22"/>
              </w:rPr>
            </w:pPr>
            <w:r w:rsidRPr="00F54C3C">
              <w:rPr>
                <w:sz w:val="22"/>
                <w:szCs w:val="22"/>
              </w:rPr>
              <w:t>129,2</w:t>
            </w:r>
          </w:p>
        </w:tc>
      </w:tr>
      <w:tr w:rsidR="00E53E9C" w:rsidRPr="00F54C3C" w14:paraId="0146A844" w14:textId="77777777" w:rsidTr="0036174E">
        <w:trPr>
          <w:trHeight w:val="255"/>
          <w:jc w:val="center"/>
        </w:trPr>
        <w:tc>
          <w:tcPr>
            <w:tcW w:w="0" w:type="auto"/>
            <w:shd w:val="clear" w:color="auto" w:fill="auto"/>
            <w:noWrap/>
            <w:vAlign w:val="bottom"/>
            <w:hideMark/>
          </w:tcPr>
          <w:p w14:paraId="0BA5B87B" w14:textId="589A0AF3" w:rsidR="00E53E9C" w:rsidRPr="00F54C3C" w:rsidRDefault="00E53E9C" w:rsidP="0036174E">
            <w:pPr>
              <w:rPr>
                <w:sz w:val="22"/>
                <w:szCs w:val="22"/>
              </w:rPr>
            </w:pPr>
            <w:r w:rsidRPr="00F54C3C">
              <w:rPr>
                <w:sz w:val="22"/>
                <w:szCs w:val="22"/>
              </w:rPr>
              <w:t>Ti vi các loại</w:t>
            </w:r>
          </w:p>
        </w:tc>
        <w:tc>
          <w:tcPr>
            <w:tcW w:w="0" w:type="auto"/>
            <w:shd w:val="clear" w:color="auto" w:fill="auto"/>
            <w:noWrap/>
            <w:vAlign w:val="bottom"/>
            <w:hideMark/>
          </w:tcPr>
          <w:p w14:paraId="6FA30DF0" w14:textId="77777777" w:rsidR="00E53E9C" w:rsidRPr="00F54C3C" w:rsidRDefault="00E53E9C" w:rsidP="0036174E">
            <w:pPr>
              <w:jc w:val="center"/>
              <w:rPr>
                <w:sz w:val="22"/>
                <w:szCs w:val="22"/>
              </w:rPr>
            </w:pPr>
            <w:r w:rsidRPr="00F54C3C">
              <w:rPr>
                <w:sz w:val="22"/>
                <w:szCs w:val="22"/>
              </w:rPr>
              <w:t>Nghìn cái</w:t>
            </w:r>
          </w:p>
        </w:tc>
        <w:tc>
          <w:tcPr>
            <w:tcW w:w="1080" w:type="dxa"/>
            <w:shd w:val="clear" w:color="auto" w:fill="auto"/>
            <w:tcMar>
              <w:top w:w="0" w:type="dxa"/>
              <w:left w:w="0" w:type="dxa"/>
              <w:bottom w:w="0" w:type="dxa"/>
              <w:right w:w="180" w:type="dxa"/>
            </w:tcMar>
            <w:vAlign w:val="bottom"/>
            <w:hideMark/>
          </w:tcPr>
          <w:p w14:paraId="5D5AA66C" w14:textId="5029A141" w:rsidR="00E53E9C" w:rsidRPr="00F54C3C" w:rsidRDefault="00E53E9C" w:rsidP="00E53E9C">
            <w:pPr>
              <w:ind w:firstLineChars="100" w:firstLine="220"/>
              <w:jc w:val="center"/>
              <w:rPr>
                <w:sz w:val="22"/>
                <w:szCs w:val="22"/>
              </w:rPr>
            </w:pPr>
            <w:r w:rsidRPr="00F54C3C">
              <w:rPr>
                <w:sz w:val="22"/>
                <w:szCs w:val="22"/>
              </w:rPr>
              <w:t>1047,4</w:t>
            </w:r>
          </w:p>
        </w:tc>
        <w:tc>
          <w:tcPr>
            <w:tcW w:w="1080" w:type="dxa"/>
            <w:shd w:val="clear" w:color="auto" w:fill="auto"/>
            <w:tcMar>
              <w:top w:w="0" w:type="dxa"/>
              <w:left w:w="0" w:type="dxa"/>
              <w:bottom w:w="0" w:type="dxa"/>
              <w:right w:w="180" w:type="dxa"/>
            </w:tcMar>
            <w:vAlign w:val="bottom"/>
            <w:hideMark/>
          </w:tcPr>
          <w:p w14:paraId="79AF6F32" w14:textId="17973FD5" w:rsidR="00E53E9C" w:rsidRPr="00F54C3C" w:rsidRDefault="00E53E9C" w:rsidP="00E53E9C">
            <w:pPr>
              <w:ind w:firstLineChars="100" w:firstLine="220"/>
              <w:jc w:val="center"/>
              <w:rPr>
                <w:sz w:val="22"/>
                <w:szCs w:val="22"/>
              </w:rPr>
            </w:pPr>
            <w:r w:rsidRPr="00F54C3C">
              <w:rPr>
                <w:sz w:val="22"/>
                <w:szCs w:val="22"/>
              </w:rPr>
              <w:t>5277,4</w:t>
            </w:r>
          </w:p>
        </w:tc>
        <w:tc>
          <w:tcPr>
            <w:tcW w:w="1424" w:type="dxa"/>
            <w:shd w:val="clear" w:color="auto" w:fill="auto"/>
            <w:tcMar>
              <w:top w:w="0" w:type="dxa"/>
              <w:left w:w="0" w:type="dxa"/>
              <w:bottom w:w="0" w:type="dxa"/>
              <w:right w:w="360" w:type="dxa"/>
            </w:tcMar>
            <w:vAlign w:val="bottom"/>
            <w:hideMark/>
          </w:tcPr>
          <w:p w14:paraId="5A49DBEE" w14:textId="4DD4D54B" w:rsidR="00E53E9C" w:rsidRPr="00F54C3C" w:rsidRDefault="00E53E9C" w:rsidP="00E53E9C">
            <w:pPr>
              <w:ind w:firstLineChars="200" w:firstLine="440"/>
              <w:jc w:val="center"/>
              <w:rPr>
                <w:sz w:val="22"/>
                <w:szCs w:val="22"/>
              </w:rPr>
            </w:pPr>
            <w:r w:rsidRPr="00F54C3C">
              <w:rPr>
                <w:sz w:val="22"/>
                <w:szCs w:val="22"/>
              </w:rPr>
              <w:t>109,3</w:t>
            </w:r>
          </w:p>
        </w:tc>
        <w:tc>
          <w:tcPr>
            <w:tcW w:w="1815" w:type="dxa"/>
            <w:shd w:val="clear" w:color="auto" w:fill="auto"/>
            <w:tcMar>
              <w:top w:w="0" w:type="dxa"/>
              <w:left w:w="0" w:type="dxa"/>
              <w:bottom w:w="0" w:type="dxa"/>
              <w:right w:w="360" w:type="dxa"/>
            </w:tcMar>
            <w:vAlign w:val="bottom"/>
            <w:hideMark/>
          </w:tcPr>
          <w:p w14:paraId="5E872295" w14:textId="3073E032" w:rsidR="00E53E9C" w:rsidRPr="00F54C3C" w:rsidRDefault="00E53E9C" w:rsidP="00E53E9C">
            <w:pPr>
              <w:ind w:firstLineChars="200" w:firstLine="440"/>
              <w:jc w:val="center"/>
              <w:rPr>
                <w:sz w:val="22"/>
                <w:szCs w:val="22"/>
              </w:rPr>
            </w:pPr>
            <w:r w:rsidRPr="00F54C3C">
              <w:rPr>
                <w:sz w:val="22"/>
                <w:szCs w:val="22"/>
              </w:rPr>
              <w:t>120,9</w:t>
            </w:r>
          </w:p>
        </w:tc>
      </w:tr>
    </w:tbl>
    <w:p w14:paraId="0EB1EF08" w14:textId="77777777" w:rsidR="00FD5D27" w:rsidRPr="008C6C0C" w:rsidRDefault="00FD5D27" w:rsidP="00FD5D27">
      <w:pPr>
        <w:spacing w:before="120" w:after="120" w:line="312" w:lineRule="auto"/>
        <w:ind w:left="4320" w:firstLine="720"/>
        <w:rPr>
          <w:i/>
          <w:sz w:val="26"/>
          <w:szCs w:val="26"/>
        </w:rPr>
      </w:pPr>
      <w:r w:rsidRPr="008C6C0C">
        <w:rPr>
          <w:i/>
          <w:sz w:val="26"/>
          <w:szCs w:val="26"/>
        </w:rPr>
        <w:t xml:space="preserve"> Nguồn: Tổng Cục thống kê</w:t>
      </w:r>
    </w:p>
    <w:p w14:paraId="71B23C40" w14:textId="77777777" w:rsidR="00F54C3C" w:rsidRDefault="00F54C3C">
      <w:pPr>
        <w:spacing w:after="200" w:line="276" w:lineRule="auto"/>
        <w:rPr>
          <w:rFonts w:ascii="Times New Roman Bold" w:hAnsi="Times New Roman Bold" w:hint="eastAsia"/>
          <w:b/>
          <w:bCs/>
          <w:spacing w:val="-4"/>
          <w:sz w:val="26"/>
          <w:szCs w:val="26"/>
        </w:rPr>
      </w:pPr>
      <w:r>
        <w:rPr>
          <w:rFonts w:ascii="Times New Roman Bold" w:hAnsi="Times New Roman Bold" w:hint="eastAsia"/>
          <w:b/>
          <w:bCs/>
          <w:spacing w:val="-4"/>
          <w:sz w:val="26"/>
          <w:szCs w:val="26"/>
        </w:rPr>
        <w:br w:type="page"/>
      </w:r>
    </w:p>
    <w:p w14:paraId="154AB5B4" w14:textId="503739D3" w:rsidR="0017715A" w:rsidRPr="00B03B5F" w:rsidRDefault="0017715A" w:rsidP="0017715A">
      <w:pPr>
        <w:spacing w:before="120" w:after="120"/>
        <w:jc w:val="center"/>
        <w:rPr>
          <w:rFonts w:ascii="Times New Roman Bold" w:hAnsi="Times New Roman Bold" w:hint="eastAsia"/>
          <w:b/>
          <w:bCs/>
          <w:spacing w:val="-4"/>
          <w:sz w:val="26"/>
          <w:szCs w:val="26"/>
        </w:rPr>
      </w:pPr>
      <w:r w:rsidRPr="00B03B5F">
        <w:rPr>
          <w:rFonts w:ascii="Times New Roman Bold" w:hAnsi="Times New Roman Bold"/>
          <w:b/>
          <w:bCs/>
          <w:spacing w:val="-4"/>
          <w:sz w:val="26"/>
          <w:szCs w:val="26"/>
        </w:rPr>
        <w:lastRenderedPageBreak/>
        <w:t xml:space="preserve">Bảng </w:t>
      </w:r>
      <w:r w:rsidR="0038126D">
        <w:rPr>
          <w:rFonts w:ascii="Times New Roman Bold" w:hAnsi="Times New Roman Bold"/>
          <w:b/>
          <w:bCs/>
          <w:spacing w:val="-4"/>
          <w:sz w:val="26"/>
          <w:szCs w:val="26"/>
        </w:rPr>
        <w:t>3</w:t>
      </w:r>
      <w:r w:rsidRPr="00B03B5F">
        <w:rPr>
          <w:rFonts w:ascii="Times New Roman Bold" w:hAnsi="Times New Roman Bold"/>
          <w:b/>
          <w:bCs/>
          <w:spacing w:val="-4"/>
          <w:sz w:val="26"/>
          <w:szCs w:val="26"/>
        </w:rPr>
        <w:t>: Sản lượng mặt hàng máy tính và linh kiện điện tử sản xuất</w:t>
      </w:r>
      <w:r w:rsidR="00B96821">
        <w:rPr>
          <w:rFonts w:ascii="Times New Roman Bold" w:hAnsi="Times New Roman Bold"/>
          <w:b/>
          <w:bCs/>
          <w:spacing w:val="-4"/>
          <w:sz w:val="26"/>
          <w:szCs w:val="26"/>
        </w:rPr>
        <w:t xml:space="preserve"> trong tháng 4/2021</w:t>
      </w:r>
    </w:p>
    <w:tbl>
      <w:tblPr>
        <w:tblW w:w="1025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269"/>
        <w:gridCol w:w="1346"/>
        <w:gridCol w:w="1251"/>
        <w:gridCol w:w="1003"/>
        <w:gridCol w:w="1010"/>
        <w:gridCol w:w="1366"/>
        <w:gridCol w:w="1009"/>
      </w:tblGrid>
      <w:tr w:rsidR="00B96821" w:rsidRPr="00F54C3C" w14:paraId="3EE77B8D" w14:textId="77777777" w:rsidTr="0036174E">
        <w:trPr>
          <w:trHeight w:val="300"/>
          <w:tblHeader/>
          <w:jc w:val="center"/>
        </w:trPr>
        <w:tc>
          <w:tcPr>
            <w:tcW w:w="3269" w:type="dxa"/>
            <w:shd w:val="clear" w:color="auto" w:fill="auto"/>
            <w:noWrap/>
            <w:vAlign w:val="center"/>
          </w:tcPr>
          <w:p w14:paraId="360276AE" w14:textId="77777777" w:rsidR="00B96821" w:rsidRPr="00F54C3C" w:rsidRDefault="00B96821" w:rsidP="0036174E">
            <w:pPr>
              <w:spacing w:before="80"/>
              <w:jc w:val="center"/>
              <w:rPr>
                <w:b/>
                <w:bCs/>
                <w:sz w:val="22"/>
                <w:szCs w:val="22"/>
              </w:rPr>
            </w:pPr>
            <w:r w:rsidRPr="00F54C3C">
              <w:rPr>
                <w:b/>
                <w:bCs/>
                <w:sz w:val="22"/>
                <w:szCs w:val="22"/>
              </w:rPr>
              <w:t>Tên sản phẩm</w:t>
            </w:r>
          </w:p>
        </w:tc>
        <w:tc>
          <w:tcPr>
            <w:tcW w:w="1346" w:type="dxa"/>
            <w:shd w:val="clear" w:color="auto" w:fill="auto"/>
            <w:noWrap/>
            <w:vAlign w:val="center"/>
          </w:tcPr>
          <w:p w14:paraId="178FB34D" w14:textId="77777777" w:rsidR="00B96821" w:rsidRPr="00F54C3C" w:rsidRDefault="00B96821" w:rsidP="0036174E">
            <w:pPr>
              <w:spacing w:before="80"/>
              <w:jc w:val="center"/>
              <w:rPr>
                <w:b/>
                <w:sz w:val="22"/>
                <w:szCs w:val="22"/>
              </w:rPr>
            </w:pPr>
            <w:r w:rsidRPr="00F54C3C">
              <w:rPr>
                <w:b/>
                <w:sz w:val="22"/>
                <w:szCs w:val="22"/>
              </w:rPr>
              <w:t>ĐVT</w:t>
            </w:r>
          </w:p>
        </w:tc>
        <w:tc>
          <w:tcPr>
            <w:tcW w:w="1251" w:type="dxa"/>
            <w:shd w:val="clear" w:color="auto" w:fill="auto"/>
            <w:noWrap/>
            <w:vAlign w:val="center"/>
          </w:tcPr>
          <w:p w14:paraId="7EDE4C63" w14:textId="77777777" w:rsidR="00B96821" w:rsidRPr="00F54C3C" w:rsidRDefault="00B96821" w:rsidP="0036174E">
            <w:pPr>
              <w:spacing w:before="80"/>
              <w:jc w:val="center"/>
              <w:rPr>
                <w:b/>
                <w:bCs/>
                <w:sz w:val="22"/>
                <w:szCs w:val="22"/>
              </w:rPr>
            </w:pPr>
            <w:r w:rsidRPr="00F54C3C">
              <w:rPr>
                <w:b/>
                <w:bCs/>
                <w:sz w:val="22"/>
                <w:szCs w:val="22"/>
              </w:rPr>
              <w:t>Tháng 4/2021</w:t>
            </w:r>
          </w:p>
        </w:tc>
        <w:tc>
          <w:tcPr>
            <w:tcW w:w="1003" w:type="dxa"/>
            <w:shd w:val="clear" w:color="auto" w:fill="auto"/>
            <w:noWrap/>
            <w:vAlign w:val="center"/>
          </w:tcPr>
          <w:p w14:paraId="312573BE" w14:textId="77777777" w:rsidR="00B96821" w:rsidRPr="00F54C3C" w:rsidRDefault="00B96821" w:rsidP="0036174E">
            <w:pPr>
              <w:spacing w:before="80"/>
              <w:jc w:val="center"/>
              <w:rPr>
                <w:b/>
                <w:bCs/>
                <w:sz w:val="22"/>
                <w:szCs w:val="22"/>
              </w:rPr>
            </w:pPr>
            <w:r w:rsidRPr="00F54C3C">
              <w:rPr>
                <w:b/>
                <w:bCs/>
                <w:sz w:val="22"/>
                <w:szCs w:val="22"/>
              </w:rPr>
              <w:t>So tháng 3/2021 (%)</w:t>
            </w:r>
          </w:p>
        </w:tc>
        <w:tc>
          <w:tcPr>
            <w:tcW w:w="1010" w:type="dxa"/>
            <w:shd w:val="clear" w:color="auto" w:fill="auto"/>
            <w:noWrap/>
            <w:vAlign w:val="center"/>
          </w:tcPr>
          <w:p w14:paraId="04D60A95" w14:textId="77777777" w:rsidR="00B96821" w:rsidRPr="00F54C3C" w:rsidRDefault="00B96821" w:rsidP="0036174E">
            <w:pPr>
              <w:spacing w:before="80"/>
              <w:jc w:val="center"/>
              <w:rPr>
                <w:sz w:val="22"/>
                <w:szCs w:val="22"/>
              </w:rPr>
            </w:pPr>
            <w:r w:rsidRPr="00F54C3C">
              <w:rPr>
                <w:b/>
                <w:bCs/>
                <w:sz w:val="22"/>
                <w:szCs w:val="22"/>
              </w:rPr>
              <w:t>So tháng 4/2020 (%)</w:t>
            </w:r>
          </w:p>
        </w:tc>
        <w:tc>
          <w:tcPr>
            <w:tcW w:w="1366" w:type="dxa"/>
            <w:shd w:val="clear" w:color="auto" w:fill="auto"/>
            <w:noWrap/>
            <w:vAlign w:val="center"/>
          </w:tcPr>
          <w:p w14:paraId="22609F57" w14:textId="77777777" w:rsidR="00B96821" w:rsidRPr="00F54C3C" w:rsidRDefault="00B96821" w:rsidP="0036174E">
            <w:pPr>
              <w:spacing w:before="80"/>
              <w:jc w:val="center"/>
              <w:rPr>
                <w:b/>
                <w:bCs/>
                <w:sz w:val="22"/>
                <w:szCs w:val="22"/>
              </w:rPr>
            </w:pPr>
            <w:r w:rsidRPr="00F54C3C">
              <w:rPr>
                <w:b/>
                <w:bCs/>
                <w:sz w:val="22"/>
                <w:szCs w:val="22"/>
              </w:rPr>
              <w:t>4T/2021</w:t>
            </w:r>
          </w:p>
        </w:tc>
        <w:tc>
          <w:tcPr>
            <w:tcW w:w="1009" w:type="dxa"/>
            <w:shd w:val="clear" w:color="auto" w:fill="auto"/>
            <w:noWrap/>
            <w:vAlign w:val="center"/>
          </w:tcPr>
          <w:p w14:paraId="6FCDA2B2" w14:textId="77777777" w:rsidR="00B96821" w:rsidRPr="00F54C3C" w:rsidRDefault="00B96821" w:rsidP="0036174E">
            <w:pPr>
              <w:spacing w:before="80"/>
              <w:jc w:val="center"/>
              <w:rPr>
                <w:b/>
                <w:bCs/>
                <w:sz w:val="22"/>
                <w:szCs w:val="22"/>
              </w:rPr>
            </w:pPr>
            <w:r w:rsidRPr="00F54C3C">
              <w:rPr>
                <w:b/>
                <w:bCs/>
                <w:sz w:val="22"/>
                <w:szCs w:val="22"/>
              </w:rPr>
              <w:t>So với 4T/2020 (%)</w:t>
            </w:r>
          </w:p>
        </w:tc>
      </w:tr>
      <w:tr w:rsidR="00B96821" w:rsidRPr="00F54C3C" w14:paraId="3DD45A92" w14:textId="77777777" w:rsidTr="0036174E">
        <w:trPr>
          <w:trHeight w:val="300"/>
          <w:jc w:val="center"/>
        </w:trPr>
        <w:tc>
          <w:tcPr>
            <w:tcW w:w="3269" w:type="dxa"/>
            <w:shd w:val="clear" w:color="auto" w:fill="auto"/>
            <w:noWrap/>
            <w:vAlign w:val="bottom"/>
          </w:tcPr>
          <w:p w14:paraId="517BB7D9" w14:textId="77777777" w:rsidR="00B96821" w:rsidRPr="00F54C3C" w:rsidRDefault="00B96821" w:rsidP="0036174E">
            <w:pPr>
              <w:spacing w:before="80"/>
              <w:rPr>
                <w:color w:val="000000"/>
                <w:sz w:val="22"/>
                <w:szCs w:val="22"/>
              </w:rPr>
            </w:pPr>
            <w:r w:rsidRPr="00F54C3C">
              <w:rPr>
                <w:color w:val="000000"/>
                <w:sz w:val="22"/>
                <w:szCs w:val="22"/>
              </w:rPr>
              <w:t>Thiết bị điện dùng cho hệ thống đường dây điện thoại, điện báo và hệ thống thông tin điện tử</w:t>
            </w:r>
          </w:p>
        </w:tc>
        <w:tc>
          <w:tcPr>
            <w:tcW w:w="1346" w:type="dxa"/>
            <w:shd w:val="clear" w:color="auto" w:fill="auto"/>
            <w:noWrap/>
            <w:vAlign w:val="bottom"/>
          </w:tcPr>
          <w:p w14:paraId="1248E1B1" w14:textId="77777777" w:rsidR="00B96821" w:rsidRPr="00F54C3C" w:rsidRDefault="00B96821" w:rsidP="0036174E">
            <w:pPr>
              <w:spacing w:before="80"/>
              <w:rPr>
                <w:color w:val="000000"/>
                <w:sz w:val="22"/>
                <w:szCs w:val="22"/>
              </w:rPr>
            </w:pPr>
            <w:r w:rsidRPr="00F54C3C">
              <w:rPr>
                <w:color w:val="000000"/>
                <w:sz w:val="22"/>
                <w:szCs w:val="22"/>
              </w:rPr>
              <w:t>Triệu đồng</w:t>
            </w:r>
          </w:p>
        </w:tc>
        <w:tc>
          <w:tcPr>
            <w:tcW w:w="1251" w:type="dxa"/>
            <w:shd w:val="clear" w:color="auto" w:fill="auto"/>
            <w:noWrap/>
            <w:vAlign w:val="bottom"/>
          </w:tcPr>
          <w:p w14:paraId="1106FF52" w14:textId="77777777" w:rsidR="00B96821" w:rsidRPr="00F54C3C" w:rsidRDefault="00B96821" w:rsidP="0036174E">
            <w:pPr>
              <w:spacing w:before="80"/>
              <w:jc w:val="right"/>
              <w:rPr>
                <w:color w:val="000000"/>
                <w:sz w:val="22"/>
                <w:szCs w:val="22"/>
              </w:rPr>
            </w:pPr>
            <w:r w:rsidRPr="00F54C3C">
              <w:rPr>
                <w:color w:val="000000"/>
                <w:sz w:val="22"/>
                <w:szCs w:val="22"/>
              </w:rPr>
              <w:t>29.766.112</w:t>
            </w:r>
          </w:p>
        </w:tc>
        <w:tc>
          <w:tcPr>
            <w:tcW w:w="1003" w:type="dxa"/>
            <w:shd w:val="clear" w:color="auto" w:fill="auto"/>
            <w:noWrap/>
            <w:vAlign w:val="bottom"/>
          </w:tcPr>
          <w:p w14:paraId="547DB339" w14:textId="77777777" w:rsidR="00B96821" w:rsidRPr="00F54C3C" w:rsidRDefault="00B96821" w:rsidP="0036174E">
            <w:pPr>
              <w:spacing w:before="80"/>
              <w:jc w:val="right"/>
              <w:rPr>
                <w:color w:val="FF0000"/>
                <w:sz w:val="22"/>
                <w:szCs w:val="22"/>
              </w:rPr>
            </w:pPr>
            <w:r w:rsidRPr="00F54C3C">
              <w:rPr>
                <w:color w:val="FF0000"/>
                <w:sz w:val="22"/>
                <w:szCs w:val="22"/>
              </w:rPr>
              <w:t>-19,49</w:t>
            </w:r>
          </w:p>
        </w:tc>
        <w:tc>
          <w:tcPr>
            <w:tcW w:w="1010" w:type="dxa"/>
            <w:shd w:val="clear" w:color="auto" w:fill="auto"/>
            <w:noWrap/>
            <w:vAlign w:val="bottom"/>
          </w:tcPr>
          <w:p w14:paraId="755161A7" w14:textId="77777777" w:rsidR="00B96821" w:rsidRPr="00F54C3C" w:rsidRDefault="00B96821" w:rsidP="0036174E">
            <w:pPr>
              <w:spacing w:before="80"/>
              <w:jc w:val="right"/>
              <w:rPr>
                <w:color w:val="FF0000"/>
                <w:sz w:val="22"/>
                <w:szCs w:val="22"/>
              </w:rPr>
            </w:pPr>
            <w:r w:rsidRPr="00F54C3C">
              <w:rPr>
                <w:color w:val="FF0000"/>
                <w:sz w:val="22"/>
                <w:szCs w:val="22"/>
              </w:rPr>
              <w:t>8,05</w:t>
            </w:r>
          </w:p>
        </w:tc>
        <w:tc>
          <w:tcPr>
            <w:tcW w:w="1366" w:type="dxa"/>
            <w:shd w:val="clear" w:color="auto" w:fill="auto"/>
            <w:noWrap/>
            <w:vAlign w:val="bottom"/>
          </w:tcPr>
          <w:p w14:paraId="4E1C3C9A" w14:textId="77777777" w:rsidR="00B96821" w:rsidRPr="00F54C3C" w:rsidRDefault="00B96821" w:rsidP="0036174E">
            <w:pPr>
              <w:spacing w:before="80"/>
              <w:jc w:val="right"/>
              <w:rPr>
                <w:color w:val="000000"/>
                <w:sz w:val="22"/>
                <w:szCs w:val="22"/>
              </w:rPr>
            </w:pPr>
            <w:r w:rsidRPr="00F54C3C">
              <w:rPr>
                <w:color w:val="000000"/>
                <w:sz w:val="22"/>
                <w:szCs w:val="22"/>
              </w:rPr>
              <w:t>168.760.304</w:t>
            </w:r>
          </w:p>
        </w:tc>
        <w:tc>
          <w:tcPr>
            <w:tcW w:w="1009" w:type="dxa"/>
            <w:shd w:val="clear" w:color="auto" w:fill="auto"/>
            <w:noWrap/>
            <w:vAlign w:val="bottom"/>
          </w:tcPr>
          <w:p w14:paraId="2C4DC03B" w14:textId="77777777" w:rsidR="00B96821" w:rsidRPr="00F54C3C" w:rsidRDefault="00B96821" w:rsidP="0036174E">
            <w:pPr>
              <w:spacing w:before="80"/>
              <w:jc w:val="right"/>
              <w:rPr>
                <w:color w:val="FF0000"/>
                <w:sz w:val="22"/>
                <w:szCs w:val="22"/>
              </w:rPr>
            </w:pPr>
            <w:r w:rsidRPr="00F54C3C">
              <w:rPr>
                <w:color w:val="FF0000"/>
                <w:sz w:val="22"/>
                <w:szCs w:val="22"/>
              </w:rPr>
              <w:t>29,39</w:t>
            </w:r>
          </w:p>
        </w:tc>
      </w:tr>
      <w:tr w:rsidR="00B96821" w:rsidRPr="00F54C3C" w14:paraId="159B14B5" w14:textId="77777777" w:rsidTr="0036174E">
        <w:trPr>
          <w:trHeight w:val="300"/>
          <w:jc w:val="center"/>
        </w:trPr>
        <w:tc>
          <w:tcPr>
            <w:tcW w:w="3269" w:type="dxa"/>
            <w:shd w:val="clear" w:color="auto" w:fill="auto"/>
            <w:noWrap/>
            <w:vAlign w:val="bottom"/>
          </w:tcPr>
          <w:p w14:paraId="16A3634A" w14:textId="77777777" w:rsidR="00B96821" w:rsidRPr="00F54C3C" w:rsidRDefault="00B96821" w:rsidP="0036174E">
            <w:pPr>
              <w:spacing w:before="80"/>
              <w:rPr>
                <w:color w:val="000000"/>
                <w:sz w:val="22"/>
                <w:szCs w:val="22"/>
              </w:rPr>
            </w:pPr>
            <w:r w:rsidRPr="00F54C3C">
              <w:rPr>
                <w:color w:val="000000"/>
                <w:sz w:val="22"/>
                <w:szCs w:val="22"/>
              </w:rPr>
              <w:t>Óng camera truyền hình; bộ chuyển đổi hình ảnh và bộ tăng cường hình ảnh; ống đèn âm cực quang điện khác</w:t>
            </w:r>
          </w:p>
        </w:tc>
        <w:tc>
          <w:tcPr>
            <w:tcW w:w="1346" w:type="dxa"/>
            <w:shd w:val="clear" w:color="auto" w:fill="auto"/>
            <w:noWrap/>
            <w:vAlign w:val="bottom"/>
          </w:tcPr>
          <w:p w14:paraId="1524D5F7" w14:textId="77777777" w:rsidR="00B96821" w:rsidRPr="00F54C3C" w:rsidRDefault="00B96821" w:rsidP="0036174E">
            <w:pPr>
              <w:spacing w:before="80"/>
              <w:rPr>
                <w:color w:val="000000"/>
                <w:sz w:val="22"/>
                <w:szCs w:val="22"/>
              </w:rPr>
            </w:pPr>
            <w:r w:rsidRPr="00F54C3C">
              <w:rPr>
                <w:color w:val="000000"/>
                <w:sz w:val="22"/>
                <w:szCs w:val="22"/>
              </w:rPr>
              <w:t>Chiếc</w:t>
            </w:r>
          </w:p>
        </w:tc>
        <w:tc>
          <w:tcPr>
            <w:tcW w:w="1251" w:type="dxa"/>
            <w:shd w:val="clear" w:color="auto" w:fill="auto"/>
            <w:noWrap/>
            <w:vAlign w:val="bottom"/>
          </w:tcPr>
          <w:p w14:paraId="41313488" w14:textId="77777777" w:rsidR="00B96821" w:rsidRPr="00F54C3C" w:rsidRDefault="00B96821" w:rsidP="0036174E">
            <w:pPr>
              <w:spacing w:before="80"/>
              <w:jc w:val="right"/>
              <w:rPr>
                <w:color w:val="000000"/>
                <w:sz w:val="22"/>
                <w:szCs w:val="22"/>
              </w:rPr>
            </w:pPr>
            <w:r w:rsidRPr="00F54C3C">
              <w:rPr>
                <w:color w:val="000000"/>
                <w:sz w:val="22"/>
                <w:szCs w:val="22"/>
              </w:rPr>
              <w:t>24.000.469</w:t>
            </w:r>
          </w:p>
        </w:tc>
        <w:tc>
          <w:tcPr>
            <w:tcW w:w="1003" w:type="dxa"/>
            <w:shd w:val="clear" w:color="auto" w:fill="auto"/>
            <w:noWrap/>
            <w:vAlign w:val="bottom"/>
          </w:tcPr>
          <w:p w14:paraId="17B90A0B" w14:textId="77777777" w:rsidR="00B96821" w:rsidRPr="00F54C3C" w:rsidRDefault="00B96821" w:rsidP="0036174E">
            <w:pPr>
              <w:spacing w:before="80"/>
              <w:jc w:val="right"/>
              <w:rPr>
                <w:color w:val="FF0000"/>
                <w:sz w:val="22"/>
                <w:szCs w:val="22"/>
              </w:rPr>
            </w:pPr>
            <w:r w:rsidRPr="00F54C3C">
              <w:rPr>
                <w:color w:val="FF0000"/>
                <w:sz w:val="22"/>
                <w:szCs w:val="22"/>
              </w:rPr>
              <w:t>-2,52</w:t>
            </w:r>
          </w:p>
        </w:tc>
        <w:tc>
          <w:tcPr>
            <w:tcW w:w="1010" w:type="dxa"/>
            <w:shd w:val="clear" w:color="auto" w:fill="auto"/>
            <w:noWrap/>
            <w:vAlign w:val="bottom"/>
          </w:tcPr>
          <w:p w14:paraId="30C30A29" w14:textId="77777777" w:rsidR="00B96821" w:rsidRPr="00F54C3C" w:rsidRDefault="00B96821" w:rsidP="0036174E">
            <w:pPr>
              <w:spacing w:before="80"/>
              <w:jc w:val="right"/>
              <w:rPr>
                <w:color w:val="FF0000"/>
                <w:sz w:val="22"/>
                <w:szCs w:val="22"/>
              </w:rPr>
            </w:pPr>
            <w:r w:rsidRPr="00F54C3C">
              <w:rPr>
                <w:color w:val="FF0000"/>
                <w:sz w:val="22"/>
                <w:szCs w:val="22"/>
              </w:rPr>
              <w:t>30,99</w:t>
            </w:r>
          </w:p>
        </w:tc>
        <w:tc>
          <w:tcPr>
            <w:tcW w:w="1366" w:type="dxa"/>
            <w:shd w:val="clear" w:color="auto" w:fill="auto"/>
            <w:noWrap/>
            <w:vAlign w:val="bottom"/>
          </w:tcPr>
          <w:p w14:paraId="45698948" w14:textId="77777777" w:rsidR="00B96821" w:rsidRPr="00F54C3C" w:rsidRDefault="00B96821" w:rsidP="0036174E">
            <w:pPr>
              <w:spacing w:before="80"/>
              <w:jc w:val="right"/>
              <w:rPr>
                <w:color w:val="000000"/>
                <w:sz w:val="22"/>
                <w:szCs w:val="22"/>
              </w:rPr>
            </w:pPr>
            <w:r w:rsidRPr="00F54C3C">
              <w:rPr>
                <w:color w:val="000000"/>
                <w:sz w:val="22"/>
                <w:szCs w:val="22"/>
              </w:rPr>
              <w:t>100.518.422</w:t>
            </w:r>
          </w:p>
        </w:tc>
        <w:tc>
          <w:tcPr>
            <w:tcW w:w="1009" w:type="dxa"/>
            <w:shd w:val="clear" w:color="auto" w:fill="auto"/>
            <w:noWrap/>
            <w:vAlign w:val="bottom"/>
          </w:tcPr>
          <w:p w14:paraId="7CC46672" w14:textId="77777777" w:rsidR="00B96821" w:rsidRPr="00F54C3C" w:rsidRDefault="00B96821" w:rsidP="0036174E">
            <w:pPr>
              <w:spacing w:before="80"/>
              <w:jc w:val="right"/>
              <w:rPr>
                <w:color w:val="FF0000"/>
                <w:sz w:val="22"/>
                <w:szCs w:val="22"/>
              </w:rPr>
            </w:pPr>
            <w:r w:rsidRPr="00F54C3C">
              <w:rPr>
                <w:color w:val="FF0000"/>
                <w:sz w:val="22"/>
                <w:szCs w:val="22"/>
              </w:rPr>
              <w:t>27,14</w:t>
            </w:r>
          </w:p>
        </w:tc>
      </w:tr>
      <w:tr w:rsidR="00B96821" w:rsidRPr="00F54C3C" w14:paraId="7E60D905" w14:textId="77777777" w:rsidTr="0036174E">
        <w:trPr>
          <w:trHeight w:val="300"/>
          <w:jc w:val="center"/>
        </w:trPr>
        <w:tc>
          <w:tcPr>
            <w:tcW w:w="3269" w:type="dxa"/>
            <w:shd w:val="clear" w:color="auto" w:fill="auto"/>
            <w:noWrap/>
            <w:vAlign w:val="bottom"/>
          </w:tcPr>
          <w:p w14:paraId="79762FCE" w14:textId="77777777" w:rsidR="00B96821" w:rsidRPr="00F54C3C" w:rsidRDefault="00B96821" w:rsidP="0036174E">
            <w:pPr>
              <w:spacing w:before="80"/>
              <w:rPr>
                <w:color w:val="000000"/>
                <w:sz w:val="22"/>
                <w:szCs w:val="22"/>
              </w:rPr>
            </w:pPr>
            <w:r w:rsidRPr="00F54C3C">
              <w:rPr>
                <w:color w:val="000000"/>
                <w:sz w:val="22"/>
                <w:szCs w:val="22"/>
              </w:rPr>
              <w:t>Loa đã hoặc chưa lắp vào hộp loa</w:t>
            </w:r>
          </w:p>
        </w:tc>
        <w:tc>
          <w:tcPr>
            <w:tcW w:w="1346" w:type="dxa"/>
            <w:shd w:val="clear" w:color="auto" w:fill="auto"/>
            <w:noWrap/>
            <w:vAlign w:val="bottom"/>
          </w:tcPr>
          <w:p w14:paraId="4614D9B0" w14:textId="77777777" w:rsidR="00B96821" w:rsidRPr="00F54C3C" w:rsidRDefault="00B96821" w:rsidP="0036174E">
            <w:pPr>
              <w:spacing w:before="80"/>
              <w:rPr>
                <w:color w:val="000000"/>
                <w:sz w:val="22"/>
                <w:szCs w:val="22"/>
              </w:rPr>
            </w:pPr>
            <w:r w:rsidRPr="00F54C3C">
              <w:rPr>
                <w:color w:val="000000"/>
                <w:sz w:val="22"/>
                <w:szCs w:val="22"/>
              </w:rPr>
              <w:t>Cái</w:t>
            </w:r>
          </w:p>
        </w:tc>
        <w:tc>
          <w:tcPr>
            <w:tcW w:w="1251" w:type="dxa"/>
            <w:shd w:val="clear" w:color="auto" w:fill="auto"/>
            <w:noWrap/>
            <w:vAlign w:val="bottom"/>
          </w:tcPr>
          <w:p w14:paraId="28F00556" w14:textId="77777777" w:rsidR="00B96821" w:rsidRPr="00F54C3C" w:rsidRDefault="00B96821" w:rsidP="0036174E">
            <w:pPr>
              <w:spacing w:before="80"/>
              <w:jc w:val="right"/>
              <w:rPr>
                <w:color w:val="000000"/>
                <w:sz w:val="22"/>
                <w:szCs w:val="22"/>
              </w:rPr>
            </w:pPr>
            <w:r w:rsidRPr="00F54C3C">
              <w:rPr>
                <w:color w:val="000000"/>
                <w:sz w:val="22"/>
                <w:szCs w:val="22"/>
              </w:rPr>
              <w:t>21.663.843</w:t>
            </w:r>
          </w:p>
        </w:tc>
        <w:tc>
          <w:tcPr>
            <w:tcW w:w="1003" w:type="dxa"/>
            <w:shd w:val="clear" w:color="auto" w:fill="auto"/>
            <w:noWrap/>
            <w:vAlign w:val="bottom"/>
          </w:tcPr>
          <w:p w14:paraId="1B098A43" w14:textId="77777777" w:rsidR="00B96821" w:rsidRPr="00F54C3C" w:rsidRDefault="00B96821" w:rsidP="0036174E">
            <w:pPr>
              <w:spacing w:before="80"/>
              <w:jc w:val="right"/>
              <w:rPr>
                <w:color w:val="FF0000"/>
                <w:sz w:val="22"/>
                <w:szCs w:val="22"/>
              </w:rPr>
            </w:pPr>
            <w:r w:rsidRPr="00F54C3C">
              <w:rPr>
                <w:color w:val="FF0000"/>
                <w:sz w:val="22"/>
                <w:szCs w:val="22"/>
              </w:rPr>
              <w:t>-4,45</w:t>
            </w:r>
          </w:p>
        </w:tc>
        <w:tc>
          <w:tcPr>
            <w:tcW w:w="1010" w:type="dxa"/>
            <w:shd w:val="clear" w:color="auto" w:fill="auto"/>
            <w:noWrap/>
            <w:vAlign w:val="bottom"/>
          </w:tcPr>
          <w:p w14:paraId="5809F3E5" w14:textId="77777777" w:rsidR="00B96821" w:rsidRPr="00F54C3C" w:rsidRDefault="00B96821" w:rsidP="0036174E">
            <w:pPr>
              <w:spacing w:before="80"/>
              <w:jc w:val="right"/>
              <w:rPr>
                <w:color w:val="FF0000"/>
                <w:sz w:val="22"/>
                <w:szCs w:val="22"/>
              </w:rPr>
            </w:pPr>
            <w:r w:rsidRPr="00F54C3C">
              <w:rPr>
                <w:color w:val="FF0000"/>
                <w:sz w:val="22"/>
                <w:szCs w:val="22"/>
              </w:rPr>
              <w:t>92,15</w:t>
            </w:r>
          </w:p>
        </w:tc>
        <w:tc>
          <w:tcPr>
            <w:tcW w:w="1366" w:type="dxa"/>
            <w:shd w:val="clear" w:color="auto" w:fill="auto"/>
            <w:noWrap/>
            <w:vAlign w:val="bottom"/>
          </w:tcPr>
          <w:p w14:paraId="10DE83F1" w14:textId="77777777" w:rsidR="00B96821" w:rsidRPr="00F54C3C" w:rsidRDefault="00B96821" w:rsidP="0036174E">
            <w:pPr>
              <w:spacing w:before="80"/>
              <w:jc w:val="right"/>
              <w:rPr>
                <w:color w:val="000000"/>
                <w:sz w:val="22"/>
                <w:szCs w:val="22"/>
              </w:rPr>
            </w:pPr>
            <w:r w:rsidRPr="00F54C3C">
              <w:rPr>
                <w:color w:val="000000"/>
                <w:sz w:val="22"/>
                <w:szCs w:val="22"/>
              </w:rPr>
              <w:t>83.602.484</w:t>
            </w:r>
          </w:p>
        </w:tc>
        <w:tc>
          <w:tcPr>
            <w:tcW w:w="1009" w:type="dxa"/>
            <w:shd w:val="clear" w:color="auto" w:fill="auto"/>
            <w:noWrap/>
            <w:vAlign w:val="bottom"/>
          </w:tcPr>
          <w:p w14:paraId="43786FAB" w14:textId="77777777" w:rsidR="00B96821" w:rsidRPr="00F54C3C" w:rsidRDefault="00B96821" w:rsidP="0036174E">
            <w:pPr>
              <w:spacing w:before="80"/>
              <w:jc w:val="right"/>
              <w:rPr>
                <w:color w:val="FF0000"/>
                <w:sz w:val="22"/>
                <w:szCs w:val="22"/>
              </w:rPr>
            </w:pPr>
            <w:r w:rsidRPr="00F54C3C">
              <w:rPr>
                <w:color w:val="FF0000"/>
                <w:sz w:val="22"/>
                <w:szCs w:val="22"/>
              </w:rPr>
              <w:t>15,94</w:t>
            </w:r>
          </w:p>
        </w:tc>
      </w:tr>
      <w:tr w:rsidR="00B96821" w:rsidRPr="00F54C3C" w14:paraId="75A1493D" w14:textId="77777777" w:rsidTr="0036174E">
        <w:trPr>
          <w:trHeight w:val="300"/>
          <w:jc w:val="center"/>
        </w:trPr>
        <w:tc>
          <w:tcPr>
            <w:tcW w:w="3269" w:type="dxa"/>
            <w:shd w:val="clear" w:color="auto" w:fill="auto"/>
            <w:noWrap/>
            <w:vAlign w:val="bottom"/>
          </w:tcPr>
          <w:p w14:paraId="64729637" w14:textId="77777777" w:rsidR="00B96821" w:rsidRPr="00F54C3C" w:rsidRDefault="00B96821" w:rsidP="0036174E">
            <w:pPr>
              <w:spacing w:before="80"/>
              <w:rPr>
                <w:color w:val="000000"/>
                <w:sz w:val="22"/>
                <w:szCs w:val="22"/>
              </w:rPr>
            </w:pPr>
            <w:r w:rsidRPr="00F54C3C">
              <w:rPr>
                <w:color w:val="000000"/>
                <w:sz w:val="22"/>
                <w:szCs w:val="22"/>
              </w:rPr>
              <w:t>Dịch vụ sản xuất linh kiện điện tử</w:t>
            </w:r>
          </w:p>
        </w:tc>
        <w:tc>
          <w:tcPr>
            <w:tcW w:w="1346" w:type="dxa"/>
            <w:shd w:val="clear" w:color="auto" w:fill="auto"/>
            <w:noWrap/>
            <w:vAlign w:val="bottom"/>
          </w:tcPr>
          <w:p w14:paraId="1AF9B07F" w14:textId="77777777" w:rsidR="00B96821" w:rsidRPr="00F54C3C" w:rsidRDefault="00B96821" w:rsidP="0036174E">
            <w:pPr>
              <w:spacing w:before="80"/>
              <w:rPr>
                <w:color w:val="000000"/>
                <w:sz w:val="22"/>
                <w:szCs w:val="22"/>
              </w:rPr>
            </w:pPr>
            <w:r w:rsidRPr="00F54C3C">
              <w:rPr>
                <w:color w:val="000000"/>
                <w:sz w:val="22"/>
                <w:szCs w:val="22"/>
              </w:rPr>
              <w:t>Triệu đồng</w:t>
            </w:r>
          </w:p>
        </w:tc>
        <w:tc>
          <w:tcPr>
            <w:tcW w:w="1251" w:type="dxa"/>
            <w:shd w:val="clear" w:color="auto" w:fill="auto"/>
            <w:noWrap/>
            <w:vAlign w:val="bottom"/>
          </w:tcPr>
          <w:p w14:paraId="77F4BCEB" w14:textId="77777777" w:rsidR="00B96821" w:rsidRPr="00F54C3C" w:rsidRDefault="00B96821" w:rsidP="0036174E">
            <w:pPr>
              <w:spacing w:before="80"/>
              <w:jc w:val="right"/>
              <w:rPr>
                <w:color w:val="000000"/>
                <w:sz w:val="22"/>
                <w:szCs w:val="22"/>
              </w:rPr>
            </w:pPr>
            <w:r w:rsidRPr="00F54C3C">
              <w:rPr>
                <w:color w:val="000000"/>
                <w:sz w:val="22"/>
                <w:szCs w:val="22"/>
              </w:rPr>
              <w:t>12.823.107</w:t>
            </w:r>
          </w:p>
        </w:tc>
        <w:tc>
          <w:tcPr>
            <w:tcW w:w="1003" w:type="dxa"/>
            <w:shd w:val="clear" w:color="auto" w:fill="auto"/>
            <w:noWrap/>
            <w:vAlign w:val="bottom"/>
          </w:tcPr>
          <w:p w14:paraId="030079D6" w14:textId="77777777" w:rsidR="00B96821" w:rsidRPr="00F54C3C" w:rsidRDefault="00B96821" w:rsidP="0036174E">
            <w:pPr>
              <w:spacing w:before="80"/>
              <w:jc w:val="right"/>
              <w:rPr>
                <w:color w:val="FF0000"/>
                <w:sz w:val="22"/>
                <w:szCs w:val="22"/>
              </w:rPr>
            </w:pPr>
            <w:r w:rsidRPr="00F54C3C">
              <w:rPr>
                <w:color w:val="FF0000"/>
                <w:sz w:val="22"/>
                <w:szCs w:val="22"/>
              </w:rPr>
              <w:t>2,20</w:t>
            </w:r>
          </w:p>
        </w:tc>
        <w:tc>
          <w:tcPr>
            <w:tcW w:w="1010" w:type="dxa"/>
            <w:shd w:val="clear" w:color="auto" w:fill="auto"/>
            <w:noWrap/>
            <w:vAlign w:val="bottom"/>
          </w:tcPr>
          <w:p w14:paraId="444EC0F6" w14:textId="77777777" w:rsidR="00B96821" w:rsidRPr="00F54C3C" w:rsidRDefault="00B96821" w:rsidP="0036174E">
            <w:pPr>
              <w:spacing w:before="80"/>
              <w:jc w:val="right"/>
              <w:rPr>
                <w:color w:val="FF0000"/>
                <w:sz w:val="22"/>
                <w:szCs w:val="22"/>
              </w:rPr>
            </w:pPr>
            <w:r w:rsidRPr="00F54C3C">
              <w:rPr>
                <w:color w:val="FF0000"/>
                <w:sz w:val="22"/>
                <w:szCs w:val="22"/>
              </w:rPr>
              <w:t>179,20</w:t>
            </w:r>
          </w:p>
        </w:tc>
        <w:tc>
          <w:tcPr>
            <w:tcW w:w="1366" w:type="dxa"/>
            <w:shd w:val="clear" w:color="auto" w:fill="auto"/>
            <w:noWrap/>
            <w:vAlign w:val="bottom"/>
          </w:tcPr>
          <w:p w14:paraId="1C4D7C62" w14:textId="77777777" w:rsidR="00B96821" w:rsidRPr="00F54C3C" w:rsidRDefault="00B96821" w:rsidP="0036174E">
            <w:pPr>
              <w:spacing w:before="80"/>
              <w:jc w:val="right"/>
              <w:rPr>
                <w:color w:val="000000"/>
                <w:sz w:val="22"/>
                <w:szCs w:val="22"/>
              </w:rPr>
            </w:pPr>
            <w:r w:rsidRPr="00F54C3C">
              <w:rPr>
                <w:color w:val="000000"/>
                <w:sz w:val="22"/>
                <w:szCs w:val="22"/>
              </w:rPr>
              <w:t>49.270.851</w:t>
            </w:r>
          </w:p>
        </w:tc>
        <w:tc>
          <w:tcPr>
            <w:tcW w:w="1009" w:type="dxa"/>
            <w:shd w:val="clear" w:color="auto" w:fill="auto"/>
            <w:noWrap/>
            <w:vAlign w:val="bottom"/>
          </w:tcPr>
          <w:p w14:paraId="63A96C01" w14:textId="77777777" w:rsidR="00B96821" w:rsidRPr="00F54C3C" w:rsidRDefault="00B96821" w:rsidP="0036174E">
            <w:pPr>
              <w:spacing w:before="80"/>
              <w:jc w:val="right"/>
              <w:rPr>
                <w:color w:val="FF0000"/>
                <w:sz w:val="22"/>
                <w:szCs w:val="22"/>
              </w:rPr>
            </w:pPr>
            <w:r w:rsidRPr="00F54C3C">
              <w:rPr>
                <w:color w:val="FF0000"/>
                <w:sz w:val="22"/>
                <w:szCs w:val="22"/>
              </w:rPr>
              <w:t>57,64</w:t>
            </w:r>
          </w:p>
        </w:tc>
      </w:tr>
      <w:tr w:rsidR="00B96821" w:rsidRPr="00F54C3C" w14:paraId="3C75BD74" w14:textId="77777777" w:rsidTr="0036174E">
        <w:trPr>
          <w:trHeight w:val="300"/>
          <w:jc w:val="center"/>
        </w:trPr>
        <w:tc>
          <w:tcPr>
            <w:tcW w:w="3269" w:type="dxa"/>
            <w:shd w:val="clear" w:color="auto" w:fill="auto"/>
            <w:noWrap/>
            <w:vAlign w:val="bottom"/>
          </w:tcPr>
          <w:p w14:paraId="4783920F" w14:textId="77777777" w:rsidR="00B96821" w:rsidRPr="00F54C3C" w:rsidRDefault="00B96821" w:rsidP="0036174E">
            <w:pPr>
              <w:spacing w:before="80"/>
              <w:rPr>
                <w:color w:val="000000"/>
                <w:sz w:val="22"/>
                <w:szCs w:val="22"/>
              </w:rPr>
            </w:pPr>
            <w:r w:rsidRPr="00F54C3C">
              <w:rPr>
                <w:color w:val="000000"/>
                <w:sz w:val="22"/>
                <w:szCs w:val="22"/>
              </w:rPr>
              <w:t>Tai nghe không nối với micro</w:t>
            </w:r>
          </w:p>
        </w:tc>
        <w:tc>
          <w:tcPr>
            <w:tcW w:w="1346" w:type="dxa"/>
            <w:shd w:val="clear" w:color="auto" w:fill="auto"/>
            <w:noWrap/>
            <w:vAlign w:val="bottom"/>
          </w:tcPr>
          <w:p w14:paraId="1D872EAE" w14:textId="77777777" w:rsidR="00B96821" w:rsidRPr="00F54C3C" w:rsidRDefault="00B96821" w:rsidP="0036174E">
            <w:pPr>
              <w:spacing w:before="80"/>
              <w:rPr>
                <w:color w:val="000000"/>
                <w:sz w:val="22"/>
                <w:szCs w:val="22"/>
              </w:rPr>
            </w:pPr>
            <w:r w:rsidRPr="00F54C3C">
              <w:rPr>
                <w:color w:val="000000"/>
                <w:sz w:val="22"/>
                <w:szCs w:val="22"/>
              </w:rPr>
              <w:t>Cái</w:t>
            </w:r>
          </w:p>
        </w:tc>
        <w:tc>
          <w:tcPr>
            <w:tcW w:w="1251" w:type="dxa"/>
            <w:shd w:val="clear" w:color="auto" w:fill="auto"/>
            <w:noWrap/>
            <w:vAlign w:val="bottom"/>
          </w:tcPr>
          <w:p w14:paraId="66168BE5" w14:textId="77777777" w:rsidR="00B96821" w:rsidRPr="00F54C3C" w:rsidRDefault="00B96821" w:rsidP="0036174E">
            <w:pPr>
              <w:spacing w:before="80"/>
              <w:jc w:val="right"/>
              <w:rPr>
                <w:color w:val="000000"/>
                <w:sz w:val="22"/>
                <w:szCs w:val="22"/>
              </w:rPr>
            </w:pPr>
            <w:r w:rsidRPr="00F54C3C">
              <w:rPr>
                <w:color w:val="000000"/>
                <w:sz w:val="22"/>
                <w:szCs w:val="22"/>
              </w:rPr>
              <w:t>3.505.000</w:t>
            </w:r>
          </w:p>
        </w:tc>
        <w:tc>
          <w:tcPr>
            <w:tcW w:w="1003" w:type="dxa"/>
            <w:shd w:val="clear" w:color="auto" w:fill="auto"/>
            <w:noWrap/>
            <w:vAlign w:val="bottom"/>
          </w:tcPr>
          <w:p w14:paraId="0A01C35C" w14:textId="77777777" w:rsidR="00B96821" w:rsidRPr="00F54C3C" w:rsidRDefault="00B96821" w:rsidP="0036174E">
            <w:pPr>
              <w:spacing w:before="80"/>
              <w:jc w:val="right"/>
              <w:rPr>
                <w:color w:val="FF0000"/>
                <w:sz w:val="22"/>
                <w:szCs w:val="22"/>
              </w:rPr>
            </w:pPr>
            <w:r w:rsidRPr="00F54C3C">
              <w:rPr>
                <w:color w:val="FF0000"/>
                <w:sz w:val="22"/>
                <w:szCs w:val="22"/>
              </w:rPr>
              <w:t>12,71</w:t>
            </w:r>
          </w:p>
        </w:tc>
        <w:tc>
          <w:tcPr>
            <w:tcW w:w="1010" w:type="dxa"/>
            <w:shd w:val="clear" w:color="auto" w:fill="auto"/>
            <w:noWrap/>
            <w:vAlign w:val="bottom"/>
          </w:tcPr>
          <w:p w14:paraId="00B05ADF" w14:textId="77777777" w:rsidR="00B96821" w:rsidRPr="00F54C3C" w:rsidRDefault="00B96821" w:rsidP="0036174E">
            <w:pPr>
              <w:spacing w:before="80"/>
              <w:jc w:val="right"/>
              <w:rPr>
                <w:color w:val="FF0000"/>
                <w:sz w:val="22"/>
                <w:szCs w:val="22"/>
              </w:rPr>
            </w:pPr>
            <w:r w:rsidRPr="00F54C3C">
              <w:rPr>
                <w:color w:val="FF0000"/>
                <w:sz w:val="22"/>
                <w:szCs w:val="22"/>
              </w:rPr>
              <w:t>-15,69</w:t>
            </w:r>
          </w:p>
        </w:tc>
        <w:tc>
          <w:tcPr>
            <w:tcW w:w="1366" w:type="dxa"/>
            <w:shd w:val="clear" w:color="auto" w:fill="auto"/>
            <w:noWrap/>
            <w:vAlign w:val="bottom"/>
          </w:tcPr>
          <w:p w14:paraId="089AC434" w14:textId="77777777" w:rsidR="00B96821" w:rsidRPr="00F54C3C" w:rsidRDefault="00B96821" w:rsidP="0036174E">
            <w:pPr>
              <w:spacing w:before="80"/>
              <w:jc w:val="right"/>
              <w:rPr>
                <w:color w:val="000000"/>
                <w:sz w:val="22"/>
                <w:szCs w:val="22"/>
              </w:rPr>
            </w:pPr>
            <w:r w:rsidRPr="00F54C3C">
              <w:rPr>
                <w:color w:val="000000"/>
                <w:sz w:val="22"/>
                <w:szCs w:val="22"/>
              </w:rPr>
              <w:t>12.961.808</w:t>
            </w:r>
          </w:p>
        </w:tc>
        <w:tc>
          <w:tcPr>
            <w:tcW w:w="1009" w:type="dxa"/>
            <w:shd w:val="clear" w:color="auto" w:fill="auto"/>
            <w:noWrap/>
            <w:vAlign w:val="bottom"/>
          </w:tcPr>
          <w:p w14:paraId="3465B24B" w14:textId="77777777" w:rsidR="00B96821" w:rsidRPr="00F54C3C" w:rsidRDefault="00B96821" w:rsidP="0036174E">
            <w:pPr>
              <w:spacing w:before="80"/>
              <w:jc w:val="right"/>
              <w:rPr>
                <w:color w:val="FF0000"/>
                <w:sz w:val="22"/>
                <w:szCs w:val="22"/>
              </w:rPr>
            </w:pPr>
            <w:r w:rsidRPr="00F54C3C">
              <w:rPr>
                <w:color w:val="FF0000"/>
                <w:sz w:val="22"/>
                <w:szCs w:val="22"/>
              </w:rPr>
              <w:t>-30,12</w:t>
            </w:r>
          </w:p>
        </w:tc>
      </w:tr>
      <w:tr w:rsidR="00B96821" w:rsidRPr="00F54C3C" w14:paraId="399A9A25" w14:textId="77777777" w:rsidTr="0036174E">
        <w:trPr>
          <w:trHeight w:val="300"/>
          <w:jc w:val="center"/>
        </w:trPr>
        <w:tc>
          <w:tcPr>
            <w:tcW w:w="3269" w:type="dxa"/>
            <w:shd w:val="clear" w:color="auto" w:fill="auto"/>
            <w:noWrap/>
            <w:vAlign w:val="bottom"/>
          </w:tcPr>
          <w:p w14:paraId="0BF1D0F1" w14:textId="77777777" w:rsidR="00B96821" w:rsidRPr="00F54C3C" w:rsidRDefault="00B96821" w:rsidP="0036174E">
            <w:pPr>
              <w:spacing w:before="80"/>
              <w:rPr>
                <w:color w:val="000000"/>
                <w:sz w:val="22"/>
                <w:szCs w:val="22"/>
              </w:rPr>
            </w:pPr>
            <w:r w:rsidRPr="00F54C3C">
              <w:rPr>
                <w:color w:val="000000"/>
                <w:sz w:val="22"/>
                <w:szCs w:val="22"/>
              </w:rPr>
              <w:t>Màn hình khác (trừ loại sử dụng với máy xử lý dữ liệu tự động)</w:t>
            </w:r>
          </w:p>
        </w:tc>
        <w:tc>
          <w:tcPr>
            <w:tcW w:w="1346" w:type="dxa"/>
            <w:shd w:val="clear" w:color="auto" w:fill="auto"/>
            <w:noWrap/>
            <w:vAlign w:val="bottom"/>
          </w:tcPr>
          <w:p w14:paraId="56E9557D" w14:textId="77777777" w:rsidR="00B96821" w:rsidRPr="00F54C3C" w:rsidRDefault="00B96821" w:rsidP="0036174E">
            <w:pPr>
              <w:spacing w:before="80"/>
              <w:rPr>
                <w:color w:val="000000"/>
                <w:sz w:val="22"/>
                <w:szCs w:val="22"/>
              </w:rPr>
            </w:pPr>
            <w:r w:rsidRPr="00F54C3C">
              <w:rPr>
                <w:color w:val="000000"/>
                <w:sz w:val="22"/>
                <w:szCs w:val="22"/>
              </w:rPr>
              <w:t>Cái</w:t>
            </w:r>
          </w:p>
        </w:tc>
        <w:tc>
          <w:tcPr>
            <w:tcW w:w="1251" w:type="dxa"/>
            <w:shd w:val="clear" w:color="auto" w:fill="auto"/>
            <w:noWrap/>
            <w:vAlign w:val="bottom"/>
          </w:tcPr>
          <w:p w14:paraId="50816F21" w14:textId="77777777" w:rsidR="00B96821" w:rsidRPr="00F54C3C" w:rsidRDefault="00B96821" w:rsidP="0036174E">
            <w:pPr>
              <w:spacing w:before="80"/>
              <w:jc w:val="right"/>
              <w:rPr>
                <w:color w:val="000000"/>
                <w:sz w:val="22"/>
                <w:szCs w:val="22"/>
              </w:rPr>
            </w:pPr>
            <w:r w:rsidRPr="00F54C3C">
              <w:rPr>
                <w:color w:val="000000"/>
                <w:sz w:val="22"/>
                <w:szCs w:val="22"/>
              </w:rPr>
              <w:t>1.619.557</w:t>
            </w:r>
          </w:p>
        </w:tc>
        <w:tc>
          <w:tcPr>
            <w:tcW w:w="1003" w:type="dxa"/>
            <w:shd w:val="clear" w:color="auto" w:fill="auto"/>
            <w:noWrap/>
            <w:vAlign w:val="bottom"/>
          </w:tcPr>
          <w:p w14:paraId="10913336" w14:textId="77777777" w:rsidR="00B96821" w:rsidRPr="00F54C3C" w:rsidRDefault="00B96821" w:rsidP="0036174E">
            <w:pPr>
              <w:spacing w:before="80"/>
              <w:jc w:val="right"/>
              <w:rPr>
                <w:color w:val="FF0000"/>
                <w:sz w:val="22"/>
                <w:szCs w:val="22"/>
              </w:rPr>
            </w:pPr>
            <w:r w:rsidRPr="00F54C3C">
              <w:rPr>
                <w:color w:val="FF0000"/>
                <w:sz w:val="22"/>
                <w:szCs w:val="22"/>
              </w:rPr>
              <w:t>3,37</w:t>
            </w:r>
          </w:p>
        </w:tc>
        <w:tc>
          <w:tcPr>
            <w:tcW w:w="1010" w:type="dxa"/>
            <w:shd w:val="clear" w:color="auto" w:fill="auto"/>
            <w:noWrap/>
            <w:vAlign w:val="bottom"/>
          </w:tcPr>
          <w:p w14:paraId="2D665983" w14:textId="77777777" w:rsidR="00B96821" w:rsidRPr="00F54C3C" w:rsidRDefault="00B96821" w:rsidP="0036174E">
            <w:pPr>
              <w:spacing w:before="80"/>
              <w:jc w:val="right"/>
              <w:rPr>
                <w:color w:val="FF0000"/>
                <w:sz w:val="22"/>
                <w:szCs w:val="22"/>
              </w:rPr>
            </w:pPr>
            <w:r w:rsidRPr="00F54C3C">
              <w:rPr>
                <w:color w:val="FF0000"/>
                <w:sz w:val="22"/>
                <w:szCs w:val="22"/>
              </w:rPr>
              <w:t>279,53</w:t>
            </w:r>
          </w:p>
        </w:tc>
        <w:tc>
          <w:tcPr>
            <w:tcW w:w="1366" w:type="dxa"/>
            <w:shd w:val="clear" w:color="auto" w:fill="auto"/>
            <w:noWrap/>
            <w:vAlign w:val="bottom"/>
          </w:tcPr>
          <w:p w14:paraId="4A84C796" w14:textId="77777777" w:rsidR="00B96821" w:rsidRPr="00F54C3C" w:rsidRDefault="00B96821" w:rsidP="0036174E">
            <w:pPr>
              <w:spacing w:before="80"/>
              <w:jc w:val="right"/>
              <w:rPr>
                <w:color w:val="000000"/>
                <w:sz w:val="22"/>
                <w:szCs w:val="22"/>
              </w:rPr>
            </w:pPr>
            <w:r w:rsidRPr="00F54C3C">
              <w:rPr>
                <w:color w:val="000000"/>
                <w:sz w:val="22"/>
                <w:szCs w:val="22"/>
              </w:rPr>
              <w:t>5.380.936</w:t>
            </w:r>
          </w:p>
        </w:tc>
        <w:tc>
          <w:tcPr>
            <w:tcW w:w="1009" w:type="dxa"/>
            <w:shd w:val="clear" w:color="auto" w:fill="auto"/>
            <w:noWrap/>
            <w:vAlign w:val="bottom"/>
          </w:tcPr>
          <w:p w14:paraId="62E9ACE4" w14:textId="77777777" w:rsidR="00B96821" w:rsidRPr="00F54C3C" w:rsidRDefault="00B96821" w:rsidP="0036174E">
            <w:pPr>
              <w:spacing w:before="80"/>
              <w:jc w:val="right"/>
              <w:rPr>
                <w:color w:val="FF0000"/>
                <w:sz w:val="22"/>
                <w:szCs w:val="22"/>
              </w:rPr>
            </w:pPr>
            <w:r w:rsidRPr="00F54C3C">
              <w:rPr>
                <w:color w:val="FF0000"/>
                <w:sz w:val="22"/>
                <w:szCs w:val="22"/>
              </w:rPr>
              <w:t>59,45</w:t>
            </w:r>
          </w:p>
        </w:tc>
      </w:tr>
      <w:tr w:rsidR="00B96821" w:rsidRPr="00F54C3C" w14:paraId="1FA14582" w14:textId="77777777" w:rsidTr="0036174E">
        <w:trPr>
          <w:trHeight w:val="300"/>
          <w:jc w:val="center"/>
        </w:trPr>
        <w:tc>
          <w:tcPr>
            <w:tcW w:w="3269" w:type="dxa"/>
            <w:shd w:val="clear" w:color="auto" w:fill="auto"/>
            <w:noWrap/>
            <w:vAlign w:val="bottom"/>
          </w:tcPr>
          <w:p w14:paraId="7B1845D2" w14:textId="77777777" w:rsidR="00B96821" w:rsidRPr="00F54C3C" w:rsidRDefault="00B96821" w:rsidP="0036174E">
            <w:pPr>
              <w:spacing w:before="80"/>
              <w:rPr>
                <w:color w:val="000000"/>
                <w:sz w:val="22"/>
                <w:szCs w:val="22"/>
              </w:rPr>
            </w:pPr>
            <w:r w:rsidRPr="00F54C3C">
              <w:rPr>
                <w:color w:val="000000"/>
                <w:sz w:val="22"/>
                <w:szCs w:val="22"/>
              </w:rPr>
              <w:t>Máy thu hình (Tivi,...)</w:t>
            </w:r>
          </w:p>
        </w:tc>
        <w:tc>
          <w:tcPr>
            <w:tcW w:w="1346" w:type="dxa"/>
            <w:shd w:val="clear" w:color="auto" w:fill="auto"/>
            <w:noWrap/>
            <w:vAlign w:val="bottom"/>
          </w:tcPr>
          <w:p w14:paraId="6D3B74F5" w14:textId="77777777" w:rsidR="00B96821" w:rsidRPr="00F54C3C" w:rsidRDefault="00B96821" w:rsidP="0036174E">
            <w:pPr>
              <w:spacing w:before="80"/>
              <w:rPr>
                <w:color w:val="000000"/>
                <w:sz w:val="22"/>
                <w:szCs w:val="22"/>
              </w:rPr>
            </w:pPr>
            <w:r w:rsidRPr="00F54C3C">
              <w:rPr>
                <w:color w:val="000000"/>
                <w:sz w:val="22"/>
                <w:szCs w:val="22"/>
              </w:rPr>
              <w:t>Cái</w:t>
            </w:r>
          </w:p>
        </w:tc>
        <w:tc>
          <w:tcPr>
            <w:tcW w:w="1251" w:type="dxa"/>
            <w:shd w:val="clear" w:color="auto" w:fill="auto"/>
            <w:noWrap/>
            <w:vAlign w:val="bottom"/>
          </w:tcPr>
          <w:p w14:paraId="1D02DBF5" w14:textId="77777777" w:rsidR="00B96821" w:rsidRPr="00F54C3C" w:rsidRDefault="00B96821" w:rsidP="0036174E">
            <w:pPr>
              <w:spacing w:before="80"/>
              <w:jc w:val="right"/>
              <w:rPr>
                <w:color w:val="000000"/>
                <w:sz w:val="22"/>
                <w:szCs w:val="22"/>
              </w:rPr>
            </w:pPr>
            <w:r w:rsidRPr="00F54C3C">
              <w:rPr>
                <w:color w:val="000000"/>
                <w:sz w:val="22"/>
                <w:szCs w:val="22"/>
              </w:rPr>
              <w:t>1.047.395</w:t>
            </w:r>
          </w:p>
        </w:tc>
        <w:tc>
          <w:tcPr>
            <w:tcW w:w="1003" w:type="dxa"/>
            <w:shd w:val="clear" w:color="auto" w:fill="auto"/>
            <w:noWrap/>
            <w:vAlign w:val="bottom"/>
          </w:tcPr>
          <w:p w14:paraId="11BD10B6" w14:textId="77777777" w:rsidR="00B96821" w:rsidRPr="00F54C3C" w:rsidRDefault="00B96821" w:rsidP="0036174E">
            <w:pPr>
              <w:spacing w:before="80"/>
              <w:jc w:val="right"/>
              <w:rPr>
                <w:color w:val="FF0000"/>
                <w:sz w:val="22"/>
                <w:szCs w:val="22"/>
              </w:rPr>
            </w:pPr>
            <w:r w:rsidRPr="00F54C3C">
              <w:rPr>
                <w:color w:val="FF0000"/>
                <w:sz w:val="22"/>
                <w:szCs w:val="22"/>
              </w:rPr>
              <w:t>-15,91</w:t>
            </w:r>
          </w:p>
        </w:tc>
        <w:tc>
          <w:tcPr>
            <w:tcW w:w="1010" w:type="dxa"/>
            <w:shd w:val="clear" w:color="auto" w:fill="auto"/>
            <w:noWrap/>
            <w:vAlign w:val="bottom"/>
          </w:tcPr>
          <w:p w14:paraId="1D36CD44" w14:textId="77777777" w:rsidR="00B96821" w:rsidRPr="00F54C3C" w:rsidRDefault="00B96821" w:rsidP="0036174E">
            <w:pPr>
              <w:spacing w:before="80"/>
              <w:jc w:val="right"/>
              <w:rPr>
                <w:color w:val="FF0000"/>
                <w:sz w:val="22"/>
                <w:szCs w:val="22"/>
              </w:rPr>
            </w:pPr>
            <w:r w:rsidRPr="00F54C3C">
              <w:rPr>
                <w:color w:val="FF0000"/>
                <w:sz w:val="22"/>
                <w:szCs w:val="22"/>
              </w:rPr>
              <w:t>9,31</w:t>
            </w:r>
          </w:p>
        </w:tc>
        <w:tc>
          <w:tcPr>
            <w:tcW w:w="1366" w:type="dxa"/>
            <w:shd w:val="clear" w:color="auto" w:fill="auto"/>
            <w:noWrap/>
            <w:vAlign w:val="bottom"/>
          </w:tcPr>
          <w:p w14:paraId="5A6D778D" w14:textId="77777777" w:rsidR="00B96821" w:rsidRPr="00F54C3C" w:rsidRDefault="00B96821" w:rsidP="0036174E">
            <w:pPr>
              <w:spacing w:before="80"/>
              <w:jc w:val="right"/>
              <w:rPr>
                <w:color w:val="000000"/>
                <w:sz w:val="22"/>
                <w:szCs w:val="22"/>
              </w:rPr>
            </w:pPr>
            <w:r w:rsidRPr="00F54C3C">
              <w:rPr>
                <w:color w:val="000000"/>
                <w:sz w:val="22"/>
                <w:szCs w:val="22"/>
              </w:rPr>
              <w:t>5.277.441</w:t>
            </w:r>
          </w:p>
        </w:tc>
        <w:tc>
          <w:tcPr>
            <w:tcW w:w="1009" w:type="dxa"/>
            <w:shd w:val="clear" w:color="auto" w:fill="auto"/>
            <w:noWrap/>
            <w:vAlign w:val="bottom"/>
          </w:tcPr>
          <w:p w14:paraId="349051DC" w14:textId="77777777" w:rsidR="00B96821" w:rsidRPr="00F54C3C" w:rsidRDefault="00B96821" w:rsidP="0036174E">
            <w:pPr>
              <w:spacing w:before="80"/>
              <w:jc w:val="right"/>
              <w:rPr>
                <w:color w:val="FF0000"/>
                <w:sz w:val="22"/>
                <w:szCs w:val="22"/>
              </w:rPr>
            </w:pPr>
            <w:r w:rsidRPr="00F54C3C">
              <w:rPr>
                <w:color w:val="FF0000"/>
                <w:sz w:val="22"/>
                <w:szCs w:val="22"/>
              </w:rPr>
              <w:t>19,73</w:t>
            </w:r>
          </w:p>
        </w:tc>
      </w:tr>
      <w:tr w:rsidR="00B96821" w:rsidRPr="00F54C3C" w14:paraId="6227DF11" w14:textId="77777777" w:rsidTr="0036174E">
        <w:trPr>
          <w:trHeight w:val="300"/>
          <w:jc w:val="center"/>
        </w:trPr>
        <w:tc>
          <w:tcPr>
            <w:tcW w:w="3269" w:type="dxa"/>
            <w:shd w:val="clear" w:color="auto" w:fill="auto"/>
            <w:noWrap/>
            <w:vAlign w:val="bottom"/>
          </w:tcPr>
          <w:p w14:paraId="08F444E0" w14:textId="77777777" w:rsidR="00B96821" w:rsidRPr="00F54C3C" w:rsidRDefault="00B96821" w:rsidP="0036174E">
            <w:pPr>
              <w:spacing w:before="80"/>
              <w:rPr>
                <w:color w:val="000000"/>
                <w:sz w:val="22"/>
                <w:szCs w:val="22"/>
              </w:rPr>
            </w:pPr>
            <w:r w:rsidRPr="00F54C3C">
              <w:rPr>
                <w:color w:val="000000"/>
                <w:sz w:val="22"/>
                <w:szCs w:val="22"/>
              </w:rPr>
              <w:t>Bộ nguồn cấp điện liên tục (UPS) dùng cho các thiết bị xử lý dữ liệu tự động, máy phụ trợ của chúng và thiết bị viễn thông</w:t>
            </w:r>
          </w:p>
        </w:tc>
        <w:tc>
          <w:tcPr>
            <w:tcW w:w="1346" w:type="dxa"/>
            <w:shd w:val="clear" w:color="auto" w:fill="auto"/>
            <w:noWrap/>
            <w:vAlign w:val="bottom"/>
          </w:tcPr>
          <w:p w14:paraId="1E030524" w14:textId="77777777" w:rsidR="00B96821" w:rsidRPr="00F54C3C" w:rsidRDefault="00B96821" w:rsidP="0036174E">
            <w:pPr>
              <w:spacing w:before="80"/>
              <w:rPr>
                <w:color w:val="000000"/>
                <w:sz w:val="22"/>
                <w:szCs w:val="22"/>
              </w:rPr>
            </w:pPr>
            <w:r w:rsidRPr="00F54C3C">
              <w:rPr>
                <w:color w:val="000000"/>
                <w:sz w:val="22"/>
                <w:szCs w:val="22"/>
              </w:rPr>
              <w:t>Chiếc</w:t>
            </w:r>
          </w:p>
        </w:tc>
        <w:tc>
          <w:tcPr>
            <w:tcW w:w="1251" w:type="dxa"/>
            <w:shd w:val="clear" w:color="auto" w:fill="auto"/>
            <w:noWrap/>
            <w:vAlign w:val="bottom"/>
          </w:tcPr>
          <w:p w14:paraId="74E8FFA8" w14:textId="77777777" w:rsidR="00B96821" w:rsidRPr="00F54C3C" w:rsidRDefault="00B96821" w:rsidP="0036174E">
            <w:pPr>
              <w:spacing w:before="80"/>
              <w:jc w:val="right"/>
              <w:rPr>
                <w:color w:val="000000"/>
                <w:sz w:val="22"/>
                <w:szCs w:val="22"/>
              </w:rPr>
            </w:pPr>
            <w:r w:rsidRPr="00F54C3C">
              <w:rPr>
                <w:color w:val="000000"/>
                <w:sz w:val="22"/>
                <w:szCs w:val="22"/>
              </w:rPr>
              <w:t>945.050</w:t>
            </w:r>
          </w:p>
        </w:tc>
        <w:tc>
          <w:tcPr>
            <w:tcW w:w="1003" w:type="dxa"/>
            <w:shd w:val="clear" w:color="auto" w:fill="auto"/>
            <w:noWrap/>
            <w:vAlign w:val="bottom"/>
          </w:tcPr>
          <w:p w14:paraId="29A4B81C" w14:textId="77777777" w:rsidR="00B96821" w:rsidRPr="00F54C3C" w:rsidRDefault="00B96821" w:rsidP="0036174E">
            <w:pPr>
              <w:spacing w:before="80"/>
              <w:jc w:val="right"/>
              <w:rPr>
                <w:color w:val="FF0000"/>
                <w:sz w:val="22"/>
                <w:szCs w:val="22"/>
              </w:rPr>
            </w:pPr>
            <w:r w:rsidRPr="00F54C3C">
              <w:rPr>
                <w:color w:val="FF0000"/>
                <w:sz w:val="22"/>
                <w:szCs w:val="22"/>
              </w:rPr>
              <w:t>-2,93</w:t>
            </w:r>
          </w:p>
        </w:tc>
        <w:tc>
          <w:tcPr>
            <w:tcW w:w="1010" w:type="dxa"/>
            <w:shd w:val="clear" w:color="auto" w:fill="auto"/>
            <w:noWrap/>
            <w:vAlign w:val="bottom"/>
          </w:tcPr>
          <w:p w14:paraId="2F37C930" w14:textId="77777777" w:rsidR="00B96821" w:rsidRPr="00F54C3C" w:rsidRDefault="00B96821" w:rsidP="0036174E">
            <w:pPr>
              <w:spacing w:before="80"/>
              <w:jc w:val="right"/>
              <w:rPr>
                <w:color w:val="FF0000"/>
                <w:sz w:val="22"/>
                <w:szCs w:val="22"/>
              </w:rPr>
            </w:pPr>
            <w:r w:rsidRPr="00F54C3C">
              <w:rPr>
                <w:color w:val="FF0000"/>
                <w:sz w:val="22"/>
                <w:szCs w:val="22"/>
              </w:rPr>
              <w:t>-1,04</w:t>
            </w:r>
          </w:p>
        </w:tc>
        <w:tc>
          <w:tcPr>
            <w:tcW w:w="1366" w:type="dxa"/>
            <w:shd w:val="clear" w:color="auto" w:fill="auto"/>
            <w:noWrap/>
            <w:vAlign w:val="bottom"/>
          </w:tcPr>
          <w:p w14:paraId="0A2E0710" w14:textId="77777777" w:rsidR="00B96821" w:rsidRPr="00F54C3C" w:rsidRDefault="00B96821" w:rsidP="0036174E">
            <w:pPr>
              <w:spacing w:before="80"/>
              <w:jc w:val="right"/>
              <w:rPr>
                <w:color w:val="000000"/>
                <w:sz w:val="22"/>
                <w:szCs w:val="22"/>
              </w:rPr>
            </w:pPr>
            <w:r w:rsidRPr="00F54C3C">
              <w:rPr>
                <w:color w:val="000000"/>
                <w:sz w:val="22"/>
                <w:szCs w:val="22"/>
              </w:rPr>
              <w:t>3.976.366</w:t>
            </w:r>
          </w:p>
        </w:tc>
        <w:tc>
          <w:tcPr>
            <w:tcW w:w="1009" w:type="dxa"/>
            <w:shd w:val="clear" w:color="auto" w:fill="auto"/>
            <w:noWrap/>
            <w:vAlign w:val="bottom"/>
          </w:tcPr>
          <w:p w14:paraId="22D1B560" w14:textId="77777777" w:rsidR="00B96821" w:rsidRPr="00F54C3C" w:rsidRDefault="00B96821" w:rsidP="0036174E">
            <w:pPr>
              <w:spacing w:before="80"/>
              <w:jc w:val="right"/>
              <w:rPr>
                <w:color w:val="FF0000"/>
                <w:sz w:val="22"/>
                <w:szCs w:val="22"/>
              </w:rPr>
            </w:pPr>
            <w:r w:rsidRPr="00F54C3C">
              <w:rPr>
                <w:color w:val="FF0000"/>
                <w:sz w:val="22"/>
                <w:szCs w:val="22"/>
              </w:rPr>
              <w:t>20,28</w:t>
            </w:r>
          </w:p>
        </w:tc>
      </w:tr>
      <w:tr w:rsidR="00B96821" w:rsidRPr="00F54C3C" w14:paraId="46BE0318" w14:textId="77777777" w:rsidTr="0036174E">
        <w:trPr>
          <w:trHeight w:val="300"/>
          <w:jc w:val="center"/>
        </w:trPr>
        <w:tc>
          <w:tcPr>
            <w:tcW w:w="3269" w:type="dxa"/>
            <w:shd w:val="clear" w:color="auto" w:fill="auto"/>
            <w:noWrap/>
            <w:vAlign w:val="bottom"/>
          </w:tcPr>
          <w:p w14:paraId="2EA57C0C" w14:textId="77777777" w:rsidR="00B96821" w:rsidRPr="00F54C3C" w:rsidRDefault="00B96821" w:rsidP="0036174E">
            <w:pPr>
              <w:spacing w:before="80"/>
              <w:rPr>
                <w:color w:val="000000"/>
                <w:sz w:val="22"/>
                <w:szCs w:val="22"/>
              </w:rPr>
            </w:pPr>
            <w:r w:rsidRPr="00F54C3C">
              <w:rPr>
                <w:color w:val="000000"/>
                <w:sz w:val="22"/>
                <w:szCs w:val="22"/>
              </w:rPr>
              <w:t>Dịch vụ sản xuất dây, cáp điện và điện tử khác</w:t>
            </w:r>
          </w:p>
        </w:tc>
        <w:tc>
          <w:tcPr>
            <w:tcW w:w="1346" w:type="dxa"/>
            <w:shd w:val="clear" w:color="auto" w:fill="auto"/>
            <w:noWrap/>
            <w:vAlign w:val="bottom"/>
          </w:tcPr>
          <w:p w14:paraId="1D94AF47" w14:textId="77777777" w:rsidR="00B96821" w:rsidRPr="00F54C3C" w:rsidRDefault="00B96821" w:rsidP="0036174E">
            <w:pPr>
              <w:spacing w:before="80"/>
              <w:rPr>
                <w:color w:val="000000"/>
                <w:sz w:val="22"/>
                <w:szCs w:val="22"/>
              </w:rPr>
            </w:pPr>
            <w:r w:rsidRPr="00F54C3C">
              <w:rPr>
                <w:color w:val="000000"/>
                <w:sz w:val="22"/>
                <w:szCs w:val="22"/>
              </w:rPr>
              <w:t>Triệu đồng</w:t>
            </w:r>
          </w:p>
        </w:tc>
        <w:tc>
          <w:tcPr>
            <w:tcW w:w="1251" w:type="dxa"/>
            <w:shd w:val="clear" w:color="auto" w:fill="auto"/>
            <w:noWrap/>
            <w:vAlign w:val="bottom"/>
          </w:tcPr>
          <w:p w14:paraId="6C15053E" w14:textId="77777777" w:rsidR="00B96821" w:rsidRPr="00F54C3C" w:rsidRDefault="00B96821" w:rsidP="0036174E">
            <w:pPr>
              <w:spacing w:before="80"/>
              <w:jc w:val="right"/>
              <w:rPr>
                <w:color w:val="000000"/>
                <w:sz w:val="22"/>
                <w:szCs w:val="22"/>
              </w:rPr>
            </w:pPr>
            <w:r w:rsidRPr="00F54C3C">
              <w:rPr>
                <w:color w:val="000000"/>
                <w:sz w:val="22"/>
                <w:szCs w:val="22"/>
              </w:rPr>
              <w:t>1.002.691</w:t>
            </w:r>
          </w:p>
        </w:tc>
        <w:tc>
          <w:tcPr>
            <w:tcW w:w="1003" w:type="dxa"/>
            <w:shd w:val="clear" w:color="auto" w:fill="auto"/>
            <w:noWrap/>
            <w:vAlign w:val="bottom"/>
          </w:tcPr>
          <w:p w14:paraId="7D76FC2D" w14:textId="77777777" w:rsidR="00B96821" w:rsidRPr="00F54C3C" w:rsidRDefault="00B96821" w:rsidP="0036174E">
            <w:pPr>
              <w:spacing w:before="80"/>
              <w:jc w:val="right"/>
              <w:rPr>
                <w:color w:val="FF0000"/>
                <w:sz w:val="22"/>
                <w:szCs w:val="22"/>
              </w:rPr>
            </w:pPr>
            <w:r w:rsidRPr="00F54C3C">
              <w:rPr>
                <w:color w:val="FF0000"/>
                <w:sz w:val="22"/>
                <w:szCs w:val="22"/>
              </w:rPr>
              <w:t>5,71</w:t>
            </w:r>
          </w:p>
        </w:tc>
        <w:tc>
          <w:tcPr>
            <w:tcW w:w="1010" w:type="dxa"/>
            <w:shd w:val="clear" w:color="auto" w:fill="auto"/>
            <w:noWrap/>
            <w:vAlign w:val="bottom"/>
          </w:tcPr>
          <w:p w14:paraId="58B556B0" w14:textId="77777777" w:rsidR="00B96821" w:rsidRPr="00F54C3C" w:rsidRDefault="00B96821" w:rsidP="0036174E">
            <w:pPr>
              <w:spacing w:before="80"/>
              <w:jc w:val="right"/>
              <w:rPr>
                <w:color w:val="FF0000"/>
                <w:sz w:val="22"/>
                <w:szCs w:val="22"/>
              </w:rPr>
            </w:pPr>
            <w:r w:rsidRPr="00F54C3C">
              <w:rPr>
                <w:color w:val="FF0000"/>
                <w:sz w:val="22"/>
                <w:szCs w:val="22"/>
              </w:rPr>
              <w:t>22,14</w:t>
            </w:r>
          </w:p>
        </w:tc>
        <w:tc>
          <w:tcPr>
            <w:tcW w:w="1366" w:type="dxa"/>
            <w:shd w:val="clear" w:color="auto" w:fill="auto"/>
            <w:noWrap/>
            <w:vAlign w:val="bottom"/>
          </w:tcPr>
          <w:p w14:paraId="3FCB8005" w14:textId="77777777" w:rsidR="00B96821" w:rsidRPr="00F54C3C" w:rsidRDefault="00B96821" w:rsidP="0036174E">
            <w:pPr>
              <w:spacing w:before="80"/>
              <w:jc w:val="right"/>
              <w:rPr>
                <w:color w:val="000000"/>
                <w:sz w:val="22"/>
                <w:szCs w:val="22"/>
              </w:rPr>
            </w:pPr>
            <w:r w:rsidRPr="00F54C3C">
              <w:rPr>
                <w:color w:val="000000"/>
                <w:sz w:val="22"/>
                <w:szCs w:val="22"/>
              </w:rPr>
              <w:t>3.651.298</w:t>
            </w:r>
          </w:p>
        </w:tc>
        <w:tc>
          <w:tcPr>
            <w:tcW w:w="1009" w:type="dxa"/>
            <w:shd w:val="clear" w:color="auto" w:fill="auto"/>
            <w:noWrap/>
            <w:vAlign w:val="bottom"/>
          </w:tcPr>
          <w:p w14:paraId="7CFB10BC" w14:textId="77777777" w:rsidR="00B96821" w:rsidRPr="00F54C3C" w:rsidRDefault="00B96821" w:rsidP="0036174E">
            <w:pPr>
              <w:spacing w:before="80"/>
              <w:jc w:val="right"/>
              <w:rPr>
                <w:color w:val="FF0000"/>
                <w:sz w:val="22"/>
                <w:szCs w:val="22"/>
              </w:rPr>
            </w:pPr>
            <w:r w:rsidRPr="00F54C3C">
              <w:rPr>
                <w:color w:val="FF0000"/>
                <w:sz w:val="22"/>
                <w:szCs w:val="22"/>
              </w:rPr>
              <w:t>19,50</w:t>
            </w:r>
          </w:p>
        </w:tc>
      </w:tr>
      <w:tr w:rsidR="00B96821" w:rsidRPr="00F54C3C" w14:paraId="1EF66249" w14:textId="77777777" w:rsidTr="0036174E">
        <w:trPr>
          <w:trHeight w:val="300"/>
          <w:jc w:val="center"/>
        </w:trPr>
        <w:tc>
          <w:tcPr>
            <w:tcW w:w="3269" w:type="dxa"/>
            <w:shd w:val="clear" w:color="auto" w:fill="auto"/>
            <w:noWrap/>
            <w:vAlign w:val="bottom"/>
          </w:tcPr>
          <w:p w14:paraId="028980DF" w14:textId="77777777" w:rsidR="00B96821" w:rsidRPr="00F54C3C" w:rsidRDefault="00B96821" w:rsidP="0036174E">
            <w:pPr>
              <w:spacing w:before="80"/>
              <w:rPr>
                <w:color w:val="000000"/>
                <w:sz w:val="22"/>
                <w:szCs w:val="22"/>
              </w:rPr>
            </w:pPr>
            <w:r w:rsidRPr="00F54C3C">
              <w:rPr>
                <w:color w:val="000000"/>
                <w:sz w:val="22"/>
                <w:szCs w:val="22"/>
              </w:rPr>
              <w:t>Bộ phận của các linh kiện điện tử khác chưa được phân vào đâu</w:t>
            </w:r>
          </w:p>
        </w:tc>
        <w:tc>
          <w:tcPr>
            <w:tcW w:w="1346" w:type="dxa"/>
            <w:shd w:val="clear" w:color="auto" w:fill="auto"/>
            <w:noWrap/>
            <w:vAlign w:val="bottom"/>
          </w:tcPr>
          <w:p w14:paraId="7021939F" w14:textId="77777777" w:rsidR="00B96821" w:rsidRPr="00F54C3C" w:rsidRDefault="00B96821" w:rsidP="0036174E">
            <w:pPr>
              <w:spacing w:before="80"/>
              <w:rPr>
                <w:color w:val="000000"/>
                <w:sz w:val="22"/>
                <w:szCs w:val="22"/>
              </w:rPr>
            </w:pPr>
            <w:r w:rsidRPr="00F54C3C">
              <w:rPr>
                <w:color w:val="000000"/>
                <w:sz w:val="22"/>
                <w:szCs w:val="22"/>
              </w:rPr>
              <w:t>Kg</w:t>
            </w:r>
          </w:p>
        </w:tc>
        <w:tc>
          <w:tcPr>
            <w:tcW w:w="1251" w:type="dxa"/>
            <w:shd w:val="clear" w:color="auto" w:fill="auto"/>
            <w:noWrap/>
            <w:vAlign w:val="bottom"/>
          </w:tcPr>
          <w:p w14:paraId="532925D6" w14:textId="77777777" w:rsidR="00B96821" w:rsidRPr="00F54C3C" w:rsidRDefault="00B96821" w:rsidP="0036174E">
            <w:pPr>
              <w:spacing w:before="80"/>
              <w:jc w:val="right"/>
              <w:rPr>
                <w:color w:val="000000"/>
                <w:sz w:val="22"/>
                <w:szCs w:val="22"/>
              </w:rPr>
            </w:pPr>
            <w:r w:rsidRPr="00F54C3C">
              <w:rPr>
                <w:color w:val="000000"/>
                <w:sz w:val="22"/>
                <w:szCs w:val="22"/>
              </w:rPr>
              <w:t>1.031.568</w:t>
            </w:r>
          </w:p>
        </w:tc>
        <w:tc>
          <w:tcPr>
            <w:tcW w:w="1003" w:type="dxa"/>
            <w:shd w:val="clear" w:color="auto" w:fill="auto"/>
            <w:noWrap/>
            <w:vAlign w:val="bottom"/>
          </w:tcPr>
          <w:p w14:paraId="6C9D62DF" w14:textId="77777777" w:rsidR="00B96821" w:rsidRPr="00F54C3C" w:rsidRDefault="00B96821" w:rsidP="0036174E">
            <w:pPr>
              <w:spacing w:before="80"/>
              <w:jc w:val="right"/>
              <w:rPr>
                <w:color w:val="FF0000"/>
                <w:sz w:val="22"/>
                <w:szCs w:val="22"/>
              </w:rPr>
            </w:pPr>
            <w:r w:rsidRPr="00F54C3C">
              <w:rPr>
                <w:color w:val="FF0000"/>
                <w:sz w:val="22"/>
                <w:szCs w:val="22"/>
              </w:rPr>
              <w:t>13,94</w:t>
            </w:r>
          </w:p>
        </w:tc>
        <w:tc>
          <w:tcPr>
            <w:tcW w:w="1010" w:type="dxa"/>
            <w:shd w:val="clear" w:color="auto" w:fill="auto"/>
            <w:noWrap/>
            <w:vAlign w:val="bottom"/>
          </w:tcPr>
          <w:p w14:paraId="6CE706EF" w14:textId="77777777" w:rsidR="00B96821" w:rsidRPr="00F54C3C" w:rsidRDefault="00B96821" w:rsidP="0036174E">
            <w:pPr>
              <w:spacing w:before="80"/>
              <w:jc w:val="right"/>
              <w:rPr>
                <w:color w:val="FF0000"/>
                <w:sz w:val="22"/>
                <w:szCs w:val="22"/>
              </w:rPr>
            </w:pPr>
            <w:r w:rsidRPr="00F54C3C">
              <w:rPr>
                <w:color w:val="FF0000"/>
                <w:sz w:val="22"/>
                <w:szCs w:val="22"/>
              </w:rPr>
              <w:t>23,66</w:t>
            </w:r>
          </w:p>
        </w:tc>
        <w:tc>
          <w:tcPr>
            <w:tcW w:w="1366" w:type="dxa"/>
            <w:shd w:val="clear" w:color="auto" w:fill="auto"/>
            <w:noWrap/>
            <w:vAlign w:val="bottom"/>
          </w:tcPr>
          <w:p w14:paraId="7601FDAD" w14:textId="77777777" w:rsidR="00B96821" w:rsidRPr="00F54C3C" w:rsidRDefault="00B96821" w:rsidP="0036174E">
            <w:pPr>
              <w:spacing w:before="80"/>
              <w:jc w:val="right"/>
              <w:rPr>
                <w:color w:val="000000"/>
                <w:sz w:val="22"/>
                <w:szCs w:val="22"/>
              </w:rPr>
            </w:pPr>
            <w:r w:rsidRPr="00F54C3C">
              <w:rPr>
                <w:color w:val="000000"/>
                <w:sz w:val="22"/>
                <w:szCs w:val="22"/>
              </w:rPr>
              <w:t>3.525.545</w:t>
            </w:r>
          </w:p>
        </w:tc>
        <w:tc>
          <w:tcPr>
            <w:tcW w:w="1009" w:type="dxa"/>
            <w:shd w:val="clear" w:color="auto" w:fill="auto"/>
            <w:noWrap/>
            <w:vAlign w:val="bottom"/>
          </w:tcPr>
          <w:p w14:paraId="456DC39E" w14:textId="77777777" w:rsidR="00B96821" w:rsidRPr="00F54C3C" w:rsidRDefault="00B96821" w:rsidP="0036174E">
            <w:pPr>
              <w:spacing w:before="80"/>
              <w:jc w:val="right"/>
              <w:rPr>
                <w:color w:val="FF0000"/>
                <w:sz w:val="22"/>
                <w:szCs w:val="22"/>
              </w:rPr>
            </w:pPr>
            <w:r w:rsidRPr="00F54C3C">
              <w:rPr>
                <w:color w:val="FF0000"/>
                <w:sz w:val="22"/>
                <w:szCs w:val="22"/>
              </w:rPr>
              <w:t>0,16</w:t>
            </w:r>
          </w:p>
        </w:tc>
      </w:tr>
      <w:tr w:rsidR="00B96821" w:rsidRPr="00F54C3C" w14:paraId="58B33CC7" w14:textId="77777777" w:rsidTr="0036174E">
        <w:trPr>
          <w:trHeight w:val="300"/>
          <w:jc w:val="center"/>
        </w:trPr>
        <w:tc>
          <w:tcPr>
            <w:tcW w:w="3269" w:type="dxa"/>
            <w:shd w:val="clear" w:color="auto" w:fill="auto"/>
            <w:noWrap/>
            <w:vAlign w:val="bottom"/>
          </w:tcPr>
          <w:p w14:paraId="6D2554D9" w14:textId="77777777" w:rsidR="00B96821" w:rsidRPr="00F54C3C" w:rsidRDefault="00B96821" w:rsidP="0036174E">
            <w:pPr>
              <w:spacing w:before="80"/>
              <w:rPr>
                <w:color w:val="000000"/>
                <w:sz w:val="22"/>
                <w:szCs w:val="22"/>
              </w:rPr>
            </w:pPr>
            <w:r w:rsidRPr="00F54C3C">
              <w:rPr>
                <w:color w:val="000000"/>
                <w:sz w:val="22"/>
                <w:szCs w:val="22"/>
              </w:rPr>
              <w:t>Thiết bị bảo vệ mạch điện khác dùng cho điện áp ≤ 1000 V chưa được phân vào đâu</w:t>
            </w:r>
          </w:p>
        </w:tc>
        <w:tc>
          <w:tcPr>
            <w:tcW w:w="1346" w:type="dxa"/>
            <w:shd w:val="clear" w:color="auto" w:fill="auto"/>
            <w:noWrap/>
            <w:vAlign w:val="bottom"/>
          </w:tcPr>
          <w:p w14:paraId="4C34E9DD" w14:textId="77777777" w:rsidR="00B96821" w:rsidRPr="00F54C3C" w:rsidRDefault="00B96821" w:rsidP="0036174E">
            <w:pPr>
              <w:spacing w:before="80"/>
              <w:rPr>
                <w:color w:val="000000"/>
                <w:sz w:val="22"/>
                <w:szCs w:val="22"/>
              </w:rPr>
            </w:pPr>
            <w:r w:rsidRPr="00F54C3C">
              <w:rPr>
                <w:color w:val="000000"/>
                <w:sz w:val="22"/>
                <w:szCs w:val="22"/>
              </w:rPr>
              <w:t>Cái</w:t>
            </w:r>
          </w:p>
        </w:tc>
        <w:tc>
          <w:tcPr>
            <w:tcW w:w="1251" w:type="dxa"/>
            <w:shd w:val="clear" w:color="auto" w:fill="auto"/>
            <w:noWrap/>
            <w:vAlign w:val="bottom"/>
          </w:tcPr>
          <w:p w14:paraId="24FCA5D1" w14:textId="77777777" w:rsidR="00B96821" w:rsidRPr="00F54C3C" w:rsidRDefault="00B96821" w:rsidP="0036174E">
            <w:pPr>
              <w:spacing w:before="80"/>
              <w:jc w:val="right"/>
              <w:rPr>
                <w:color w:val="000000"/>
                <w:sz w:val="22"/>
                <w:szCs w:val="22"/>
              </w:rPr>
            </w:pPr>
            <w:r w:rsidRPr="00F54C3C">
              <w:rPr>
                <w:color w:val="000000"/>
                <w:sz w:val="22"/>
                <w:szCs w:val="22"/>
              </w:rPr>
              <w:t>984.622</w:t>
            </w:r>
          </w:p>
        </w:tc>
        <w:tc>
          <w:tcPr>
            <w:tcW w:w="1003" w:type="dxa"/>
            <w:shd w:val="clear" w:color="auto" w:fill="auto"/>
            <w:noWrap/>
            <w:vAlign w:val="bottom"/>
          </w:tcPr>
          <w:p w14:paraId="0B72174C" w14:textId="77777777" w:rsidR="00B96821" w:rsidRPr="00F54C3C" w:rsidRDefault="00B96821" w:rsidP="0036174E">
            <w:pPr>
              <w:spacing w:before="80"/>
              <w:jc w:val="right"/>
              <w:rPr>
                <w:color w:val="FF0000"/>
                <w:sz w:val="22"/>
                <w:szCs w:val="22"/>
              </w:rPr>
            </w:pPr>
            <w:r w:rsidRPr="00F54C3C">
              <w:rPr>
                <w:color w:val="FF0000"/>
                <w:sz w:val="22"/>
                <w:szCs w:val="22"/>
              </w:rPr>
              <w:t>18,31</w:t>
            </w:r>
          </w:p>
        </w:tc>
        <w:tc>
          <w:tcPr>
            <w:tcW w:w="1010" w:type="dxa"/>
            <w:shd w:val="clear" w:color="auto" w:fill="auto"/>
            <w:noWrap/>
            <w:vAlign w:val="bottom"/>
          </w:tcPr>
          <w:p w14:paraId="32F48651" w14:textId="77777777" w:rsidR="00B96821" w:rsidRPr="00F54C3C" w:rsidRDefault="00B96821" w:rsidP="0036174E">
            <w:pPr>
              <w:spacing w:before="80"/>
              <w:jc w:val="right"/>
              <w:rPr>
                <w:color w:val="FF0000"/>
                <w:sz w:val="22"/>
                <w:szCs w:val="22"/>
              </w:rPr>
            </w:pPr>
            <w:r w:rsidRPr="00F54C3C">
              <w:rPr>
                <w:color w:val="FF0000"/>
                <w:sz w:val="22"/>
                <w:szCs w:val="22"/>
              </w:rPr>
              <w:t>-10,74</w:t>
            </w:r>
          </w:p>
        </w:tc>
        <w:tc>
          <w:tcPr>
            <w:tcW w:w="1366" w:type="dxa"/>
            <w:shd w:val="clear" w:color="auto" w:fill="auto"/>
            <w:noWrap/>
            <w:vAlign w:val="bottom"/>
          </w:tcPr>
          <w:p w14:paraId="69D1A4BE" w14:textId="77777777" w:rsidR="00B96821" w:rsidRPr="00F54C3C" w:rsidRDefault="00B96821" w:rsidP="0036174E">
            <w:pPr>
              <w:spacing w:before="80"/>
              <w:jc w:val="right"/>
              <w:rPr>
                <w:color w:val="000000"/>
                <w:sz w:val="22"/>
                <w:szCs w:val="22"/>
              </w:rPr>
            </w:pPr>
            <w:r w:rsidRPr="00F54C3C">
              <w:rPr>
                <w:color w:val="000000"/>
                <w:sz w:val="22"/>
                <w:szCs w:val="22"/>
              </w:rPr>
              <w:t>2.986.093</w:t>
            </w:r>
          </w:p>
        </w:tc>
        <w:tc>
          <w:tcPr>
            <w:tcW w:w="1009" w:type="dxa"/>
            <w:shd w:val="clear" w:color="auto" w:fill="auto"/>
            <w:noWrap/>
            <w:vAlign w:val="bottom"/>
          </w:tcPr>
          <w:p w14:paraId="2AAA0CA1" w14:textId="77777777" w:rsidR="00B96821" w:rsidRPr="00F54C3C" w:rsidRDefault="00B96821" w:rsidP="0036174E">
            <w:pPr>
              <w:spacing w:before="80"/>
              <w:jc w:val="right"/>
              <w:rPr>
                <w:color w:val="FF0000"/>
                <w:sz w:val="22"/>
                <w:szCs w:val="22"/>
              </w:rPr>
            </w:pPr>
            <w:r w:rsidRPr="00F54C3C">
              <w:rPr>
                <w:color w:val="FF0000"/>
                <w:sz w:val="22"/>
                <w:szCs w:val="22"/>
              </w:rPr>
              <w:t>-30,95</w:t>
            </w:r>
          </w:p>
        </w:tc>
      </w:tr>
      <w:tr w:rsidR="00B96821" w:rsidRPr="00F54C3C" w14:paraId="4320D631" w14:textId="77777777" w:rsidTr="0036174E">
        <w:trPr>
          <w:trHeight w:val="300"/>
          <w:jc w:val="center"/>
        </w:trPr>
        <w:tc>
          <w:tcPr>
            <w:tcW w:w="3269" w:type="dxa"/>
            <w:shd w:val="clear" w:color="auto" w:fill="auto"/>
            <w:noWrap/>
            <w:vAlign w:val="bottom"/>
          </w:tcPr>
          <w:p w14:paraId="6F2F7249" w14:textId="77777777" w:rsidR="00B96821" w:rsidRPr="00F54C3C" w:rsidRDefault="00B96821" w:rsidP="0036174E">
            <w:pPr>
              <w:spacing w:before="80"/>
              <w:rPr>
                <w:color w:val="000000"/>
                <w:sz w:val="22"/>
                <w:szCs w:val="22"/>
              </w:rPr>
            </w:pPr>
            <w:r w:rsidRPr="00F54C3C">
              <w:rPr>
                <w:color w:val="000000"/>
                <w:sz w:val="22"/>
                <w:szCs w:val="22"/>
              </w:rPr>
              <w:t>Mạch điện tử tích hợp</w:t>
            </w:r>
          </w:p>
        </w:tc>
        <w:tc>
          <w:tcPr>
            <w:tcW w:w="1346" w:type="dxa"/>
            <w:shd w:val="clear" w:color="auto" w:fill="auto"/>
            <w:noWrap/>
            <w:vAlign w:val="bottom"/>
          </w:tcPr>
          <w:p w14:paraId="0A404C1D" w14:textId="77777777" w:rsidR="00B96821" w:rsidRPr="00F54C3C" w:rsidRDefault="00B96821" w:rsidP="0036174E">
            <w:pPr>
              <w:spacing w:before="80"/>
              <w:rPr>
                <w:color w:val="000000"/>
                <w:sz w:val="22"/>
                <w:szCs w:val="22"/>
              </w:rPr>
            </w:pPr>
            <w:r w:rsidRPr="00F54C3C">
              <w:rPr>
                <w:color w:val="000000"/>
                <w:sz w:val="22"/>
                <w:szCs w:val="22"/>
              </w:rPr>
              <w:t>1000 chiếc</w:t>
            </w:r>
          </w:p>
        </w:tc>
        <w:tc>
          <w:tcPr>
            <w:tcW w:w="1251" w:type="dxa"/>
            <w:shd w:val="clear" w:color="auto" w:fill="auto"/>
            <w:noWrap/>
            <w:vAlign w:val="bottom"/>
          </w:tcPr>
          <w:p w14:paraId="5FB4B619" w14:textId="77777777" w:rsidR="00B96821" w:rsidRPr="00F54C3C" w:rsidRDefault="00B96821" w:rsidP="0036174E">
            <w:pPr>
              <w:spacing w:before="80"/>
              <w:jc w:val="right"/>
              <w:rPr>
                <w:color w:val="000000"/>
                <w:sz w:val="22"/>
                <w:szCs w:val="22"/>
              </w:rPr>
            </w:pPr>
            <w:r w:rsidRPr="00F54C3C">
              <w:rPr>
                <w:color w:val="000000"/>
                <w:sz w:val="22"/>
                <w:szCs w:val="22"/>
              </w:rPr>
              <w:t>674.509</w:t>
            </w:r>
          </w:p>
        </w:tc>
        <w:tc>
          <w:tcPr>
            <w:tcW w:w="1003" w:type="dxa"/>
            <w:shd w:val="clear" w:color="auto" w:fill="auto"/>
            <w:noWrap/>
            <w:vAlign w:val="bottom"/>
          </w:tcPr>
          <w:p w14:paraId="32BAB473" w14:textId="77777777" w:rsidR="00B96821" w:rsidRPr="00F54C3C" w:rsidRDefault="00B96821" w:rsidP="0036174E">
            <w:pPr>
              <w:spacing w:before="80"/>
              <w:jc w:val="right"/>
              <w:rPr>
                <w:color w:val="FF0000"/>
                <w:sz w:val="22"/>
                <w:szCs w:val="22"/>
              </w:rPr>
            </w:pPr>
            <w:r w:rsidRPr="00F54C3C">
              <w:rPr>
                <w:color w:val="FF0000"/>
                <w:sz w:val="22"/>
                <w:szCs w:val="22"/>
              </w:rPr>
              <w:t>28,21</w:t>
            </w:r>
          </w:p>
        </w:tc>
        <w:tc>
          <w:tcPr>
            <w:tcW w:w="1010" w:type="dxa"/>
            <w:shd w:val="clear" w:color="auto" w:fill="auto"/>
            <w:noWrap/>
            <w:vAlign w:val="bottom"/>
          </w:tcPr>
          <w:p w14:paraId="3FA971AD" w14:textId="77777777" w:rsidR="00B96821" w:rsidRPr="00F54C3C" w:rsidRDefault="00B96821" w:rsidP="0036174E">
            <w:pPr>
              <w:spacing w:before="80"/>
              <w:jc w:val="right"/>
              <w:rPr>
                <w:color w:val="FF0000"/>
                <w:sz w:val="22"/>
                <w:szCs w:val="22"/>
              </w:rPr>
            </w:pPr>
            <w:r w:rsidRPr="00F54C3C">
              <w:rPr>
                <w:color w:val="FF0000"/>
                <w:sz w:val="22"/>
                <w:szCs w:val="22"/>
              </w:rPr>
              <w:t>-3,00</w:t>
            </w:r>
          </w:p>
        </w:tc>
        <w:tc>
          <w:tcPr>
            <w:tcW w:w="1366" w:type="dxa"/>
            <w:shd w:val="clear" w:color="auto" w:fill="auto"/>
            <w:noWrap/>
            <w:vAlign w:val="bottom"/>
          </w:tcPr>
          <w:p w14:paraId="627AC1C7" w14:textId="77777777" w:rsidR="00B96821" w:rsidRPr="00F54C3C" w:rsidRDefault="00B96821" w:rsidP="0036174E">
            <w:pPr>
              <w:spacing w:before="80"/>
              <w:jc w:val="right"/>
              <w:rPr>
                <w:color w:val="000000"/>
                <w:sz w:val="22"/>
                <w:szCs w:val="22"/>
              </w:rPr>
            </w:pPr>
            <w:r w:rsidRPr="00F54C3C">
              <w:rPr>
                <w:color w:val="000000"/>
                <w:sz w:val="22"/>
                <w:szCs w:val="22"/>
              </w:rPr>
              <w:t>2.935.193</w:t>
            </w:r>
          </w:p>
        </w:tc>
        <w:tc>
          <w:tcPr>
            <w:tcW w:w="1009" w:type="dxa"/>
            <w:shd w:val="clear" w:color="auto" w:fill="auto"/>
            <w:noWrap/>
            <w:vAlign w:val="bottom"/>
          </w:tcPr>
          <w:p w14:paraId="1A68D785" w14:textId="77777777" w:rsidR="00B96821" w:rsidRPr="00F54C3C" w:rsidRDefault="00B96821" w:rsidP="0036174E">
            <w:pPr>
              <w:spacing w:before="80"/>
              <w:jc w:val="right"/>
              <w:rPr>
                <w:color w:val="FF0000"/>
                <w:sz w:val="22"/>
                <w:szCs w:val="22"/>
              </w:rPr>
            </w:pPr>
            <w:r w:rsidRPr="00F54C3C">
              <w:rPr>
                <w:color w:val="FF0000"/>
                <w:sz w:val="22"/>
                <w:szCs w:val="22"/>
              </w:rPr>
              <w:t>4,05</w:t>
            </w:r>
          </w:p>
        </w:tc>
      </w:tr>
      <w:tr w:rsidR="00B96821" w:rsidRPr="00F54C3C" w14:paraId="3F84158E" w14:textId="77777777" w:rsidTr="0036174E">
        <w:trPr>
          <w:trHeight w:val="300"/>
          <w:jc w:val="center"/>
        </w:trPr>
        <w:tc>
          <w:tcPr>
            <w:tcW w:w="3269" w:type="dxa"/>
            <w:shd w:val="clear" w:color="auto" w:fill="auto"/>
            <w:noWrap/>
            <w:vAlign w:val="bottom"/>
          </w:tcPr>
          <w:p w14:paraId="5DC5FD93" w14:textId="77777777" w:rsidR="00B96821" w:rsidRPr="00F54C3C" w:rsidRDefault="00B96821" w:rsidP="0036174E">
            <w:pPr>
              <w:spacing w:before="80"/>
              <w:rPr>
                <w:color w:val="000000"/>
                <w:sz w:val="22"/>
                <w:szCs w:val="22"/>
              </w:rPr>
            </w:pPr>
            <w:r w:rsidRPr="00F54C3C">
              <w:rPr>
                <w:color w:val="000000"/>
                <w:sz w:val="22"/>
                <w:szCs w:val="22"/>
              </w:rPr>
              <w:t>Máy tính bảng có giá từ 3 đến dưới 6 triệu</w:t>
            </w:r>
          </w:p>
        </w:tc>
        <w:tc>
          <w:tcPr>
            <w:tcW w:w="1346" w:type="dxa"/>
            <w:shd w:val="clear" w:color="auto" w:fill="auto"/>
            <w:noWrap/>
            <w:vAlign w:val="bottom"/>
          </w:tcPr>
          <w:p w14:paraId="0F9DE033" w14:textId="77777777" w:rsidR="00B96821" w:rsidRPr="00F54C3C" w:rsidRDefault="00B96821" w:rsidP="0036174E">
            <w:pPr>
              <w:spacing w:before="80"/>
              <w:rPr>
                <w:color w:val="000000"/>
                <w:sz w:val="22"/>
                <w:szCs w:val="22"/>
              </w:rPr>
            </w:pPr>
            <w:r w:rsidRPr="00F54C3C">
              <w:rPr>
                <w:color w:val="000000"/>
                <w:sz w:val="22"/>
                <w:szCs w:val="22"/>
              </w:rPr>
              <w:t>Cái</w:t>
            </w:r>
          </w:p>
        </w:tc>
        <w:tc>
          <w:tcPr>
            <w:tcW w:w="1251" w:type="dxa"/>
            <w:shd w:val="clear" w:color="auto" w:fill="auto"/>
            <w:noWrap/>
            <w:vAlign w:val="bottom"/>
          </w:tcPr>
          <w:p w14:paraId="36AEB84E" w14:textId="77777777" w:rsidR="00B96821" w:rsidRPr="00F54C3C" w:rsidRDefault="00B96821" w:rsidP="0036174E">
            <w:pPr>
              <w:spacing w:before="80"/>
              <w:jc w:val="right"/>
              <w:rPr>
                <w:color w:val="000000"/>
                <w:sz w:val="22"/>
                <w:szCs w:val="22"/>
              </w:rPr>
            </w:pPr>
            <w:r w:rsidRPr="00F54C3C">
              <w:rPr>
                <w:color w:val="000000"/>
                <w:sz w:val="22"/>
                <w:szCs w:val="22"/>
              </w:rPr>
              <w:t>260.481</w:t>
            </w:r>
          </w:p>
        </w:tc>
        <w:tc>
          <w:tcPr>
            <w:tcW w:w="1003" w:type="dxa"/>
            <w:shd w:val="clear" w:color="auto" w:fill="auto"/>
            <w:noWrap/>
            <w:vAlign w:val="bottom"/>
          </w:tcPr>
          <w:p w14:paraId="67E14F84" w14:textId="77777777" w:rsidR="00B96821" w:rsidRPr="00F54C3C" w:rsidRDefault="00B96821" w:rsidP="0036174E">
            <w:pPr>
              <w:spacing w:before="80"/>
              <w:jc w:val="right"/>
              <w:rPr>
                <w:color w:val="FF0000"/>
                <w:sz w:val="22"/>
                <w:szCs w:val="22"/>
              </w:rPr>
            </w:pPr>
            <w:r w:rsidRPr="00F54C3C">
              <w:rPr>
                <w:color w:val="FF0000"/>
                <w:sz w:val="22"/>
                <w:szCs w:val="22"/>
              </w:rPr>
              <w:t>-58,78</w:t>
            </w:r>
          </w:p>
        </w:tc>
        <w:tc>
          <w:tcPr>
            <w:tcW w:w="1010" w:type="dxa"/>
            <w:shd w:val="clear" w:color="auto" w:fill="auto"/>
            <w:noWrap/>
            <w:vAlign w:val="bottom"/>
          </w:tcPr>
          <w:p w14:paraId="49B46A39" w14:textId="77777777" w:rsidR="00B96821" w:rsidRPr="00F54C3C" w:rsidRDefault="00B96821" w:rsidP="0036174E">
            <w:pPr>
              <w:spacing w:before="80"/>
              <w:jc w:val="right"/>
              <w:rPr>
                <w:color w:val="FF0000"/>
                <w:sz w:val="22"/>
                <w:szCs w:val="22"/>
              </w:rPr>
            </w:pPr>
            <w:r w:rsidRPr="00F54C3C">
              <w:rPr>
                <w:color w:val="FF0000"/>
                <w:sz w:val="22"/>
                <w:szCs w:val="22"/>
              </w:rPr>
              <w:t>-37,65</w:t>
            </w:r>
          </w:p>
        </w:tc>
        <w:tc>
          <w:tcPr>
            <w:tcW w:w="1366" w:type="dxa"/>
            <w:shd w:val="clear" w:color="auto" w:fill="auto"/>
            <w:noWrap/>
            <w:vAlign w:val="bottom"/>
          </w:tcPr>
          <w:p w14:paraId="295BDC6F" w14:textId="77777777" w:rsidR="00B96821" w:rsidRPr="00F54C3C" w:rsidRDefault="00B96821" w:rsidP="0036174E">
            <w:pPr>
              <w:spacing w:before="80"/>
              <w:jc w:val="right"/>
              <w:rPr>
                <w:color w:val="000000"/>
                <w:sz w:val="22"/>
                <w:szCs w:val="22"/>
              </w:rPr>
            </w:pPr>
            <w:r w:rsidRPr="00F54C3C">
              <w:rPr>
                <w:color w:val="000000"/>
                <w:sz w:val="22"/>
                <w:szCs w:val="22"/>
              </w:rPr>
              <w:t>1.788.591</w:t>
            </w:r>
          </w:p>
        </w:tc>
        <w:tc>
          <w:tcPr>
            <w:tcW w:w="1009" w:type="dxa"/>
            <w:shd w:val="clear" w:color="auto" w:fill="auto"/>
            <w:noWrap/>
            <w:vAlign w:val="bottom"/>
          </w:tcPr>
          <w:p w14:paraId="44244BFE" w14:textId="77777777" w:rsidR="00B96821" w:rsidRPr="00F54C3C" w:rsidRDefault="00B96821" w:rsidP="0036174E">
            <w:pPr>
              <w:spacing w:before="80"/>
              <w:jc w:val="right"/>
              <w:rPr>
                <w:color w:val="FF0000"/>
                <w:sz w:val="22"/>
                <w:szCs w:val="22"/>
              </w:rPr>
            </w:pPr>
            <w:r w:rsidRPr="00F54C3C">
              <w:rPr>
                <w:color w:val="FF0000"/>
                <w:sz w:val="22"/>
                <w:szCs w:val="22"/>
              </w:rPr>
              <w:t>76,53</w:t>
            </w:r>
          </w:p>
        </w:tc>
      </w:tr>
      <w:tr w:rsidR="00B96821" w:rsidRPr="00F54C3C" w14:paraId="5A37CE6E" w14:textId="77777777" w:rsidTr="0036174E">
        <w:trPr>
          <w:trHeight w:val="300"/>
          <w:jc w:val="center"/>
        </w:trPr>
        <w:tc>
          <w:tcPr>
            <w:tcW w:w="3269" w:type="dxa"/>
            <w:shd w:val="clear" w:color="auto" w:fill="auto"/>
            <w:noWrap/>
            <w:vAlign w:val="bottom"/>
          </w:tcPr>
          <w:p w14:paraId="493BD0F6" w14:textId="77777777" w:rsidR="00B96821" w:rsidRPr="00F54C3C" w:rsidRDefault="00B96821" w:rsidP="0036174E">
            <w:pPr>
              <w:spacing w:before="80"/>
              <w:rPr>
                <w:color w:val="000000"/>
                <w:sz w:val="22"/>
                <w:szCs w:val="22"/>
              </w:rPr>
            </w:pPr>
            <w:r w:rsidRPr="00F54C3C">
              <w:rPr>
                <w:color w:val="000000"/>
                <w:sz w:val="22"/>
                <w:szCs w:val="22"/>
              </w:rPr>
              <w:t>Máy tính bảng có giá dưới 3 triệu</w:t>
            </w:r>
          </w:p>
        </w:tc>
        <w:tc>
          <w:tcPr>
            <w:tcW w:w="1346" w:type="dxa"/>
            <w:shd w:val="clear" w:color="auto" w:fill="auto"/>
            <w:noWrap/>
            <w:vAlign w:val="bottom"/>
          </w:tcPr>
          <w:p w14:paraId="16CC482F" w14:textId="77777777" w:rsidR="00B96821" w:rsidRPr="00F54C3C" w:rsidRDefault="00B96821" w:rsidP="0036174E">
            <w:pPr>
              <w:spacing w:before="80"/>
              <w:rPr>
                <w:color w:val="000000"/>
                <w:sz w:val="22"/>
                <w:szCs w:val="22"/>
              </w:rPr>
            </w:pPr>
            <w:r w:rsidRPr="00F54C3C">
              <w:rPr>
                <w:color w:val="000000"/>
                <w:sz w:val="22"/>
                <w:szCs w:val="22"/>
              </w:rPr>
              <w:t>Cái</w:t>
            </w:r>
          </w:p>
        </w:tc>
        <w:tc>
          <w:tcPr>
            <w:tcW w:w="1251" w:type="dxa"/>
            <w:shd w:val="clear" w:color="auto" w:fill="auto"/>
            <w:noWrap/>
            <w:vAlign w:val="bottom"/>
          </w:tcPr>
          <w:p w14:paraId="35F9EC3F" w14:textId="77777777" w:rsidR="00B96821" w:rsidRPr="00F54C3C" w:rsidRDefault="00B96821" w:rsidP="0036174E">
            <w:pPr>
              <w:spacing w:before="80"/>
              <w:jc w:val="right"/>
              <w:rPr>
                <w:color w:val="000000"/>
                <w:sz w:val="22"/>
                <w:szCs w:val="22"/>
              </w:rPr>
            </w:pPr>
            <w:r w:rsidRPr="00F54C3C">
              <w:rPr>
                <w:color w:val="000000"/>
                <w:sz w:val="22"/>
                <w:szCs w:val="22"/>
              </w:rPr>
              <w:t>150.500</w:t>
            </w:r>
          </w:p>
        </w:tc>
        <w:tc>
          <w:tcPr>
            <w:tcW w:w="1003" w:type="dxa"/>
            <w:shd w:val="clear" w:color="auto" w:fill="auto"/>
            <w:noWrap/>
            <w:vAlign w:val="bottom"/>
          </w:tcPr>
          <w:p w14:paraId="4FE8F711" w14:textId="77777777" w:rsidR="00B96821" w:rsidRPr="00F54C3C" w:rsidRDefault="00B96821" w:rsidP="0036174E">
            <w:pPr>
              <w:spacing w:before="80"/>
              <w:jc w:val="right"/>
              <w:rPr>
                <w:color w:val="FF0000"/>
                <w:sz w:val="22"/>
                <w:szCs w:val="22"/>
              </w:rPr>
            </w:pPr>
            <w:r w:rsidRPr="00F54C3C">
              <w:rPr>
                <w:color w:val="FF0000"/>
                <w:sz w:val="22"/>
                <w:szCs w:val="22"/>
              </w:rPr>
              <w:t>-7,76</w:t>
            </w:r>
          </w:p>
        </w:tc>
        <w:tc>
          <w:tcPr>
            <w:tcW w:w="1010" w:type="dxa"/>
            <w:shd w:val="clear" w:color="auto" w:fill="auto"/>
            <w:noWrap/>
            <w:vAlign w:val="bottom"/>
          </w:tcPr>
          <w:p w14:paraId="375B1A46" w14:textId="77777777" w:rsidR="00B96821" w:rsidRPr="00F54C3C" w:rsidRDefault="00B96821" w:rsidP="0036174E">
            <w:pPr>
              <w:spacing w:before="80"/>
              <w:jc w:val="right"/>
              <w:rPr>
                <w:color w:val="FF0000"/>
                <w:sz w:val="22"/>
                <w:szCs w:val="22"/>
              </w:rPr>
            </w:pPr>
            <w:r w:rsidRPr="00F54C3C">
              <w:rPr>
                <w:color w:val="FF0000"/>
                <w:sz w:val="22"/>
                <w:szCs w:val="22"/>
              </w:rPr>
              <w:t>-82,51</w:t>
            </w:r>
          </w:p>
        </w:tc>
        <w:tc>
          <w:tcPr>
            <w:tcW w:w="1366" w:type="dxa"/>
            <w:shd w:val="clear" w:color="auto" w:fill="auto"/>
            <w:noWrap/>
            <w:vAlign w:val="bottom"/>
          </w:tcPr>
          <w:p w14:paraId="3D0BB3C4" w14:textId="77777777" w:rsidR="00B96821" w:rsidRPr="00F54C3C" w:rsidRDefault="00B96821" w:rsidP="0036174E">
            <w:pPr>
              <w:spacing w:before="80"/>
              <w:jc w:val="right"/>
              <w:rPr>
                <w:color w:val="000000"/>
                <w:sz w:val="22"/>
                <w:szCs w:val="22"/>
              </w:rPr>
            </w:pPr>
            <w:r w:rsidRPr="00F54C3C">
              <w:rPr>
                <w:color w:val="000000"/>
                <w:sz w:val="22"/>
                <w:szCs w:val="22"/>
              </w:rPr>
              <w:t>696.890</w:t>
            </w:r>
          </w:p>
        </w:tc>
        <w:tc>
          <w:tcPr>
            <w:tcW w:w="1009" w:type="dxa"/>
            <w:shd w:val="clear" w:color="auto" w:fill="auto"/>
            <w:noWrap/>
            <w:vAlign w:val="bottom"/>
          </w:tcPr>
          <w:p w14:paraId="04FC32DC" w14:textId="77777777" w:rsidR="00B96821" w:rsidRPr="00F54C3C" w:rsidRDefault="00B96821" w:rsidP="0036174E">
            <w:pPr>
              <w:spacing w:before="80"/>
              <w:jc w:val="right"/>
              <w:rPr>
                <w:color w:val="FF0000"/>
                <w:sz w:val="22"/>
                <w:szCs w:val="22"/>
              </w:rPr>
            </w:pPr>
            <w:r w:rsidRPr="00F54C3C">
              <w:rPr>
                <w:color w:val="FF0000"/>
                <w:sz w:val="22"/>
                <w:szCs w:val="22"/>
              </w:rPr>
              <w:t>-76,59</w:t>
            </w:r>
          </w:p>
        </w:tc>
      </w:tr>
      <w:tr w:rsidR="00B96821" w:rsidRPr="00F54C3C" w14:paraId="77EC8E5F" w14:textId="77777777" w:rsidTr="0036174E">
        <w:trPr>
          <w:trHeight w:val="300"/>
          <w:jc w:val="center"/>
        </w:trPr>
        <w:tc>
          <w:tcPr>
            <w:tcW w:w="3269" w:type="dxa"/>
            <w:shd w:val="clear" w:color="auto" w:fill="auto"/>
            <w:noWrap/>
            <w:vAlign w:val="bottom"/>
          </w:tcPr>
          <w:p w14:paraId="29F727C1" w14:textId="77777777" w:rsidR="00B96821" w:rsidRPr="00F54C3C" w:rsidRDefault="00B96821" w:rsidP="0036174E">
            <w:pPr>
              <w:spacing w:before="80"/>
              <w:rPr>
                <w:color w:val="000000"/>
                <w:sz w:val="22"/>
                <w:szCs w:val="22"/>
              </w:rPr>
            </w:pPr>
            <w:r w:rsidRPr="00F54C3C">
              <w:rPr>
                <w:color w:val="000000"/>
                <w:sz w:val="22"/>
                <w:szCs w:val="22"/>
              </w:rPr>
              <w:t>Máy tính bảng có giá từ 6 - dưới 10 triệu</w:t>
            </w:r>
          </w:p>
        </w:tc>
        <w:tc>
          <w:tcPr>
            <w:tcW w:w="1346" w:type="dxa"/>
            <w:shd w:val="clear" w:color="auto" w:fill="auto"/>
            <w:noWrap/>
            <w:vAlign w:val="bottom"/>
          </w:tcPr>
          <w:p w14:paraId="09BCF022" w14:textId="77777777" w:rsidR="00B96821" w:rsidRPr="00F54C3C" w:rsidRDefault="00B96821" w:rsidP="0036174E">
            <w:pPr>
              <w:spacing w:before="80"/>
              <w:rPr>
                <w:color w:val="000000"/>
                <w:sz w:val="22"/>
                <w:szCs w:val="22"/>
              </w:rPr>
            </w:pPr>
            <w:r w:rsidRPr="00F54C3C">
              <w:rPr>
                <w:color w:val="000000"/>
                <w:sz w:val="22"/>
                <w:szCs w:val="22"/>
              </w:rPr>
              <w:t>Cái</w:t>
            </w:r>
          </w:p>
        </w:tc>
        <w:tc>
          <w:tcPr>
            <w:tcW w:w="1251" w:type="dxa"/>
            <w:shd w:val="clear" w:color="auto" w:fill="auto"/>
            <w:noWrap/>
            <w:vAlign w:val="bottom"/>
          </w:tcPr>
          <w:p w14:paraId="3054F3BD" w14:textId="77777777" w:rsidR="00B96821" w:rsidRPr="00F54C3C" w:rsidRDefault="00B96821" w:rsidP="0036174E">
            <w:pPr>
              <w:spacing w:before="80"/>
              <w:jc w:val="right"/>
              <w:rPr>
                <w:color w:val="000000"/>
                <w:sz w:val="22"/>
                <w:szCs w:val="22"/>
              </w:rPr>
            </w:pPr>
            <w:r w:rsidRPr="00F54C3C">
              <w:rPr>
                <w:color w:val="000000"/>
                <w:sz w:val="22"/>
                <w:szCs w:val="22"/>
              </w:rPr>
              <w:t>180.896</w:t>
            </w:r>
          </w:p>
        </w:tc>
        <w:tc>
          <w:tcPr>
            <w:tcW w:w="1003" w:type="dxa"/>
            <w:shd w:val="clear" w:color="auto" w:fill="auto"/>
            <w:noWrap/>
            <w:vAlign w:val="bottom"/>
          </w:tcPr>
          <w:p w14:paraId="461753A8" w14:textId="77777777" w:rsidR="00B96821" w:rsidRPr="00F54C3C" w:rsidRDefault="00B96821" w:rsidP="0036174E">
            <w:pPr>
              <w:spacing w:before="80"/>
              <w:jc w:val="right"/>
              <w:rPr>
                <w:color w:val="FF0000"/>
                <w:sz w:val="22"/>
                <w:szCs w:val="22"/>
              </w:rPr>
            </w:pPr>
            <w:r w:rsidRPr="00F54C3C">
              <w:rPr>
                <w:color w:val="FF0000"/>
                <w:sz w:val="22"/>
                <w:szCs w:val="22"/>
              </w:rPr>
              <w:t>-12,93</w:t>
            </w:r>
          </w:p>
        </w:tc>
        <w:tc>
          <w:tcPr>
            <w:tcW w:w="1010" w:type="dxa"/>
            <w:shd w:val="clear" w:color="auto" w:fill="auto"/>
            <w:noWrap/>
            <w:vAlign w:val="bottom"/>
          </w:tcPr>
          <w:p w14:paraId="07F11E24" w14:textId="77777777" w:rsidR="00B96821" w:rsidRPr="00F54C3C" w:rsidRDefault="00B96821" w:rsidP="0036174E">
            <w:pPr>
              <w:spacing w:before="80"/>
              <w:jc w:val="right"/>
              <w:rPr>
                <w:color w:val="FF0000"/>
                <w:sz w:val="22"/>
                <w:szCs w:val="22"/>
              </w:rPr>
            </w:pPr>
            <w:r w:rsidRPr="00F54C3C">
              <w:rPr>
                <w:color w:val="FF0000"/>
                <w:sz w:val="22"/>
                <w:szCs w:val="22"/>
              </w:rPr>
              <w:t>30,74</w:t>
            </w:r>
          </w:p>
        </w:tc>
        <w:tc>
          <w:tcPr>
            <w:tcW w:w="1366" w:type="dxa"/>
            <w:shd w:val="clear" w:color="auto" w:fill="auto"/>
            <w:noWrap/>
            <w:vAlign w:val="bottom"/>
          </w:tcPr>
          <w:p w14:paraId="481DF0D8" w14:textId="77777777" w:rsidR="00B96821" w:rsidRPr="00F54C3C" w:rsidRDefault="00B96821" w:rsidP="0036174E">
            <w:pPr>
              <w:spacing w:before="80"/>
              <w:jc w:val="right"/>
              <w:rPr>
                <w:color w:val="000000"/>
                <w:sz w:val="22"/>
                <w:szCs w:val="22"/>
              </w:rPr>
            </w:pPr>
            <w:r w:rsidRPr="00F54C3C">
              <w:rPr>
                <w:color w:val="000000"/>
                <w:sz w:val="22"/>
                <w:szCs w:val="22"/>
              </w:rPr>
              <w:t>613.127</w:t>
            </w:r>
          </w:p>
        </w:tc>
        <w:tc>
          <w:tcPr>
            <w:tcW w:w="1009" w:type="dxa"/>
            <w:shd w:val="clear" w:color="auto" w:fill="auto"/>
            <w:noWrap/>
            <w:vAlign w:val="bottom"/>
          </w:tcPr>
          <w:p w14:paraId="3FAD56ED" w14:textId="77777777" w:rsidR="00B96821" w:rsidRPr="00F54C3C" w:rsidRDefault="00B96821" w:rsidP="0036174E">
            <w:pPr>
              <w:spacing w:before="80"/>
              <w:jc w:val="right"/>
              <w:rPr>
                <w:color w:val="FF0000"/>
                <w:sz w:val="22"/>
                <w:szCs w:val="22"/>
              </w:rPr>
            </w:pPr>
            <w:r w:rsidRPr="00F54C3C">
              <w:rPr>
                <w:color w:val="FF0000"/>
                <w:sz w:val="22"/>
                <w:szCs w:val="22"/>
              </w:rPr>
              <w:t>54,07</w:t>
            </w:r>
          </w:p>
        </w:tc>
      </w:tr>
      <w:tr w:rsidR="00B96821" w:rsidRPr="00F54C3C" w14:paraId="76D45733" w14:textId="77777777" w:rsidTr="0036174E">
        <w:trPr>
          <w:trHeight w:val="300"/>
          <w:jc w:val="center"/>
        </w:trPr>
        <w:tc>
          <w:tcPr>
            <w:tcW w:w="3269" w:type="dxa"/>
            <w:shd w:val="clear" w:color="auto" w:fill="auto"/>
            <w:noWrap/>
            <w:vAlign w:val="bottom"/>
          </w:tcPr>
          <w:p w14:paraId="491ECF44" w14:textId="77777777" w:rsidR="00B96821" w:rsidRPr="00F54C3C" w:rsidRDefault="00B96821" w:rsidP="0036174E">
            <w:pPr>
              <w:spacing w:before="80"/>
              <w:rPr>
                <w:color w:val="000000"/>
                <w:sz w:val="22"/>
                <w:szCs w:val="22"/>
              </w:rPr>
            </w:pPr>
            <w:r w:rsidRPr="00F54C3C">
              <w:rPr>
                <w:color w:val="000000"/>
                <w:sz w:val="22"/>
                <w:szCs w:val="22"/>
              </w:rPr>
              <w:t>Máy in offset, in theo tờ, loại sử dụng trong văn phòng</w:t>
            </w:r>
          </w:p>
        </w:tc>
        <w:tc>
          <w:tcPr>
            <w:tcW w:w="1346" w:type="dxa"/>
            <w:shd w:val="clear" w:color="auto" w:fill="auto"/>
            <w:noWrap/>
            <w:vAlign w:val="bottom"/>
          </w:tcPr>
          <w:p w14:paraId="3E024E2D" w14:textId="77777777" w:rsidR="00B96821" w:rsidRPr="00F54C3C" w:rsidRDefault="00B96821" w:rsidP="0036174E">
            <w:pPr>
              <w:spacing w:before="80"/>
              <w:rPr>
                <w:color w:val="000000"/>
                <w:sz w:val="22"/>
                <w:szCs w:val="22"/>
              </w:rPr>
            </w:pPr>
            <w:r w:rsidRPr="00F54C3C">
              <w:rPr>
                <w:color w:val="000000"/>
                <w:sz w:val="22"/>
                <w:szCs w:val="22"/>
              </w:rPr>
              <w:t>Chiếc</w:t>
            </w:r>
          </w:p>
        </w:tc>
        <w:tc>
          <w:tcPr>
            <w:tcW w:w="1251" w:type="dxa"/>
            <w:shd w:val="clear" w:color="auto" w:fill="auto"/>
            <w:noWrap/>
            <w:vAlign w:val="bottom"/>
          </w:tcPr>
          <w:p w14:paraId="797DF274" w14:textId="77777777" w:rsidR="00B96821" w:rsidRPr="00F54C3C" w:rsidRDefault="00B96821" w:rsidP="0036174E">
            <w:pPr>
              <w:spacing w:before="80"/>
              <w:jc w:val="right"/>
              <w:rPr>
                <w:color w:val="000000"/>
                <w:sz w:val="22"/>
                <w:szCs w:val="22"/>
              </w:rPr>
            </w:pPr>
            <w:r w:rsidRPr="00F54C3C">
              <w:rPr>
                <w:color w:val="000000"/>
                <w:sz w:val="22"/>
                <w:szCs w:val="22"/>
              </w:rPr>
              <w:t>142.119</w:t>
            </w:r>
          </w:p>
        </w:tc>
        <w:tc>
          <w:tcPr>
            <w:tcW w:w="1003" w:type="dxa"/>
            <w:shd w:val="clear" w:color="auto" w:fill="auto"/>
            <w:noWrap/>
            <w:vAlign w:val="bottom"/>
          </w:tcPr>
          <w:p w14:paraId="6FCB51BC" w14:textId="77777777" w:rsidR="00B96821" w:rsidRPr="00F54C3C" w:rsidRDefault="00B96821" w:rsidP="0036174E">
            <w:pPr>
              <w:spacing w:before="80"/>
              <w:jc w:val="right"/>
              <w:rPr>
                <w:color w:val="FF0000"/>
                <w:sz w:val="22"/>
                <w:szCs w:val="22"/>
              </w:rPr>
            </w:pPr>
            <w:r w:rsidRPr="00F54C3C">
              <w:rPr>
                <w:color w:val="FF0000"/>
                <w:sz w:val="22"/>
                <w:szCs w:val="22"/>
              </w:rPr>
              <w:t>87,95</w:t>
            </w:r>
          </w:p>
        </w:tc>
        <w:tc>
          <w:tcPr>
            <w:tcW w:w="1010" w:type="dxa"/>
            <w:shd w:val="clear" w:color="auto" w:fill="auto"/>
            <w:noWrap/>
            <w:vAlign w:val="bottom"/>
          </w:tcPr>
          <w:p w14:paraId="660B9467" w14:textId="77777777" w:rsidR="00B96821" w:rsidRPr="00F54C3C" w:rsidRDefault="00B96821" w:rsidP="0036174E">
            <w:pPr>
              <w:spacing w:before="80"/>
              <w:jc w:val="right"/>
              <w:rPr>
                <w:color w:val="FF0000"/>
                <w:sz w:val="22"/>
                <w:szCs w:val="22"/>
              </w:rPr>
            </w:pPr>
            <w:r w:rsidRPr="00F54C3C">
              <w:rPr>
                <w:color w:val="FF0000"/>
                <w:sz w:val="22"/>
                <w:szCs w:val="22"/>
              </w:rPr>
              <w:t>-1,77</w:t>
            </w:r>
          </w:p>
        </w:tc>
        <w:tc>
          <w:tcPr>
            <w:tcW w:w="1366" w:type="dxa"/>
            <w:shd w:val="clear" w:color="auto" w:fill="auto"/>
            <w:noWrap/>
            <w:vAlign w:val="bottom"/>
          </w:tcPr>
          <w:p w14:paraId="65491E0A" w14:textId="77777777" w:rsidR="00B96821" w:rsidRPr="00F54C3C" w:rsidRDefault="00B96821" w:rsidP="0036174E">
            <w:pPr>
              <w:spacing w:before="80"/>
              <w:jc w:val="right"/>
              <w:rPr>
                <w:color w:val="000000"/>
                <w:sz w:val="22"/>
                <w:szCs w:val="22"/>
              </w:rPr>
            </w:pPr>
            <w:r w:rsidRPr="00F54C3C">
              <w:rPr>
                <w:color w:val="000000"/>
                <w:sz w:val="22"/>
                <w:szCs w:val="22"/>
              </w:rPr>
              <w:t>387.473</w:t>
            </w:r>
          </w:p>
        </w:tc>
        <w:tc>
          <w:tcPr>
            <w:tcW w:w="1009" w:type="dxa"/>
            <w:shd w:val="clear" w:color="auto" w:fill="auto"/>
            <w:noWrap/>
            <w:vAlign w:val="bottom"/>
          </w:tcPr>
          <w:p w14:paraId="411251AE" w14:textId="77777777" w:rsidR="00B96821" w:rsidRPr="00F54C3C" w:rsidRDefault="00B96821" w:rsidP="0036174E">
            <w:pPr>
              <w:spacing w:before="80"/>
              <w:jc w:val="right"/>
              <w:rPr>
                <w:color w:val="FF0000"/>
                <w:sz w:val="22"/>
                <w:szCs w:val="22"/>
              </w:rPr>
            </w:pPr>
            <w:r w:rsidRPr="00F54C3C">
              <w:rPr>
                <w:color w:val="FF0000"/>
                <w:sz w:val="22"/>
                <w:szCs w:val="22"/>
              </w:rPr>
              <w:t>-15,77</w:t>
            </w:r>
          </w:p>
        </w:tc>
      </w:tr>
      <w:tr w:rsidR="00B96821" w:rsidRPr="00F54C3C" w14:paraId="194D4249" w14:textId="77777777" w:rsidTr="0036174E">
        <w:trPr>
          <w:trHeight w:val="300"/>
          <w:jc w:val="center"/>
        </w:trPr>
        <w:tc>
          <w:tcPr>
            <w:tcW w:w="3269" w:type="dxa"/>
            <w:shd w:val="clear" w:color="auto" w:fill="auto"/>
            <w:noWrap/>
            <w:vAlign w:val="bottom"/>
          </w:tcPr>
          <w:p w14:paraId="4B223B4F" w14:textId="77777777" w:rsidR="00B96821" w:rsidRPr="00F54C3C" w:rsidRDefault="00B96821" w:rsidP="0036174E">
            <w:pPr>
              <w:spacing w:before="80"/>
              <w:rPr>
                <w:color w:val="000000"/>
                <w:sz w:val="22"/>
                <w:szCs w:val="22"/>
              </w:rPr>
            </w:pPr>
            <w:r w:rsidRPr="00F54C3C">
              <w:rPr>
                <w:color w:val="000000"/>
                <w:sz w:val="22"/>
                <w:szCs w:val="22"/>
              </w:rPr>
              <w:t>Pin khác</w:t>
            </w:r>
          </w:p>
        </w:tc>
        <w:tc>
          <w:tcPr>
            <w:tcW w:w="1346" w:type="dxa"/>
            <w:shd w:val="clear" w:color="auto" w:fill="auto"/>
            <w:noWrap/>
            <w:vAlign w:val="bottom"/>
          </w:tcPr>
          <w:p w14:paraId="7B4A223B" w14:textId="77777777" w:rsidR="00B96821" w:rsidRPr="00F54C3C" w:rsidRDefault="00B96821" w:rsidP="0036174E">
            <w:pPr>
              <w:spacing w:before="80"/>
              <w:rPr>
                <w:color w:val="000000"/>
                <w:sz w:val="22"/>
                <w:szCs w:val="22"/>
              </w:rPr>
            </w:pPr>
            <w:r w:rsidRPr="00F54C3C">
              <w:rPr>
                <w:color w:val="000000"/>
                <w:sz w:val="22"/>
                <w:szCs w:val="22"/>
              </w:rPr>
              <w:t xml:space="preserve">1000 viên </w:t>
            </w:r>
          </w:p>
        </w:tc>
        <w:tc>
          <w:tcPr>
            <w:tcW w:w="1251" w:type="dxa"/>
            <w:shd w:val="clear" w:color="auto" w:fill="auto"/>
            <w:noWrap/>
            <w:vAlign w:val="bottom"/>
          </w:tcPr>
          <w:p w14:paraId="66103E26" w14:textId="77777777" w:rsidR="00B96821" w:rsidRPr="00F54C3C" w:rsidRDefault="00B96821" w:rsidP="0036174E">
            <w:pPr>
              <w:spacing w:before="80"/>
              <w:jc w:val="right"/>
              <w:rPr>
                <w:color w:val="000000"/>
                <w:sz w:val="22"/>
                <w:szCs w:val="22"/>
              </w:rPr>
            </w:pPr>
            <w:r w:rsidRPr="00F54C3C">
              <w:rPr>
                <w:color w:val="000000"/>
                <w:sz w:val="22"/>
                <w:szCs w:val="22"/>
              </w:rPr>
              <w:t>30.891</w:t>
            </w:r>
          </w:p>
        </w:tc>
        <w:tc>
          <w:tcPr>
            <w:tcW w:w="1003" w:type="dxa"/>
            <w:shd w:val="clear" w:color="auto" w:fill="auto"/>
            <w:noWrap/>
            <w:vAlign w:val="bottom"/>
          </w:tcPr>
          <w:p w14:paraId="182D164B" w14:textId="77777777" w:rsidR="00B96821" w:rsidRPr="00F54C3C" w:rsidRDefault="00B96821" w:rsidP="0036174E">
            <w:pPr>
              <w:spacing w:before="80"/>
              <w:jc w:val="right"/>
              <w:rPr>
                <w:color w:val="FF0000"/>
                <w:sz w:val="22"/>
                <w:szCs w:val="22"/>
              </w:rPr>
            </w:pPr>
            <w:r w:rsidRPr="00F54C3C">
              <w:rPr>
                <w:color w:val="FF0000"/>
                <w:sz w:val="22"/>
                <w:szCs w:val="22"/>
              </w:rPr>
              <w:t>9,35</w:t>
            </w:r>
          </w:p>
        </w:tc>
        <w:tc>
          <w:tcPr>
            <w:tcW w:w="1010" w:type="dxa"/>
            <w:shd w:val="clear" w:color="auto" w:fill="auto"/>
            <w:noWrap/>
            <w:vAlign w:val="bottom"/>
          </w:tcPr>
          <w:p w14:paraId="14BCF099" w14:textId="77777777" w:rsidR="00B96821" w:rsidRPr="00F54C3C" w:rsidRDefault="00B96821" w:rsidP="0036174E">
            <w:pPr>
              <w:spacing w:before="80"/>
              <w:jc w:val="right"/>
              <w:rPr>
                <w:color w:val="FF0000"/>
                <w:sz w:val="22"/>
                <w:szCs w:val="22"/>
              </w:rPr>
            </w:pPr>
            <w:r w:rsidRPr="00F54C3C">
              <w:rPr>
                <w:color w:val="FF0000"/>
                <w:sz w:val="22"/>
                <w:szCs w:val="22"/>
              </w:rPr>
              <w:t>30,98</w:t>
            </w:r>
          </w:p>
        </w:tc>
        <w:tc>
          <w:tcPr>
            <w:tcW w:w="1366" w:type="dxa"/>
            <w:shd w:val="clear" w:color="auto" w:fill="auto"/>
            <w:noWrap/>
            <w:vAlign w:val="bottom"/>
          </w:tcPr>
          <w:p w14:paraId="2F66DDA6" w14:textId="77777777" w:rsidR="00B96821" w:rsidRPr="00F54C3C" w:rsidRDefault="00B96821" w:rsidP="0036174E">
            <w:pPr>
              <w:spacing w:before="80"/>
              <w:jc w:val="right"/>
              <w:rPr>
                <w:color w:val="000000"/>
                <w:sz w:val="22"/>
                <w:szCs w:val="22"/>
              </w:rPr>
            </w:pPr>
            <w:r w:rsidRPr="00F54C3C">
              <w:rPr>
                <w:color w:val="000000"/>
                <w:sz w:val="22"/>
                <w:szCs w:val="22"/>
              </w:rPr>
              <w:t>120.411</w:t>
            </w:r>
          </w:p>
        </w:tc>
        <w:tc>
          <w:tcPr>
            <w:tcW w:w="1009" w:type="dxa"/>
            <w:shd w:val="clear" w:color="auto" w:fill="auto"/>
            <w:noWrap/>
            <w:vAlign w:val="bottom"/>
          </w:tcPr>
          <w:p w14:paraId="1851E866" w14:textId="77777777" w:rsidR="00B96821" w:rsidRPr="00F54C3C" w:rsidRDefault="00B96821" w:rsidP="0036174E">
            <w:pPr>
              <w:spacing w:before="80"/>
              <w:jc w:val="right"/>
              <w:rPr>
                <w:color w:val="FF0000"/>
                <w:sz w:val="22"/>
                <w:szCs w:val="22"/>
              </w:rPr>
            </w:pPr>
            <w:r w:rsidRPr="00F54C3C">
              <w:rPr>
                <w:color w:val="FF0000"/>
                <w:sz w:val="22"/>
                <w:szCs w:val="22"/>
              </w:rPr>
              <w:t>7,95</w:t>
            </w:r>
          </w:p>
        </w:tc>
      </w:tr>
      <w:tr w:rsidR="00B96821" w:rsidRPr="00F54C3C" w14:paraId="79DAB004" w14:textId="77777777" w:rsidTr="0036174E">
        <w:trPr>
          <w:trHeight w:val="300"/>
          <w:jc w:val="center"/>
        </w:trPr>
        <w:tc>
          <w:tcPr>
            <w:tcW w:w="3269" w:type="dxa"/>
            <w:shd w:val="clear" w:color="auto" w:fill="auto"/>
            <w:noWrap/>
            <w:vAlign w:val="bottom"/>
          </w:tcPr>
          <w:p w14:paraId="43F4AAF5" w14:textId="77777777" w:rsidR="00B96821" w:rsidRPr="00F54C3C" w:rsidRDefault="00B96821" w:rsidP="0036174E">
            <w:pPr>
              <w:spacing w:before="80"/>
              <w:rPr>
                <w:color w:val="000000"/>
                <w:sz w:val="22"/>
                <w:szCs w:val="22"/>
              </w:rPr>
            </w:pPr>
            <w:r w:rsidRPr="00F54C3C">
              <w:rPr>
                <w:color w:val="000000"/>
                <w:sz w:val="22"/>
                <w:szCs w:val="22"/>
              </w:rPr>
              <w:t>Dây cách điện đơn dạng cuộn bằng đồng</w:t>
            </w:r>
          </w:p>
        </w:tc>
        <w:tc>
          <w:tcPr>
            <w:tcW w:w="1346" w:type="dxa"/>
            <w:shd w:val="clear" w:color="auto" w:fill="auto"/>
            <w:noWrap/>
            <w:vAlign w:val="bottom"/>
          </w:tcPr>
          <w:p w14:paraId="1C4F5AF0" w14:textId="77777777" w:rsidR="00B96821" w:rsidRPr="00F54C3C" w:rsidRDefault="00B96821" w:rsidP="0036174E">
            <w:pPr>
              <w:spacing w:before="80"/>
              <w:rPr>
                <w:color w:val="000000"/>
                <w:sz w:val="22"/>
                <w:szCs w:val="22"/>
              </w:rPr>
            </w:pPr>
            <w:r w:rsidRPr="00F54C3C">
              <w:rPr>
                <w:color w:val="000000"/>
                <w:sz w:val="22"/>
                <w:szCs w:val="22"/>
              </w:rPr>
              <w:t>Tấn</w:t>
            </w:r>
          </w:p>
        </w:tc>
        <w:tc>
          <w:tcPr>
            <w:tcW w:w="1251" w:type="dxa"/>
            <w:shd w:val="clear" w:color="auto" w:fill="auto"/>
            <w:noWrap/>
            <w:vAlign w:val="bottom"/>
          </w:tcPr>
          <w:p w14:paraId="2B606C2D" w14:textId="77777777" w:rsidR="00B96821" w:rsidRPr="00F54C3C" w:rsidRDefault="00B96821" w:rsidP="0036174E">
            <w:pPr>
              <w:spacing w:before="80"/>
              <w:jc w:val="right"/>
              <w:rPr>
                <w:color w:val="000000"/>
                <w:sz w:val="22"/>
                <w:szCs w:val="22"/>
              </w:rPr>
            </w:pPr>
            <w:r w:rsidRPr="00F54C3C">
              <w:rPr>
                <w:color w:val="000000"/>
                <w:sz w:val="22"/>
                <w:szCs w:val="22"/>
              </w:rPr>
              <w:t>29.714</w:t>
            </w:r>
          </w:p>
        </w:tc>
        <w:tc>
          <w:tcPr>
            <w:tcW w:w="1003" w:type="dxa"/>
            <w:shd w:val="clear" w:color="auto" w:fill="auto"/>
            <w:noWrap/>
            <w:vAlign w:val="bottom"/>
          </w:tcPr>
          <w:p w14:paraId="2D22BCA9" w14:textId="77777777" w:rsidR="00B96821" w:rsidRPr="00F54C3C" w:rsidRDefault="00B96821" w:rsidP="0036174E">
            <w:pPr>
              <w:spacing w:before="80"/>
              <w:jc w:val="right"/>
              <w:rPr>
                <w:color w:val="FF0000"/>
                <w:sz w:val="22"/>
                <w:szCs w:val="22"/>
              </w:rPr>
            </w:pPr>
            <w:r w:rsidRPr="00F54C3C">
              <w:rPr>
                <w:color w:val="FF0000"/>
                <w:sz w:val="22"/>
                <w:szCs w:val="22"/>
              </w:rPr>
              <w:t>13,59</w:t>
            </w:r>
          </w:p>
        </w:tc>
        <w:tc>
          <w:tcPr>
            <w:tcW w:w="1010" w:type="dxa"/>
            <w:shd w:val="clear" w:color="auto" w:fill="auto"/>
            <w:noWrap/>
            <w:vAlign w:val="bottom"/>
          </w:tcPr>
          <w:p w14:paraId="28AC6FB8" w14:textId="77777777" w:rsidR="00B96821" w:rsidRPr="00F54C3C" w:rsidRDefault="00B96821" w:rsidP="0036174E">
            <w:pPr>
              <w:spacing w:before="80"/>
              <w:jc w:val="right"/>
              <w:rPr>
                <w:color w:val="FF0000"/>
                <w:sz w:val="22"/>
                <w:szCs w:val="22"/>
              </w:rPr>
            </w:pPr>
            <w:r w:rsidRPr="00F54C3C">
              <w:rPr>
                <w:color w:val="FF0000"/>
                <w:sz w:val="22"/>
                <w:szCs w:val="22"/>
              </w:rPr>
              <w:t>24,30</w:t>
            </w:r>
          </w:p>
        </w:tc>
        <w:tc>
          <w:tcPr>
            <w:tcW w:w="1366" w:type="dxa"/>
            <w:shd w:val="clear" w:color="auto" w:fill="auto"/>
            <w:noWrap/>
            <w:vAlign w:val="bottom"/>
          </w:tcPr>
          <w:p w14:paraId="7A46B4E4" w14:textId="77777777" w:rsidR="00B96821" w:rsidRPr="00F54C3C" w:rsidRDefault="00B96821" w:rsidP="0036174E">
            <w:pPr>
              <w:spacing w:before="80"/>
              <w:jc w:val="right"/>
              <w:rPr>
                <w:color w:val="000000"/>
                <w:sz w:val="22"/>
                <w:szCs w:val="22"/>
              </w:rPr>
            </w:pPr>
            <w:r w:rsidRPr="00F54C3C">
              <w:rPr>
                <w:color w:val="000000"/>
                <w:sz w:val="22"/>
                <w:szCs w:val="22"/>
              </w:rPr>
              <w:t>110.588</w:t>
            </w:r>
          </w:p>
        </w:tc>
        <w:tc>
          <w:tcPr>
            <w:tcW w:w="1009" w:type="dxa"/>
            <w:shd w:val="clear" w:color="auto" w:fill="auto"/>
            <w:noWrap/>
            <w:vAlign w:val="bottom"/>
          </w:tcPr>
          <w:p w14:paraId="059680DF" w14:textId="77777777" w:rsidR="00B96821" w:rsidRPr="00F54C3C" w:rsidRDefault="00B96821" w:rsidP="0036174E">
            <w:pPr>
              <w:spacing w:before="80"/>
              <w:jc w:val="right"/>
              <w:rPr>
                <w:color w:val="FF0000"/>
                <w:sz w:val="22"/>
                <w:szCs w:val="22"/>
              </w:rPr>
            </w:pPr>
            <w:r w:rsidRPr="00F54C3C">
              <w:rPr>
                <w:color w:val="FF0000"/>
                <w:sz w:val="22"/>
                <w:szCs w:val="22"/>
              </w:rPr>
              <w:t>9,92</w:t>
            </w:r>
          </w:p>
        </w:tc>
      </w:tr>
      <w:tr w:rsidR="00B96821" w:rsidRPr="00F54C3C" w14:paraId="07A0F5BC" w14:textId="77777777" w:rsidTr="0036174E">
        <w:trPr>
          <w:trHeight w:val="300"/>
          <w:jc w:val="center"/>
        </w:trPr>
        <w:tc>
          <w:tcPr>
            <w:tcW w:w="3269" w:type="dxa"/>
            <w:shd w:val="clear" w:color="auto" w:fill="auto"/>
            <w:noWrap/>
            <w:vAlign w:val="bottom"/>
          </w:tcPr>
          <w:p w14:paraId="559F94D2" w14:textId="77777777" w:rsidR="00B96821" w:rsidRPr="00F54C3C" w:rsidRDefault="00B96821" w:rsidP="0036174E">
            <w:pPr>
              <w:spacing w:before="80"/>
              <w:rPr>
                <w:color w:val="000000"/>
                <w:sz w:val="22"/>
                <w:szCs w:val="22"/>
              </w:rPr>
            </w:pPr>
            <w:r w:rsidRPr="00F54C3C">
              <w:rPr>
                <w:color w:val="000000"/>
                <w:sz w:val="22"/>
                <w:szCs w:val="22"/>
              </w:rPr>
              <w:t>Dây dẫn điện khác dùng cho hiệu điện thế ≤ 1000V</w:t>
            </w:r>
          </w:p>
        </w:tc>
        <w:tc>
          <w:tcPr>
            <w:tcW w:w="1346" w:type="dxa"/>
            <w:shd w:val="clear" w:color="auto" w:fill="auto"/>
            <w:noWrap/>
            <w:vAlign w:val="bottom"/>
          </w:tcPr>
          <w:p w14:paraId="661D106E" w14:textId="77777777" w:rsidR="00B96821" w:rsidRPr="00F54C3C" w:rsidRDefault="00B96821" w:rsidP="0036174E">
            <w:pPr>
              <w:spacing w:before="80"/>
              <w:rPr>
                <w:color w:val="000000"/>
                <w:sz w:val="22"/>
                <w:szCs w:val="22"/>
              </w:rPr>
            </w:pPr>
            <w:r w:rsidRPr="00F54C3C">
              <w:rPr>
                <w:color w:val="000000"/>
                <w:sz w:val="22"/>
                <w:szCs w:val="22"/>
              </w:rPr>
              <w:t>Tấn</w:t>
            </w:r>
          </w:p>
        </w:tc>
        <w:tc>
          <w:tcPr>
            <w:tcW w:w="1251" w:type="dxa"/>
            <w:shd w:val="clear" w:color="auto" w:fill="auto"/>
            <w:noWrap/>
            <w:vAlign w:val="bottom"/>
          </w:tcPr>
          <w:p w14:paraId="040C4B7E" w14:textId="77777777" w:rsidR="00B96821" w:rsidRPr="00F54C3C" w:rsidRDefault="00B96821" w:rsidP="0036174E">
            <w:pPr>
              <w:spacing w:before="80"/>
              <w:jc w:val="right"/>
              <w:rPr>
                <w:color w:val="000000"/>
                <w:sz w:val="22"/>
                <w:szCs w:val="22"/>
              </w:rPr>
            </w:pPr>
            <w:r w:rsidRPr="00F54C3C">
              <w:rPr>
                <w:color w:val="000000"/>
                <w:sz w:val="22"/>
                <w:szCs w:val="22"/>
              </w:rPr>
              <w:t>18.192</w:t>
            </w:r>
          </w:p>
        </w:tc>
        <w:tc>
          <w:tcPr>
            <w:tcW w:w="1003" w:type="dxa"/>
            <w:shd w:val="clear" w:color="auto" w:fill="auto"/>
            <w:noWrap/>
            <w:vAlign w:val="bottom"/>
          </w:tcPr>
          <w:p w14:paraId="66B8DA17" w14:textId="77777777" w:rsidR="00B96821" w:rsidRPr="00F54C3C" w:rsidRDefault="00B96821" w:rsidP="0036174E">
            <w:pPr>
              <w:spacing w:before="80"/>
              <w:jc w:val="right"/>
              <w:rPr>
                <w:color w:val="FF0000"/>
                <w:sz w:val="22"/>
                <w:szCs w:val="22"/>
              </w:rPr>
            </w:pPr>
            <w:r w:rsidRPr="00F54C3C">
              <w:rPr>
                <w:color w:val="FF0000"/>
                <w:sz w:val="22"/>
                <w:szCs w:val="22"/>
              </w:rPr>
              <w:t>-2,46</w:t>
            </w:r>
          </w:p>
        </w:tc>
        <w:tc>
          <w:tcPr>
            <w:tcW w:w="1010" w:type="dxa"/>
            <w:shd w:val="clear" w:color="auto" w:fill="auto"/>
            <w:noWrap/>
            <w:vAlign w:val="bottom"/>
          </w:tcPr>
          <w:p w14:paraId="5C93A2D5" w14:textId="77777777" w:rsidR="00B96821" w:rsidRPr="00F54C3C" w:rsidRDefault="00B96821" w:rsidP="0036174E">
            <w:pPr>
              <w:spacing w:before="80"/>
              <w:jc w:val="right"/>
              <w:rPr>
                <w:color w:val="FF0000"/>
                <w:sz w:val="22"/>
                <w:szCs w:val="22"/>
              </w:rPr>
            </w:pPr>
            <w:r w:rsidRPr="00F54C3C">
              <w:rPr>
                <w:color w:val="FF0000"/>
                <w:sz w:val="22"/>
                <w:szCs w:val="22"/>
              </w:rPr>
              <w:t>38,34</w:t>
            </w:r>
          </w:p>
        </w:tc>
        <w:tc>
          <w:tcPr>
            <w:tcW w:w="1366" w:type="dxa"/>
            <w:shd w:val="clear" w:color="auto" w:fill="auto"/>
            <w:noWrap/>
            <w:vAlign w:val="bottom"/>
          </w:tcPr>
          <w:p w14:paraId="26DAB699" w14:textId="77777777" w:rsidR="00B96821" w:rsidRPr="00F54C3C" w:rsidRDefault="00B96821" w:rsidP="0036174E">
            <w:pPr>
              <w:spacing w:before="80"/>
              <w:jc w:val="right"/>
              <w:rPr>
                <w:color w:val="000000"/>
                <w:sz w:val="22"/>
                <w:szCs w:val="22"/>
              </w:rPr>
            </w:pPr>
            <w:r w:rsidRPr="00F54C3C">
              <w:rPr>
                <w:color w:val="000000"/>
                <w:sz w:val="22"/>
                <w:szCs w:val="22"/>
              </w:rPr>
              <w:t>67.773</w:t>
            </w:r>
          </w:p>
        </w:tc>
        <w:tc>
          <w:tcPr>
            <w:tcW w:w="1009" w:type="dxa"/>
            <w:shd w:val="clear" w:color="auto" w:fill="auto"/>
            <w:noWrap/>
            <w:vAlign w:val="bottom"/>
          </w:tcPr>
          <w:p w14:paraId="2F9BD0AB" w14:textId="77777777" w:rsidR="00B96821" w:rsidRPr="00F54C3C" w:rsidRDefault="00B96821" w:rsidP="0036174E">
            <w:pPr>
              <w:spacing w:before="80"/>
              <w:jc w:val="right"/>
              <w:rPr>
                <w:color w:val="FF0000"/>
                <w:sz w:val="22"/>
                <w:szCs w:val="22"/>
              </w:rPr>
            </w:pPr>
            <w:r w:rsidRPr="00F54C3C">
              <w:rPr>
                <w:color w:val="FF0000"/>
                <w:sz w:val="22"/>
                <w:szCs w:val="22"/>
              </w:rPr>
              <w:t>30,56</w:t>
            </w:r>
          </w:p>
        </w:tc>
      </w:tr>
      <w:tr w:rsidR="00B96821" w:rsidRPr="00F54C3C" w14:paraId="29453AB9" w14:textId="77777777" w:rsidTr="0036174E">
        <w:trPr>
          <w:trHeight w:val="300"/>
          <w:jc w:val="center"/>
        </w:trPr>
        <w:tc>
          <w:tcPr>
            <w:tcW w:w="3269" w:type="dxa"/>
            <w:shd w:val="clear" w:color="auto" w:fill="auto"/>
            <w:noWrap/>
            <w:vAlign w:val="bottom"/>
          </w:tcPr>
          <w:p w14:paraId="44FFD6F5" w14:textId="77777777" w:rsidR="00B96821" w:rsidRPr="00F54C3C" w:rsidRDefault="00B96821" w:rsidP="0036174E">
            <w:pPr>
              <w:spacing w:before="80"/>
              <w:rPr>
                <w:color w:val="000000"/>
                <w:sz w:val="22"/>
                <w:szCs w:val="22"/>
              </w:rPr>
            </w:pPr>
            <w:r w:rsidRPr="00F54C3C">
              <w:rPr>
                <w:color w:val="000000"/>
                <w:sz w:val="22"/>
                <w:szCs w:val="22"/>
              </w:rPr>
              <w:t xml:space="preserve">Cáp đồng trục và dây dẫn điện </w:t>
            </w:r>
            <w:r w:rsidRPr="00F54C3C">
              <w:rPr>
                <w:color w:val="000000"/>
                <w:sz w:val="22"/>
                <w:szCs w:val="22"/>
              </w:rPr>
              <w:lastRenderedPageBreak/>
              <w:t>đồng trục khác</w:t>
            </w:r>
          </w:p>
        </w:tc>
        <w:tc>
          <w:tcPr>
            <w:tcW w:w="1346" w:type="dxa"/>
            <w:shd w:val="clear" w:color="auto" w:fill="auto"/>
            <w:noWrap/>
            <w:vAlign w:val="bottom"/>
          </w:tcPr>
          <w:p w14:paraId="25E64E8C" w14:textId="77777777" w:rsidR="00B96821" w:rsidRPr="00F54C3C" w:rsidRDefault="00B96821" w:rsidP="0036174E">
            <w:pPr>
              <w:spacing w:before="80"/>
              <w:rPr>
                <w:color w:val="000000"/>
                <w:sz w:val="22"/>
                <w:szCs w:val="22"/>
              </w:rPr>
            </w:pPr>
            <w:r w:rsidRPr="00F54C3C">
              <w:rPr>
                <w:color w:val="000000"/>
                <w:sz w:val="22"/>
                <w:szCs w:val="22"/>
              </w:rPr>
              <w:lastRenderedPageBreak/>
              <w:t>Tấn</w:t>
            </w:r>
          </w:p>
        </w:tc>
        <w:tc>
          <w:tcPr>
            <w:tcW w:w="1251" w:type="dxa"/>
            <w:shd w:val="clear" w:color="auto" w:fill="auto"/>
            <w:noWrap/>
            <w:vAlign w:val="bottom"/>
          </w:tcPr>
          <w:p w14:paraId="0F6006A9" w14:textId="77777777" w:rsidR="00B96821" w:rsidRPr="00F54C3C" w:rsidRDefault="00B96821" w:rsidP="0036174E">
            <w:pPr>
              <w:spacing w:before="80"/>
              <w:jc w:val="right"/>
              <w:rPr>
                <w:color w:val="000000"/>
                <w:sz w:val="22"/>
                <w:szCs w:val="22"/>
              </w:rPr>
            </w:pPr>
            <w:r w:rsidRPr="00F54C3C">
              <w:rPr>
                <w:color w:val="000000"/>
                <w:sz w:val="22"/>
                <w:szCs w:val="22"/>
              </w:rPr>
              <w:t>11.612</w:t>
            </w:r>
          </w:p>
        </w:tc>
        <w:tc>
          <w:tcPr>
            <w:tcW w:w="1003" w:type="dxa"/>
            <w:shd w:val="clear" w:color="auto" w:fill="auto"/>
            <w:noWrap/>
            <w:vAlign w:val="bottom"/>
          </w:tcPr>
          <w:p w14:paraId="71EC44E7" w14:textId="77777777" w:rsidR="00B96821" w:rsidRPr="00F54C3C" w:rsidRDefault="00B96821" w:rsidP="0036174E">
            <w:pPr>
              <w:spacing w:before="80"/>
              <w:jc w:val="right"/>
              <w:rPr>
                <w:color w:val="FF0000"/>
                <w:sz w:val="22"/>
                <w:szCs w:val="22"/>
              </w:rPr>
            </w:pPr>
            <w:r w:rsidRPr="00F54C3C">
              <w:rPr>
                <w:color w:val="FF0000"/>
                <w:sz w:val="22"/>
                <w:szCs w:val="22"/>
              </w:rPr>
              <w:t>7,49</w:t>
            </w:r>
          </w:p>
        </w:tc>
        <w:tc>
          <w:tcPr>
            <w:tcW w:w="1010" w:type="dxa"/>
            <w:shd w:val="clear" w:color="auto" w:fill="auto"/>
            <w:noWrap/>
            <w:vAlign w:val="bottom"/>
          </w:tcPr>
          <w:p w14:paraId="101C4503" w14:textId="77777777" w:rsidR="00B96821" w:rsidRPr="00F54C3C" w:rsidRDefault="00B96821" w:rsidP="0036174E">
            <w:pPr>
              <w:spacing w:before="80"/>
              <w:jc w:val="right"/>
              <w:rPr>
                <w:color w:val="FF0000"/>
                <w:sz w:val="22"/>
                <w:szCs w:val="22"/>
              </w:rPr>
            </w:pPr>
            <w:r w:rsidRPr="00F54C3C">
              <w:rPr>
                <w:color w:val="FF0000"/>
                <w:sz w:val="22"/>
                <w:szCs w:val="22"/>
              </w:rPr>
              <w:t>19,37</w:t>
            </w:r>
          </w:p>
        </w:tc>
        <w:tc>
          <w:tcPr>
            <w:tcW w:w="1366" w:type="dxa"/>
            <w:shd w:val="clear" w:color="auto" w:fill="auto"/>
            <w:noWrap/>
            <w:vAlign w:val="bottom"/>
          </w:tcPr>
          <w:p w14:paraId="27903791" w14:textId="77777777" w:rsidR="00B96821" w:rsidRPr="00F54C3C" w:rsidRDefault="00B96821" w:rsidP="0036174E">
            <w:pPr>
              <w:spacing w:before="80"/>
              <w:jc w:val="right"/>
              <w:rPr>
                <w:color w:val="000000"/>
                <w:sz w:val="22"/>
                <w:szCs w:val="22"/>
              </w:rPr>
            </w:pPr>
            <w:r w:rsidRPr="00F54C3C">
              <w:rPr>
                <w:color w:val="000000"/>
                <w:sz w:val="22"/>
                <w:szCs w:val="22"/>
              </w:rPr>
              <w:t>51.406</w:t>
            </w:r>
          </w:p>
        </w:tc>
        <w:tc>
          <w:tcPr>
            <w:tcW w:w="1009" w:type="dxa"/>
            <w:shd w:val="clear" w:color="auto" w:fill="auto"/>
            <w:noWrap/>
            <w:vAlign w:val="bottom"/>
          </w:tcPr>
          <w:p w14:paraId="62B08759" w14:textId="77777777" w:rsidR="00B96821" w:rsidRPr="00F54C3C" w:rsidRDefault="00B96821" w:rsidP="0036174E">
            <w:pPr>
              <w:spacing w:before="80"/>
              <w:jc w:val="right"/>
              <w:rPr>
                <w:color w:val="FF0000"/>
                <w:sz w:val="22"/>
                <w:szCs w:val="22"/>
              </w:rPr>
            </w:pPr>
            <w:r w:rsidRPr="00F54C3C">
              <w:rPr>
                <w:color w:val="FF0000"/>
                <w:sz w:val="22"/>
                <w:szCs w:val="22"/>
              </w:rPr>
              <w:t>27,20</w:t>
            </w:r>
          </w:p>
        </w:tc>
      </w:tr>
      <w:tr w:rsidR="00B96821" w:rsidRPr="00F54C3C" w14:paraId="23ED0884" w14:textId="77777777" w:rsidTr="0036174E">
        <w:trPr>
          <w:trHeight w:val="300"/>
          <w:jc w:val="center"/>
        </w:trPr>
        <w:tc>
          <w:tcPr>
            <w:tcW w:w="3269" w:type="dxa"/>
            <w:shd w:val="clear" w:color="auto" w:fill="auto"/>
            <w:noWrap/>
            <w:vAlign w:val="bottom"/>
          </w:tcPr>
          <w:p w14:paraId="5FEA996E" w14:textId="77777777" w:rsidR="00B96821" w:rsidRPr="00F54C3C" w:rsidRDefault="00B96821" w:rsidP="0036174E">
            <w:pPr>
              <w:spacing w:before="80"/>
              <w:rPr>
                <w:color w:val="000000"/>
                <w:sz w:val="22"/>
                <w:szCs w:val="22"/>
              </w:rPr>
            </w:pPr>
            <w:r w:rsidRPr="00F54C3C">
              <w:rPr>
                <w:color w:val="000000"/>
                <w:sz w:val="22"/>
                <w:szCs w:val="22"/>
              </w:rPr>
              <w:lastRenderedPageBreak/>
              <w:t>Bộ phận của máy in sử dụng các bộ phận in như khuôn in, trục lăn và các bộ phận in khác, trừ máy in offset loại sử dụng trong văn phòng</w:t>
            </w:r>
          </w:p>
        </w:tc>
        <w:tc>
          <w:tcPr>
            <w:tcW w:w="1346" w:type="dxa"/>
            <w:shd w:val="clear" w:color="auto" w:fill="auto"/>
            <w:noWrap/>
            <w:vAlign w:val="bottom"/>
          </w:tcPr>
          <w:p w14:paraId="460D0314" w14:textId="77777777" w:rsidR="00B96821" w:rsidRPr="00F54C3C" w:rsidRDefault="00B96821" w:rsidP="0036174E">
            <w:pPr>
              <w:spacing w:before="80"/>
              <w:rPr>
                <w:color w:val="000000"/>
                <w:sz w:val="22"/>
                <w:szCs w:val="22"/>
              </w:rPr>
            </w:pPr>
            <w:r w:rsidRPr="00F54C3C">
              <w:rPr>
                <w:color w:val="000000"/>
                <w:sz w:val="22"/>
                <w:szCs w:val="22"/>
              </w:rPr>
              <w:t>Tấn</w:t>
            </w:r>
          </w:p>
        </w:tc>
        <w:tc>
          <w:tcPr>
            <w:tcW w:w="1251" w:type="dxa"/>
            <w:shd w:val="clear" w:color="auto" w:fill="auto"/>
            <w:noWrap/>
            <w:vAlign w:val="bottom"/>
          </w:tcPr>
          <w:p w14:paraId="7C3BE23D" w14:textId="77777777" w:rsidR="00B96821" w:rsidRPr="00F54C3C" w:rsidRDefault="00B96821" w:rsidP="0036174E">
            <w:pPr>
              <w:spacing w:before="80"/>
              <w:jc w:val="right"/>
              <w:rPr>
                <w:color w:val="000000"/>
                <w:sz w:val="22"/>
                <w:szCs w:val="22"/>
              </w:rPr>
            </w:pPr>
            <w:r w:rsidRPr="00F54C3C">
              <w:rPr>
                <w:color w:val="000000"/>
                <w:sz w:val="22"/>
                <w:szCs w:val="22"/>
              </w:rPr>
              <w:t>1.374</w:t>
            </w:r>
          </w:p>
        </w:tc>
        <w:tc>
          <w:tcPr>
            <w:tcW w:w="1003" w:type="dxa"/>
            <w:shd w:val="clear" w:color="auto" w:fill="auto"/>
            <w:noWrap/>
            <w:vAlign w:val="bottom"/>
          </w:tcPr>
          <w:p w14:paraId="20634568" w14:textId="77777777" w:rsidR="00B96821" w:rsidRPr="00F54C3C" w:rsidRDefault="00B96821" w:rsidP="0036174E">
            <w:pPr>
              <w:spacing w:before="80"/>
              <w:jc w:val="right"/>
              <w:rPr>
                <w:color w:val="FF0000"/>
                <w:sz w:val="22"/>
                <w:szCs w:val="22"/>
              </w:rPr>
            </w:pPr>
            <w:r w:rsidRPr="00F54C3C">
              <w:rPr>
                <w:color w:val="FF0000"/>
                <w:sz w:val="22"/>
                <w:szCs w:val="22"/>
              </w:rPr>
              <w:t>-4,31</w:t>
            </w:r>
          </w:p>
        </w:tc>
        <w:tc>
          <w:tcPr>
            <w:tcW w:w="1010" w:type="dxa"/>
            <w:shd w:val="clear" w:color="auto" w:fill="auto"/>
            <w:noWrap/>
            <w:vAlign w:val="bottom"/>
          </w:tcPr>
          <w:p w14:paraId="1B6A7B61" w14:textId="77777777" w:rsidR="00B96821" w:rsidRPr="00F54C3C" w:rsidRDefault="00B96821" w:rsidP="0036174E">
            <w:pPr>
              <w:spacing w:before="80"/>
              <w:jc w:val="right"/>
              <w:rPr>
                <w:color w:val="FF0000"/>
                <w:sz w:val="22"/>
                <w:szCs w:val="22"/>
              </w:rPr>
            </w:pPr>
            <w:r w:rsidRPr="00F54C3C">
              <w:rPr>
                <w:color w:val="FF0000"/>
                <w:sz w:val="22"/>
                <w:szCs w:val="22"/>
              </w:rPr>
              <w:t>57,10</w:t>
            </w:r>
          </w:p>
        </w:tc>
        <w:tc>
          <w:tcPr>
            <w:tcW w:w="1366" w:type="dxa"/>
            <w:shd w:val="clear" w:color="auto" w:fill="auto"/>
            <w:noWrap/>
            <w:vAlign w:val="bottom"/>
          </w:tcPr>
          <w:p w14:paraId="5F0BEE7C" w14:textId="77777777" w:rsidR="00B96821" w:rsidRPr="00F54C3C" w:rsidRDefault="00B96821" w:rsidP="0036174E">
            <w:pPr>
              <w:spacing w:before="80"/>
              <w:jc w:val="right"/>
              <w:rPr>
                <w:color w:val="000000"/>
                <w:sz w:val="22"/>
                <w:szCs w:val="22"/>
              </w:rPr>
            </w:pPr>
            <w:r w:rsidRPr="00F54C3C">
              <w:rPr>
                <w:color w:val="000000"/>
                <w:sz w:val="22"/>
                <w:szCs w:val="22"/>
              </w:rPr>
              <w:t>5.127</w:t>
            </w:r>
          </w:p>
        </w:tc>
        <w:tc>
          <w:tcPr>
            <w:tcW w:w="1009" w:type="dxa"/>
            <w:shd w:val="clear" w:color="auto" w:fill="auto"/>
            <w:noWrap/>
            <w:vAlign w:val="bottom"/>
          </w:tcPr>
          <w:p w14:paraId="67C8F85D" w14:textId="77777777" w:rsidR="00B96821" w:rsidRPr="00F54C3C" w:rsidRDefault="00B96821" w:rsidP="0036174E">
            <w:pPr>
              <w:spacing w:before="80"/>
              <w:jc w:val="right"/>
              <w:rPr>
                <w:color w:val="FF0000"/>
                <w:sz w:val="22"/>
                <w:szCs w:val="22"/>
              </w:rPr>
            </w:pPr>
            <w:r w:rsidRPr="00F54C3C">
              <w:rPr>
                <w:color w:val="FF0000"/>
                <w:sz w:val="22"/>
                <w:szCs w:val="22"/>
              </w:rPr>
              <w:t>19,22</w:t>
            </w:r>
          </w:p>
        </w:tc>
      </w:tr>
      <w:tr w:rsidR="00B96821" w:rsidRPr="00F54C3C" w14:paraId="1FFA627E" w14:textId="77777777" w:rsidTr="0036174E">
        <w:trPr>
          <w:trHeight w:val="300"/>
          <w:jc w:val="center"/>
        </w:trPr>
        <w:tc>
          <w:tcPr>
            <w:tcW w:w="3269" w:type="dxa"/>
            <w:shd w:val="clear" w:color="auto" w:fill="auto"/>
            <w:noWrap/>
            <w:vAlign w:val="bottom"/>
          </w:tcPr>
          <w:p w14:paraId="576C65AD" w14:textId="77777777" w:rsidR="00B96821" w:rsidRPr="00F54C3C" w:rsidRDefault="00B96821" w:rsidP="0036174E">
            <w:pPr>
              <w:spacing w:before="80"/>
              <w:rPr>
                <w:color w:val="000000"/>
                <w:sz w:val="22"/>
                <w:szCs w:val="22"/>
              </w:rPr>
            </w:pPr>
            <w:r w:rsidRPr="00F54C3C">
              <w:rPr>
                <w:color w:val="000000"/>
                <w:sz w:val="22"/>
                <w:szCs w:val="22"/>
              </w:rPr>
              <w:t>Bộ phận của máy tính, máy tính tiền, máy đóng dấu miễn cước bưu phí, máy bán vé và các máy tương tự, có gắn với bộ phận tính toán (trừ máy bán hàng, máy ATM và các máy tương tự)</w:t>
            </w:r>
          </w:p>
        </w:tc>
        <w:tc>
          <w:tcPr>
            <w:tcW w:w="1346" w:type="dxa"/>
            <w:shd w:val="clear" w:color="auto" w:fill="auto"/>
            <w:noWrap/>
            <w:vAlign w:val="bottom"/>
          </w:tcPr>
          <w:p w14:paraId="748580C0" w14:textId="77777777" w:rsidR="00B96821" w:rsidRPr="00F54C3C" w:rsidRDefault="00B96821" w:rsidP="0036174E">
            <w:pPr>
              <w:spacing w:before="80"/>
              <w:rPr>
                <w:color w:val="000000"/>
                <w:sz w:val="22"/>
                <w:szCs w:val="22"/>
              </w:rPr>
            </w:pPr>
            <w:r w:rsidRPr="00F54C3C">
              <w:rPr>
                <w:color w:val="000000"/>
                <w:sz w:val="22"/>
                <w:szCs w:val="22"/>
              </w:rPr>
              <w:t>Tấn</w:t>
            </w:r>
          </w:p>
        </w:tc>
        <w:tc>
          <w:tcPr>
            <w:tcW w:w="1251" w:type="dxa"/>
            <w:shd w:val="clear" w:color="auto" w:fill="auto"/>
            <w:noWrap/>
            <w:vAlign w:val="bottom"/>
          </w:tcPr>
          <w:p w14:paraId="40A93CF6" w14:textId="77777777" w:rsidR="00B96821" w:rsidRPr="00F54C3C" w:rsidRDefault="00B96821" w:rsidP="0036174E">
            <w:pPr>
              <w:spacing w:before="80"/>
              <w:jc w:val="right"/>
              <w:rPr>
                <w:color w:val="000000"/>
                <w:sz w:val="22"/>
                <w:szCs w:val="22"/>
              </w:rPr>
            </w:pPr>
            <w:r w:rsidRPr="00F54C3C">
              <w:rPr>
                <w:color w:val="000000"/>
                <w:sz w:val="22"/>
                <w:szCs w:val="22"/>
              </w:rPr>
              <w:t>135</w:t>
            </w:r>
          </w:p>
        </w:tc>
        <w:tc>
          <w:tcPr>
            <w:tcW w:w="1003" w:type="dxa"/>
            <w:shd w:val="clear" w:color="auto" w:fill="auto"/>
            <w:noWrap/>
            <w:vAlign w:val="bottom"/>
          </w:tcPr>
          <w:p w14:paraId="379482E8" w14:textId="77777777" w:rsidR="00B96821" w:rsidRPr="00F54C3C" w:rsidRDefault="00B96821" w:rsidP="0036174E">
            <w:pPr>
              <w:spacing w:before="80"/>
              <w:jc w:val="right"/>
              <w:rPr>
                <w:color w:val="FF0000"/>
                <w:sz w:val="22"/>
                <w:szCs w:val="22"/>
              </w:rPr>
            </w:pPr>
            <w:r w:rsidRPr="00F54C3C">
              <w:rPr>
                <w:color w:val="FF0000"/>
                <w:sz w:val="22"/>
                <w:szCs w:val="22"/>
              </w:rPr>
              <w:t>0,75</w:t>
            </w:r>
          </w:p>
        </w:tc>
        <w:tc>
          <w:tcPr>
            <w:tcW w:w="1010" w:type="dxa"/>
            <w:shd w:val="clear" w:color="auto" w:fill="auto"/>
            <w:noWrap/>
            <w:vAlign w:val="bottom"/>
          </w:tcPr>
          <w:p w14:paraId="576EDA71" w14:textId="77777777" w:rsidR="00B96821" w:rsidRPr="00F54C3C" w:rsidRDefault="00B96821" w:rsidP="0036174E">
            <w:pPr>
              <w:spacing w:before="80"/>
              <w:jc w:val="right"/>
              <w:rPr>
                <w:color w:val="FF0000"/>
                <w:sz w:val="22"/>
                <w:szCs w:val="22"/>
              </w:rPr>
            </w:pPr>
            <w:r w:rsidRPr="00F54C3C">
              <w:rPr>
                <w:color w:val="FF0000"/>
                <w:sz w:val="22"/>
                <w:szCs w:val="22"/>
              </w:rPr>
              <w:t>22,73</w:t>
            </w:r>
          </w:p>
        </w:tc>
        <w:tc>
          <w:tcPr>
            <w:tcW w:w="1366" w:type="dxa"/>
            <w:shd w:val="clear" w:color="auto" w:fill="auto"/>
            <w:noWrap/>
            <w:vAlign w:val="bottom"/>
          </w:tcPr>
          <w:p w14:paraId="52BF0AEC" w14:textId="77777777" w:rsidR="00B96821" w:rsidRPr="00F54C3C" w:rsidRDefault="00B96821" w:rsidP="0036174E">
            <w:pPr>
              <w:spacing w:before="80"/>
              <w:jc w:val="right"/>
              <w:rPr>
                <w:color w:val="000000"/>
                <w:sz w:val="22"/>
                <w:szCs w:val="22"/>
              </w:rPr>
            </w:pPr>
            <w:r w:rsidRPr="00F54C3C">
              <w:rPr>
                <w:color w:val="000000"/>
                <w:sz w:val="22"/>
                <w:szCs w:val="22"/>
              </w:rPr>
              <w:t>517</w:t>
            </w:r>
          </w:p>
        </w:tc>
        <w:tc>
          <w:tcPr>
            <w:tcW w:w="1009" w:type="dxa"/>
            <w:shd w:val="clear" w:color="auto" w:fill="auto"/>
            <w:noWrap/>
            <w:vAlign w:val="bottom"/>
          </w:tcPr>
          <w:p w14:paraId="0612F2D4" w14:textId="77777777" w:rsidR="00B96821" w:rsidRPr="00F54C3C" w:rsidRDefault="00B96821" w:rsidP="0036174E">
            <w:pPr>
              <w:spacing w:before="80"/>
              <w:jc w:val="right"/>
              <w:rPr>
                <w:color w:val="FF0000"/>
                <w:sz w:val="22"/>
                <w:szCs w:val="22"/>
              </w:rPr>
            </w:pPr>
            <w:r w:rsidRPr="00F54C3C">
              <w:rPr>
                <w:color w:val="FF0000"/>
                <w:sz w:val="22"/>
                <w:szCs w:val="22"/>
              </w:rPr>
              <w:t>21,11</w:t>
            </w:r>
          </w:p>
        </w:tc>
      </w:tr>
      <w:tr w:rsidR="00B96821" w:rsidRPr="00F54C3C" w14:paraId="4D6B05AA" w14:textId="77777777" w:rsidTr="0036174E">
        <w:trPr>
          <w:trHeight w:val="300"/>
          <w:jc w:val="center"/>
        </w:trPr>
        <w:tc>
          <w:tcPr>
            <w:tcW w:w="3269" w:type="dxa"/>
            <w:shd w:val="clear" w:color="auto" w:fill="auto"/>
            <w:noWrap/>
            <w:vAlign w:val="bottom"/>
          </w:tcPr>
          <w:p w14:paraId="63A14D72" w14:textId="77777777" w:rsidR="00B96821" w:rsidRPr="00F54C3C" w:rsidRDefault="00B96821" w:rsidP="0036174E">
            <w:pPr>
              <w:spacing w:before="80"/>
              <w:rPr>
                <w:color w:val="000000"/>
                <w:sz w:val="22"/>
                <w:szCs w:val="22"/>
              </w:rPr>
            </w:pPr>
            <w:r w:rsidRPr="00F54C3C">
              <w:rPr>
                <w:color w:val="000000"/>
                <w:sz w:val="22"/>
                <w:szCs w:val="22"/>
              </w:rPr>
              <w:t>Ắc quy điện bằng axít - chì dùng để khởi động động cơ pittông</w:t>
            </w:r>
          </w:p>
        </w:tc>
        <w:tc>
          <w:tcPr>
            <w:tcW w:w="1346" w:type="dxa"/>
            <w:shd w:val="clear" w:color="auto" w:fill="auto"/>
            <w:noWrap/>
            <w:vAlign w:val="bottom"/>
          </w:tcPr>
          <w:p w14:paraId="3E24E7CE" w14:textId="77777777" w:rsidR="00B96821" w:rsidRPr="00F54C3C" w:rsidRDefault="00B96821" w:rsidP="0036174E">
            <w:pPr>
              <w:spacing w:before="80"/>
              <w:rPr>
                <w:color w:val="000000"/>
                <w:sz w:val="22"/>
                <w:szCs w:val="22"/>
              </w:rPr>
            </w:pPr>
            <w:r w:rsidRPr="00F54C3C">
              <w:rPr>
                <w:color w:val="000000"/>
                <w:sz w:val="22"/>
                <w:szCs w:val="22"/>
              </w:rPr>
              <w:t>1000 Kwh</w:t>
            </w:r>
          </w:p>
        </w:tc>
        <w:tc>
          <w:tcPr>
            <w:tcW w:w="1251" w:type="dxa"/>
            <w:shd w:val="clear" w:color="auto" w:fill="auto"/>
            <w:noWrap/>
            <w:vAlign w:val="bottom"/>
          </w:tcPr>
          <w:p w14:paraId="28DD9810" w14:textId="77777777" w:rsidR="00B96821" w:rsidRPr="00F54C3C" w:rsidRDefault="00B96821" w:rsidP="0036174E">
            <w:pPr>
              <w:spacing w:before="80"/>
              <w:jc w:val="right"/>
              <w:rPr>
                <w:color w:val="000000"/>
                <w:sz w:val="22"/>
                <w:szCs w:val="22"/>
              </w:rPr>
            </w:pPr>
            <w:r w:rsidRPr="00F54C3C">
              <w:rPr>
                <w:color w:val="000000"/>
                <w:sz w:val="22"/>
                <w:szCs w:val="22"/>
              </w:rPr>
              <w:t>31</w:t>
            </w:r>
          </w:p>
        </w:tc>
        <w:tc>
          <w:tcPr>
            <w:tcW w:w="1003" w:type="dxa"/>
            <w:shd w:val="clear" w:color="auto" w:fill="auto"/>
            <w:noWrap/>
            <w:vAlign w:val="bottom"/>
          </w:tcPr>
          <w:p w14:paraId="581F6990" w14:textId="77777777" w:rsidR="00B96821" w:rsidRPr="00F54C3C" w:rsidRDefault="00B96821" w:rsidP="0036174E">
            <w:pPr>
              <w:spacing w:before="80"/>
              <w:jc w:val="right"/>
              <w:rPr>
                <w:color w:val="FF0000"/>
                <w:sz w:val="22"/>
                <w:szCs w:val="22"/>
              </w:rPr>
            </w:pPr>
            <w:r w:rsidRPr="00F54C3C">
              <w:rPr>
                <w:color w:val="FF0000"/>
                <w:sz w:val="22"/>
                <w:szCs w:val="22"/>
              </w:rPr>
              <w:t>-0,34</w:t>
            </w:r>
          </w:p>
        </w:tc>
        <w:tc>
          <w:tcPr>
            <w:tcW w:w="1010" w:type="dxa"/>
            <w:shd w:val="clear" w:color="auto" w:fill="auto"/>
            <w:noWrap/>
            <w:vAlign w:val="bottom"/>
          </w:tcPr>
          <w:p w14:paraId="4821ABA7" w14:textId="77777777" w:rsidR="00B96821" w:rsidRPr="00F54C3C" w:rsidRDefault="00B96821" w:rsidP="0036174E">
            <w:pPr>
              <w:spacing w:before="80"/>
              <w:jc w:val="right"/>
              <w:rPr>
                <w:color w:val="FF0000"/>
                <w:sz w:val="22"/>
                <w:szCs w:val="22"/>
              </w:rPr>
            </w:pPr>
            <w:r w:rsidRPr="00F54C3C">
              <w:rPr>
                <w:color w:val="FF0000"/>
                <w:sz w:val="22"/>
                <w:szCs w:val="22"/>
              </w:rPr>
              <w:t>23,07</w:t>
            </w:r>
          </w:p>
        </w:tc>
        <w:tc>
          <w:tcPr>
            <w:tcW w:w="1366" w:type="dxa"/>
            <w:shd w:val="clear" w:color="auto" w:fill="auto"/>
            <w:noWrap/>
            <w:vAlign w:val="bottom"/>
          </w:tcPr>
          <w:p w14:paraId="4EC3068D" w14:textId="77777777" w:rsidR="00B96821" w:rsidRPr="00F54C3C" w:rsidRDefault="00B96821" w:rsidP="0036174E">
            <w:pPr>
              <w:spacing w:before="80"/>
              <w:jc w:val="right"/>
              <w:rPr>
                <w:color w:val="000000"/>
                <w:sz w:val="22"/>
                <w:szCs w:val="22"/>
              </w:rPr>
            </w:pPr>
            <w:r w:rsidRPr="00F54C3C">
              <w:rPr>
                <w:color w:val="000000"/>
                <w:sz w:val="22"/>
                <w:szCs w:val="22"/>
              </w:rPr>
              <w:t>120</w:t>
            </w:r>
          </w:p>
        </w:tc>
        <w:tc>
          <w:tcPr>
            <w:tcW w:w="1009" w:type="dxa"/>
            <w:shd w:val="clear" w:color="auto" w:fill="auto"/>
            <w:noWrap/>
            <w:vAlign w:val="bottom"/>
          </w:tcPr>
          <w:p w14:paraId="2ADF23BE" w14:textId="77777777" w:rsidR="00B96821" w:rsidRPr="00F54C3C" w:rsidRDefault="00B96821" w:rsidP="0036174E">
            <w:pPr>
              <w:spacing w:before="80"/>
              <w:jc w:val="right"/>
              <w:rPr>
                <w:color w:val="FF0000"/>
                <w:sz w:val="22"/>
                <w:szCs w:val="22"/>
              </w:rPr>
            </w:pPr>
            <w:r w:rsidRPr="00F54C3C">
              <w:rPr>
                <w:color w:val="FF0000"/>
                <w:sz w:val="22"/>
                <w:szCs w:val="22"/>
              </w:rPr>
              <w:t>40,86</w:t>
            </w:r>
          </w:p>
        </w:tc>
      </w:tr>
    </w:tbl>
    <w:p w14:paraId="6F145683" w14:textId="77777777" w:rsidR="0017715A" w:rsidRDefault="0017715A" w:rsidP="0017715A">
      <w:pPr>
        <w:spacing w:after="200" w:line="276" w:lineRule="auto"/>
        <w:ind w:left="1440" w:firstLine="720"/>
        <w:rPr>
          <w:b/>
          <w:sz w:val="26"/>
          <w:szCs w:val="26"/>
        </w:rPr>
      </w:pPr>
      <w:r w:rsidRPr="00B03B5F">
        <w:rPr>
          <w:i/>
          <w:sz w:val="26"/>
        </w:rPr>
        <w:t xml:space="preserve">Nguồn: Tổng hợp từ số liệu thống kê sơ bộ từ Tổng cục Thống kê </w:t>
      </w:r>
      <w:bookmarkStart w:id="18" w:name="_Toc66266052"/>
    </w:p>
    <w:p w14:paraId="504F33FF" w14:textId="76567D5D" w:rsidR="0082315E" w:rsidRPr="00A21E9A" w:rsidRDefault="007017FD" w:rsidP="00A21E9A">
      <w:pPr>
        <w:pStyle w:val="Heading3"/>
        <w:ind w:firstLine="720"/>
        <w:rPr>
          <w:rFonts w:ascii="Times New Roman" w:hAnsi="Times New Roman"/>
          <w:b w:val="0"/>
          <w:color w:val="auto"/>
          <w:sz w:val="26"/>
          <w:szCs w:val="26"/>
        </w:rPr>
      </w:pPr>
      <w:bookmarkStart w:id="19" w:name="_Toc69479440"/>
      <w:bookmarkStart w:id="20" w:name="_Toc71903670"/>
      <w:r w:rsidRPr="00A21E9A">
        <w:rPr>
          <w:rFonts w:ascii="Times New Roman" w:hAnsi="Times New Roman"/>
          <w:color w:val="auto"/>
          <w:sz w:val="26"/>
          <w:szCs w:val="26"/>
        </w:rPr>
        <w:t>1.</w:t>
      </w:r>
      <w:r w:rsidR="00770576" w:rsidRPr="00A21E9A">
        <w:rPr>
          <w:rFonts w:ascii="Times New Roman" w:hAnsi="Times New Roman"/>
          <w:color w:val="auto"/>
          <w:sz w:val="26"/>
          <w:szCs w:val="26"/>
        </w:rPr>
        <w:t xml:space="preserve">2.2. </w:t>
      </w:r>
      <w:r w:rsidR="0082315E" w:rsidRPr="00A21E9A">
        <w:rPr>
          <w:rFonts w:ascii="Times New Roman" w:hAnsi="Times New Roman"/>
          <w:color w:val="auto"/>
          <w:sz w:val="26"/>
          <w:szCs w:val="26"/>
        </w:rPr>
        <w:t>Tiêu thụ</w:t>
      </w:r>
      <w:bookmarkEnd w:id="18"/>
      <w:bookmarkEnd w:id="19"/>
      <w:bookmarkEnd w:id="20"/>
    </w:p>
    <w:p w14:paraId="29635958" w14:textId="594F69DA" w:rsidR="0039488A" w:rsidRPr="00647497" w:rsidRDefault="00647497" w:rsidP="0017715A">
      <w:pPr>
        <w:spacing w:before="120" w:after="120" w:line="312" w:lineRule="auto"/>
        <w:ind w:firstLine="720"/>
        <w:jc w:val="both"/>
        <w:rPr>
          <w:sz w:val="26"/>
          <w:szCs w:val="26"/>
        </w:rPr>
      </w:pPr>
      <w:r w:rsidRPr="00647497">
        <w:rPr>
          <w:sz w:val="26"/>
          <w:szCs w:val="26"/>
        </w:rPr>
        <w:t>T</w:t>
      </w:r>
      <w:r w:rsidR="00770576" w:rsidRPr="00647497">
        <w:rPr>
          <w:sz w:val="26"/>
          <w:szCs w:val="26"/>
        </w:rPr>
        <w:t xml:space="preserve">ình hình tiêu thụ các sản phẩm CNHT của ngành điện – điện tử trong </w:t>
      </w:r>
      <w:r w:rsidR="00B96821">
        <w:rPr>
          <w:sz w:val="26"/>
          <w:szCs w:val="26"/>
        </w:rPr>
        <w:t>tháng 3</w:t>
      </w:r>
      <w:r w:rsidRPr="00647497">
        <w:rPr>
          <w:sz w:val="26"/>
          <w:szCs w:val="26"/>
        </w:rPr>
        <w:t>/2021:</w:t>
      </w:r>
      <w:r w:rsidR="0017715A">
        <w:rPr>
          <w:sz w:val="26"/>
          <w:szCs w:val="26"/>
        </w:rPr>
        <w:t xml:space="preserve"> </w:t>
      </w:r>
      <w:r w:rsidRPr="00647497">
        <w:rPr>
          <w:sz w:val="26"/>
          <w:szCs w:val="26"/>
        </w:rPr>
        <w:t>Phần lớn các</w:t>
      </w:r>
      <w:r w:rsidR="00770576" w:rsidRPr="00647497">
        <w:rPr>
          <w:sz w:val="26"/>
          <w:szCs w:val="26"/>
        </w:rPr>
        <w:t xml:space="preserve"> sản phẩm có lượng tiêu thu tăng như: </w:t>
      </w:r>
      <w:r w:rsidRPr="00647497">
        <w:rPr>
          <w:color w:val="000000"/>
          <w:sz w:val="26"/>
          <w:szCs w:val="26"/>
        </w:rPr>
        <w:t>Thiết bị điện dùng cho hệ thống đường dây điện thoại, điện báo và hệ thống thông tin điện tử</w:t>
      </w:r>
      <w:r w:rsidRPr="00647497">
        <w:rPr>
          <w:sz w:val="26"/>
          <w:szCs w:val="26"/>
        </w:rPr>
        <w:t xml:space="preserve">; </w:t>
      </w:r>
      <w:r w:rsidR="00441796">
        <w:rPr>
          <w:color w:val="000000"/>
          <w:sz w:val="26"/>
          <w:szCs w:val="26"/>
        </w:rPr>
        <w:t>ố</w:t>
      </w:r>
      <w:r w:rsidRPr="00647497">
        <w:rPr>
          <w:color w:val="000000"/>
          <w:sz w:val="26"/>
          <w:szCs w:val="26"/>
        </w:rPr>
        <w:t>ng camera truyền hình; bộ chuyển đổi hình ảnh và bộ tăng cường hình ảnh; ống đèn âm cực quang điện khác</w:t>
      </w:r>
      <w:r w:rsidRPr="00647497">
        <w:rPr>
          <w:sz w:val="26"/>
          <w:szCs w:val="26"/>
        </w:rPr>
        <w:t xml:space="preserve">; </w:t>
      </w:r>
      <w:r w:rsidRPr="00647497">
        <w:rPr>
          <w:color w:val="000000"/>
          <w:sz w:val="26"/>
          <w:szCs w:val="26"/>
        </w:rPr>
        <w:t>Loa đã hoặc chưa lắp vào hộp loa</w:t>
      </w:r>
      <w:r w:rsidRPr="00647497">
        <w:rPr>
          <w:sz w:val="26"/>
          <w:szCs w:val="26"/>
        </w:rPr>
        <w:t xml:space="preserve"> </w:t>
      </w:r>
      <w:r w:rsidR="00770576" w:rsidRPr="00647497">
        <w:rPr>
          <w:sz w:val="26"/>
          <w:szCs w:val="26"/>
        </w:rPr>
        <w:t xml:space="preserve">… Trong khi một số sản phẩm CNHT khác giảm như: </w:t>
      </w:r>
      <w:r w:rsidRPr="00647497">
        <w:rPr>
          <w:color w:val="000000"/>
          <w:sz w:val="26"/>
          <w:szCs w:val="26"/>
        </w:rPr>
        <w:t>Tai nghe không nối với micro</w:t>
      </w:r>
      <w:r w:rsidRPr="00647497">
        <w:rPr>
          <w:sz w:val="26"/>
          <w:szCs w:val="26"/>
        </w:rPr>
        <w:t>; hoặc t</w:t>
      </w:r>
      <w:r w:rsidRPr="00647497">
        <w:rPr>
          <w:color w:val="000000"/>
          <w:sz w:val="26"/>
          <w:szCs w:val="26"/>
        </w:rPr>
        <w:t>hiết bị bảo vệ mạch điện khác dùng cho điện áp ≤ 1000 V chưa được phân vào đâu</w:t>
      </w:r>
      <w:r w:rsidR="00770576" w:rsidRPr="00647497">
        <w:rPr>
          <w:sz w:val="26"/>
          <w:szCs w:val="26"/>
        </w:rPr>
        <w:t>…</w:t>
      </w:r>
    </w:p>
    <w:p w14:paraId="6E18EE0C" w14:textId="25A14E3A" w:rsidR="00770576" w:rsidRPr="008C6C0C" w:rsidRDefault="00770576" w:rsidP="00770576">
      <w:pPr>
        <w:spacing w:before="120" w:after="120" w:line="312" w:lineRule="auto"/>
        <w:jc w:val="center"/>
        <w:rPr>
          <w:b/>
          <w:sz w:val="26"/>
          <w:szCs w:val="26"/>
        </w:rPr>
      </w:pPr>
      <w:r w:rsidRPr="008C6C0C">
        <w:rPr>
          <w:b/>
          <w:sz w:val="26"/>
          <w:szCs w:val="26"/>
        </w:rPr>
        <w:t>Bảng</w:t>
      </w:r>
      <w:r w:rsidR="0038126D">
        <w:rPr>
          <w:b/>
          <w:sz w:val="26"/>
          <w:szCs w:val="26"/>
        </w:rPr>
        <w:t xml:space="preserve"> 4</w:t>
      </w:r>
      <w:r w:rsidRPr="008C6C0C">
        <w:rPr>
          <w:b/>
          <w:sz w:val="26"/>
          <w:szCs w:val="26"/>
        </w:rPr>
        <w:t xml:space="preserve">: </w:t>
      </w:r>
      <w:r w:rsidRPr="008C6C0C">
        <w:rPr>
          <w:b/>
          <w:spacing w:val="-6"/>
          <w:sz w:val="26"/>
          <w:szCs w:val="26"/>
        </w:rPr>
        <w:t>Sản lượng tiêu thụ một số sản phẩm CNHT của ngành điện - điện tử</w:t>
      </w:r>
      <w:r w:rsidR="00B96821">
        <w:rPr>
          <w:b/>
          <w:spacing w:val="-6"/>
          <w:sz w:val="26"/>
          <w:szCs w:val="26"/>
        </w:rPr>
        <w:t xml:space="preserve"> trong tháng </w:t>
      </w:r>
      <w:r w:rsidR="00F54C3C">
        <w:rPr>
          <w:b/>
          <w:spacing w:val="-6"/>
          <w:sz w:val="26"/>
          <w:szCs w:val="26"/>
        </w:rPr>
        <w:t>3</w:t>
      </w:r>
      <w:r w:rsidR="00647497">
        <w:rPr>
          <w:b/>
          <w:spacing w:val="-6"/>
          <w:sz w:val="26"/>
          <w:szCs w:val="26"/>
        </w:rPr>
        <w:t>/2021</w:t>
      </w:r>
    </w:p>
    <w:tbl>
      <w:tblPr>
        <w:tblW w:w="1012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132"/>
        <w:gridCol w:w="1196"/>
        <w:gridCol w:w="1251"/>
        <w:gridCol w:w="1009"/>
        <w:gridCol w:w="1010"/>
        <w:gridCol w:w="1366"/>
        <w:gridCol w:w="1163"/>
      </w:tblGrid>
      <w:tr w:rsidR="00B96821" w:rsidRPr="00F54C3C" w14:paraId="5BA9AC62" w14:textId="77777777" w:rsidTr="0036174E">
        <w:trPr>
          <w:trHeight w:val="300"/>
          <w:tblHeader/>
          <w:jc w:val="center"/>
        </w:trPr>
        <w:tc>
          <w:tcPr>
            <w:tcW w:w="3132" w:type="dxa"/>
            <w:shd w:val="clear" w:color="auto" w:fill="auto"/>
            <w:noWrap/>
            <w:vAlign w:val="center"/>
          </w:tcPr>
          <w:p w14:paraId="15D026F7" w14:textId="77777777" w:rsidR="00B96821" w:rsidRPr="00F54C3C" w:rsidRDefault="00B96821" w:rsidP="0036174E">
            <w:pPr>
              <w:spacing w:before="80"/>
              <w:jc w:val="center"/>
              <w:rPr>
                <w:b/>
                <w:bCs/>
                <w:sz w:val="22"/>
                <w:szCs w:val="22"/>
              </w:rPr>
            </w:pPr>
            <w:r w:rsidRPr="00F54C3C">
              <w:rPr>
                <w:b/>
                <w:bCs/>
                <w:sz w:val="22"/>
                <w:szCs w:val="22"/>
              </w:rPr>
              <w:t>Tên sản phẩm</w:t>
            </w:r>
          </w:p>
        </w:tc>
        <w:tc>
          <w:tcPr>
            <w:tcW w:w="1196" w:type="dxa"/>
            <w:shd w:val="clear" w:color="auto" w:fill="auto"/>
            <w:noWrap/>
            <w:vAlign w:val="center"/>
          </w:tcPr>
          <w:p w14:paraId="6D738295" w14:textId="77777777" w:rsidR="00B96821" w:rsidRPr="00F54C3C" w:rsidRDefault="00B96821" w:rsidP="0036174E">
            <w:pPr>
              <w:spacing w:before="80"/>
              <w:jc w:val="center"/>
              <w:rPr>
                <w:b/>
                <w:sz w:val="22"/>
                <w:szCs w:val="22"/>
              </w:rPr>
            </w:pPr>
            <w:r w:rsidRPr="00F54C3C">
              <w:rPr>
                <w:b/>
                <w:sz w:val="22"/>
                <w:szCs w:val="22"/>
              </w:rPr>
              <w:t>ĐVT</w:t>
            </w:r>
          </w:p>
        </w:tc>
        <w:tc>
          <w:tcPr>
            <w:tcW w:w="1251" w:type="dxa"/>
            <w:shd w:val="clear" w:color="auto" w:fill="auto"/>
            <w:noWrap/>
            <w:vAlign w:val="center"/>
          </w:tcPr>
          <w:p w14:paraId="03657875" w14:textId="77777777" w:rsidR="00B96821" w:rsidRPr="00F54C3C" w:rsidRDefault="00B96821" w:rsidP="0036174E">
            <w:pPr>
              <w:spacing w:before="80"/>
              <w:jc w:val="center"/>
              <w:rPr>
                <w:b/>
                <w:bCs/>
                <w:sz w:val="22"/>
                <w:szCs w:val="22"/>
              </w:rPr>
            </w:pPr>
            <w:r w:rsidRPr="00F54C3C">
              <w:rPr>
                <w:b/>
                <w:bCs/>
                <w:sz w:val="22"/>
                <w:szCs w:val="22"/>
              </w:rPr>
              <w:t>Tháng 3/2021</w:t>
            </w:r>
          </w:p>
        </w:tc>
        <w:tc>
          <w:tcPr>
            <w:tcW w:w="1009" w:type="dxa"/>
            <w:shd w:val="clear" w:color="auto" w:fill="auto"/>
            <w:noWrap/>
            <w:vAlign w:val="center"/>
          </w:tcPr>
          <w:p w14:paraId="66CACA63" w14:textId="77777777" w:rsidR="00B96821" w:rsidRPr="00F54C3C" w:rsidRDefault="00B96821" w:rsidP="0036174E">
            <w:pPr>
              <w:spacing w:before="80"/>
              <w:jc w:val="center"/>
              <w:rPr>
                <w:b/>
                <w:bCs/>
                <w:sz w:val="22"/>
                <w:szCs w:val="22"/>
              </w:rPr>
            </w:pPr>
            <w:r w:rsidRPr="00F54C3C">
              <w:rPr>
                <w:b/>
                <w:bCs/>
                <w:sz w:val="22"/>
                <w:szCs w:val="22"/>
              </w:rPr>
              <w:t>So tháng T2/2021 (%)</w:t>
            </w:r>
          </w:p>
        </w:tc>
        <w:tc>
          <w:tcPr>
            <w:tcW w:w="1010" w:type="dxa"/>
            <w:shd w:val="clear" w:color="auto" w:fill="auto"/>
            <w:noWrap/>
            <w:vAlign w:val="center"/>
          </w:tcPr>
          <w:p w14:paraId="0CC3266A" w14:textId="77777777" w:rsidR="00B96821" w:rsidRPr="00F54C3C" w:rsidRDefault="00B96821" w:rsidP="0036174E">
            <w:pPr>
              <w:spacing w:before="80"/>
              <w:jc w:val="center"/>
              <w:rPr>
                <w:sz w:val="22"/>
                <w:szCs w:val="22"/>
              </w:rPr>
            </w:pPr>
            <w:r w:rsidRPr="00F54C3C">
              <w:rPr>
                <w:b/>
                <w:bCs/>
                <w:sz w:val="22"/>
                <w:szCs w:val="22"/>
              </w:rPr>
              <w:t>So tháng 3/2020 (%)</w:t>
            </w:r>
          </w:p>
        </w:tc>
        <w:tc>
          <w:tcPr>
            <w:tcW w:w="1366" w:type="dxa"/>
            <w:shd w:val="clear" w:color="auto" w:fill="auto"/>
            <w:noWrap/>
            <w:vAlign w:val="center"/>
          </w:tcPr>
          <w:p w14:paraId="35A559F2" w14:textId="77777777" w:rsidR="00B96821" w:rsidRPr="00F54C3C" w:rsidRDefault="00B96821" w:rsidP="0036174E">
            <w:pPr>
              <w:spacing w:before="80"/>
              <w:jc w:val="center"/>
              <w:rPr>
                <w:b/>
                <w:bCs/>
                <w:sz w:val="22"/>
                <w:szCs w:val="22"/>
              </w:rPr>
            </w:pPr>
            <w:r w:rsidRPr="00F54C3C">
              <w:rPr>
                <w:b/>
                <w:bCs/>
                <w:sz w:val="22"/>
                <w:szCs w:val="22"/>
              </w:rPr>
              <w:t>3T/2021</w:t>
            </w:r>
          </w:p>
        </w:tc>
        <w:tc>
          <w:tcPr>
            <w:tcW w:w="1163" w:type="dxa"/>
            <w:shd w:val="clear" w:color="auto" w:fill="auto"/>
            <w:noWrap/>
            <w:vAlign w:val="center"/>
          </w:tcPr>
          <w:p w14:paraId="23785D8D" w14:textId="77777777" w:rsidR="00B96821" w:rsidRPr="00F54C3C" w:rsidRDefault="00B96821" w:rsidP="0036174E">
            <w:pPr>
              <w:spacing w:before="80"/>
              <w:jc w:val="center"/>
              <w:rPr>
                <w:b/>
                <w:bCs/>
                <w:sz w:val="22"/>
                <w:szCs w:val="22"/>
              </w:rPr>
            </w:pPr>
            <w:r w:rsidRPr="00F54C3C">
              <w:rPr>
                <w:b/>
                <w:bCs/>
                <w:sz w:val="22"/>
                <w:szCs w:val="22"/>
              </w:rPr>
              <w:t>So với 3T/2020 (%)</w:t>
            </w:r>
          </w:p>
        </w:tc>
      </w:tr>
      <w:tr w:rsidR="00B96821" w:rsidRPr="00F54C3C" w14:paraId="5820EA5F" w14:textId="77777777" w:rsidTr="0036174E">
        <w:trPr>
          <w:trHeight w:val="300"/>
          <w:jc w:val="center"/>
        </w:trPr>
        <w:tc>
          <w:tcPr>
            <w:tcW w:w="3132" w:type="dxa"/>
            <w:shd w:val="clear" w:color="auto" w:fill="auto"/>
            <w:noWrap/>
            <w:vAlign w:val="bottom"/>
          </w:tcPr>
          <w:p w14:paraId="1747145B" w14:textId="77777777" w:rsidR="00B96821" w:rsidRPr="00F54C3C" w:rsidRDefault="00B96821" w:rsidP="0036174E">
            <w:pPr>
              <w:spacing w:before="80"/>
              <w:rPr>
                <w:color w:val="000000"/>
                <w:sz w:val="22"/>
                <w:szCs w:val="22"/>
              </w:rPr>
            </w:pPr>
            <w:r w:rsidRPr="00F54C3C">
              <w:rPr>
                <w:color w:val="000000"/>
                <w:sz w:val="22"/>
                <w:szCs w:val="22"/>
              </w:rPr>
              <w:t>Thiết bị điện dùng cho hệ thống đường dây điện thoại, điện báo và hệ thống thông tin điện tử</w:t>
            </w:r>
          </w:p>
        </w:tc>
        <w:tc>
          <w:tcPr>
            <w:tcW w:w="1196" w:type="dxa"/>
            <w:shd w:val="clear" w:color="auto" w:fill="auto"/>
            <w:noWrap/>
            <w:vAlign w:val="bottom"/>
          </w:tcPr>
          <w:p w14:paraId="1CE497FD" w14:textId="77777777" w:rsidR="00B96821" w:rsidRPr="00F54C3C" w:rsidRDefault="00B96821" w:rsidP="0036174E">
            <w:pPr>
              <w:spacing w:before="80"/>
              <w:rPr>
                <w:color w:val="000000"/>
                <w:sz w:val="22"/>
                <w:szCs w:val="22"/>
              </w:rPr>
            </w:pPr>
            <w:r w:rsidRPr="00F54C3C">
              <w:rPr>
                <w:color w:val="000000"/>
                <w:sz w:val="22"/>
                <w:szCs w:val="22"/>
              </w:rPr>
              <w:t>Triệu đồng</w:t>
            </w:r>
          </w:p>
        </w:tc>
        <w:tc>
          <w:tcPr>
            <w:tcW w:w="1251" w:type="dxa"/>
            <w:shd w:val="clear" w:color="auto" w:fill="auto"/>
            <w:noWrap/>
            <w:vAlign w:val="bottom"/>
          </w:tcPr>
          <w:p w14:paraId="08A78FD8" w14:textId="77777777" w:rsidR="00B96821" w:rsidRPr="00F54C3C" w:rsidRDefault="00B96821" w:rsidP="0036174E">
            <w:pPr>
              <w:spacing w:before="80"/>
              <w:jc w:val="right"/>
              <w:rPr>
                <w:color w:val="000000"/>
                <w:sz w:val="22"/>
                <w:szCs w:val="22"/>
              </w:rPr>
            </w:pPr>
            <w:r w:rsidRPr="00F54C3C">
              <w:rPr>
                <w:color w:val="000000"/>
                <w:sz w:val="22"/>
                <w:szCs w:val="22"/>
              </w:rPr>
              <w:t>38.173.683</w:t>
            </w:r>
          </w:p>
        </w:tc>
        <w:tc>
          <w:tcPr>
            <w:tcW w:w="1009" w:type="dxa"/>
            <w:shd w:val="clear" w:color="auto" w:fill="auto"/>
            <w:noWrap/>
            <w:vAlign w:val="bottom"/>
          </w:tcPr>
          <w:p w14:paraId="1F45F729" w14:textId="77777777" w:rsidR="00B96821" w:rsidRPr="00F54C3C" w:rsidRDefault="00B96821" w:rsidP="0036174E">
            <w:pPr>
              <w:spacing w:before="80"/>
              <w:jc w:val="right"/>
              <w:rPr>
                <w:color w:val="FF0000"/>
                <w:sz w:val="22"/>
                <w:szCs w:val="22"/>
              </w:rPr>
            </w:pPr>
            <w:r w:rsidRPr="00F54C3C">
              <w:rPr>
                <w:color w:val="FF0000"/>
                <w:sz w:val="22"/>
                <w:szCs w:val="22"/>
              </w:rPr>
              <w:t>-4,00</w:t>
            </w:r>
          </w:p>
        </w:tc>
        <w:tc>
          <w:tcPr>
            <w:tcW w:w="1010" w:type="dxa"/>
            <w:shd w:val="clear" w:color="auto" w:fill="auto"/>
            <w:noWrap/>
            <w:vAlign w:val="bottom"/>
          </w:tcPr>
          <w:p w14:paraId="5A27A161" w14:textId="77777777" w:rsidR="00B96821" w:rsidRPr="00F54C3C" w:rsidRDefault="00B96821" w:rsidP="0036174E">
            <w:pPr>
              <w:spacing w:before="80"/>
              <w:jc w:val="right"/>
              <w:rPr>
                <w:color w:val="FF0000"/>
                <w:sz w:val="22"/>
                <w:szCs w:val="22"/>
              </w:rPr>
            </w:pPr>
            <w:r w:rsidRPr="00F54C3C">
              <w:rPr>
                <w:color w:val="FF0000"/>
                <w:sz w:val="22"/>
                <w:szCs w:val="22"/>
              </w:rPr>
              <w:t>2,34</w:t>
            </w:r>
          </w:p>
        </w:tc>
        <w:tc>
          <w:tcPr>
            <w:tcW w:w="1366" w:type="dxa"/>
            <w:shd w:val="clear" w:color="auto" w:fill="auto"/>
            <w:noWrap/>
            <w:vAlign w:val="bottom"/>
          </w:tcPr>
          <w:p w14:paraId="3D66FD00" w14:textId="77777777" w:rsidR="00B96821" w:rsidRPr="00F54C3C" w:rsidRDefault="00B96821" w:rsidP="0036174E">
            <w:pPr>
              <w:spacing w:before="80"/>
              <w:jc w:val="right"/>
              <w:rPr>
                <w:color w:val="000000"/>
                <w:sz w:val="22"/>
                <w:szCs w:val="22"/>
              </w:rPr>
            </w:pPr>
            <w:r w:rsidRPr="00F54C3C">
              <w:rPr>
                <w:color w:val="000000"/>
                <w:sz w:val="22"/>
                <w:szCs w:val="22"/>
              </w:rPr>
              <w:t>138.890.005</w:t>
            </w:r>
          </w:p>
        </w:tc>
        <w:tc>
          <w:tcPr>
            <w:tcW w:w="1163" w:type="dxa"/>
            <w:shd w:val="clear" w:color="auto" w:fill="auto"/>
            <w:noWrap/>
            <w:vAlign w:val="bottom"/>
          </w:tcPr>
          <w:p w14:paraId="3304BF05" w14:textId="77777777" w:rsidR="00B96821" w:rsidRPr="00F54C3C" w:rsidRDefault="00B96821" w:rsidP="0036174E">
            <w:pPr>
              <w:spacing w:before="80"/>
              <w:jc w:val="right"/>
              <w:rPr>
                <w:color w:val="FF0000"/>
                <w:sz w:val="22"/>
                <w:szCs w:val="22"/>
              </w:rPr>
            </w:pPr>
            <w:r w:rsidRPr="00F54C3C">
              <w:rPr>
                <w:color w:val="FF0000"/>
                <w:sz w:val="22"/>
                <w:szCs w:val="22"/>
              </w:rPr>
              <w:t>23,70</w:t>
            </w:r>
          </w:p>
        </w:tc>
      </w:tr>
      <w:tr w:rsidR="00B96821" w:rsidRPr="00F54C3C" w14:paraId="18B6A9B2" w14:textId="77777777" w:rsidTr="0036174E">
        <w:trPr>
          <w:trHeight w:val="300"/>
          <w:jc w:val="center"/>
        </w:trPr>
        <w:tc>
          <w:tcPr>
            <w:tcW w:w="3132" w:type="dxa"/>
            <w:shd w:val="clear" w:color="auto" w:fill="auto"/>
            <w:noWrap/>
            <w:vAlign w:val="bottom"/>
          </w:tcPr>
          <w:p w14:paraId="01CC2A43" w14:textId="77777777" w:rsidR="00B96821" w:rsidRPr="00F54C3C" w:rsidRDefault="00B96821" w:rsidP="0036174E">
            <w:pPr>
              <w:spacing w:before="80"/>
              <w:rPr>
                <w:color w:val="000000"/>
                <w:sz w:val="22"/>
                <w:szCs w:val="22"/>
              </w:rPr>
            </w:pPr>
            <w:r w:rsidRPr="00F54C3C">
              <w:rPr>
                <w:color w:val="000000"/>
                <w:sz w:val="22"/>
                <w:szCs w:val="22"/>
              </w:rPr>
              <w:t>Óng camera truyền hình; bộ chuyển đổi hình ảnh và bộ tăng cường hình ảnh; ống đèn âm cực quang điện khác</w:t>
            </w:r>
          </w:p>
        </w:tc>
        <w:tc>
          <w:tcPr>
            <w:tcW w:w="1196" w:type="dxa"/>
            <w:shd w:val="clear" w:color="auto" w:fill="auto"/>
            <w:noWrap/>
            <w:vAlign w:val="bottom"/>
          </w:tcPr>
          <w:p w14:paraId="107E0776" w14:textId="77777777" w:rsidR="00B96821" w:rsidRPr="00F54C3C" w:rsidRDefault="00B96821" w:rsidP="0036174E">
            <w:pPr>
              <w:spacing w:before="80"/>
              <w:rPr>
                <w:color w:val="000000"/>
                <w:sz w:val="22"/>
                <w:szCs w:val="22"/>
              </w:rPr>
            </w:pPr>
            <w:r w:rsidRPr="00F54C3C">
              <w:rPr>
                <w:color w:val="000000"/>
                <w:sz w:val="22"/>
                <w:szCs w:val="22"/>
              </w:rPr>
              <w:t>Chiếc</w:t>
            </w:r>
          </w:p>
        </w:tc>
        <w:tc>
          <w:tcPr>
            <w:tcW w:w="1251" w:type="dxa"/>
            <w:shd w:val="clear" w:color="auto" w:fill="auto"/>
            <w:noWrap/>
            <w:vAlign w:val="bottom"/>
          </w:tcPr>
          <w:p w14:paraId="4DF0F968" w14:textId="77777777" w:rsidR="00B96821" w:rsidRPr="00F54C3C" w:rsidRDefault="00B96821" w:rsidP="0036174E">
            <w:pPr>
              <w:spacing w:before="80"/>
              <w:jc w:val="right"/>
              <w:rPr>
                <w:color w:val="000000"/>
                <w:sz w:val="22"/>
                <w:szCs w:val="22"/>
              </w:rPr>
            </w:pPr>
            <w:r w:rsidRPr="00F54C3C">
              <w:rPr>
                <w:color w:val="000000"/>
                <w:sz w:val="22"/>
                <w:szCs w:val="22"/>
              </w:rPr>
              <w:t>23.961.351</w:t>
            </w:r>
          </w:p>
        </w:tc>
        <w:tc>
          <w:tcPr>
            <w:tcW w:w="1009" w:type="dxa"/>
            <w:shd w:val="clear" w:color="auto" w:fill="auto"/>
            <w:noWrap/>
            <w:vAlign w:val="bottom"/>
          </w:tcPr>
          <w:p w14:paraId="309CFCD3" w14:textId="77777777" w:rsidR="00B96821" w:rsidRPr="00F54C3C" w:rsidRDefault="00B96821" w:rsidP="0036174E">
            <w:pPr>
              <w:spacing w:before="80"/>
              <w:jc w:val="right"/>
              <w:rPr>
                <w:color w:val="FF0000"/>
                <w:sz w:val="22"/>
                <w:szCs w:val="22"/>
              </w:rPr>
            </w:pPr>
            <w:r w:rsidRPr="00F54C3C">
              <w:rPr>
                <w:color w:val="FF0000"/>
                <w:sz w:val="22"/>
                <w:szCs w:val="22"/>
              </w:rPr>
              <w:t>10,09</w:t>
            </w:r>
          </w:p>
        </w:tc>
        <w:tc>
          <w:tcPr>
            <w:tcW w:w="1010" w:type="dxa"/>
            <w:shd w:val="clear" w:color="auto" w:fill="auto"/>
            <w:noWrap/>
            <w:vAlign w:val="bottom"/>
          </w:tcPr>
          <w:p w14:paraId="119BEFAA" w14:textId="77777777" w:rsidR="00B96821" w:rsidRPr="00F54C3C" w:rsidRDefault="00B96821" w:rsidP="0036174E">
            <w:pPr>
              <w:spacing w:before="80"/>
              <w:jc w:val="right"/>
              <w:rPr>
                <w:color w:val="FF0000"/>
                <w:sz w:val="22"/>
                <w:szCs w:val="22"/>
              </w:rPr>
            </w:pPr>
            <w:r w:rsidRPr="00F54C3C">
              <w:rPr>
                <w:color w:val="FF0000"/>
                <w:sz w:val="22"/>
                <w:szCs w:val="22"/>
              </w:rPr>
              <w:t>18,57</w:t>
            </w:r>
          </w:p>
        </w:tc>
        <w:tc>
          <w:tcPr>
            <w:tcW w:w="1366" w:type="dxa"/>
            <w:shd w:val="clear" w:color="auto" w:fill="auto"/>
            <w:noWrap/>
            <w:vAlign w:val="bottom"/>
          </w:tcPr>
          <w:p w14:paraId="26460B66" w14:textId="77777777" w:rsidR="00B96821" w:rsidRPr="00F54C3C" w:rsidRDefault="00B96821" w:rsidP="0036174E">
            <w:pPr>
              <w:spacing w:before="80"/>
              <w:jc w:val="right"/>
              <w:rPr>
                <w:color w:val="000000"/>
                <w:sz w:val="22"/>
                <w:szCs w:val="22"/>
              </w:rPr>
            </w:pPr>
            <w:r w:rsidRPr="00F54C3C">
              <w:rPr>
                <w:color w:val="000000"/>
                <w:sz w:val="22"/>
                <w:szCs w:val="22"/>
              </w:rPr>
              <w:t>74.407.001</w:t>
            </w:r>
          </w:p>
        </w:tc>
        <w:tc>
          <w:tcPr>
            <w:tcW w:w="1163" w:type="dxa"/>
            <w:shd w:val="clear" w:color="auto" w:fill="auto"/>
            <w:noWrap/>
            <w:vAlign w:val="bottom"/>
          </w:tcPr>
          <w:p w14:paraId="68301C32" w14:textId="77777777" w:rsidR="00B96821" w:rsidRPr="00F54C3C" w:rsidRDefault="00B96821" w:rsidP="0036174E">
            <w:pPr>
              <w:spacing w:before="80"/>
              <w:jc w:val="right"/>
              <w:rPr>
                <w:color w:val="FF0000"/>
                <w:sz w:val="22"/>
                <w:szCs w:val="22"/>
              </w:rPr>
            </w:pPr>
            <w:r w:rsidRPr="00F54C3C">
              <w:rPr>
                <w:color w:val="FF0000"/>
                <w:sz w:val="22"/>
                <w:szCs w:val="22"/>
              </w:rPr>
              <w:t>26,27</w:t>
            </w:r>
          </w:p>
        </w:tc>
      </w:tr>
      <w:tr w:rsidR="00B96821" w:rsidRPr="00F54C3C" w14:paraId="5A153C5D" w14:textId="77777777" w:rsidTr="0036174E">
        <w:trPr>
          <w:trHeight w:val="300"/>
          <w:jc w:val="center"/>
        </w:trPr>
        <w:tc>
          <w:tcPr>
            <w:tcW w:w="3132" w:type="dxa"/>
            <w:shd w:val="clear" w:color="auto" w:fill="auto"/>
            <w:noWrap/>
            <w:vAlign w:val="bottom"/>
          </w:tcPr>
          <w:p w14:paraId="3298CAFC" w14:textId="77777777" w:rsidR="00B96821" w:rsidRPr="00F54C3C" w:rsidRDefault="00B96821" w:rsidP="0036174E">
            <w:pPr>
              <w:spacing w:before="80"/>
              <w:rPr>
                <w:color w:val="000000"/>
                <w:sz w:val="22"/>
                <w:szCs w:val="22"/>
              </w:rPr>
            </w:pPr>
            <w:r w:rsidRPr="00F54C3C">
              <w:rPr>
                <w:color w:val="000000"/>
                <w:sz w:val="22"/>
                <w:szCs w:val="22"/>
              </w:rPr>
              <w:lastRenderedPageBreak/>
              <w:t>Loa đã hoặc chưa lắp vào hộp loa</w:t>
            </w:r>
          </w:p>
        </w:tc>
        <w:tc>
          <w:tcPr>
            <w:tcW w:w="1196" w:type="dxa"/>
            <w:shd w:val="clear" w:color="auto" w:fill="auto"/>
            <w:noWrap/>
            <w:vAlign w:val="bottom"/>
          </w:tcPr>
          <w:p w14:paraId="2AAFFDAA" w14:textId="77777777" w:rsidR="00B96821" w:rsidRPr="00F54C3C" w:rsidRDefault="00B96821" w:rsidP="0036174E">
            <w:pPr>
              <w:spacing w:before="80"/>
              <w:rPr>
                <w:color w:val="000000"/>
                <w:sz w:val="22"/>
                <w:szCs w:val="22"/>
              </w:rPr>
            </w:pPr>
            <w:r w:rsidRPr="00F54C3C">
              <w:rPr>
                <w:color w:val="000000"/>
                <w:sz w:val="22"/>
                <w:szCs w:val="22"/>
              </w:rPr>
              <w:t>Cái</w:t>
            </w:r>
          </w:p>
        </w:tc>
        <w:tc>
          <w:tcPr>
            <w:tcW w:w="1251" w:type="dxa"/>
            <w:shd w:val="clear" w:color="auto" w:fill="auto"/>
            <w:noWrap/>
            <w:vAlign w:val="bottom"/>
          </w:tcPr>
          <w:p w14:paraId="3CA32D9D" w14:textId="77777777" w:rsidR="00B96821" w:rsidRPr="00F54C3C" w:rsidRDefault="00B96821" w:rsidP="0036174E">
            <w:pPr>
              <w:spacing w:before="80"/>
              <w:jc w:val="right"/>
              <w:rPr>
                <w:color w:val="000000"/>
                <w:sz w:val="22"/>
                <w:szCs w:val="22"/>
              </w:rPr>
            </w:pPr>
            <w:r w:rsidRPr="00F54C3C">
              <w:rPr>
                <w:color w:val="000000"/>
                <w:sz w:val="22"/>
                <w:szCs w:val="22"/>
              </w:rPr>
              <w:t>22.357.191</w:t>
            </w:r>
          </w:p>
        </w:tc>
        <w:tc>
          <w:tcPr>
            <w:tcW w:w="1009" w:type="dxa"/>
            <w:shd w:val="clear" w:color="auto" w:fill="auto"/>
            <w:noWrap/>
            <w:vAlign w:val="bottom"/>
          </w:tcPr>
          <w:p w14:paraId="5B19A51E" w14:textId="77777777" w:rsidR="00B96821" w:rsidRPr="00F54C3C" w:rsidRDefault="00B96821" w:rsidP="0036174E">
            <w:pPr>
              <w:spacing w:before="80"/>
              <w:jc w:val="right"/>
              <w:rPr>
                <w:color w:val="FF0000"/>
                <w:sz w:val="22"/>
                <w:szCs w:val="22"/>
              </w:rPr>
            </w:pPr>
            <w:r w:rsidRPr="00F54C3C">
              <w:rPr>
                <w:color w:val="FF0000"/>
                <w:sz w:val="22"/>
                <w:szCs w:val="22"/>
              </w:rPr>
              <w:t>36,12</w:t>
            </w:r>
          </w:p>
        </w:tc>
        <w:tc>
          <w:tcPr>
            <w:tcW w:w="1010" w:type="dxa"/>
            <w:shd w:val="clear" w:color="auto" w:fill="auto"/>
            <w:noWrap/>
            <w:vAlign w:val="bottom"/>
          </w:tcPr>
          <w:p w14:paraId="01E05BE0" w14:textId="77777777" w:rsidR="00B96821" w:rsidRPr="00F54C3C" w:rsidRDefault="00B96821" w:rsidP="0036174E">
            <w:pPr>
              <w:spacing w:before="80"/>
              <w:jc w:val="right"/>
              <w:rPr>
                <w:color w:val="FF0000"/>
                <w:sz w:val="22"/>
                <w:szCs w:val="22"/>
              </w:rPr>
            </w:pPr>
            <w:r w:rsidRPr="00F54C3C">
              <w:rPr>
                <w:color w:val="FF0000"/>
                <w:sz w:val="22"/>
                <w:szCs w:val="22"/>
              </w:rPr>
              <w:t>7,55</w:t>
            </w:r>
          </w:p>
        </w:tc>
        <w:tc>
          <w:tcPr>
            <w:tcW w:w="1366" w:type="dxa"/>
            <w:shd w:val="clear" w:color="auto" w:fill="auto"/>
            <w:noWrap/>
            <w:vAlign w:val="bottom"/>
          </w:tcPr>
          <w:p w14:paraId="17314A0A" w14:textId="77777777" w:rsidR="00B96821" w:rsidRPr="00F54C3C" w:rsidRDefault="00B96821" w:rsidP="0036174E">
            <w:pPr>
              <w:spacing w:before="80"/>
              <w:jc w:val="right"/>
              <w:rPr>
                <w:color w:val="000000"/>
                <w:sz w:val="22"/>
                <w:szCs w:val="22"/>
              </w:rPr>
            </w:pPr>
            <w:r w:rsidRPr="00F54C3C">
              <w:rPr>
                <w:color w:val="000000"/>
                <w:sz w:val="22"/>
                <w:szCs w:val="22"/>
              </w:rPr>
              <w:t>60.710.495</w:t>
            </w:r>
          </w:p>
        </w:tc>
        <w:tc>
          <w:tcPr>
            <w:tcW w:w="1163" w:type="dxa"/>
            <w:shd w:val="clear" w:color="auto" w:fill="auto"/>
            <w:noWrap/>
            <w:vAlign w:val="bottom"/>
          </w:tcPr>
          <w:p w14:paraId="58F214CF" w14:textId="77777777" w:rsidR="00B96821" w:rsidRPr="00F54C3C" w:rsidRDefault="00B96821" w:rsidP="0036174E">
            <w:pPr>
              <w:spacing w:before="80"/>
              <w:jc w:val="right"/>
              <w:rPr>
                <w:color w:val="FF0000"/>
                <w:sz w:val="22"/>
                <w:szCs w:val="22"/>
              </w:rPr>
            </w:pPr>
            <w:r w:rsidRPr="00F54C3C">
              <w:rPr>
                <w:color w:val="FF0000"/>
                <w:sz w:val="22"/>
                <w:szCs w:val="22"/>
              </w:rPr>
              <w:t>3,99</w:t>
            </w:r>
          </w:p>
        </w:tc>
      </w:tr>
      <w:tr w:rsidR="00B96821" w:rsidRPr="00F54C3C" w14:paraId="426DE849" w14:textId="77777777" w:rsidTr="0036174E">
        <w:trPr>
          <w:trHeight w:val="300"/>
          <w:jc w:val="center"/>
        </w:trPr>
        <w:tc>
          <w:tcPr>
            <w:tcW w:w="3132" w:type="dxa"/>
            <w:shd w:val="clear" w:color="auto" w:fill="auto"/>
            <w:noWrap/>
            <w:vAlign w:val="bottom"/>
          </w:tcPr>
          <w:p w14:paraId="7BB99C97" w14:textId="77777777" w:rsidR="00B96821" w:rsidRPr="00F54C3C" w:rsidRDefault="00B96821" w:rsidP="0036174E">
            <w:pPr>
              <w:spacing w:before="80"/>
              <w:rPr>
                <w:color w:val="000000"/>
                <w:sz w:val="22"/>
                <w:szCs w:val="22"/>
              </w:rPr>
            </w:pPr>
            <w:r w:rsidRPr="00F54C3C">
              <w:rPr>
                <w:color w:val="000000"/>
                <w:sz w:val="22"/>
                <w:szCs w:val="22"/>
              </w:rPr>
              <w:t>Dịch vụ sản xuất linh kiện điện tử</w:t>
            </w:r>
          </w:p>
        </w:tc>
        <w:tc>
          <w:tcPr>
            <w:tcW w:w="1196" w:type="dxa"/>
            <w:shd w:val="clear" w:color="auto" w:fill="auto"/>
            <w:noWrap/>
            <w:vAlign w:val="bottom"/>
          </w:tcPr>
          <w:p w14:paraId="1AB940C6" w14:textId="77777777" w:rsidR="00B96821" w:rsidRPr="00F54C3C" w:rsidRDefault="00B96821" w:rsidP="0036174E">
            <w:pPr>
              <w:spacing w:before="80"/>
              <w:rPr>
                <w:color w:val="000000"/>
                <w:sz w:val="22"/>
                <w:szCs w:val="22"/>
              </w:rPr>
            </w:pPr>
            <w:r w:rsidRPr="00F54C3C">
              <w:rPr>
                <w:color w:val="000000"/>
                <w:sz w:val="22"/>
                <w:szCs w:val="22"/>
              </w:rPr>
              <w:t>Triệu đồng</w:t>
            </w:r>
          </w:p>
        </w:tc>
        <w:tc>
          <w:tcPr>
            <w:tcW w:w="1251" w:type="dxa"/>
            <w:shd w:val="clear" w:color="auto" w:fill="auto"/>
            <w:noWrap/>
            <w:vAlign w:val="bottom"/>
          </w:tcPr>
          <w:p w14:paraId="4FF69F68" w14:textId="77777777" w:rsidR="00B96821" w:rsidRPr="00F54C3C" w:rsidRDefault="00B96821" w:rsidP="0036174E">
            <w:pPr>
              <w:spacing w:before="80"/>
              <w:jc w:val="right"/>
              <w:rPr>
                <w:color w:val="000000"/>
                <w:sz w:val="22"/>
                <w:szCs w:val="22"/>
              </w:rPr>
            </w:pPr>
            <w:r w:rsidRPr="00F54C3C">
              <w:rPr>
                <w:color w:val="000000"/>
                <w:sz w:val="22"/>
                <w:szCs w:val="22"/>
              </w:rPr>
              <w:t>12.507.672</w:t>
            </w:r>
          </w:p>
        </w:tc>
        <w:tc>
          <w:tcPr>
            <w:tcW w:w="1009" w:type="dxa"/>
            <w:shd w:val="clear" w:color="auto" w:fill="auto"/>
            <w:noWrap/>
            <w:vAlign w:val="bottom"/>
          </w:tcPr>
          <w:p w14:paraId="434E2A74" w14:textId="77777777" w:rsidR="00B96821" w:rsidRPr="00F54C3C" w:rsidRDefault="00B96821" w:rsidP="0036174E">
            <w:pPr>
              <w:spacing w:before="80"/>
              <w:jc w:val="right"/>
              <w:rPr>
                <w:color w:val="FF0000"/>
                <w:sz w:val="22"/>
                <w:szCs w:val="22"/>
              </w:rPr>
            </w:pPr>
            <w:r w:rsidRPr="00F54C3C">
              <w:rPr>
                <w:color w:val="FF0000"/>
                <w:sz w:val="22"/>
                <w:szCs w:val="22"/>
              </w:rPr>
              <w:t>44,72</w:t>
            </w:r>
          </w:p>
        </w:tc>
        <w:tc>
          <w:tcPr>
            <w:tcW w:w="1010" w:type="dxa"/>
            <w:shd w:val="clear" w:color="auto" w:fill="auto"/>
            <w:noWrap/>
            <w:vAlign w:val="bottom"/>
          </w:tcPr>
          <w:p w14:paraId="28BF7D88" w14:textId="77777777" w:rsidR="00B96821" w:rsidRPr="00F54C3C" w:rsidRDefault="00B96821" w:rsidP="0036174E">
            <w:pPr>
              <w:spacing w:before="80"/>
              <w:jc w:val="right"/>
              <w:rPr>
                <w:color w:val="FF0000"/>
                <w:sz w:val="22"/>
                <w:szCs w:val="22"/>
              </w:rPr>
            </w:pPr>
            <w:r w:rsidRPr="00F54C3C">
              <w:rPr>
                <w:color w:val="FF0000"/>
                <w:sz w:val="22"/>
                <w:szCs w:val="22"/>
              </w:rPr>
              <w:t>38,35</w:t>
            </w:r>
          </w:p>
        </w:tc>
        <w:tc>
          <w:tcPr>
            <w:tcW w:w="1366" w:type="dxa"/>
            <w:shd w:val="clear" w:color="auto" w:fill="auto"/>
            <w:noWrap/>
            <w:vAlign w:val="bottom"/>
          </w:tcPr>
          <w:p w14:paraId="553F98A1" w14:textId="77777777" w:rsidR="00B96821" w:rsidRPr="00F54C3C" w:rsidRDefault="00B96821" w:rsidP="0036174E">
            <w:pPr>
              <w:spacing w:before="80"/>
              <w:jc w:val="right"/>
              <w:rPr>
                <w:color w:val="000000"/>
                <w:sz w:val="22"/>
                <w:szCs w:val="22"/>
              </w:rPr>
            </w:pPr>
            <w:r w:rsidRPr="00F54C3C">
              <w:rPr>
                <w:color w:val="000000"/>
                <w:sz w:val="22"/>
                <w:szCs w:val="22"/>
              </w:rPr>
              <w:t>36.543.405</w:t>
            </w:r>
          </w:p>
        </w:tc>
        <w:tc>
          <w:tcPr>
            <w:tcW w:w="1163" w:type="dxa"/>
            <w:shd w:val="clear" w:color="auto" w:fill="auto"/>
            <w:noWrap/>
            <w:vAlign w:val="bottom"/>
          </w:tcPr>
          <w:p w14:paraId="03CF4A9C" w14:textId="77777777" w:rsidR="00B96821" w:rsidRPr="00F54C3C" w:rsidRDefault="00B96821" w:rsidP="0036174E">
            <w:pPr>
              <w:spacing w:before="80"/>
              <w:jc w:val="right"/>
              <w:rPr>
                <w:color w:val="FF0000"/>
                <w:sz w:val="22"/>
                <w:szCs w:val="22"/>
              </w:rPr>
            </w:pPr>
            <w:r w:rsidRPr="00F54C3C">
              <w:rPr>
                <w:color w:val="FF0000"/>
                <w:sz w:val="22"/>
                <w:szCs w:val="22"/>
              </w:rPr>
              <w:t>40,27</w:t>
            </w:r>
          </w:p>
        </w:tc>
      </w:tr>
      <w:tr w:rsidR="00B96821" w:rsidRPr="00F54C3C" w14:paraId="0EF691BA" w14:textId="77777777" w:rsidTr="0036174E">
        <w:trPr>
          <w:trHeight w:val="300"/>
          <w:jc w:val="center"/>
        </w:trPr>
        <w:tc>
          <w:tcPr>
            <w:tcW w:w="3132" w:type="dxa"/>
            <w:shd w:val="clear" w:color="auto" w:fill="auto"/>
            <w:noWrap/>
            <w:vAlign w:val="bottom"/>
          </w:tcPr>
          <w:p w14:paraId="0D751968" w14:textId="77777777" w:rsidR="00B96821" w:rsidRPr="00F54C3C" w:rsidRDefault="00B96821" w:rsidP="0036174E">
            <w:pPr>
              <w:spacing w:before="80"/>
              <w:rPr>
                <w:color w:val="000000"/>
                <w:sz w:val="22"/>
                <w:szCs w:val="22"/>
              </w:rPr>
            </w:pPr>
            <w:r w:rsidRPr="00F54C3C">
              <w:rPr>
                <w:color w:val="000000"/>
                <w:sz w:val="22"/>
                <w:szCs w:val="22"/>
              </w:rPr>
              <w:t>Tai nghe không nối với micro</w:t>
            </w:r>
          </w:p>
        </w:tc>
        <w:tc>
          <w:tcPr>
            <w:tcW w:w="1196" w:type="dxa"/>
            <w:shd w:val="clear" w:color="auto" w:fill="auto"/>
            <w:noWrap/>
            <w:vAlign w:val="bottom"/>
          </w:tcPr>
          <w:p w14:paraId="605C58EF" w14:textId="77777777" w:rsidR="00B96821" w:rsidRPr="00F54C3C" w:rsidRDefault="00B96821" w:rsidP="0036174E">
            <w:pPr>
              <w:spacing w:before="80"/>
              <w:rPr>
                <w:color w:val="000000"/>
                <w:sz w:val="22"/>
                <w:szCs w:val="22"/>
              </w:rPr>
            </w:pPr>
            <w:r w:rsidRPr="00F54C3C">
              <w:rPr>
                <w:color w:val="000000"/>
                <w:sz w:val="22"/>
                <w:szCs w:val="22"/>
              </w:rPr>
              <w:t>Cái</w:t>
            </w:r>
          </w:p>
        </w:tc>
        <w:tc>
          <w:tcPr>
            <w:tcW w:w="1251" w:type="dxa"/>
            <w:shd w:val="clear" w:color="auto" w:fill="auto"/>
            <w:noWrap/>
            <w:vAlign w:val="bottom"/>
          </w:tcPr>
          <w:p w14:paraId="51CCC4D4" w14:textId="77777777" w:rsidR="00B96821" w:rsidRPr="00F54C3C" w:rsidRDefault="00B96821" w:rsidP="0036174E">
            <w:pPr>
              <w:spacing w:before="80"/>
              <w:jc w:val="right"/>
              <w:rPr>
                <w:color w:val="000000"/>
                <w:sz w:val="22"/>
                <w:szCs w:val="22"/>
              </w:rPr>
            </w:pPr>
            <w:r w:rsidRPr="00F54C3C">
              <w:rPr>
                <w:color w:val="000000"/>
                <w:sz w:val="22"/>
                <w:szCs w:val="22"/>
              </w:rPr>
              <w:t>3.573.465</w:t>
            </w:r>
          </w:p>
        </w:tc>
        <w:tc>
          <w:tcPr>
            <w:tcW w:w="1009" w:type="dxa"/>
            <w:shd w:val="clear" w:color="auto" w:fill="auto"/>
            <w:noWrap/>
            <w:vAlign w:val="bottom"/>
          </w:tcPr>
          <w:p w14:paraId="37A7EA75" w14:textId="77777777" w:rsidR="00B96821" w:rsidRPr="00F54C3C" w:rsidRDefault="00B96821" w:rsidP="0036174E">
            <w:pPr>
              <w:spacing w:before="80"/>
              <w:jc w:val="right"/>
              <w:rPr>
                <w:color w:val="FF0000"/>
                <w:sz w:val="22"/>
                <w:szCs w:val="22"/>
              </w:rPr>
            </w:pPr>
            <w:r w:rsidRPr="00F54C3C">
              <w:rPr>
                <w:color w:val="FF0000"/>
                <w:sz w:val="22"/>
                <w:szCs w:val="22"/>
              </w:rPr>
              <w:t>13,66</w:t>
            </w:r>
          </w:p>
        </w:tc>
        <w:tc>
          <w:tcPr>
            <w:tcW w:w="1010" w:type="dxa"/>
            <w:shd w:val="clear" w:color="auto" w:fill="auto"/>
            <w:noWrap/>
            <w:vAlign w:val="bottom"/>
          </w:tcPr>
          <w:p w14:paraId="3FDA647E" w14:textId="77777777" w:rsidR="00B96821" w:rsidRPr="00F54C3C" w:rsidRDefault="00B96821" w:rsidP="0036174E">
            <w:pPr>
              <w:spacing w:before="80"/>
              <w:jc w:val="right"/>
              <w:rPr>
                <w:color w:val="FF0000"/>
                <w:sz w:val="22"/>
                <w:szCs w:val="22"/>
              </w:rPr>
            </w:pPr>
            <w:r w:rsidRPr="00F54C3C">
              <w:rPr>
                <w:color w:val="FF0000"/>
                <w:sz w:val="22"/>
                <w:szCs w:val="22"/>
              </w:rPr>
              <w:t>-15,11</w:t>
            </w:r>
          </w:p>
        </w:tc>
        <w:tc>
          <w:tcPr>
            <w:tcW w:w="1366" w:type="dxa"/>
            <w:shd w:val="clear" w:color="auto" w:fill="auto"/>
            <w:noWrap/>
            <w:vAlign w:val="bottom"/>
          </w:tcPr>
          <w:p w14:paraId="384E1562" w14:textId="77777777" w:rsidR="00B96821" w:rsidRPr="00F54C3C" w:rsidRDefault="00B96821" w:rsidP="0036174E">
            <w:pPr>
              <w:spacing w:before="80"/>
              <w:jc w:val="right"/>
              <w:rPr>
                <w:color w:val="000000"/>
                <w:sz w:val="22"/>
                <w:szCs w:val="22"/>
              </w:rPr>
            </w:pPr>
            <w:r w:rsidRPr="00F54C3C">
              <w:rPr>
                <w:color w:val="000000"/>
                <w:sz w:val="22"/>
                <w:szCs w:val="22"/>
              </w:rPr>
              <w:t>10.549.445</w:t>
            </w:r>
          </w:p>
        </w:tc>
        <w:tc>
          <w:tcPr>
            <w:tcW w:w="1163" w:type="dxa"/>
            <w:shd w:val="clear" w:color="auto" w:fill="auto"/>
            <w:noWrap/>
            <w:vAlign w:val="bottom"/>
          </w:tcPr>
          <w:p w14:paraId="269721C0" w14:textId="77777777" w:rsidR="00B96821" w:rsidRPr="00F54C3C" w:rsidRDefault="00B96821" w:rsidP="0036174E">
            <w:pPr>
              <w:spacing w:before="80"/>
              <w:jc w:val="right"/>
              <w:rPr>
                <w:color w:val="FF0000"/>
                <w:sz w:val="22"/>
                <w:szCs w:val="22"/>
              </w:rPr>
            </w:pPr>
            <w:r w:rsidRPr="00F54C3C">
              <w:rPr>
                <w:color w:val="FF0000"/>
                <w:sz w:val="22"/>
                <w:szCs w:val="22"/>
              </w:rPr>
              <w:t>-21,83</w:t>
            </w:r>
          </w:p>
        </w:tc>
      </w:tr>
      <w:tr w:rsidR="00B96821" w:rsidRPr="00F54C3C" w14:paraId="5EC45612" w14:textId="77777777" w:rsidTr="0036174E">
        <w:trPr>
          <w:trHeight w:val="300"/>
          <w:jc w:val="center"/>
        </w:trPr>
        <w:tc>
          <w:tcPr>
            <w:tcW w:w="3132" w:type="dxa"/>
            <w:shd w:val="clear" w:color="auto" w:fill="auto"/>
            <w:noWrap/>
            <w:vAlign w:val="bottom"/>
          </w:tcPr>
          <w:p w14:paraId="24415148" w14:textId="77777777" w:rsidR="00B96821" w:rsidRPr="00F54C3C" w:rsidRDefault="00B96821" w:rsidP="0036174E">
            <w:pPr>
              <w:spacing w:before="80"/>
              <w:rPr>
                <w:color w:val="000000"/>
                <w:sz w:val="22"/>
                <w:szCs w:val="22"/>
              </w:rPr>
            </w:pPr>
            <w:r w:rsidRPr="00F54C3C">
              <w:rPr>
                <w:color w:val="000000"/>
                <w:sz w:val="22"/>
                <w:szCs w:val="22"/>
              </w:rPr>
              <w:t>Máy thu hình (Tivi,...)</w:t>
            </w:r>
          </w:p>
        </w:tc>
        <w:tc>
          <w:tcPr>
            <w:tcW w:w="1196" w:type="dxa"/>
            <w:shd w:val="clear" w:color="auto" w:fill="auto"/>
            <w:noWrap/>
            <w:vAlign w:val="bottom"/>
          </w:tcPr>
          <w:p w14:paraId="78D80048" w14:textId="77777777" w:rsidR="00B96821" w:rsidRPr="00F54C3C" w:rsidRDefault="00B96821" w:rsidP="0036174E">
            <w:pPr>
              <w:spacing w:before="80"/>
              <w:rPr>
                <w:color w:val="000000"/>
                <w:sz w:val="22"/>
                <w:szCs w:val="22"/>
              </w:rPr>
            </w:pPr>
            <w:r w:rsidRPr="00F54C3C">
              <w:rPr>
                <w:color w:val="000000"/>
                <w:sz w:val="22"/>
                <w:szCs w:val="22"/>
              </w:rPr>
              <w:t>Cái</w:t>
            </w:r>
          </w:p>
        </w:tc>
        <w:tc>
          <w:tcPr>
            <w:tcW w:w="1251" w:type="dxa"/>
            <w:shd w:val="clear" w:color="auto" w:fill="auto"/>
            <w:noWrap/>
            <w:vAlign w:val="bottom"/>
          </w:tcPr>
          <w:p w14:paraId="118FD527" w14:textId="77777777" w:rsidR="00B96821" w:rsidRPr="00F54C3C" w:rsidRDefault="00B96821" w:rsidP="0036174E">
            <w:pPr>
              <w:spacing w:before="80"/>
              <w:jc w:val="right"/>
              <w:rPr>
                <w:color w:val="000000"/>
                <w:sz w:val="22"/>
                <w:szCs w:val="22"/>
              </w:rPr>
            </w:pPr>
            <w:r w:rsidRPr="00F54C3C">
              <w:rPr>
                <w:color w:val="000000"/>
                <w:sz w:val="22"/>
                <w:szCs w:val="22"/>
              </w:rPr>
              <w:t>1.281.293</w:t>
            </w:r>
          </w:p>
        </w:tc>
        <w:tc>
          <w:tcPr>
            <w:tcW w:w="1009" w:type="dxa"/>
            <w:shd w:val="clear" w:color="auto" w:fill="auto"/>
            <w:noWrap/>
            <w:vAlign w:val="bottom"/>
          </w:tcPr>
          <w:p w14:paraId="55F0EA8B" w14:textId="77777777" w:rsidR="00B96821" w:rsidRPr="00F54C3C" w:rsidRDefault="00B96821" w:rsidP="0036174E">
            <w:pPr>
              <w:spacing w:before="80"/>
              <w:jc w:val="right"/>
              <w:rPr>
                <w:color w:val="FF0000"/>
                <w:sz w:val="22"/>
                <w:szCs w:val="22"/>
              </w:rPr>
            </w:pPr>
            <w:r w:rsidRPr="00F54C3C">
              <w:rPr>
                <w:color w:val="FF0000"/>
                <w:sz w:val="22"/>
                <w:szCs w:val="22"/>
              </w:rPr>
              <w:t>-2,12</w:t>
            </w:r>
          </w:p>
        </w:tc>
        <w:tc>
          <w:tcPr>
            <w:tcW w:w="1010" w:type="dxa"/>
            <w:shd w:val="clear" w:color="auto" w:fill="auto"/>
            <w:noWrap/>
            <w:vAlign w:val="bottom"/>
          </w:tcPr>
          <w:p w14:paraId="1662CB3D" w14:textId="77777777" w:rsidR="00B96821" w:rsidRPr="00F54C3C" w:rsidRDefault="00B96821" w:rsidP="0036174E">
            <w:pPr>
              <w:spacing w:before="80"/>
              <w:jc w:val="right"/>
              <w:rPr>
                <w:color w:val="FF0000"/>
                <w:sz w:val="22"/>
                <w:szCs w:val="22"/>
              </w:rPr>
            </w:pPr>
            <w:r w:rsidRPr="00F54C3C">
              <w:rPr>
                <w:color w:val="FF0000"/>
                <w:sz w:val="22"/>
                <w:szCs w:val="22"/>
              </w:rPr>
              <w:t>-5,24</w:t>
            </w:r>
          </w:p>
        </w:tc>
        <w:tc>
          <w:tcPr>
            <w:tcW w:w="1366" w:type="dxa"/>
            <w:shd w:val="clear" w:color="auto" w:fill="auto"/>
            <w:noWrap/>
            <w:vAlign w:val="bottom"/>
          </w:tcPr>
          <w:p w14:paraId="671B967C" w14:textId="77777777" w:rsidR="00B96821" w:rsidRPr="00F54C3C" w:rsidRDefault="00B96821" w:rsidP="0036174E">
            <w:pPr>
              <w:spacing w:before="80"/>
              <w:jc w:val="right"/>
              <w:rPr>
                <w:color w:val="000000"/>
                <w:sz w:val="22"/>
                <w:szCs w:val="22"/>
              </w:rPr>
            </w:pPr>
            <w:r w:rsidRPr="00F54C3C">
              <w:rPr>
                <w:color w:val="000000"/>
                <w:sz w:val="22"/>
                <w:szCs w:val="22"/>
              </w:rPr>
              <w:t>4.190.201</w:t>
            </w:r>
          </w:p>
        </w:tc>
        <w:tc>
          <w:tcPr>
            <w:tcW w:w="1163" w:type="dxa"/>
            <w:shd w:val="clear" w:color="auto" w:fill="auto"/>
            <w:noWrap/>
            <w:vAlign w:val="bottom"/>
          </w:tcPr>
          <w:p w14:paraId="2868FD26" w14:textId="77777777" w:rsidR="00B96821" w:rsidRPr="00F54C3C" w:rsidRDefault="00B96821" w:rsidP="0036174E">
            <w:pPr>
              <w:spacing w:before="80"/>
              <w:jc w:val="right"/>
              <w:rPr>
                <w:color w:val="FF0000"/>
                <w:sz w:val="22"/>
                <w:szCs w:val="22"/>
              </w:rPr>
            </w:pPr>
            <w:r w:rsidRPr="00F54C3C">
              <w:rPr>
                <w:color w:val="FF0000"/>
                <w:sz w:val="22"/>
                <w:szCs w:val="22"/>
              </w:rPr>
              <w:t>23,05</w:t>
            </w:r>
          </w:p>
        </w:tc>
      </w:tr>
      <w:tr w:rsidR="00B96821" w:rsidRPr="00F54C3C" w14:paraId="7E521AAD" w14:textId="77777777" w:rsidTr="0036174E">
        <w:trPr>
          <w:trHeight w:val="300"/>
          <w:jc w:val="center"/>
        </w:trPr>
        <w:tc>
          <w:tcPr>
            <w:tcW w:w="3132" w:type="dxa"/>
            <w:shd w:val="clear" w:color="auto" w:fill="auto"/>
            <w:noWrap/>
            <w:vAlign w:val="bottom"/>
          </w:tcPr>
          <w:p w14:paraId="2D26E461" w14:textId="77777777" w:rsidR="00B96821" w:rsidRPr="00F54C3C" w:rsidRDefault="00B96821" w:rsidP="0036174E">
            <w:pPr>
              <w:spacing w:before="80"/>
              <w:rPr>
                <w:color w:val="000000"/>
                <w:sz w:val="22"/>
                <w:szCs w:val="22"/>
              </w:rPr>
            </w:pPr>
            <w:r w:rsidRPr="00F54C3C">
              <w:rPr>
                <w:color w:val="000000"/>
                <w:sz w:val="22"/>
                <w:szCs w:val="22"/>
              </w:rPr>
              <w:t>Màn hình khác (trừ loại sử dụng với máy xử lý dữ liệu tự động)</w:t>
            </w:r>
          </w:p>
        </w:tc>
        <w:tc>
          <w:tcPr>
            <w:tcW w:w="1196" w:type="dxa"/>
            <w:shd w:val="clear" w:color="auto" w:fill="auto"/>
            <w:noWrap/>
            <w:vAlign w:val="bottom"/>
          </w:tcPr>
          <w:p w14:paraId="48143009" w14:textId="77777777" w:rsidR="00B96821" w:rsidRPr="00F54C3C" w:rsidRDefault="00B96821" w:rsidP="0036174E">
            <w:pPr>
              <w:spacing w:before="80"/>
              <w:rPr>
                <w:color w:val="000000"/>
                <w:sz w:val="22"/>
                <w:szCs w:val="22"/>
              </w:rPr>
            </w:pPr>
            <w:r w:rsidRPr="00F54C3C">
              <w:rPr>
                <w:color w:val="000000"/>
                <w:sz w:val="22"/>
                <w:szCs w:val="22"/>
              </w:rPr>
              <w:t>Cái</w:t>
            </w:r>
          </w:p>
        </w:tc>
        <w:tc>
          <w:tcPr>
            <w:tcW w:w="1251" w:type="dxa"/>
            <w:shd w:val="clear" w:color="auto" w:fill="auto"/>
            <w:noWrap/>
            <w:vAlign w:val="bottom"/>
          </w:tcPr>
          <w:p w14:paraId="49839818" w14:textId="77777777" w:rsidR="00B96821" w:rsidRPr="00F54C3C" w:rsidRDefault="00B96821" w:rsidP="0036174E">
            <w:pPr>
              <w:spacing w:before="80"/>
              <w:jc w:val="right"/>
              <w:rPr>
                <w:color w:val="000000"/>
                <w:sz w:val="22"/>
                <w:szCs w:val="22"/>
              </w:rPr>
            </w:pPr>
            <w:r w:rsidRPr="00F54C3C">
              <w:rPr>
                <w:color w:val="000000"/>
                <w:sz w:val="22"/>
                <w:szCs w:val="22"/>
              </w:rPr>
              <w:t>1.545.647</w:t>
            </w:r>
          </w:p>
        </w:tc>
        <w:tc>
          <w:tcPr>
            <w:tcW w:w="1009" w:type="dxa"/>
            <w:shd w:val="clear" w:color="auto" w:fill="auto"/>
            <w:noWrap/>
            <w:vAlign w:val="bottom"/>
          </w:tcPr>
          <w:p w14:paraId="586EADDA" w14:textId="77777777" w:rsidR="00B96821" w:rsidRPr="00F54C3C" w:rsidRDefault="00B96821" w:rsidP="0036174E">
            <w:pPr>
              <w:spacing w:before="80"/>
              <w:jc w:val="right"/>
              <w:rPr>
                <w:color w:val="FF0000"/>
                <w:sz w:val="22"/>
                <w:szCs w:val="22"/>
              </w:rPr>
            </w:pPr>
            <w:r w:rsidRPr="00F54C3C">
              <w:rPr>
                <w:color w:val="FF0000"/>
                <w:sz w:val="22"/>
                <w:szCs w:val="22"/>
              </w:rPr>
              <w:t>37,21</w:t>
            </w:r>
          </w:p>
        </w:tc>
        <w:tc>
          <w:tcPr>
            <w:tcW w:w="1010" w:type="dxa"/>
            <w:shd w:val="clear" w:color="auto" w:fill="auto"/>
            <w:noWrap/>
            <w:vAlign w:val="bottom"/>
          </w:tcPr>
          <w:p w14:paraId="29107BEF" w14:textId="77777777" w:rsidR="00B96821" w:rsidRPr="00F54C3C" w:rsidRDefault="00B96821" w:rsidP="0036174E">
            <w:pPr>
              <w:spacing w:before="80"/>
              <w:jc w:val="right"/>
              <w:rPr>
                <w:color w:val="FF0000"/>
                <w:sz w:val="22"/>
                <w:szCs w:val="22"/>
              </w:rPr>
            </w:pPr>
            <w:r w:rsidRPr="00F54C3C">
              <w:rPr>
                <w:color w:val="FF0000"/>
                <w:sz w:val="22"/>
                <w:szCs w:val="22"/>
              </w:rPr>
              <w:t>51,13</w:t>
            </w:r>
          </w:p>
        </w:tc>
        <w:tc>
          <w:tcPr>
            <w:tcW w:w="1366" w:type="dxa"/>
            <w:shd w:val="clear" w:color="auto" w:fill="auto"/>
            <w:noWrap/>
            <w:vAlign w:val="bottom"/>
          </w:tcPr>
          <w:p w14:paraId="786F3D56" w14:textId="77777777" w:rsidR="00B96821" w:rsidRPr="00F54C3C" w:rsidRDefault="00B96821" w:rsidP="0036174E">
            <w:pPr>
              <w:spacing w:before="80"/>
              <w:jc w:val="right"/>
              <w:rPr>
                <w:color w:val="000000"/>
                <w:sz w:val="22"/>
                <w:szCs w:val="22"/>
              </w:rPr>
            </w:pPr>
            <w:r w:rsidRPr="00F54C3C">
              <w:rPr>
                <w:color w:val="000000"/>
                <w:sz w:val="22"/>
                <w:szCs w:val="22"/>
              </w:rPr>
              <w:t>3.725.712</w:t>
            </w:r>
          </w:p>
        </w:tc>
        <w:tc>
          <w:tcPr>
            <w:tcW w:w="1163" w:type="dxa"/>
            <w:shd w:val="clear" w:color="auto" w:fill="auto"/>
            <w:noWrap/>
            <w:vAlign w:val="bottom"/>
          </w:tcPr>
          <w:p w14:paraId="5E911150" w14:textId="77777777" w:rsidR="00B96821" w:rsidRPr="00F54C3C" w:rsidRDefault="00B96821" w:rsidP="0036174E">
            <w:pPr>
              <w:spacing w:before="80"/>
              <w:jc w:val="right"/>
              <w:rPr>
                <w:color w:val="FF0000"/>
                <w:sz w:val="22"/>
                <w:szCs w:val="22"/>
              </w:rPr>
            </w:pPr>
            <w:r w:rsidRPr="00F54C3C">
              <w:rPr>
                <w:color w:val="FF0000"/>
                <w:sz w:val="22"/>
                <w:szCs w:val="22"/>
              </w:rPr>
              <w:t>29,09</w:t>
            </w:r>
          </w:p>
        </w:tc>
      </w:tr>
      <w:tr w:rsidR="00B96821" w:rsidRPr="00F54C3C" w14:paraId="558A033E" w14:textId="77777777" w:rsidTr="0036174E">
        <w:trPr>
          <w:trHeight w:val="300"/>
          <w:jc w:val="center"/>
        </w:trPr>
        <w:tc>
          <w:tcPr>
            <w:tcW w:w="3132" w:type="dxa"/>
            <w:shd w:val="clear" w:color="auto" w:fill="auto"/>
            <w:noWrap/>
            <w:vAlign w:val="bottom"/>
          </w:tcPr>
          <w:p w14:paraId="2ED65F47" w14:textId="77777777" w:rsidR="00B96821" w:rsidRPr="00F54C3C" w:rsidRDefault="00B96821" w:rsidP="0036174E">
            <w:pPr>
              <w:spacing w:before="80"/>
              <w:rPr>
                <w:color w:val="000000"/>
                <w:sz w:val="22"/>
                <w:szCs w:val="22"/>
              </w:rPr>
            </w:pPr>
            <w:r w:rsidRPr="00F54C3C">
              <w:rPr>
                <w:color w:val="000000"/>
                <w:sz w:val="22"/>
                <w:szCs w:val="22"/>
              </w:rPr>
              <w:t>Bộ nguồn cấp điện liên tục (UPS) dùng cho các thiết bị xử lý dữ liệu tự động, máy phụ trợ của chúng và thiết bị viễn thông</w:t>
            </w:r>
          </w:p>
        </w:tc>
        <w:tc>
          <w:tcPr>
            <w:tcW w:w="1196" w:type="dxa"/>
            <w:shd w:val="clear" w:color="auto" w:fill="auto"/>
            <w:noWrap/>
            <w:vAlign w:val="bottom"/>
          </w:tcPr>
          <w:p w14:paraId="7111E701" w14:textId="77777777" w:rsidR="00B96821" w:rsidRPr="00F54C3C" w:rsidRDefault="00B96821" w:rsidP="0036174E">
            <w:pPr>
              <w:spacing w:before="80"/>
              <w:rPr>
                <w:color w:val="000000"/>
                <w:sz w:val="22"/>
                <w:szCs w:val="22"/>
              </w:rPr>
            </w:pPr>
            <w:r w:rsidRPr="00F54C3C">
              <w:rPr>
                <w:color w:val="000000"/>
                <w:sz w:val="22"/>
                <w:szCs w:val="22"/>
              </w:rPr>
              <w:t>Chiếc</w:t>
            </w:r>
          </w:p>
        </w:tc>
        <w:tc>
          <w:tcPr>
            <w:tcW w:w="1251" w:type="dxa"/>
            <w:shd w:val="clear" w:color="auto" w:fill="auto"/>
            <w:noWrap/>
            <w:vAlign w:val="bottom"/>
          </w:tcPr>
          <w:p w14:paraId="56D804C0" w14:textId="77777777" w:rsidR="00B96821" w:rsidRPr="00F54C3C" w:rsidRDefault="00B96821" w:rsidP="0036174E">
            <w:pPr>
              <w:spacing w:before="80"/>
              <w:jc w:val="right"/>
              <w:rPr>
                <w:color w:val="000000"/>
                <w:sz w:val="22"/>
                <w:szCs w:val="22"/>
              </w:rPr>
            </w:pPr>
            <w:r w:rsidRPr="00F54C3C">
              <w:rPr>
                <w:color w:val="000000"/>
                <w:sz w:val="22"/>
                <w:szCs w:val="22"/>
              </w:rPr>
              <w:t>976.896</w:t>
            </w:r>
          </w:p>
        </w:tc>
        <w:tc>
          <w:tcPr>
            <w:tcW w:w="1009" w:type="dxa"/>
            <w:shd w:val="clear" w:color="auto" w:fill="auto"/>
            <w:noWrap/>
            <w:vAlign w:val="bottom"/>
          </w:tcPr>
          <w:p w14:paraId="383B2F77" w14:textId="77777777" w:rsidR="00B96821" w:rsidRPr="00F54C3C" w:rsidRDefault="00B96821" w:rsidP="0036174E">
            <w:pPr>
              <w:spacing w:before="80"/>
              <w:jc w:val="right"/>
              <w:rPr>
                <w:color w:val="FF0000"/>
                <w:sz w:val="22"/>
                <w:szCs w:val="22"/>
              </w:rPr>
            </w:pPr>
            <w:r w:rsidRPr="00F54C3C">
              <w:rPr>
                <w:color w:val="FF0000"/>
                <w:sz w:val="22"/>
                <w:szCs w:val="22"/>
              </w:rPr>
              <w:t>-7,93</w:t>
            </w:r>
          </w:p>
        </w:tc>
        <w:tc>
          <w:tcPr>
            <w:tcW w:w="1010" w:type="dxa"/>
            <w:shd w:val="clear" w:color="auto" w:fill="auto"/>
            <w:noWrap/>
            <w:vAlign w:val="bottom"/>
          </w:tcPr>
          <w:p w14:paraId="5198A96B" w14:textId="77777777" w:rsidR="00B96821" w:rsidRPr="00F54C3C" w:rsidRDefault="00B96821" w:rsidP="0036174E">
            <w:pPr>
              <w:spacing w:before="80"/>
              <w:jc w:val="right"/>
              <w:rPr>
                <w:color w:val="FF0000"/>
                <w:sz w:val="22"/>
                <w:szCs w:val="22"/>
              </w:rPr>
            </w:pPr>
            <w:r w:rsidRPr="00F54C3C">
              <w:rPr>
                <w:color w:val="FF0000"/>
                <w:sz w:val="22"/>
                <w:szCs w:val="22"/>
              </w:rPr>
              <w:t>31,49</w:t>
            </w:r>
          </w:p>
        </w:tc>
        <w:tc>
          <w:tcPr>
            <w:tcW w:w="1366" w:type="dxa"/>
            <w:shd w:val="clear" w:color="auto" w:fill="auto"/>
            <w:noWrap/>
            <w:vAlign w:val="bottom"/>
          </w:tcPr>
          <w:p w14:paraId="68A848C2" w14:textId="77777777" w:rsidR="00B96821" w:rsidRPr="00F54C3C" w:rsidRDefault="00B96821" w:rsidP="0036174E">
            <w:pPr>
              <w:spacing w:before="80"/>
              <w:jc w:val="right"/>
              <w:rPr>
                <w:color w:val="000000"/>
                <w:sz w:val="22"/>
                <w:szCs w:val="22"/>
              </w:rPr>
            </w:pPr>
            <w:r w:rsidRPr="00F54C3C">
              <w:rPr>
                <w:color w:val="000000"/>
                <w:sz w:val="22"/>
                <w:szCs w:val="22"/>
              </w:rPr>
              <w:t>3.079.015</w:t>
            </w:r>
          </w:p>
        </w:tc>
        <w:tc>
          <w:tcPr>
            <w:tcW w:w="1163" w:type="dxa"/>
            <w:shd w:val="clear" w:color="auto" w:fill="auto"/>
            <w:noWrap/>
            <w:vAlign w:val="bottom"/>
          </w:tcPr>
          <w:p w14:paraId="1AFC20FB" w14:textId="77777777" w:rsidR="00B96821" w:rsidRPr="00F54C3C" w:rsidRDefault="00B96821" w:rsidP="0036174E">
            <w:pPr>
              <w:spacing w:before="80"/>
              <w:jc w:val="right"/>
              <w:rPr>
                <w:color w:val="FF0000"/>
                <w:sz w:val="22"/>
                <w:szCs w:val="22"/>
              </w:rPr>
            </w:pPr>
            <w:r w:rsidRPr="00F54C3C">
              <w:rPr>
                <w:color w:val="FF0000"/>
                <w:sz w:val="22"/>
                <w:szCs w:val="22"/>
              </w:rPr>
              <w:t>32,52</w:t>
            </w:r>
          </w:p>
        </w:tc>
      </w:tr>
      <w:tr w:rsidR="00B96821" w:rsidRPr="00F54C3C" w14:paraId="589C3471" w14:textId="77777777" w:rsidTr="0036174E">
        <w:trPr>
          <w:trHeight w:val="300"/>
          <w:jc w:val="center"/>
        </w:trPr>
        <w:tc>
          <w:tcPr>
            <w:tcW w:w="3132" w:type="dxa"/>
            <w:shd w:val="clear" w:color="auto" w:fill="auto"/>
            <w:noWrap/>
            <w:vAlign w:val="bottom"/>
          </w:tcPr>
          <w:p w14:paraId="2AAB34FF" w14:textId="77777777" w:rsidR="00B96821" w:rsidRPr="00F54C3C" w:rsidRDefault="00B96821" w:rsidP="0036174E">
            <w:pPr>
              <w:spacing w:before="80"/>
              <w:rPr>
                <w:color w:val="000000"/>
                <w:sz w:val="22"/>
                <w:szCs w:val="22"/>
              </w:rPr>
            </w:pPr>
            <w:r w:rsidRPr="00F54C3C">
              <w:rPr>
                <w:color w:val="000000"/>
                <w:sz w:val="22"/>
                <w:szCs w:val="22"/>
              </w:rPr>
              <w:t>Dịch vụ sản xuất dây, cáp điện và điện tử khác</w:t>
            </w:r>
          </w:p>
        </w:tc>
        <w:tc>
          <w:tcPr>
            <w:tcW w:w="1196" w:type="dxa"/>
            <w:shd w:val="clear" w:color="auto" w:fill="auto"/>
            <w:noWrap/>
            <w:vAlign w:val="bottom"/>
          </w:tcPr>
          <w:p w14:paraId="051CDB74" w14:textId="77777777" w:rsidR="00B96821" w:rsidRPr="00F54C3C" w:rsidRDefault="00B96821" w:rsidP="0036174E">
            <w:pPr>
              <w:spacing w:before="80"/>
              <w:rPr>
                <w:color w:val="000000"/>
                <w:sz w:val="22"/>
                <w:szCs w:val="22"/>
              </w:rPr>
            </w:pPr>
            <w:r w:rsidRPr="00F54C3C">
              <w:rPr>
                <w:color w:val="000000"/>
                <w:sz w:val="22"/>
                <w:szCs w:val="22"/>
              </w:rPr>
              <w:t>Triệu đồng</w:t>
            </w:r>
          </w:p>
        </w:tc>
        <w:tc>
          <w:tcPr>
            <w:tcW w:w="1251" w:type="dxa"/>
            <w:shd w:val="clear" w:color="auto" w:fill="auto"/>
            <w:noWrap/>
            <w:vAlign w:val="bottom"/>
          </w:tcPr>
          <w:p w14:paraId="3F1BA930" w14:textId="77777777" w:rsidR="00B96821" w:rsidRPr="00F54C3C" w:rsidRDefault="00B96821" w:rsidP="0036174E">
            <w:pPr>
              <w:spacing w:before="80"/>
              <w:jc w:val="right"/>
              <w:rPr>
                <w:color w:val="000000"/>
                <w:sz w:val="22"/>
                <w:szCs w:val="22"/>
              </w:rPr>
            </w:pPr>
            <w:r w:rsidRPr="00F54C3C">
              <w:rPr>
                <w:color w:val="000000"/>
                <w:sz w:val="22"/>
                <w:szCs w:val="22"/>
              </w:rPr>
              <w:t>948.546</w:t>
            </w:r>
          </w:p>
        </w:tc>
        <w:tc>
          <w:tcPr>
            <w:tcW w:w="1009" w:type="dxa"/>
            <w:shd w:val="clear" w:color="auto" w:fill="auto"/>
            <w:noWrap/>
            <w:vAlign w:val="bottom"/>
          </w:tcPr>
          <w:p w14:paraId="23366B2F" w14:textId="77777777" w:rsidR="00B96821" w:rsidRPr="00F54C3C" w:rsidRDefault="00B96821" w:rsidP="0036174E">
            <w:pPr>
              <w:spacing w:before="80"/>
              <w:jc w:val="right"/>
              <w:rPr>
                <w:color w:val="FF0000"/>
                <w:sz w:val="22"/>
                <w:szCs w:val="22"/>
              </w:rPr>
            </w:pPr>
            <w:r w:rsidRPr="00F54C3C">
              <w:rPr>
                <w:color w:val="FF0000"/>
                <w:sz w:val="22"/>
                <w:szCs w:val="22"/>
              </w:rPr>
              <w:t>28,49</w:t>
            </w:r>
          </w:p>
        </w:tc>
        <w:tc>
          <w:tcPr>
            <w:tcW w:w="1010" w:type="dxa"/>
            <w:shd w:val="clear" w:color="auto" w:fill="auto"/>
            <w:noWrap/>
            <w:vAlign w:val="bottom"/>
          </w:tcPr>
          <w:p w14:paraId="79BAAE41" w14:textId="77777777" w:rsidR="00B96821" w:rsidRPr="00F54C3C" w:rsidRDefault="00B96821" w:rsidP="0036174E">
            <w:pPr>
              <w:spacing w:before="80"/>
              <w:jc w:val="right"/>
              <w:rPr>
                <w:color w:val="FF0000"/>
                <w:sz w:val="22"/>
                <w:szCs w:val="22"/>
              </w:rPr>
            </w:pPr>
            <w:r w:rsidRPr="00F54C3C">
              <w:rPr>
                <w:color w:val="FF0000"/>
                <w:sz w:val="22"/>
                <w:szCs w:val="22"/>
              </w:rPr>
              <w:t>12,75</w:t>
            </w:r>
          </w:p>
        </w:tc>
        <w:tc>
          <w:tcPr>
            <w:tcW w:w="1366" w:type="dxa"/>
            <w:shd w:val="clear" w:color="auto" w:fill="auto"/>
            <w:noWrap/>
            <w:vAlign w:val="bottom"/>
          </w:tcPr>
          <w:p w14:paraId="09BBFF0F" w14:textId="77777777" w:rsidR="00B96821" w:rsidRPr="00F54C3C" w:rsidRDefault="00B96821" w:rsidP="0036174E">
            <w:pPr>
              <w:spacing w:before="80"/>
              <w:jc w:val="right"/>
              <w:rPr>
                <w:color w:val="000000"/>
                <w:sz w:val="22"/>
                <w:szCs w:val="22"/>
              </w:rPr>
            </w:pPr>
            <w:r w:rsidRPr="00F54C3C">
              <w:rPr>
                <w:color w:val="000000"/>
                <w:sz w:val="22"/>
                <w:szCs w:val="22"/>
              </w:rPr>
              <w:t>2.648.607</w:t>
            </w:r>
          </w:p>
        </w:tc>
        <w:tc>
          <w:tcPr>
            <w:tcW w:w="1163" w:type="dxa"/>
            <w:shd w:val="clear" w:color="auto" w:fill="auto"/>
            <w:noWrap/>
            <w:vAlign w:val="bottom"/>
          </w:tcPr>
          <w:p w14:paraId="0C349747" w14:textId="77777777" w:rsidR="00B96821" w:rsidRPr="00F54C3C" w:rsidRDefault="00B96821" w:rsidP="0036174E">
            <w:pPr>
              <w:spacing w:before="80"/>
              <w:jc w:val="right"/>
              <w:rPr>
                <w:color w:val="FF0000"/>
                <w:sz w:val="22"/>
                <w:szCs w:val="22"/>
              </w:rPr>
            </w:pPr>
            <w:r w:rsidRPr="00F54C3C">
              <w:rPr>
                <w:color w:val="FF0000"/>
                <w:sz w:val="22"/>
                <w:szCs w:val="22"/>
              </w:rPr>
              <w:t>18,53</w:t>
            </w:r>
          </w:p>
        </w:tc>
      </w:tr>
      <w:tr w:rsidR="00B96821" w:rsidRPr="00F54C3C" w14:paraId="787CEBB7" w14:textId="77777777" w:rsidTr="0036174E">
        <w:trPr>
          <w:trHeight w:val="300"/>
          <w:jc w:val="center"/>
        </w:trPr>
        <w:tc>
          <w:tcPr>
            <w:tcW w:w="3132" w:type="dxa"/>
            <w:shd w:val="clear" w:color="auto" w:fill="auto"/>
            <w:noWrap/>
            <w:vAlign w:val="bottom"/>
          </w:tcPr>
          <w:p w14:paraId="7B94AEFC" w14:textId="77777777" w:rsidR="00B96821" w:rsidRPr="00F54C3C" w:rsidRDefault="00B96821" w:rsidP="0036174E">
            <w:pPr>
              <w:spacing w:before="80"/>
              <w:rPr>
                <w:color w:val="000000"/>
                <w:sz w:val="22"/>
                <w:szCs w:val="22"/>
              </w:rPr>
            </w:pPr>
            <w:r w:rsidRPr="00F54C3C">
              <w:rPr>
                <w:color w:val="000000"/>
                <w:sz w:val="22"/>
                <w:szCs w:val="22"/>
              </w:rPr>
              <w:t>Bộ phận của các linh kiện điện tử khác chưa được phân vào đâu</w:t>
            </w:r>
          </w:p>
        </w:tc>
        <w:tc>
          <w:tcPr>
            <w:tcW w:w="1196" w:type="dxa"/>
            <w:shd w:val="clear" w:color="auto" w:fill="auto"/>
            <w:noWrap/>
            <w:vAlign w:val="bottom"/>
          </w:tcPr>
          <w:p w14:paraId="1209F4E2" w14:textId="77777777" w:rsidR="00B96821" w:rsidRPr="00F54C3C" w:rsidRDefault="00B96821" w:rsidP="0036174E">
            <w:pPr>
              <w:spacing w:before="80"/>
              <w:rPr>
                <w:color w:val="000000"/>
                <w:sz w:val="22"/>
                <w:szCs w:val="22"/>
              </w:rPr>
            </w:pPr>
            <w:r w:rsidRPr="00F54C3C">
              <w:rPr>
                <w:color w:val="000000"/>
                <w:sz w:val="22"/>
                <w:szCs w:val="22"/>
              </w:rPr>
              <w:t>Kg</w:t>
            </w:r>
          </w:p>
        </w:tc>
        <w:tc>
          <w:tcPr>
            <w:tcW w:w="1251" w:type="dxa"/>
            <w:shd w:val="clear" w:color="auto" w:fill="auto"/>
            <w:noWrap/>
            <w:vAlign w:val="bottom"/>
          </w:tcPr>
          <w:p w14:paraId="230434D5" w14:textId="77777777" w:rsidR="00B96821" w:rsidRPr="00F54C3C" w:rsidRDefault="00B96821" w:rsidP="0036174E">
            <w:pPr>
              <w:spacing w:before="80"/>
              <w:jc w:val="right"/>
              <w:rPr>
                <w:color w:val="000000"/>
                <w:sz w:val="22"/>
                <w:szCs w:val="22"/>
              </w:rPr>
            </w:pPr>
            <w:r w:rsidRPr="00F54C3C">
              <w:rPr>
                <w:color w:val="000000"/>
                <w:sz w:val="22"/>
                <w:szCs w:val="22"/>
              </w:rPr>
              <w:t>902.056</w:t>
            </w:r>
          </w:p>
        </w:tc>
        <w:tc>
          <w:tcPr>
            <w:tcW w:w="1009" w:type="dxa"/>
            <w:shd w:val="clear" w:color="auto" w:fill="auto"/>
            <w:noWrap/>
            <w:vAlign w:val="bottom"/>
          </w:tcPr>
          <w:p w14:paraId="736B81BA" w14:textId="77777777" w:rsidR="00B96821" w:rsidRPr="00F54C3C" w:rsidRDefault="00B96821" w:rsidP="0036174E">
            <w:pPr>
              <w:spacing w:before="80"/>
              <w:jc w:val="right"/>
              <w:rPr>
                <w:color w:val="FF0000"/>
                <w:sz w:val="22"/>
                <w:szCs w:val="22"/>
              </w:rPr>
            </w:pPr>
            <w:r w:rsidRPr="00F54C3C">
              <w:rPr>
                <w:color w:val="FF0000"/>
                <w:sz w:val="22"/>
                <w:szCs w:val="22"/>
              </w:rPr>
              <w:t>65,35</w:t>
            </w:r>
          </w:p>
        </w:tc>
        <w:tc>
          <w:tcPr>
            <w:tcW w:w="1010" w:type="dxa"/>
            <w:shd w:val="clear" w:color="auto" w:fill="auto"/>
            <w:noWrap/>
            <w:vAlign w:val="bottom"/>
          </w:tcPr>
          <w:p w14:paraId="7E5CBF2B" w14:textId="77777777" w:rsidR="00B96821" w:rsidRPr="00F54C3C" w:rsidRDefault="00B96821" w:rsidP="0036174E">
            <w:pPr>
              <w:spacing w:before="80"/>
              <w:jc w:val="right"/>
              <w:rPr>
                <w:color w:val="FF0000"/>
                <w:sz w:val="22"/>
                <w:szCs w:val="22"/>
              </w:rPr>
            </w:pPr>
            <w:r w:rsidRPr="00F54C3C">
              <w:rPr>
                <w:color w:val="FF0000"/>
                <w:sz w:val="22"/>
                <w:szCs w:val="22"/>
              </w:rPr>
              <w:t>-1,35</w:t>
            </w:r>
          </w:p>
        </w:tc>
        <w:tc>
          <w:tcPr>
            <w:tcW w:w="1366" w:type="dxa"/>
            <w:shd w:val="clear" w:color="auto" w:fill="auto"/>
            <w:noWrap/>
            <w:vAlign w:val="bottom"/>
          </w:tcPr>
          <w:p w14:paraId="471EC58A" w14:textId="77777777" w:rsidR="00B96821" w:rsidRPr="00F54C3C" w:rsidRDefault="00B96821" w:rsidP="0036174E">
            <w:pPr>
              <w:spacing w:before="80"/>
              <w:jc w:val="right"/>
              <w:rPr>
                <w:color w:val="000000"/>
                <w:sz w:val="22"/>
                <w:szCs w:val="22"/>
              </w:rPr>
            </w:pPr>
            <w:r w:rsidRPr="00F54C3C">
              <w:rPr>
                <w:color w:val="000000"/>
                <w:sz w:val="22"/>
                <w:szCs w:val="22"/>
              </w:rPr>
              <w:t>2.484.809</w:t>
            </w:r>
          </w:p>
        </w:tc>
        <w:tc>
          <w:tcPr>
            <w:tcW w:w="1163" w:type="dxa"/>
            <w:shd w:val="clear" w:color="auto" w:fill="auto"/>
            <w:noWrap/>
            <w:vAlign w:val="bottom"/>
          </w:tcPr>
          <w:p w14:paraId="028D0EC9" w14:textId="77777777" w:rsidR="00B96821" w:rsidRPr="00F54C3C" w:rsidRDefault="00B96821" w:rsidP="0036174E">
            <w:pPr>
              <w:spacing w:before="80"/>
              <w:jc w:val="right"/>
              <w:rPr>
                <w:color w:val="FF0000"/>
                <w:sz w:val="22"/>
                <w:szCs w:val="22"/>
              </w:rPr>
            </w:pPr>
            <w:r w:rsidRPr="00F54C3C">
              <w:rPr>
                <w:color w:val="FF0000"/>
                <w:sz w:val="22"/>
                <w:szCs w:val="22"/>
              </w:rPr>
              <w:t>-7,13</w:t>
            </w:r>
          </w:p>
        </w:tc>
      </w:tr>
      <w:tr w:rsidR="00B96821" w:rsidRPr="00F54C3C" w14:paraId="47CE6FED" w14:textId="77777777" w:rsidTr="0036174E">
        <w:trPr>
          <w:trHeight w:val="300"/>
          <w:jc w:val="center"/>
        </w:trPr>
        <w:tc>
          <w:tcPr>
            <w:tcW w:w="3132" w:type="dxa"/>
            <w:shd w:val="clear" w:color="auto" w:fill="auto"/>
            <w:noWrap/>
            <w:vAlign w:val="bottom"/>
          </w:tcPr>
          <w:p w14:paraId="6B6BBC3F" w14:textId="77777777" w:rsidR="00B96821" w:rsidRPr="00F54C3C" w:rsidRDefault="00B96821" w:rsidP="0036174E">
            <w:pPr>
              <w:spacing w:before="80"/>
              <w:rPr>
                <w:color w:val="000000"/>
                <w:sz w:val="22"/>
                <w:szCs w:val="22"/>
              </w:rPr>
            </w:pPr>
            <w:r w:rsidRPr="00F54C3C">
              <w:rPr>
                <w:color w:val="000000"/>
                <w:sz w:val="22"/>
                <w:szCs w:val="22"/>
              </w:rPr>
              <w:t>Thiết bị bảo vệ mạch điện khác dùng cho điện áp ≤ 1000 V chưa được phân vào đâu</w:t>
            </w:r>
          </w:p>
        </w:tc>
        <w:tc>
          <w:tcPr>
            <w:tcW w:w="1196" w:type="dxa"/>
            <w:shd w:val="clear" w:color="auto" w:fill="auto"/>
            <w:noWrap/>
            <w:vAlign w:val="bottom"/>
          </w:tcPr>
          <w:p w14:paraId="1F21BBE4" w14:textId="77777777" w:rsidR="00B96821" w:rsidRPr="00F54C3C" w:rsidRDefault="00B96821" w:rsidP="0036174E">
            <w:pPr>
              <w:spacing w:before="80"/>
              <w:rPr>
                <w:color w:val="000000"/>
                <w:sz w:val="22"/>
                <w:szCs w:val="22"/>
              </w:rPr>
            </w:pPr>
            <w:r w:rsidRPr="00F54C3C">
              <w:rPr>
                <w:color w:val="000000"/>
                <w:sz w:val="22"/>
                <w:szCs w:val="22"/>
              </w:rPr>
              <w:t>Cái</w:t>
            </w:r>
          </w:p>
        </w:tc>
        <w:tc>
          <w:tcPr>
            <w:tcW w:w="1251" w:type="dxa"/>
            <w:shd w:val="clear" w:color="auto" w:fill="auto"/>
            <w:noWrap/>
            <w:vAlign w:val="bottom"/>
          </w:tcPr>
          <w:p w14:paraId="6C31EF2B" w14:textId="77777777" w:rsidR="00B96821" w:rsidRPr="00F54C3C" w:rsidRDefault="00B96821" w:rsidP="0036174E">
            <w:pPr>
              <w:spacing w:before="80"/>
              <w:jc w:val="right"/>
              <w:rPr>
                <w:color w:val="000000"/>
                <w:sz w:val="22"/>
                <w:szCs w:val="22"/>
              </w:rPr>
            </w:pPr>
            <w:r w:rsidRPr="00F54C3C">
              <w:rPr>
                <w:color w:val="000000"/>
                <w:sz w:val="22"/>
                <w:szCs w:val="22"/>
              </w:rPr>
              <w:t>853.675</w:t>
            </w:r>
          </w:p>
        </w:tc>
        <w:tc>
          <w:tcPr>
            <w:tcW w:w="1009" w:type="dxa"/>
            <w:shd w:val="clear" w:color="auto" w:fill="auto"/>
            <w:noWrap/>
            <w:vAlign w:val="bottom"/>
          </w:tcPr>
          <w:p w14:paraId="52B1408D" w14:textId="77777777" w:rsidR="00B96821" w:rsidRPr="00F54C3C" w:rsidRDefault="00B96821" w:rsidP="0036174E">
            <w:pPr>
              <w:spacing w:before="80"/>
              <w:jc w:val="right"/>
              <w:rPr>
                <w:color w:val="FF0000"/>
                <w:sz w:val="22"/>
                <w:szCs w:val="22"/>
              </w:rPr>
            </w:pPr>
            <w:r w:rsidRPr="00F54C3C">
              <w:rPr>
                <w:color w:val="FF0000"/>
                <w:sz w:val="22"/>
                <w:szCs w:val="22"/>
              </w:rPr>
              <w:t>64,53</w:t>
            </w:r>
          </w:p>
        </w:tc>
        <w:tc>
          <w:tcPr>
            <w:tcW w:w="1010" w:type="dxa"/>
            <w:shd w:val="clear" w:color="auto" w:fill="auto"/>
            <w:noWrap/>
            <w:vAlign w:val="bottom"/>
          </w:tcPr>
          <w:p w14:paraId="75064BB1" w14:textId="77777777" w:rsidR="00B96821" w:rsidRPr="00F54C3C" w:rsidRDefault="00B96821" w:rsidP="0036174E">
            <w:pPr>
              <w:spacing w:before="80"/>
              <w:jc w:val="right"/>
              <w:rPr>
                <w:color w:val="FF0000"/>
                <w:sz w:val="22"/>
                <w:szCs w:val="22"/>
              </w:rPr>
            </w:pPr>
            <w:r w:rsidRPr="00F54C3C">
              <w:rPr>
                <w:color w:val="FF0000"/>
                <w:sz w:val="22"/>
                <w:szCs w:val="22"/>
              </w:rPr>
              <w:t>-18,91</w:t>
            </w:r>
          </w:p>
        </w:tc>
        <w:tc>
          <w:tcPr>
            <w:tcW w:w="1366" w:type="dxa"/>
            <w:shd w:val="clear" w:color="auto" w:fill="auto"/>
            <w:noWrap/>
            <w:vAlign w:val="bottom"/>
          </w:tcPr>
          <w:p w14:paraId="0D92C9C7" w14:textId="77777777" w:rsidR="00B96821" w:rsidRPr="00F54C3C" w:rsidRDefault="00B96821" w:rsidP="0036174E">
            <w:pPr>
              <w:spacing w:before="80"/>
              <w:jc w:val="right"/>
              <w:rPr>
                <w:color w:val="000000"/>
                <w:sz w:val="22"/>
                <w:szCs w:val="22"/>
              </w:rPr>
            </w:pPr>
            <w:r w:rsidRPr="00F54C3C">
              <w:rPr>
                <w:color w:val="000000"/>
                <w:sz w:val="22"/>
                <w:szCs w:val="22"/>
              </w:rPr>
              <w:t>2.185.390</w:t>
            </w:r>
          </w:p>
        </w:tc>
        <w:tc>
          <w:tcPr>
            <w:tcW w:w="1163" w:type="dxa"/>
            <w:shd w:val="clear" w:color="auto" w:fill="auto"/>
            <w:noWrap/>
            <w:vAlign w:val="bottom"/>
          </w:tcPr>
          <w:p w14:paraId="5353902A" w14:textId="77777777" w:rsidR="00B96821" w:rsidRPr="00F54C3C" w:rsidRDefault="00B96821" w:rsidP="0036174E">
            <w:pPr>
              <w:spacing w:before="80"/>
              <w:jc w:val="right"/>
              <w:rPr>
                <w:color w:val="FF0000"/>
                <w:sz w:val="22"/>
                <w:szCs w:val="22"/>
              </w:rPr>
            </w:pPr>
            <w:r w:rsidRPr="00F54C3C">
              <w:rPr>
                <w:color w:val="FF0000"/>
                <w:sz w:val="22"/>
                <w:szCs w:val="22"/>
              </w:rPr>
              <w:t>-31,82</w:t>
            </w:r>
          </w:p>
        </w:tc>
      </w:tr>
      <w:tr w:rsidR="00B96821" w:rsidRPr="00F54C3C" w14:paraId="75569118" w14:textId="77777777" w:rsidTr="0036174E">
        <w:trPr>
          <w:trHeight w:val="300"/>
          <w:jc w:val="center"/>
        </w:trPr>
        <w:tc>
          <w:tcPr>
            <w:tcW w:w="3132" w:type="dxa"/>
            <w:shd w:val="clear" w:color="auto" w:fill="auto"/>
            <w:noWrap/>
            <w:vAlign w:val="bottom"/>
          </w:tcPr>
          <w:p w14:paraId="55A8BAAD" w14:textId="77777777" w:rsidR="00B96821" w:rsidRPr="00F54C3C" w:rsidRDefault="00B96821" w:rsidP="0036174E">
            <w:pPr>
              <w:spacing w:before="80"/>
              <w:rPr>
                <w:color w:val="000000"/>
                <w:sz w:val="22"/>
                <w:szCs w:val="22"/>
              </w:rPr>
            </w:pPr>
            <w:r w:rsidRPr="00F54C3C">
              <w:rPr>
                <w:color w:val="000000"/>
                <w:sz w:val="22"/>
                <w:szCs w:val="22"/>
              </w:rPr>
              <w:t>Máy tính bảng có giá từ 3 đến dưới 6 triệu</w:t>
            </w:r>
          </w:p>
        </w:tc>
        <w:tc>
          <w:tcPr>
            <w:tcW w:w="1196" w:type="dxa"/>
            <w:shd w:val="clear" w:color="auto" w:fill="auto"/>
            <w:noWrap/>
            <w:vAlign w:val="bottom"/>
          </w:tcPr>
          <w:p w14:paraId="450E680C" w14:textId="77777777" w:rsidR="00B96821" w:rsidRPr="00F54C3C" w:rsidRDefault="00B96821" w:rsidP="0036174E">
            <w:pPr>
              <w:spacing w:before="80"/>
              <w:rPr>
                <w:color w:val="000000"/>
                <w:sz w:val="22"/>
                <w:szCs w:val="22"/>
              </w:rPr>
            </w:pPr>
            <w:r w:rsidRPr="00F54C3C">
              <w:rPr>
                <w:color w:val="000000"/>
                <w:sz w:val="22"/>
                <w:szCs w:val="22"/>
              </w:rPr>
              <w:t>Cái</w:t>
            </w:r>
          </w:p>
        </w:tc>
        <w:tc>
          <w:tcPr>
            <w:tcW w:w="1251" w:type="dxa"/>
            <w:shd w:val="clear" w:color="auto" w:fill="auto"/>
            <w:noWrap/>
            <w:vAlign w:val="bottom"/>
          </w:tcPr>
          <w:p w14:paraId="54BA6F19" w14:textId="77777777" w:rsidR="00B96821" w:rsidRPr="00F54C3C" w:rsidRDefault="00B96821" w:rsidP="0036174E">
            <w:pPr>
              <w:spacing w:before="80"/>
              <w:jc w:val="right"/>
              <w:rPr>
                <w:color w:val="000000"/>
                <w:sz w:val="22"/>
                <w:szCs w:val="22"/>
              </w:rPr>
            </w:pPr>
            <w:r w:rsidRPr="00F54C3C">
              <w:rPr>
                <w:color w:val="000000"/>
                <w:sz w:val="22"/>
                <w:szCs w:val="22"/>
              </w:rPr>
              <w:t>588.908</w:t>
            </w:r>
          </w:p>
        </w:tc>
        <w:tc>
          <w:tcPr>
            <w:tcW w:w="1009" w:type="dxa"/>
            <w:shd w:val="clear" w:color="auto" w:fill="auto"/>
            <w:noWrap/>
            <w:vAlign w:val="bottom"/>
          </w:tcPr>
          <w:p w14:paraId="0F44EAA7" w14:textId="77777777" w:rsidR="00B96821" w:rsidRPr="00F54C3C" w:rsidRDefault="00B96821" w:rsidP="0036174E">
            <w:pPr>
              <w:spacing w:before="80"/>
              <w:jc w:val="right"/>
              <w:rPr>
                <w:color w:val="FF0000"/>
                <w:sz w:val="22"/>
                <w:szCs w:val="22"/>
              </w:rPr>
            </w:pPr>
            <w:r w:rsidRPr="00F54C3C">
              <w:rPr>
                <w:color w:val="FF0000"/>
                <w:sz w:val="22"/>
                <w:szCs w:val="22"/>
              </w:rPr>
              <w:t>13,98</w:t>
            </w:r>
          </w:p>
        </w:tc>
        <w:tc>
          <w:tcPr>
            <w:tcW w:w="1010" w:type="dxa"/>
            <w:shd w:val="clear" w:color="auto" w:fill="auto"/>
            <w:noWrap/>
            <w:vAlign w:val="bottom"/>
          </w:tcPr>
          <w:p w14:paraId="61EAB09A" w14:textId="77777777" w:rsidR="00B96821" w:rsidRPr="00F54C3C" w:rsidRDefault="00B96821" w:rsidP="0036174E">
            <w:pPr>
              <w:spacing w:before="80"/>
              <w:rPr>
                <w:color w:val="FF0000"/>
                <w:sz w:val="22"/>
                <w:szCs w:val="22"/>
              </w:rPr>
            </w:pPr>
          </w:p>
        </w:tc>
        <w:tc>
          <w:tcPr>
            <w:tcW w:w="1366" w:type="dxa"/>
            <w:shd w:val="clear" w:color="auto" w:fill="auto"/>
            <w:noWrap/>
            <w:vAlign w:val="bottom"/>
          </w:tcPr>
          <w:p w14:paraId="0385FD09" w14:textId="77777777" w:rsidR="00B96821" w:rsidRPr="00F54C3C" w:rsidRDefault="00B96821" w:rsidP="0036174E">
            <w:pPr>
              <w:spacing w:before="80"/>
              <w:jc w:val="right"/>
              <w:rPr>
                <w:color w:val="000000"/>
                <w:sz w:val="22"/>
                <w:szCs w:val="22"/>
              </w:rPr>
            </w:pPr>
            <w:r w:rsidRPr="00F54C3C">
              <w:rPr>
                <w:color w:val="000000"/>
                <w:sz w:val="22"/>
                <w:szCs w:val="22"/>
              </w:rPr>
              <w:t>1.508.913</w:t>
            </w:r>
          </w:p>
        </w:tc>
        <w:tc>
          <w:tcPr>
            <w:tcW w:w="1163" w:type="dxa"/>
            <w:shd w:val="clear" w:color="auto" w:fill="auto"/>
            <w:noWrap/>
            <w:vAlign w:val="bottom"/>
          </w:tcPr>
          <w:p w14:paraId="4648E3C3" w14:textId="77777777" w:rsidR="00B96821" w:rsidRPr="00F54C3C" w:rsidRDefault="00B96821" w:rsidP="0036174E">
            <w:pPr>
              <w:spacing w:before="80"/>
              <w:jc w:val="right"/>
              <w:rPr>
                <w:color w:val="FF0000"/>
                <w:sz w:val="22"/>
                <w:szCs w:val="22"/>
              </w:rPr>
            </w:pPr>
            <w:r w:rsidRPr="00F54C3C">
              <w:rPr>
                <w:color w:val="FF0000"/>
                <w:sz w:val="22"/>
                <w:szCs w:val="22"/>
              </w:rPr>
              <w:t>308,05</w:t>
            </w:r>
          </w:p>
        </w:tc>
      </w:tr>
      <w:tr w:rsidR="00B96821" w:rsidRPr="00F54C3C" w14:paraId="1421C8FF" w14:textId="77777777" w:rsidTr="0036174E">
        <w:trPr>
          <w:trHeight w:val="300"/>
          <w:jc w:val="center"/>
        </w:trPr>
        <w:tc>
          <w:tcPr>
            <w:tcW w:w="3132" w:type="dxa"/>
            <w:shd w:val="clear" w:color="auto" w:fill="auto"/>
            <w:noWrap/>
            <w:vAlign w:val="bottom"/>
          </w:tcPr>
          <w:p w14:paraId="15093D15" w14:textId="77777777" w:rsidR="00B96821" w:rsidRPr="00F54C3C" w:rsidRDefault="00B96821" w:rsidP="0036174E">
            <w:pPr>
              <w:spacing w:before="80"/>
              <w:rPr>
                <w:color w:val="000000"/>
                <w:sz w:val="22"/>
                <w:szCs w:val="22"/>
              </w:rPr>
            </w:pPr>
            <w:r w:rsidRPr="00F54C3C">
              <w:rPr>
                <w:color w:val="000000"/>
                <w:sz w:val="22"/>
                <w:szCs w:val="22"/>
              </w:rPr>
              <w:t>Mạch điện tử tích hợp</w:t>
            </w:r>
          </w:p>
        </w:tc>
        <w:tc>
          <w:tcPr>
            <w:tcW w:w="1196" w:type="dxa"/>
            <w:shd w:val="clear" w:color="auto" w:fill="auto"/>
            <w:noWrap/>
            <w:vAlign w:val="bottom"/>
          </w:tcPr>
          <w:p w14:paraId="1E790FBE" w14:textId="77777777" w:rsidR="00B96821" w:rsidRPr="00F54C3C" w:rsidRDefault="00B96821" w:rsidP="0036174E">
            <w:pPr>
              <w:spacing w:before="80"/>
              <w:rPr>
                <w:color w:val="000000"/>
                <w:sz w:val="22"/>
                <w:szCs w:val="22"/>
              </w:rPr>
            </w:pPr>
            <w:r w:rsidRPr="00F54C3C">
              <w:rPr>
                <w:color w:val="000000"/>
                <w:sz w:val="22"/>
                <w:szCs w:val="22"/>
              </w:rPr>
              <w:t>1000 chiếc</w:t>
            </w:r>
          </w:p>
        </w:tc>
        <w:tc>
          <w:tcPr>
            <w:tcW w:w="1251" w:type="dxa"/>
            <w:shd w:val="clear" w:color="auto" w:fill="auto"/>
            <w:noWrap/>
            <w:vAlign w:val="bottom"/>
          </w:tcPr>
          <w:p w14:paraId="255DBFF2" w14:textId="77777777" w:rsidR="00B96821" w:rsidRPr="00F54C3C" w:rsidRDefault="00B96821" w:rsidP="0036174E">
            <w:pPr>
              <w:spacing w:before="80"/>
              <w:jc w:val="right"/>
              <w:rPr>
                <w:color w:val="000000"/>
                <w:sz w:val="22"/>
                <w:szCs w:val="22"/>
              </w:rPr>
            </w:pPr>
            <w:r w:rsidRPr="00F54C3C">
              <w:rPr>
                <w:color w:val="000000"/>
                <w:sz w:val="22"/>
                <w:szCs w:val="22"/>
              </w:rPr>
              <w:t>342.431</w:t>
            </w:r>
          </w:p>
        </w:tc>
        <w:tc>
          <w:tcPr>
            <w:tcW w:w="1009" w:type="dxa"/>
            <w:shd w:val="clear" w:color="auto" w:fill="auto"/>
            <w:noWrap/>
            <w:vAlign w:val="bottom"/>
          </w:tcPr>
          <w:p w14:paraId="18996B2D" w14:textId="77777777" w:rsidR="00B96821" w:rsidRPr="00F54C3C" w:rsidRDefault="00B96821" w:rsidP="0036174E">
            <w:pPr>
              <w:spacing w:before="80"/>
              <w:jc w:val="right"/>
              <w:rPr>
                <w:color w:val="FF0000"/>
                <w:sz w:val="22"/>
                <w:szCs w:val="22"/>
              </w:rPr>
            </w:pPr>
            <w:r w:rsidRPr="00F54C3C">
              <w:rPr>
                <w:color w:val="FF0000"/>
                <w:sz w:val="22"/>
                <w:szCs w:val="22"/>
              </w:rPr>
              <w:t>-11,42</w:t>
            </w:r>
          </w:p>
        </w:tc>
        <w:tc>
          <w:tcPr>
            <w:tcW w:w="1010" w:type="dxa"/>
            <w:shd w:val="clear" w:color="auto" w:fill="auto"/>
            <w:noWrap/>
            <w:vAlign w:val="bottom"/>
          </w:tcPr>
          <w:p w14:paraId="50B16308" w14:textId="77777777" w:rsidR="00B96821" w:rsidRPr="00F54C3C" w:rsidRDefault="00B96821" w:rsidP="0036174E">
            <w:pPr>
              <w:spacing w:before="80"/>
              <w:jc w:val="right"/>
              <w:rPr>
                <w:color w:val="FF0000"/>
                <w:sz w:val="22"/>
                <w:szCs w:val="22"/>
              </w:rPr>
            </w:pPr>
            <w:r w:rsidRPr="00F54C3C">
              <w:rPr>
                <w:color w:val="FF0000"/>
                <w:sz w:val="22"/>
                <w:szCs w:val="22"/>
              </w:rPr>
              <w:t>-14,64</w:t>
            </w:r>
          </w:p>
        </w:tc>
        <w:tc>
          <w:tcPr>
            <w:tcW w:w="1366" w:type="dxa"/>
            <w:shd w:val="clear" w:color="auto" w:fill="auto"/>
            <w:noWrap/>
            <w:vAlign w:val="bottom"/>
          </w:tcPr>
          <w:p w14:paraId="403100E6" w14:textId="77777777" w:rsidR="00B96821" w:rsidRPr="00F54C3C" w:rsidRDefault="00B96821" w:rsidP="0036174E">
            <w:pPr>
              <w:spacing w:before="80"/>
              <w:jc w:val="right"/>
              <w:rPr>
                <w:color w:val="000000"/>
                <w:sz w:val="22"/>
                <w:szCs w:val="22"/>
              </w:rPr>
            </w:pPr>
            <w:r w:rsidRPr="00F54C3C">
              <w:rPr>
                <w:color w:val="000000"/>
                <w:sz w:val="22"/>
                <w:szCs w:val="22"/>
              </w:rPr>
              <w:t>1.366.640</w:t>
            </w:r>
          </w:p>
        </w:tc>
        <w:tc>
          <w:tcPr>
            <w:tcW w:w="1163" w:type="dxa"/>
            <w:shd w:val="clear" w:color="auto" w:fill="auto"/>
            <w:noWrap/>
            <w:vAlign w:val="bottom"/>
          </w:tcPr>
          <w:p w14:paraId="32FC4CF9" w14:textId="77777777" w:rsidR="00B96821" w:rsidRPr="00F54C3C" w:rsidRDefault="00B96821" w:rsidP="0036174E">
            <w:pPr>
              <w:spacing w:before="80"/>
              <w:jc w:val="right"/>
              <w:rPr>
                <w:color w:val="FF0000"/>
                <w:sz w:val="22"/>
                <w:szCs w:val="22"/>
              </w:rPr>
            </w:pPr>
            <w:r w:rsidRPr="00F54C3C">
              <w:rPr>
                <w:color w:val="FF0000"/>
                <w:sz w:val="22"/>
                <w:szCs w:val="22"/>
              </w:rPr>
              <w:t>3,30</w:t>
            </w:r>
          </w:p>
        </w:tc>
      </w:tr>
      <w:tr w:rsidR="00B96821" w:rsidRPr="00F54C3C" w14:paraId="707B2DEC" w14:textId="77777777" w:rsidTr="0036174E">
        <w:trPr>
          <w:trHeight w:val="300"/>
          <w:jc w:val="center"/>
        </w:trPr>
        <w:tc>
          <w:tcPr>
            <w:tcW w:w="3132" w:type="dxa"/>
            <w:shd w:val="clear" w:color="auto" w:fill="auto"/>
            <w:noWrap/>
            <w:vAlign w:val="bottom"/>
          </w:tcPr>
          <w:p w14:paraId="6F289E9F" w14:textId="77777777" w:rsidR="00B96821" w:rsidRPr="00F54C3C" w:rsidRDefault="00B96821" w:rsidP="0036174E">
            <w:pPr>
              <w:spacing w:before="80"/>
              <w:rPr>
                <w:color w:val="000000"/>
                <w:sz w:val="22"/>
                <w:szCs w:val="22"/>
              </w:rPr>
            </w:pPr>
            <w:r w:rsidRPr="00F54C3C">
              <w:rPr>
                <w:color w:val="000000"/>
                <w:sz w:val="22"/>
                <w:szCs w:val="22"/>
              </w:rPr>
              <w:t>Máy tính bảng có giá dưới 3 triệu</w:t>
            </w:r>
          </w:p>
        </w:tc>
        <w:tc>
          <w:tcPr>
            <w:tcW w:w="1196" w:type="dxa"/>
            <w:shd w:val="clear" w:color="auto" w:fill="auto"/>
            <w:noWrap/>
            <w:vAlign w:val="bottom"/>
          </w:tcPr>
          <w:p w14:paraId="045A3E9D" w14:textId="77777777" w:rsidR="00B96821" w:rsidRPr="00F54C3C" w:rsidRDefault="00B96821" w:rsidP="0036174E">
            <w:pPr>
              <w:spacing w:before="80"/>
              <w:rPr>
                <w:color w:val="000000"/>
                <w:sz w:val="22"/>
                <w:szCs w:val="22"/>
              </w:rPr>
            </w:pPr>
            <w:r w:rsidRPr="00F54C3C">
              <w:rPr>
                <w:color w:val="000000"/>
                <w:sz w:val="22"/>
                <w:szCs w:val="22"/>
              </w:rPr>
              <w:t>Cái</w:t>
            </w:r>
          </w:p>
        </w:tc>
        <w:tc>
          <w:tcPr>
            <w:tcW w:w="1251" w:type="dxa"/>
            <w:shd w:val="clear" w:color="auto" w:fill="auto"/>
            <w:noWrap/>
            <w:vAlign w:val="bottom"/>
          </w:tcPr>
          <w:p w14:paraId="1520C276" w14:textId="77777777" w:rsidR="00B96821" w:rsidRPr="00F54C3C" w:rsidRDefault="00B96821" w:rsidP="0036174E">
            <w:pPr>
              <w:spacing w:before="80"/>
              <w:jc w:val="right"/>
              <w:rPr>
                <w:color w:val="000000"/>
                <w:sz w:val="22"/>
                <w:szCs w:val="22"/>
              </w:rPr>
            </w:pPr>
            <w:r w:rsidRPr="00F54C3C">
              <w:rPr>
                <w:color w:val="000000"/>
                <w:sz w:val="22"/>
                <w:szCs w:val="22"/>
              </w:rPr>
              <w:t>171.466</w:t>
            </w:r>
          </w:p>
        </w:tc>
        <w:tc>
          <w:tcPr>
            <w:tcW w:w="1009" w:type="dxa"/>
            <w:shd w:val="clear" w:color="auto" w:fill="auto"/>
            <w:noWrap/>
            <w:vAlign w:val="bottom"/>
          </w:tcPr>
          <w:p w14:paraId="24D0EFE7" w14:textId="77777777" w:rsidR="00B96821" w:rsidRPr="00F54C3C" w:rsidRDefault="00B96821" w:rsidP="0036174E">
            <w:pPr>
              <w:spacing w:before="80"/>
              <w:jc w:val="right"/>
              <w:rPr>
                <w:color w:val="FF0000"/>
                <w:sz w:val="22"/>
                <w:szCs w:val="22"/>
              </w:rPr>
            </w:pPr>
            <w:r w:rsidRPr="00F54C3C">
              <w:rPr>
                <w:color w:val="FF0000"/>
                <w:sz w:val="22"/>
                <w:szCs w:val="22"/>
              </w:rPr>
              <w:t>-10,71</w:t>
            </w:r>
          </w:p>
        </w:tc>
        <w:tc>
          <w:tcPr>
            <w:tcW w:w="1010" w:type="dxa"/>
            <w:shd w:val="clear" w:color="auto" w:fill="auto"/>
            <w:noWrap/>
            <w:vAlign w:val="bottom"/>
          </w:tcPr>
          <w:p w14:paraId="7E902BE2" w14:textId="77777777" w:rsidR="00B96821" w:rsidRPr="00F54C3C" w:rsidRDefault="00B96821" w:rsidP="0036174E">
            <w:pPr>
              <w:spacing w:before="80"/>
              <w:rPr>
                <w:color w:val="FF0000"/>
                <w:sz w:val="22"/>
                <w:szCs w:val="22"/>
              </w:rPr>
            </w:pPr>
          </w:p>
        </w:tc>
        <w:tc>
          <w:tcPr>
            <w:tcW w:w="1366" w:type="dxa"/>
            <w:shd w:val="clear" w:color="auto" w:fill="auto"/>
            <w:noWrap/>
            <w:vAlign w:val="bottom"/>
          </w:tcPr>
          <w:p w14:paraId="7BF07B6D" w14:textId="77777777" w:rsidR="00B96821" w:rsidRPr="00F54C3C" w:rsidRDefault="00B96821" w:rsidP="0036174E">
            <w:pPr>
              <w:spacing w:before="80"/>
              <w:jc w:val="right"/>
              <w:rPr>
                <w:color w:val="000000"/>
                <w:sz w:val="22"/>
                <w:szCs w:val="22"/>
              </w:rPr>
            </w:pPr>
            <w:r w:rsidRPr="00F54C3C">
              <w:rPr>
                <w:color w:val="000000"/>
                <w:sz w:val="22"/>
                <w:szCs w:val="22"/>
              </w:rPr>
              <w:t>558.015</w:t>
            </w:r>
          </w:p>
        </w:tc>
        <w:tc>
          <w:tcPr>
            <w:tcW w:w="1163" w:type="dxa"/>
            <w:shd w:val="clear" w:color="auto" w:fill="auto"/>
            <w:noWrap/>
            <w:vAlign w:val="bottom"/>
          </w:tcPr>
          <w:p w14:paraId="53BC0E3D" w14:textId="77777777" w:rsidR="00B96821" w:rsidRPr="00F54C3C" w:rsidRDefault="00B96821" w:rsidP="0036174E">
            <w:pPr>
              <w:spacing w:before="80"/>
              <w:jc w:val="right"/>
              <w:rPr>
                <w:color w:val="FF0000"/>
                <w:sz w:val="22"/>
                <w:szCs w:val="22"/>
              </w:rPr>
            </w:pPr>
            <w:r w:rsidRPr="00F54C3C">
              <w:rPr>
                <w:color w:val="FF0000"/>
                <w:sz w:val="22"/>
                <w:szCs w:val="22"/>
              </w:rPr>
              <w:t>-57,08</w:t>
            </w:r>
          </w:p>
        </w:tc>
      </w:tr>
      <w:tr w:rsidR="00B96821" w:rsidRPr="00F54C3C" w14:paraId="65E0EE79" w14:textId="77777777" w:rsidTr="0036174E">
        <w:trPr>
          <w:trHeight w:val="300"/>
          <w:jc w:val="center"/>
        </w:trPr>
        <w:tc>
          <w:tcPr>
            <w:tcW w:w="3132" w:type="dxa"/>
            <w:shd w:val="clear" w:color="auto" w:fill="auto"/>
            <w:noWrap/>
            <w:vAlign w:val="bottom"/>
          </w:tcPr>
          <w:p w14:paraId="409DA8ED" w14:textId="77777777" w:rsidR="00B96821" w:rsidRPr="00F54C3C" w:rsidRDefault="00B96821" w:rsidP="0036174E">
            <w:pPr>
              <w:spacing w:before="80"/>
              <w:rPr>
                <w:color w:val="000000"/>
                <w:sz w:val="22"/>
                <w:szCs w:val="22"/>
              </w:rPr>
            </w:pPr>
            <w:r w:rsidRPr="00F54C3C">
              <w:rPr>
                <w:color w:val="000000"/>
                <w:sz w:val="22"/>
                <w:szCs w:val="22"/>
              </w:rPr>
              <w:t>Máy tính bảng có giá từ 6 - dưới 10 triệu</w:t>
            </w:r>
          </w:p>
        </w:tc>
        <w:tc>
          <w:tcPr>
            <w:tcW w:w="1196" w:type="dxa"/>
            <w:shd w:val="clear" w:color="auto" w:fill="auto"/>
            <w:noWrap/>
            <w:vAlign w:val="bottom"/>
          </w:tcPr>
          <w:p w14:paraId="7B665F0A" w14:textId="77777777" w:rsidR="00B96821" w:rsidRPr="00F54C3C" w:rsidRDefault="00B96821" w:rsidP="0036174E">
            <w:pPr>
              <w:spacing w:before="80"/>
              <w:rPr>
                <w:color w:val="000000"/>
                <w:sz w:val="22"/>
                <w:szCs w:val="22"/>
              </w:rPr>
            </w:pPr>
            <w:r w:rsidRPr="00F54C3C">
              <w:rPr>
                <w:color w:val="000000"/>
                <w:sz w:val="22"/>
                <w:szCs w:val="22"/>
              </w:rPr>
              <w:t>Cái</w:t>
            </w:r>
          </w:p>
        </w:tc>
        <w:tc>
          <w:tcPr>
            <w:tcW w:w="1251" w:type="dxa"/>
            <w:shd w:val="clear" w:color="auto" w:fill="auto"/>
            <w:noWrap/>
            <w:vAlign w:val="bottom"/>
          </w:tcPr>
          <w:p w14:paraId="215905C2" w14:textId="77777777" w:rsidR="00B96821" w:rsidRPr="00F54C3C" w:rsidRDefault="00B96821" w:rsidP="0036174E">
            <w:pPr>
              <w:spacing w:before="80"/>
              <w:jc w:val="right"/>
              <w:rPr>
                <w:color w:val="000000"/>
                <w:sz w:val="22"/>
                <w:szCs w:val="22"/>
              </w:rPr>
            </w:pPr>
            <w:r w:rsidRPr="00F54C3C">
              <w:rPr>
                <w:color w:val="000000"/>
                <w:sz w:val="22"/>
                <w:szCs w:val="22"/>
              </w:rPr>
              <w:t>189.383</w:t>
            </w:r>
          </w:p>
        </w:tc>
        <w:tc>
          <w:tcPr>
            <w:tcW w:w="1009" w:type="dxa"/>
            <w:shd w:val="clear" w:color="auto" w:fill="auto"/>
            <w:noWrap/>
            <w:vAlign w:val="bottom"/>
          </w:tcPr>
          <w:p w14:paraId="6F3EB85E" w14:textId="77777777" w:rsidR="00B96821" w:rsidRPr="00F54C3C" w:rsidRDefault="00B96821" w:rsidP="0036174E">
            <w:pPr>
              <w:spacing w:before="80"/>
              <w:jc w:val="right"/>
              <w:rPr>
                <w:color w:val="FF0000"/>
                <w:sz w:val="22"/>
                <w:szCs w:val="22"/>
              </w:rPr>
            </w:pPr>
            <w:r w:rsidRPr="00F54C3C">
              <w:rPr>
                <w:color w:val="FF0000"/>
                <w:sz w:val="22"/>
                <w:szCs w:val="22"/>
              </w:rPr>
              <w:t>31,77</w:t>
            </w:r>
          </w:p>
        </w:tc>
        <w:tc>
          <w:tcPr>
            <w:tcW w:w="1010" w:type="dxa"/>
            <w:shd w:val="clear" w:color="auto" w:fill="auto"/>
            <w:noWrap/>
            <w:vAlign w:val="bottom"/>
          </w:tcPr>
          <w:p w14:paraId="5433E6A2" w14:textId="77777777" w:rsidR="00B96821" w:rsidRPr="00F54C3C" w:rsidRDefault="00B96821" w:rsidP="0036174E">
            <w:pPr>
              <w:spacing w:before="80"/>
              <w:rPr>
                <w:color w:val="FF0000"/>
                <w:sz w:val="22"/>
                <w:szCs w:val="22"/>
              </w:rPr>
            </w:pPr>
          </w:p>
        </w:tc>
        <w:tc>
          <w:tcPr>
            <w:tcW w:w="1366" w:type="dxa"/>
            <w:shd w:val="clear" w:color="auto" w:fill="auto"/>
            <w:noWrap/>
            <w:vAlign w:val="bottom"/>
          </w:tcPr>
          <w:p w14:paraId="6623B1B0" w14:textId="77777777" w:rsidR="00B96821" w:rsidRPr="00F54C3C" w:rsidRDefault="00B96821" w:rsidP="0036174E">
            <w:pPr>
              <w:spacing w:before="80"/>
              <w:jc w:val="right"/>
              <w:rPr>
                <w:color w:val="000000"/>
                <w:sz w:val="22"/>
                <w:szCs w:val="22"/>
              </w:rPr>
            </w:pPr>
            <w:r w:rsidRPr="00F54C3C">
              <w:rPr>
                <w:color w:val="000000"/>
                <w:sz w:val="22"/>
                <w:szCs w:val="22"/>
              </w:rPr>
              <w:t>437.031</w:t>
            </w:r>
          </w:p>
        </w:tc>
        <w:tc>
          <w:tcPr>
            <w:tcW w:w="1163" w:type="dxa"/>
            <w:shd w:val="clear" w:color="auto" w:fill="auto"/>
            <w:noWrap/>
            <w:vAlign w:val="bottom"/>
          </w:tcPr>
          <w:p w14:paraId="026488CE" w14:textId="77777777" w:rsidR="00B96821" w:rsidRPr="00F54C3C" w:rsidRDefault="00B96821" w:rsidP="0036174E">
            <w:pPr>
              <w:spacing w:before="80"/>
              <w:jc w:val="right"/>
              <w:rPr>
                <w:color w:val="FF0000"/>
                <w:sz w:val="22"/>
                <w:szCs w:val="22"/>
              </w:rPr>
            </w:pPr>
            <w:r w:rsidRPr="00F54C3C">
              <w:rPr>
                <w:color w:val="FF0000"/>
                <w:sz w:val="22"/>
                <w:szCs w:val="22"/>
              </w:rPr>
              <w:t>130,63</w:t>
            </w:r>
          </w:p>
        </w:tc>
      </w:tr>
      <w:tr w:rsidR="00B96821" w:rsidRPr="00F54C3C" w14:paraId="5C663A4B" w14:textId="77777777" w:rsidTr="0036174E">
        <w:trPr>
          <w:trHeight w:val="300"/>
          <w:jc w:val="center"/>
        </w:trPr>
        <w:tc>
          <w:tcPr>
            <w:tcW w:w="3132" w:type="dxa"/>
            <w:shd w:val="clear" w:color="auto" w:fill="auto"/>
            <w:noWrap/>
            <w:vAlign w:val="bottom"/>
          </w:tcPr>
          <w:p w14:paraId="0129752D" w14:textId="77777777" w:rsidR="00B96821" w:rsidRPr="00F54C3C" w:rsidRDefault="00B96821" w:rsidP="0036174E">
            <w:pPr>
              <w:spacing w:before="80"/>
              <w:rPr>
                <w:color w:val="000000"/>
                <w:sz w:val="22"/>
                <w:szCs w:val="22"/>
              </w:rPr>
            </w:pPr>
            <w:r w:rsidRPr="00F54C3C">
              <w:rPr>
                <w:color w:val="000000"/>
                <w:sz w:val="22"/>
                <w:szCs w:val="22"/>
              </w:rPr>
              <w:t>Máy in offset, in theo tờ, loại sử dụng trong văn phòng</w:t>
            </w:r>
          </w:p>
        </w:tc>
        <w:tc>
          <w:tcPr>
            <w:tcW w:w="1196" w:type="dxa"/>
            <w:shd w:val="clear" w:color="auto" w:fill="auto"/>
            <w:noWrap/>
            <w:vAlign w:val="bottom"/>
          </w:tcPr>
          <w:p w14:paraId="2E80E1F7" w14:textId="77777777" w:rsidR="00B96821" w:rsidRPr="00F54C3C" w:rsidRDefault="00B96821" w:rsidP="0036174E">
            <w:pPr>
              <w:spacing w:before="80"/>
              <w:rPr>
                <w:color w:val="000000"/>
                <w:sz w:val="22"/>
                <w:szCs w:val="22"/>
              </w:rPr>
            </w:pPr>
            <w:r w:rsidRPr="00F54C3C">
              <w:rPr>
                <w:color w:val="000000"/>
                <w:sz w:val="22"/>
                <w:szCs w:val="22"/>
              </w:rPr>
              <w:t>Chiếc</w:t>
            </w:r>
          </w:p>
        </w:tc>
        <w:tc>
          <w:tcPr>
            <w:tcW w:w="1251" w:type="dxa"/>
            <w:shd w:val="clear" w:color="auto" w:fill="auto"/>
            <w:noWrap/>
            <w:vAlign w:val="bottom"/>
          </w:tcPr>
          <w:p w14:paraId="2169976D" w14:textId="77777777" w:rsidR="00B96821" w:rsidRPr="00F54C3C" w:rsidRDefault="00B96821" w:rsidP="0036174E">
            <w:pPr>
              <w:spacing w:before="80"/>
              <w:jc w:val="right"/>
              <w:rPr>
                <w:color w:val="000000"/>
                <w:sz w:val="22"/>
                <w:szCs w:val="22"/>
              </w:rPr>
            </w:pPr>
            <w:r w:rsidRPr="00F54C3C">
              <w:rPr>
                <w:color w:val="000000"/>
                <w:sz w:val="22"/>
                <w:szCs w:val="22"/>
              </w:rPr>
              <w:t>62.488</w:t>
            </w:r>
          </w:p>
        </w:tc>
        <w:tc>
          <w:tcPr>
            <w:tcW w:w="1009" w:type="dxa"/>
            <w:shd w:val="clear" w:color="auto" w:fill="auto"/>
            <w:noWrap/>
            <w:vAlign w:val="bottom"/>
          </w:tcPr>
          <w:p w14:paraId="6AE2F5A4" w14:textId="77777777" w:rsidR="00B96821" w:rsidRPr="00F54C3C" w:rsidRDefault="00B96821" w:rsidP="0036174E">
            <w:pPr>
              <w:spacing w:before="80"/>
              <w:jc w:val="right"/>
              <w:rPr>
                <w:color w:val="FF0000"/>
                <w:sz w:val="22"/>
                <w:szCs w:val="22"/>
              </w:rPr>
            </w:pPr>
            <w:r w:rsidRPr="00F54C3C">
              <w:rPr>
                <w:color w:val="FF0000"/>
                <w:sz w:val="22"/>
                <w:szCs w:val="22"/>
              </w:rPr>
              <w:t>-3,83</w:t>
            </w:r>
          </w:p>
        </w:tc>
        <w:tc>
          <w:tcPr>
            <w:tcW w:w="1010" w:type="dxa"/>
            <w:shd w:val="clear" w:color="auto" w:fill="auto"/>
            <w:noWrap/>
            <w:vAlign w:val="bottom"/>
          </w:tcPr>
          <w:p w14:paraId="1FF69040" w14:textId="77777777" w:rsidR="00B96821" w:rsidRPr="00F54C3C" w:rsidRDefault="00B96821" w:rsidP="0036174E">
            <w:pPr>
              <w:spacing w:before="80"/>
              <w:jc w:val="right"/>
              <w:rPr>
                <w:color w:val="FF0000"/>
                <w:sz w:val="22"/>
                <w:szCs w:val="22"/>
              </w:rPr>
            </w:pPr>
            <w:r w:rsidRPr="00F54C3C">
              <w:rPr>
                <w:color w:val="FF0000"/>
                <w:sz w:val="22"/>
                <w:szCs w:val="22"/>
              </w:rPr>
              <w:t>-39,86</w:t>
            </w:r>
          </w:p>
        </w:tc>
        <w:tc>
          <w:tcPr>
            <w:tcW w:w="1366" w:type="dxa"/>
            <w:shd w:val="clear" w:color="auto" w:fill="auto"/>
            <w:noWrap/>
            <w:vAlign w:val="bottom"/>
          </w:tcPr>
          <w:p w14:paraId="5108A61D" w14:textId="77777777" w:rsidR="00B96821" w:rsidRPr="00F54C3C" w:rsidRDefault="00B96821" w:rsidP="0036174E">
            <w:pPr>
              <w:spacing w:before="80"/>
              <w:jc w:val="right"/>
              <w:rPr>
                <w:color w:val="000000"/>
                <w:sz w:val="22"/>
                <w:szCs w:val="22"/>
              </w:rPr>
            </w:pPr>
            <w:r w:rsidRPr="00F54C3C">
              <w:rPr>
                <w:color w:val="000000"/>
                <w:sz w:val="22"/>
                <w:szCs w:val="22"/>
              </w:rPr>
              <w:t>265.236</w:t>
            </w:r>
          </w:p>
        </w:tc>
        <w:tc>
          <w:tcPr>
            <w:tcW w:w="1163" w:type="dxa"/>
            <w:shd w:val="clear" w:color="auto" w:fill="auto"/>
            <w:noWrap/>
            <w:vAlign w:val="bottom"/>
          </w:tcPr>
          <w:p w14:paraId="53D98F95" w14:textId="77777777" w:rsidR="00B96821" w:rsidRPr="00F54C3C" w:rsidRDefault="00B96821" w:rsidP="0036174E">
            <w:pPr>
              <w:spacing w:before="80"/>
              <w:jc w:val="right"/>
              <w:rPr>
                <w:color w:val="FF0000"/>
                <w:sz w:val="22"/>
                <w:szCs w:val="22"/>
              </w:rPr>
            </w:pPr>
            <w:r w:rsidRPr="00F54C3C">
              <w:rPr>
                <w:color w:val="FF0000"/>
                <w:sz w:val="22"/>
                <w:szCs w:val="22"/>
              </w:rPr>
              <w:t>-9,83</w:t>
            </w:r>
          </w:p>
        </w:tc>
      </w:tr>
      <w:tr w:rsidR="00B96821" w:rsidRPr="00F54C3C" w14:paraId="5EF6280F" w14:textId="77777777" w:rsidTr="0036174E">
        <w:trPr>
          <w:trHeight w:val="300"/>
          <w:jc w:val="center"/>
        </w:trPr>
        <w:tc>
          <w:tcPr>
            <w:tcW w:w="3132" w:type="dxa"/>
            <w:shd w:val="clear" w:color="auto" w:fill="auto"/>
            <w:noWrap/>
            <w:vAlign w:val="bottom"/>
          </w:tcPr>
          <w:p w14:paraId="58D7300D" w14:textId="77777777" w:rsidR="00B96821" w:rsidRPr="00F54C3C" w:rsidRDefault="00B96821" w:rsidP="0036174E">
            <w:pPr>
              <w:spacing w:before="80"/>
              <w:rPr>
                <w:color w:val="000000"/>
                <w:sz w:val="22"/>
                <w:szCs w:val="22"/>
              </w:rPr>
            </w:pPr>
            <w:r w:rsidRPr="00F54C3C">
              <w:rPr>
                <w:color w:val="000000"/>
                <w:sz w:val="22"/>
                <w:szCs w:val="22"/>
              </w:rPr>
              <w:t>Pin khác</w:t>
            </w:r>
          </w:p>
        </w:tc>
        <w:tc>
          <w:tcPr>
            <w:tcW w:w="1196" w:type="dxa"/>
            <w:shd w:val="clear" w:color="auto" w:fill="auto"/>
            <w:noWrap/>
            <w:vAlign w:val="bottom"/>
          </w:tcPr>
          <w:p w14:paraId="525B56A3" w14:textId="77777777" w:rsidR="00B96821" w:rsidRPr="00F54C3C" w:rsidRDefault="00B96821" w:rsidP="0036174E">
            <w:pPr>
              <w:spacing w:before="80"/>
              <w:rPr>
                <w:color w:val="000000"/>
                <w:sz w:val="22"/>
                <w:szCs w:val="22"/>
              </w:rPr>
            </w:pPr>
            <w:r w:rsidRPr="00F54C3C">
              <w:rPr>
                <w:color w:val="000000"/>
                <w:sz w:val="22"/>
                <w:szCs w:val="22"/>
              </w:rPr>
              <w:t xml:space="preserve">1000 viên </w:t>
            </w:r>
          </w:p>
        </w:tc>
        <w:tc>
          <w:tcPr>
            <w:tcW w:w="1251" w:type="dxa"/>
            <w:shd w:val="clear" w:color="auto" w:fill="auto"/>
            <w:noWrap/>
            <w:vAlign w:val="bottom"/>
          </w:tcPr>
          <w:p w14:paraId="151784FB" w14:textId="77777777" w:rsidR="00B96821" w:rsidRPr="00F54C3C" w:rsidRDefault="00B96821" w:rsidP="0036174E">
            <w:pPr>
              <w:spacing w:before="80"/>
              <w:jc w:val="right"/>
              <w:rPr>
                <w:color w:val="000000"/>
                <w:sz w:val="22"/>
                <w:szCs w:val="22"/>
              </w:rPr>
            </w:pPr>
            <w:r w:rsidRPr="00F54C3C">
              <w:rPr>
                <w:color w:val="000000"/>
                <w:sz w:val="22"/>
                <w:szCs w:val="22"/>
              </w:rPr>
              <w:t>25.500</w:t>
            </w:r>
          </w:p>
        </w:tc>
        <w:tc>
          <w:tcPr>
            <w:tcW w:w="1009" w:type="dxa"/>
            <w:shd w:val="clear" w:color="auto" w:fill="auto"/>
            <w:noWrap/>
            <w:vAlign w:val="bottom"/>
          </w:tcPr>
          <w:p w14:paraId="42555BE3" w14:textId="77777777" w:rsidR="00B96821" w:rsidRPr="00F54C3C" w:rsidRDefault="00B96821" w:rsidP="0036174E">
            <w:pPr>
              <w:spacing w:before="80"/>
              <w:jc w:val="right"/>
              <w:rPr>
                <w:color w:val="FF0000"/>
                <w:sz w:val="22"/>
                <w:szCs w:val="22"/>
              </w:rPr>
            </w:pPr>
            <w:r w:rsidRPr="00F54C3C">
              <w:rPr>
                <w:color w:val="FF0000"/>
                <w:sz w:val="22"/>
                <w:szCs w:val="22"/>
              </w:rPr>
              <w:t>-4,57</w:t>
            </w:r>
          </w:p>
        </w:tc>
        <w:tc>
          <w:tcPr>
            <w:tcW w:w="1010" w:type="dxa"/>
            <w:shd w:val="clear" w:color="auto" w:fill="auto"/>
            <w:noWrap/>
            <w:vAlign w:val="bottom"/>
          </w:tcPr>
          <w:p w14:paraId="5FB2F0F9" w14:textId="77777777" w:rsidR="00B96821" w:rsidRPr="00F54C3C" w:rsidRDefault="00B96821" w:rsidP="0036174E">
            <w:pPr>
              <w:spacing w:before="80"/>
              <w:jc w:val="right"/>
              <w:rPr>
                <w:color w:val="FF0000"/>
                <w:sz w:val="22"/>
                <w:szCs w:val="22"/>
              </w:rPr>
            </w:pPr>
            <w:r w:rsidRPr="00F54C3C">
              <w:rPr>
                <w:color w:val="FF0000"/>
                <w:sz w:val="22"/>
                <w:szCs w:val="22"/>
              </w:rPr>
              <w:t>-10,56</w:t>
            </w:r>
          </w:p>
        </w:tc>
        <w:tc>
          <w:tcPr>
            <w:tcW w:w="1366" w:type="dxa"/>
            <w:shd w:val="clear" w:color="auto" w:fill="auto"/>
            <w:noWrap/>
            <w:vAlign w:val="bottom"/>
          </w:tcPr>
          <w:p w14:paraId="6ED374AB" w14:textId="77777777" w:rsidR="00B96821" w:rsidRPr="00F54C3C" w:rsidRDefault="00B96821" w:rsidP="0036174E">
            <w:pPr>
              <w:spacing w:before="80"/>
              <w:jc w:val="right"/>
              <w:rPr>
                <w:color w:val="000000"/>
                <w:sz w:val="22"/>
                <w:szCs w:val="22"/>
              </w:rPr>
            </w:pPr>
            <w:r w:rsidRPr="00F54C3C">
              <w:rPr>
                <w:color w:val="000000"/>
                <w:sz w:val="22"/>
                <w:szCs w:val="22"/>
              </w:rPr>
              <w:t>84.665</w:t>
            </w:r>
          </w:p>
        </w:tc>
        <w:tc>
          <w:tcPr>
            <w:tcW w:w="1163" w:type="dxa"/>
            <w:shd w:val="clear" w:color="auto" w:fill="auto"/>
            <w:noWrap/>
            <w:vAlign w:val="bottom"/>
          </w:tcPr>
          <w:p w14:paraId="412FB9C2" w14:textId="77777777" w:rsidR="00B96821" w:rsidRPr="00F54C3C" w:rsidRDefault="00B96821" w:rsidP="0036174E">
            <w:pPr>
              <w:spacing w:before="80"/>
              <w:jc w:val="right"/>
              <w:rPr>
                <w:color w:val="FF0000"/>
                <w:sz w:val="22"/>
                <w:szCs w:val="22"/>
              </w:rPr>
            </w:pPr>
            <w:r w:rsidRPr="00F54C3C">
              <w:rPr>
                <w:color w:val="FF0000"/>
                <w:sz w:val="22"/>
                <w:szCs w:val="22"/>
              </w:rPr>
              <w:t>-3,05</w:t>
            </w:r>
          </w:p>
        </w:tc>
      </w:tr>
      <w:tr w:rsidR="00B96821" w:rsidRPr="00F54C3C" w14:paraId="47C3DA2C" w14:textId="77777777" w:rsidTr="0036174E">
        <w:trPr>
          <w:trHeight w:val="300"/>
          <w:jc w:val="center"/>
        </w:trPr>
        <w:tc>
          <w:tcPr>
            <w:tcW w:w="3132" w:type="dxa"/>
            <w:shd w:val="clear" w:color="auto" w:fill="auto"/>
            <w:noWrap/>
            <w:vAlign w:val="bottom"/>
          </w:tcPr>
          <w:p w14:paraId="246BA676" w14:textId="77777777" w:rsidR="00B96821" w:rsidRPr="00F54C3C" w:rsidRDefault="00B96821" w:rsidP="0036174E">
            <w:pPr>
              <w:spacing w:before="80"/>
              <w:rPr>
                <w:color w:val="000000"/>
                <w:sz w:val="22"/>
                <w:szCs w:val="22"/>
              </w:rPr>
            </w:pPr>
            <w:r w:rsidRPr="00F54C3C">
              <w:rPr>
                <w:color w:val="000000"/>
                <w:sz w:val="22"/>
                <w:szCs w:val="22"/>
              </w:rPr>
              <w:t>Dây cách điện đơn dạng cuộn bằng đồng</w:t>
            </w:r>
          </w:p>
        </w:tc>
        <w:tc>
          <w:tcPr>
            <w:tcW w:w="1196" w:type="dxa"/>
            <w:shd w:val="clear" w:color="auto" w:fill="auto"/>
            <w:noWrap/>
            <w:vAlign w:val="bottom"/>
          </w:tcPr>
          <w:p w14:paraId="50DDBCA1" w14:textId="77777777" w:rsidR="00B96821" w:rsidRPr="00F54C3C" w:rsidRDefault="00B96821" w:rsidP="0036174E">
            <w:pPr>
              <w:spacing w:before="80"/>
              <w:rPr>
                <w:color w:val="000000"/>
                <w:sz w:val="22"/>
                <w:szCs w:val="22"/>
              </w:rPr>
            </w:pPr>
            <w:r w:rsidRPr="00F54C3C">
              <w:rPr>
                <w:color w:val="000000"/>
                <w:sz w:val="22"/>
                <w:szCs w:val="22"/>
              </w:rPr>
              <w:t>Tấn</w:t>
            </w:r>
          </w:p>
        </w:tc>
        <w:tc>
          <w:tcPr>
            <w:tcW w:w="1251" w:type="dxa"/>
            <w:shd w:val="clear" w:color="auto" w:fill="auto"/>
            <w:noWrap/>
            <w:vAlign w:val="bottom"/>
          </w:tcPr>
          <w:p w14:paraId="659A5C6E" w14:textId="77777777" w:rsidR="00B96821" w:rsidRPr="00F54C3C" w:rsidRDefault="00B96821" w:rsidP="0036174E">
            <w:pPr>
              <w:spacing w:before="80"/>
              <w:jc w:val="right"/>
              <w:rPr>
                <w:color w:val="000000"/>
                <w:sz w:val="22"/>
                <w:szCs w:val="22"/>
              </w:rPr>
            </w:pPr>
            <w:r w:rsidRPr="00F54C3C">
              <w:rPr>
                <w:color w:val="000000"/>
                <w:sz w:val="22"/>
                <w:szCs w:val="22"/>
              </w:rPr>
              <w:t>23.717</w:t>
            </w:r>
          </w:p>
        </w:tc>
        <w:tc>
          <w:tcPr>
            <w:tcW w:w="1009" w:type="dxa"/>
            <w:shd w:val="clear" w:color="auto" w:fill="auto"/>
            <w:noWrap/>
            <w:vAlign w:val="bottom"/>
          </w:tcPr>
          <w:p w14:paraId="6DD8D009" w14:textId="77777777" w:rsidR="00B96821" w:rsidRPr="00F54C3C" w:rsidRDefault="00B96821" w:rsidP="0036174E">
            <w:pPr>
              <w:spacing w:before="80"/>
              <w:jc w:val="right"/>
              <w:rPr>
                <w:color w:val="FF0000"/>
                <w:sz w:val="22"/>
                <w:szCs w:val="22"/>
              </w:rPr>
            </w:pPr>
            <w:r w:rsidRPr="00F54C3C">
              <w:rPr>
                <w:color w:val="FF0000"/>
                <w:sz w:val="22"/>
                <w:szCs w:val="22"/>
              </w:rPr>
              <w:t>4,92</w:t>
            </w:r>
          </w:p>
        </w:tc>
        <w:tc>
          <w:tcPr>
            <w:tcW w:w="1010" w:type="dxa"/>
            <w:shd w:val="clear" w:color="auto" w:fill="auto"/>
            <w:noWrap/>
            <w:vAlign w:val="bottom"/>
          </w:tcPr>
          <w:p w14:paraId="31B1CE93" w14:textId="77777777" w:rsidR="00B96821" w:rsidRPr="00F54C3C" w:rsidRDefault="00B96821" w:rsidP="0036174E">
            <w:pPr>
              <w:spacing w:before="80"/>
              <w:jc w:val="right"/>
              <w:rPr>
                <w:color w:val="FF0000"/>
                <w:sz w:val="22"/>
                <w:szCs w:val="22"/>
              </w:rPr>
            </w:pPr>
            <w:r w:rsidRPr="00F54C3C">
              <w:rPr>
                <w:color w:val="FF0000"/>
                <w:sz w:val="22"/>
                <w:szCs w:val="22"/>
              </w:rPr>
              <w:t>6,74</w:t>
            </w:r>
          </w:p>
        </w:tc>
        <w:tc>
          <w:tcPr>
            <w:tcW w:w="1366" w:type="dxa"/>
            <w:shd w:val="clear" w:color="auto" w:fill="auto"/>
            <w:noWrap/>
            <w:vAlign w:val="bottom"/>
          </w:tcPr>
          <w:p w14:paraId="0D4EA70F" w14:textId="77777777" w:rsidR="00B96821" w:rsidRPr="00F54C3C" w:rsidRDefault="00B96821" w:rsidP="0036174E">
            <w:pPr>
              <w:spacing w:before="80"/>
              <w:jc w:val="right"/>
              <w:rPr>
                <w:color w:val="000000"/>
                <w:sz w:val="22"/>
                <w:szCs w:val="22"/>
              </w:rPr>
            </w:pPr>
            <w:r w:rsidRPr="00F54C3C">
              <w:rPr>
                <w:color w:val="000000"/>
                <w:sz w:val="22"/>
                <w:szCs w:val="22"/>
              </w:rPr>
              <w:t>72.611</w:t>
            </w:r>
          </w:p>
        </w:tc>
        <w:tc>
          <w:tcPr>
            <w:tcW w:w="1163" w:type="dxa"/>
            <w:shd w:val="clear" w:color="auto" w:fill="auto"/>
            <w:noWrap/>
            <w:vAlign w:val="bottom"/>
          </w:tcPr>
          <w:p w14:paraId="1D6BB322" w14:textId="77777777" w:rsidR="00B96821" w:rsidRPr="00F54C3C" w:rsidRDefault="00B96821" w:rsidP="0036174E">
            <w:pPr>
              <w:spacing w:before="80"/>
              <w:jc w:val="right"/>
              <w:rPr>
                <w:color w:val="FF0000"/>
                <w:sz w:val="22"/>
                <w:szCs w:val="22"/>
              </w:rPr>
            </w:pPr>
            <w:r w:rsidRPr="00F54C3C">
              <w:rPr>
                <w:color w:val="FF0000"/>
                <w:sz w:val="22"/>
                <w:szCs w:val="22"/>
              </w:rPr>
              <w:t>2,23</w:t>
            </w:r>
          </w:p>
        </w:tc>
      </w:tr>
      <w:tr w:rsidR="00B96821" w:rsidRPr="00F54C3C" w14:paraId="155C13D0" w14:textId="77777777" w:rsidTr="0036174E">
        <w:trPr>
          <w:trHeight w:val="300"/>
          <w:jc w:val="center"/>
        </w:trPr>
        <w:tc>
          <w:tcPr>
            <w:tcW w:w="3132" w:type="dxa"/>
            <w:shd w:val="clear" w:color="auto" w:fill="auto"/>
            <w:noWrap/>
            <w:vAlign w:val="bottom"/>
          </w:tcPr>
          <w:p w14:paraId="3F959404" w14:textId="77777777" w:rsidR="00B96821" w:rsidRPr="00F54C3C" w:rsidRDefault="00B96821" w:rsidP="0036174E">
            <w:pPr>
              <w:spacing w:before="80"/>
              <w:rPr>
                <w:color w:val="000000"/>
                <w:sz w:val="22"/>
                <w:szCs w:val="22"/>
              </w:rPr>
            </w:pPr>
            <w:r w:rsidRPr="00F54C3C">
              <w:rPr>
                <w:color w:val="000000"/>
                <w:sz w:val="22"/>
                <w:szCs w:val="22"/>
              </w:rPr>
              <w:t>Dây dẫn điện khác dùng cho hiệu điện thế ≤ 1000V</w:t>
            </w:r>
          </w:p>
        </w:tc>
        <w:tc>
          <w:tcPr>
            <w:tcW w:w="1196" w:type="dxa"/>
            <w:shd w:val="clear" w:color="auto" w:fill="auto"/>
            <w:noWrap/>
            <w:vAlign w:val="bottom"/>
          </w:tcPr>
          <w:p w14:paraId="685C229C" w14:textId="77777777" w:rsidR="00B96821" w:rsidRPr="00F54C3C" w:rsidRDefault="00B96821" w:rsidP="0036174E">
            <w:pPr>
              <w:spacing w:before="80"/>
              <w:rPr>
                <w:color w:val="000000"/>
                <w:sz w:val="22"/>
                <w:szCs w:val="22"/>
              </w:rPr>
            </w:pPr>
            <w:r w:rsidRPr="00F54C3C">
              <w:rPr>
                <w:color w:val="000000"/>
                <w:sz w:val="22"/>
                <w:szCs w:val="22"/>
              </w:rPr>
              <w:t>Tấn</w:t>
            </w:r>
          </w:p>
        </w:tc>
        <w:tc>
          <w:tcPr>
            <w:tcW w:w="1251" w:type="dxa"/>
            <w:shd w:val="clear" w:color="auto" w:fill="auto"/>
            <w:noWrap/>
            <w:vAlign w:val="bottom"/>
          </w:tcPr>
          <w:p w14:paraId="31A8AD9D" w14:textId="77777777" w:rsidR="00B96821" w:rsidRPr="00F54C3C" w:rsidRDefault="00B96821" w:rsidP="0036174E">
            <w:pPr>
              <w:spacing w:before="80"/>
              <w:jc w:val="right"/>
              <w:rPr>
                <w:color w:val="000000"/>
                <w:sz w:val="22"/>
                <w:szCs w:val="22"/>
              </w:rPr>
            </w:pPr>
            <w:r w:rsidRPr="00F54C3C">
              <w:rPr>
                <w:color w:val="000000"/>
                <w:sz w:val="22"/>
                <w:szCs w:val="22"/>
              </w:rPr>
              <w:t>18.272</w:t>
            </w:r>
          </w:p>
        </w:tc>
        <w:tc>
          <w:tcPr>
            <w:tcW w:w="1009" w:type="dxa"/>
            <w:shd w:val="clear" w:color="auto" w:fill="auto"/>
            <w:noWrap/>
            <w:vAlign w:val="bottom"/>
          </w:tcPr>
          <w:p w14:paraId="2F192BF0" w14:textId="77777777" w:rsidR="00B96821" w:rsidRPr="00F54C3C" w:rsidRDefault="00B96821" w:rsidP="0036174E">
            <w:pPr>
              <w:spacing w:before="80"/>
              <w:jc w:val="right"/>
              <w:rPr>
                <w:color w:val="FF0000"/>
                <w:sz w:val="22"/>
                <w:szCs w:val="22"/>
              </w:rPr>
            </w:pPr>
            <w:r w:rsidRPr="00F54C3C">
              <w:rPr>
                <w:color w:val="FF0000"/>
                <w:sz w:val="22"/>
                <w:szCs w:val="22"/>
              </w:rPr>
              <w:t>42,63</w:t>
            </w:r>
          </w:p>
        </w:tc>
        <w:tc>
          <w:tcPr>
            <w:tcW w:w="1010" w:type="dxa"/>
            <w:shd w:val="clear" w:color="auto" w:fill="auto"/>
            <w:noWrap/>
            <w:vAlign w:val="bottom"/>
          </w:tcPr>
          <w:p w14:paraId="73B77019" w14:textId="77777777" w:rsidR="00B96821" w:rsidRPr="00F54C3C" w:rsidRDefault="00B96821" w:rsidP="0036174E">
            <w:pPr>
              <w:spacing w:before="80"/>
              <w:jc w:val="right"/>
              <w:rPr>
                <w:color w:val="FF0000"/>
                <w:sz w:val="22"/>
                <w:szCs w:val="22"/>
              </w:rPr>
            </w:pPr>
            <w:r w:rsidRPr="00F54C3C">
              <w:rPr>
                <w:color w:val="FF0000"/>
                <w:sz w:val="22"/>
                <w:szCs w:val="22"/>
              </w:rPr>
              <w:t>40,91</w:t>
            </w:r>
          </w:p>
        </w:tc>
        <w:tc>
          <w:tcPr>
            <w:tcW w:w="1366" w:type="dxa"/>
            <w:shd w:val="clear" w:color="auto" w:fill="auto"/>
            <w:noWrap/>
            <w:vAlign w:val="bottom"/>
          </w:tcPr>
          <w:p w14:paraId="5F546E15" w14:textId="77777777" w:rsidR="00B96821" w:rsidRPr="00F54C3C" w:rsidRDefault="00B96821" w:rsidP="0036174E">
            <w:pPr>
              <w:spacing w:before="80"/>
              <w:jc w:val="right"/>
              <w:rPr>
                <w:color w:val="000000"/>
                <w:sz w:val="22"/>
                <w:szCs w:val="22"/>
              </w:rPr>
            </w:pPr>
            <w:r w:rsidRPr="00F54C3C">
              <w:rPr>
                <w:color w:val="000000"/>
                <w:sz w:val="22"/>
                <w:szCs w:val="22"/>
              </w:rPr>
              <w:t>48.324</w:t>
            </w:r>
          </w:p>
        </w:tc>
        <w:tc>
          <w:tcPr>
            <w:tcW w:w="1163" w:type="dxa"/>
            <w:shd w:val="clear" w:color="auto" w:fill="auto"/>
            <w:noWrap/>
            <w:vAlign w:val="bottom"/>
          </w:tcPr>
          <w:p w14:paraId="45101756" w14:textId="77777777" w:rsidR="00B96821" w:rsidRPr="00F54C3C" w:rsidRDefault="00B96821" w:rsidP="0036174E">
            <w:pPr>
              <w:spacing w:before="80"/>
              <w:jc w:val="right"/>
              <w:rPr>
                <w:color w:val="FF0000"/>
                <w:sz w:val="22"/>
                <w:szCs w:val="22"/>
              </w:rPr>
            </w:pPr>
            <w:r w:rsidRPr="00F54C3C">
              <w:rPr>
                <w:color w:val="FF0000"/>
                <w:sz w:val="22"/>
                <w:szCs w:val="22"/>
              </w:rPr>
              <w:t>19,98</w:t>
            </w:r>
          </w:p>
        </w:tc>
      </w:tr>
      <w:tr w:rsidR="00B96821" w:rsidRPr="00F54C3C" w14:paraId="15864E87" w14:textId="77777777" w:rsidTr="0036174E">
        <w:trPr>
          <w:trHeight w:val="300"/>
          <w:jc w:val="center"/>
        </w:trPr>
        <w:tc>
          <w:tcPr>
            <w:tcW w:w="3132" w:type="dxa"/>
            <w:shd w:val="clear" w:color="auto" w:fill="auto"/>
            <w:noWrap/>
            <w:vAlign w:val="bottom"/>
          </w:tcPr>
          <w:p w14:paraId="0870D6AD" w14:textId="77777777" w:rsidR="00B96821" w:rsidRPr="00F54C3C" w:rsidRDefault="00B96821" w:rsidP="0036174E">
            <w:pPr>
              <w:spacing w:before="80"/>
              <w:rPr>
                <w:color w:val="000000"/>
                <w:sz w:val="22"/>
                <w:szCs w:val="22"/>
              </w:rPr>
            </w:pPr>
            <w:r w:rsidRPr="00F54C3C">
              <w:rPr>
                <w:color w:val="000000"/>
                <w:sz w:val="22"/>
                <w:szCs w:val="22"/>
              </w:rPr>
              <w:t>Cáp đồng trục và dây dẫn điện đồng trục khác</w:t>
            </w:r>
          </w:p>
        </w:tc>
        <w:tc>
          <w:tcPr>
            <w:tcW w:w="1196" w:type="dxa"/>
            <w:shd w:val="clear" w:color="auto" w:fill="auto"/>
            <w:noWrap/>
            <w:vAlign w:val="bottom"/>
          </w:tcPr>
          <w:p w14:paraId="6BE86298" w14:textId="77777777" w:rsidR="00B96821" w:rsidRPr="00F54C3C" w:rsidRDefault="00B96821" w:rsidP="0036174E">
            <w:pPr>
              <w:spacing w:before="80"/>
              <w:rPr>
                <w:color w:val="000000"/>
                <w:sz w:val="22"/>
                <w:szCs w:val="22"/>
              </w:rPr>
            </w:pPr>
            <w:r w:rsidRPr="00F54C3C">
              <w:rPr>
                <w:color w:val="000000"/>
                <w:sz w:val="22"/>
                <w:szCs w:val="22"/>
              </w:rPr>
              <w:t>Tấn</w:t>
            </w:r>
          </w:p>
        </w:tc>
        <w:tc>
          <w:tcPr>
            <w:tcW w:w="1251" w:type="dxa"/>
            <w:shd w:val="clear" w:color="auto" w:fill="auto"/>
            <w:noWrap/>
            <w:vAlign w:val="bottom"/>
          </w:tcPr>
          <w:p w14:paraId="4D1B4074" w14:textId="77777777" w:rsidR="00B96821" w:rsidRPr="00F54C3C" w:rsidRDefault="00B96821" w:rsidP="0036174E">
            <w:pPr>
              <w:spacing w:before="80"/>
              <w:jc w:val="right"/>
              <w:rPr>
                <w:color w:val="000000"/>
                <w:sz w:val="22"/>
                <w:szCs w:val="22"/>
              </w:rPr>
            </w:pPr>
            <w:r w:rsidRPr="00F54C3C">
              <w:rPr>
                <w:color w:val="000000"/>
                <w:sz w:val="22"/>
                <w:szCs w:val="22"/>
              </w:rPr>
              <w:t>10.710</w:t>
            </w:r>
          </w:p>
        </w:tc>
        <w:tc>
          <w:tcPr>
            <w:tcW w:w="1009" w:type="dxa"/>
            <w:shd w:val="clear" w:color="auto" w:fill="auto"/>
            <w:noWrap/>
            <w:vAlign w:val="bottom"/>
          </w:tcPr>
          <w:p w14:paraId="298476E3" w14:textId="77777777" w:rsidR="00B96821" w:rsidRPr="00F54C3C" w:rsidRDefault="00B96821" w:rsidP="0036174E">
            <w:pPr>
              <w:spacing w:before="80"/>
              <w:jc w:val="right"/>
              <w:rPr>
                <w:color w:val="FF0000"/>
                <w:sz w:val="22"/>
                <w:szCs w:val="22"/>
              </w:rPr>
            </w:pPr>
            <w:r w:rsidRPr="00F54C3C">
              <w:rPr>
                <w:color w:val="FF0000"/>
                <w:sz w:val="22"/>
                <w:szCs w:val="22"/>
              </w:rPr>
              <w:t>0,06</w:t>
            </w:r>
          </w:p>
        </w:tc>
        <w:tc>
          <w:tcPr>
            <w:tcW w:w="1010" w:type="dxa"/>
            <w:shd w:val="clear" w:color="auto" w:fill="auto"/>
            <w:noWrap/>
            <w:vAlign w:val="bottom"/>
          </w:tcPr>
          <w:p w14:paraId="59D1A6A6" w14:textId="77777777" w:rsidR="00B96821" w:rsidRPr="00F54C3C" w:rsidRDefault="00B96821" w:rsidP="0036174E">
            <w:pPr>
              <w:spacing w:before="80"/>
              <w:jc w:val="right"/>
              <w:rPr>
                <w:color w:val="FF0000"/>
                <w:sz w:val="22"/>
                <w:szCs w:val="22"/>
              </w:rPr>
            </w:pPr>
            <w:r w:rsidRPr="00F54C3C">
              <w:rPr>
                <w:color w:val="FF0000"/>
                <w:sz w:val="22"/>
                <w:szCs w:val="22"/>
              </w:rPr>
              <w:t>13,38</w:t>
            </w:r>
          </w:p>
        </w:tc>
        <w:tc>
          <w:tcPr>
            <w:tcW w:w="1366" w:type="dxa"/>
            <w:shd w:val="clear" w:color="auto" w:fill="auto"/>
            <w:noWrap/>
            <w:vAlign w:val="bottom"/>
          </w:tcPr>
          <w:p w14:paraId="5AF31362" w14:textId="77777777" w:rsidR="00B96821" w:rsidRPr="00F54C3C" w:rsidRDefault="00B96821" w:rsidP="0036174E">
            <w:pPr>
              <w:spacing w:before="80"/>
              <w:jc w:val="right"/>
              <w:rPr>
                <w:color w:val="000000"/>
                <w:sz w:val="22"/>
                <w:szCs w:val="22"/>
              </w:rPr>
            </w:pPr>
            <w:r w:rsidRPr="00F54C3C">
              <w:rPr>
                <w:color w:val="000000"/>
                <w:sz w:val="22"/>
                <w:szCs w:val="22"/>
              </w:rPr>
              <w:t>38.858</w:t>
            </w:r>
          </w:p>
        </w:tc>
        <w:tc>
          <w:tcPr>
            <w:tcW w:w="1163" w:type="dxa"/>
            <w:shd w:val="clear" w:color="auto" w:fill="auto"/>
            <w:noWrap/>
            <w:vAlign w:val="bottom"/>
          </w:tcPr>
          <w:p w14:paraId="3A3B71B7" w14:textId="77777777" w:rsidR="00B96821" w:rsidRPr="00F54C3C" w:rsidRDefault="00B96821" w:rsidP="0036174E">
            <w:pPr>
              <w:spacing w:before="80"/>
              <w:jc w:val="right"/>
              <w:rPr>
                <w:color w:val="FF0000"/>
                <w:sz w:val="22"/>
                <w:szCs w:val="22"/>
              </w:rPr>
            </w:pPr>
            <w:r w:rsidRPr="00F54C3C">
              <w:rPr>
                <w:color w:val="FF0000"/>
                <w:sz w:val="22"/>
                <w:szCs w:val="22"/>
              </w:rPr>
              <w:t>24,79</w:t>
            </w:r>
          </w:p>
        </w:tc>
      </w:tr>
      <w:tr w:rsidR="00B96821" w:rsidRPr="00F54C3C" w14:paraId="1C1AE7F0" w14:textId="77777777" w:rsidTr="0036174E">
        <w:trPr>
          <w:trHeight w:val="300"/>
          <w:jc w:val="center"/>
        </w:trPr>
        <w:tc>
          <w:tcPr>
            <w:tcW w:w="3132" w:type="dxa"/>
            <w:shd w:val="clear" w:color="auto" w:fill="auto"/>
            <w:noWrap/>
            <w:vAlign w:val="bottom"/>
          </w:tcPr>
          <w:p w14:paraId="5C7F4ABD" w14:textId="77777777" w:rsidR="00B96821" w:rsidRPr="00F54C3C" w:rsidRDefault="00B96821" w:rsidP="0036174E">
            <w:pPr>
              <w:spacing w:before="80"/>
              <w:rPr>
                <w:color w:val="000000"/>
                <w:sz w:val="22"/>
                <w:szCs w:val="22"/>
              </w:rPr>
            </w:pPr>
            <w:r w:rsidRPr="00F54C3C">
              <w:rPr>
                <w:color w:val="000000"/>
                <w:sz w:val="22"/>
                <w:szCs w:val="22"/>
              </w:rPr>
              <w:t>Bộ phận của máy in sử dụng các bộ phận in như khuôn in, trục lăn và các bộ phận in khác, trừ máy in offset loại sử dụng trong văn phòng</w:t>
            </w:r>
          </w:p>
        </w:tc>
        <w:tc>
          <w:tcPr>
            <w:tcW w:w="1196" w:type="dxa"/>
            <w:shd w:val="clear" w:color="auto" w:fill="auto"/>
            <w:noWrap/>
            <w:vAlign w:val="bottom"/>
          </w:tcPr>
          <w:p w14:paraId="1A630942" w14:textId="77777777" w:rsidR="00B96821" w:rsidRPr="00F54C3C" w:rsidRDefault="00B96821" w:rsidP="0036174E">
            <w:pPr>
              <w:spacing w:before="80"/>
              <w:rPr>
                <w:color w:val="000000"/>
                <w:sz w:val="22"/>
                <w:szCs w:val="22"/>
              </w:rPr>
            </w:pPr>
            <w:r w:rsidRPr="00F54C3C">
              <w:rPr>
                <w:color w:val="000000"/>
                <w:sz w:val="22"/>
                <w:szCs w:val="22"/>
              </w:rPr>
              <w:t>Tấn</w:t>
            </w:r>
          </w:p>
        </w:tc>
        <w:tc>
          <w:tcPr>
            <w:tcW w:w="1251" w:type="dxa"/>
            <w:shd w:val="clear" w:color="auto" w:fill="auto"/>
            <w:noWrap/>
            <w:vAlign w:val="bottom"/>
          </w:tcPr>
          <w:p w14:paraId="6466DF39" w14:textId="77777777" w:rsidR="00B96821" w:rsidRPr="00F54C3C" w:rsidRDefault="00B96821" w:rsidP="0036174E">
            <w:pPr>
              <w:spacing w:before="80"/>
              <w:jc w:val="right"/>
              <w:rPr>
                <w:color w:val="000000"/>
                <w:sz w:val="22"/>
                <w:szCs w:val="22"/>
              </w:rPr>
            </w:pPr>
            <w:r w:rsidRPr="00F54C3C">
              <w:rPr>
                <w:color w:val="000000"/>
                <w:sz w:val="22"/>
                <w:szCs w:val="22"/>
              </w:rPr>
              <w:t>1.393</w:t>
            </w:r>
          </w:p>
        </w:tc>
        <w:tc>
          <w:tcPr>
            <w:tcW w:w="1009" w:type="dxa"/>
            <w:shd w:val="clear" w:color="auto" w:fill="auto"/>
            <w:noWrap/>
            <w:vAlign w:val="bottom"/>
          </w:tcPr>
          <w:p w14:paraId="598E7B07" w14:textId="77777777" w:rsidR="00B96821" w:rsidRPr="00F54C3C" w:rsidRDefault="00B96821" w:rsidP="0036174E">
            <w:pPr>
              <w:spacing w:before="80"/>
              <w:jc w:val="right"/>
              <w:rPr>
                <w:color w:val="FF0000"/>
                <w:sz w:val="22"/>
                <w:szCs w:val="22"/>
              </w:rPr>
            </w:pPr>
            <w:r w:rsidRPr="00F54C3C">
              <w:rPr>
                <w:color w:val="FF0000"/>
                <w:sz w:val="22"/>
                <w:szCs w:val="22"/>
              </w:rPr>
              <w:t>77,97</w:t>
            </w:r>
          </w:p>
        </w:tc>
        <w:tc>
          <w:tcPr>
            <w:tcW w:w="1010" w:type="dxa"/>
            <w:shd w:val="clear" w:color="auto" w:fill="auto"/>
            <w:noWrap/>
            <w:vAlign w:val="bottom"/>
          </w:tcPr>
          <w:p w14:paraId="4A1295E8" w14:textId="77777777" w:rsidR="00B96821" w:rsidRPr="00F54C3C" w:rsidRDefault="00B96821" w:rsidP="0036174E">
            <w:pPr>
              <w:spacing w:before="80"/>
              <w:jc w:val="right"/>
              <w:rPr>
                <w:color w:val="FF0000"/>
                <w:sz w:val="22"/>
                <w:szCs w:val="22"/>
              </w:rPr>
            </w:pPr>
            <w:r w:rsidRPr="00F54C3C">
              <w:rPr>
                <w:color w:val="FF0000"/>
                <w:sz w:val="22"/>
                <w:szCs w:val="22"/>
              </w:rPr>
              <w:t>17,65</w:t>
            </w:r>
          </w:p>
        </w:tc>
        <w:tc>
          <w:tcPr>
            <w:tcW w:w="1366" w:type="dxa"/>
            <w:shd w:val="clear" w:color="auto" w:fill="auto"/>
            <w:noWrap/>
            <w:vAlign w:val="bottom"/>
          </w:tcPr>
          <w:p w14:paraId="460DC15E" w14:textId="77777777" w:rsidR="00B96821" w:rsidRPr="00F54C3C" w:rsidRDefault="00B96821" w:rsidP="0036174E">
            <w:pPr>
              <w:spacing w:before="80"/>
              <w:jc w:val="right"/>
              <w:rPr>
                <w:color w:val="000000"/>
                <w:sz w:val="22"/>
                <w:szCs w:val="22"/>
              </w:rPr>
            </w:pPr>
            <w:r w:rsidRPr="00F54C3C">
              <w:rPr>
                <w:color w:val="000000"/>
                <w:sz w:val="22"/>
                <w:szCs w:val="22"/>
              </w:rPr>
              <w:t>3.750</w:t>
            </w:r>
          </w:p>
        </w:tc>
        <w:tc>
          <w:tcPr>
            <w:tcW w:w="1163" w:type="dxa"/>
            <w:shd w:val="clear" w:color="auto" w:fill="auto"/>
            <w:noWrap/>
            <w:vAlign w:val="bottom"/>
          </w:tcPr>
          <w:p w14:paraId="18C0160E" w14:textId="77777777" w:rsidR="00B96821" w:rsidRPr="00F54C3C" w:rsidRDefault="00B96821" w:rsidP="0036174E">
            <w:pPr>
              <w:spacing w:before="80"/>
              <w:jc w:val="right"/>
              <w:rPr>
                <w:color w:val="FF0000"/>
                <w:sz w:val="22"/>
                <w:szCs w:val="22"/>
              </w:rPr>
            </w:pPr>
            <w:r w:rsidRPr="00F54C3C">
              <w:rPr>
                <w:color w:val="FF0000"/>
                <w:sz w:val="22"/>
                <w:szCs w:val="22"/>
              </w:rPr>
              <w:t>10,99</w:t>
            </w:r>
          </w:p>
        </w:tc>
      </w:tr>
      <w:tr w:rsidR="00B96821" w:rsidRPr="00F54C3C" w14:paraId="601D89BC" w14:textId="77777777" w:rsidTr="0036174E">
        <w:trPr>
          <w:trHeight w:val="300"/>
          <w:jc w:val="center"/>
        </w:trPr>
        <w:tc>
          <w:tcPr>
            <w:tcW w:w="3132" w:type="dxa"/>
            <w:shd w:val="clear" w:color="auto" w:fill="auto"/>
            <w:noWrap/>
            <w:vAlign w:val="bottom"/>
          </w:tcPr>
          <w:p w14:paraId="4F40954A" w14:textId="77777777" w:rsidR="00B96821" w:rsidRPr="00F54C3C" w:rsidRDefault="00B96821" w:rsidP="0036174E">
            <w:pPr>
              <w:spacing w:before="80"/>
              <w:rPr>
                <w:color w:val="000000"/>
                <w:sz w:val="22"/>
                <w:szCs w:val="22"/>
              </w:rPr>
            </w:pPr>
            <w:r w:rsidRPr="00F54C3C">
              <w:rPr>
                <w:color w:val="000000"/>
                <w:sz w:val="22"/>
                <w:szCs w:val="22"/>
              </w:rPr>
              <w:lastRenderedPageBreak/>
              <w:t>Bộ phận của máy tính, máy tính tiền, máy đóng dấu miễn cước bưu phí, máy bán vé và các máy tương tự, có gắn với bộ phận tính toán (trừ máy bán hàng, máy ATM và các máy tương tự)</w:t>
            </w:r>
          </w:p>
        </w:tc>
        <w:tc>
          <w:tcPr>
            <w:tcW w:w="1196" w:type="dxa"/>
            <w:shd w:val="clear" w:color="auto" w:fill="auto"/>
            <w:noWrap/>
            <w:vAlign w:val="bottom"/>
          </w:tcPr>
          <w:p w14:paraId="7BAC0D13" w14:textId="77777777" w:rsidR="00B96821" w:rsidRPr="00F54C3C" w:rsidRDefault="00B96821" w:rsidP="0036174E">
            <w:pPr>
              <w:spacing w:before="80"/>
              <w:rPr>
                <w:color w:val="000000"/>
                <w:sz w:val="22"/>
                <w:szCs w:val="22"/>
              </w:rPr>
            </w:pPr>
            <w:r w:rsidRPr="00F54C3C">
              <w:rPr>
                <w:color w:val="000000"/>
                <w:sz w:val="22"/>
                <w:szCs w:val="22"/>
              </w:rPr>
              <w:t>Tấn</w:t>
            </w:r>
          </w:p>
        </w:tc>
        <w:tc>
          <w:tcPr>
            <w:tcW w:w="1251" w:type="dxa"/>
            <w:shd w:val="clear" w:color="auto" w:fill="auto"/>
            <w:noWrap/>
            <w:vAlign w:val="bottom"/>
          </w:tcPr>
          <w:p w14:paraId="127E7FE6" w14:textId="77777777" w:rsidR="00B96821" w:rsidRPr="00F54C3C" w:rsidRDefault="00B96821" w:rsidP="0036174E">
            <w:pPr>
              <w:spacing w:before="80"/>
              <w:jc w:val="right"/>
              <w:rPr>
                <w:color w:val="000000"/>
                <w:sz w:val="22"/>
                <w:szCs w:val="22"/>
              </w:rPr>
            </w:pPr>
            <w:r w:rsidRPr="00F54C3C">
              <w:rPr>
                <w:color w:val="000000"/>
                <w:sz w:val="22"/>
                <w:szCs w:val="22"/>
              </w:rPr>
              <w:t>137</w:t>
            </w:r>
          </w:p>
        </w:tc>
        <w:tc>
          <w:tcPr>
            <w:tcW w:w="1009" w:type="dxa"/>
            <w:shd w:val="clear" w:color="auto" w:fill="auto"/>
            <w:noWrap/>
            <w:vAlign w:val="bottom"/>
          </w:tcPr>
          <w:p w14:paraId="19FD66E9" w14:textId="77777777" w:rsidR="00B96821" w:rsidRPr="00F54C3C" w:rsidRDefault="00B96821" w:rsidP="0036174E">
            <w:pPr>
              <w:spacing w:before="80"/>
              <w:jc w:val="right"/>
              <w:rPr>
                <w:color w:val="FF0000"/>
                <w:sz w:val="22"/>
                <w:szCs w:val="22"/>
              </w:rPr>
            </w:pPr>
            <w:r w:rsidRPr="00F54C3C">
              <w:rPr>
                <w:color w:val="FF0000"/>
                <w:sz w:val="22"/>
                <w:szCs w:val="22"/>
              </w:rPr>
              <w:t>31,49</w:t>
            </w:r>
          </w:p>
        </w:tc>
        <w:tc>
          <w:tcPr>
            <w:tcW w:w="1010" w:type="dxa"/>
            <w:shd w:val="clear" w:color="auto" w:fill="auto"/>
            <w:noWrap/>
            <w:vAlign w:val="bottom"/>
          </w:tcPr>
          <w:p w14:paraId="2961AFA5" w14:textId="77777777" w:rsidR="00B96821" w:rsidRPr="00F54C3C" w:rsidRDefault="00B96821" w:rsidP="0036174E">
            <w:pPr>
              <w:spacing w:before="80"/>
              <w:jc w:val="right"/>
              <w:rPr>
                <w:color w:val="FF0000"/>
                <w:sz w:val="22"/>
                <w:szCs w:val="22"/>
              </w:rPr>
            </w:pPr>
            <w:r w:rsidRPr="00F54C3C">
              <w:rPr>
                <w:color w:val="FF0000"/>
                <w:sz w:val="22"/>
                <w:szCs w:val="22"/>
              </w:rPr>
              <w:t>21,99</w:t>
            </w:r>
          </w:p>
        </w:tc>
        <w:tc>
          <w:tcPr>
            <w:tcW w:w="1366" w:type="dxa"/>
            <w:shd w:val="clear" w:color="auto" w:fill="auto"/>
            <w:noWrap/>
            <w:vAlign w:val="bottom"/>
          </w:tcPr>
          <w:p w14:paraId="239C0CDB" w14:textId="77777777" w:rsidR="00B96821" w:rsidRPr="00F54C3C" w:rsidRDefault="00B96821" w:rsidP="0036174E">
            <w:pPr>
              <w:spacing w:before="80"/>
              <w:jc w:val="right"/>
              <w:rPr>
                <w:color w:val="000000"/>
                <w:sz w:val="22"/>
                <w:szCs w:val="22"/>
              </w:rPr>
            </w:pPr>
            <w:r w:rsidRPr="00F54C3C">
              <w:rPr>
                <w:color w:val="000000"/>
                <w:sz w:val="22"/>
                <w:szCs w:val="22"/>
              </w:rPr>
              <w:t>379</w:t>
            </w:r>
          </w:p>
        </w:tc>
        <w:tc>
          <w:tcPr>
            <w:tcW w:w="1163" w:type="dxa"/>
            <w:shd w:val="clear" w:color="auto" w:fill="auto"/>
            <w:noWrap/>
            <w:vAlign w:val="bottom"/>
          </w:tcPr>
          <w:p w14:paraId="34A60513" w14:textId="77777777" w:rsidR="00B96821" w:rsidRPr="00F54C3C" w:rsidRDefault="00B96821" w:rsidP="0036174E">
            <w:pPr>
              <w:spacing w:before="80"/>
              <w:jc w:val="right"/>
              <w:rPr>
                <w:color w:val="FF0000"/>
                <w:sz w:val="22"/>
                <w:szCs w:val="22"/>
              </w:rPr>
            </w:pPr>
            <w:r w:rsidRPr="00F54C3C">
              <w:rPr>
                <w:color w:val="FF0000"/>
                <w:sz w:val="22"/>
                <w:szCs w:val="22"/>
              </w:rPr>
              <w:t>19,33</w:t>
            </w:r>
          </w:p>
        </w:tc>
      </w:tr>
      <w:tr w:rsidR="00B96821" w:rsidRPr="00F54C3C" w14:paraId="33DB9E9D" w14:textId="77777777" w:rsidTr="0036174E">
        <w:trPr>
          <w:trHeight w:val="300"/>
          <w:jc w:val="center"/>
        </w:trPr>
        <w:tc>
          <w:tcPr>
            <w:tcW w:w="3132" w:type="dxa"/>
            <w:shd w:val="clear" w:color="auto" w:fill="auto"/>
            <w:noWrap/>
            <w:vAlign w:val="bottom"/>
          </w:tcPr>
          <w:p w14:paraId="6839D759" w14:textId="77777777" w:rsidR="00B96821" w:rsidRPr="00F54C3C" w:rsidRDefault="00B96821" w:rsidP="0036174E">
            <w:pPr>
              <w:spacing w:before="80"/>
              <w:rPr>
                <w:color w:val="000000"/>
                <w:sz w:val="22"/>
                <w:szCs w:val="22"/>
              </w:rPr>
            </w:pPr>
            <w:r w:rsidRPr="00F54C3C">
              <w:rPr>
                <w:color w:val="000000"/>
                <w:sz w:val="22"/>
                <w:szCs w:val="22"/>
              </w:rPr>
              <w:t>Ắc quy điện bằng axít - chì dùng để khởi động động cơ pittông</w:t>
            </w:r>
          </w:p>
        </w:tc>
        <w:tc>
          <w:tcPr>
            <w:tcW w:w="1196" w:type="dxa"/>
            <w:shd w:val="clear" w:color="auto" w:fill="auto"/>
            <w:noWrap/>
            <w:vAlign w:val="bottom"/>
          </w:tcPr>
          <w:p w14:paraId="0E075A4F" w14:textId="77777777" w:rsidR="00B96821" w:rsidRPr="00F54C3C" w:rsidRDefault="00B96821" w:rsidP="0036174E">
            <w:pPr>
              <w:spacing w:before="80"/>
              <w:rPr>
                <w:color w:val="000000"/>
                <w:sz w:val="22"/>
                <w:szCs w:val="22"/>
              </w:rPr>
            </w:pPr>
            <w:r w:rsidRPr="00F54C3C">
              <w:rPr>
                <w:color w:val="000000"/>
                <w:sz w:val="22"/>
                <w:szCs w:val="22"/>
              </w:rPr>
              <w:t>1000 Kwh</w:t>
            </w:r>
          </w:p>
        </w:tc>
        <w:tc>
          <w:tcPr>
            <w:tcW w:w="1251" w:type="dxa"/>
            <w:shd w:val="clear" w:color="auto" w:fill="auto"/>
            <w:noWrap/>
            <w:vAlign w:val="bottom"/>
          </w:tcPr>
          <w:p w14:paraId="4B204E88" w14:textId="77777777" w:rsidR="00B96821" w:rsidRPr="00F54C3C" w:rsidRDefault="00B96821" w:rsidP="0036174E">
            <w:pPr>
              <w:spacing w:before="80"/>
              <w:jc w:val="right"/>
              <w:rPr>
                <w:color w:val="000000"/>
                <w:sz w:val="22"/>
                <w:szCs w:val="22"/>
              </w:rPr>
            </w:pPr>
            <w:r w:rsidRPr="00F54C3C">
              <w:rPr>
                <w:color w:val="000000"/>
                <w:sz w:val="22"/>
                <w:szCs w:val="22"/>
              </w:rPr>
              <w:t>33</w:t>
            </w:r>
          </w:p>
        </w:tc>
        <w:tc>
          <w:tcPr>
            <w:tcW w:w="1009" w:type="dxa"/>
            <w:shd w:val="clear" w:color="auto" w:fill="auto"/>
            <w:noWrap/>
            <w:vAlign w:val="bottom"/>
          </w:tcPr>
          <w:p w14:paraId="31719C56" w14:textId="77777777" w:rsidR="00B96821" w:rsidRPr="00F54C3C" w:rsidRDefault="00B96821" w:rsidP="0036174E">
            <w:pPr>
              <w:spacing w:before="80"/>
              <w:jc w:val="right"/>
              <w:rPr>
                <w:color w:val="FF0000"/>
                <w:sz w:val="22"/>
                <w:szCs w:val="22"/>
              </w:rPr>
            </w:pPr>
            <w:r w:rsidRPr="00F54C3C">
              <w:rPr>
                <w:color w:val="FF0000"/>
                <w:sz w:val="22"/>
                <w:szCs w:val="22"/>
              </w:rPr>
              <w:t>90,13</w:t>
            </w:r>
          </w:p>
        </w:tc>
        <w:tc>
          <w:tcPr>
            <w:tcW w:w="1010" w:type="dxa"/>
            <w:shd w:val="clear" w:color="auto" w:fill="auto"/>
            <w:noWrap/>
            <w:vAlign w:val="bottom"/>
          </w:tcPr>
          <w:p w14:paraId="6E875C6A" w14:textId="77777777" w:rsidR="00B96821" w:rsidRPr="00F54C3C" w:rsidRDefault="00B96821" w:rsidP="0036174E">
            <w:pPr>
              <w:spacing w:before="80"/>
              <w:jc w:val="right"/>
              <w:rPr>
                <w:color w:val="FF0000"/>
                <w:sz w:val="22"/>
                <w:szCs w:val="22"/>
              </w:rPr>
            </w:pPr>
            <w:r w:rsidRPr="00F54C3C">
              <w:rPr>
                <w:color w:val="FF0000"/>
                <w:sz w:val="22"/>
                <w:szCs w:val="22"/>
              </w:rPr>
              <w:t>26,73</w:t>
            </w:r>
          </w:p>
        </w:tc>
        <w:tc>
          <w:tcPr>
            <w:tcW w:w="1366" w:type="dxa"/>
            <w:shd w:val="clear" w:color="auto" w:fill="auto"/>
            <w:noWrap/>
            <w:vAlign w:val="bottom"/>
          </w:tcPr>
          <w:p w14:paraId="59F15228" w14:textId="77777777" w:rsidR="00B96821" w:rsidRPr="00F54C3C" w:rsidRDefault="00B96821" w:rsidP="0036174E">
            <w:pPr>
              <w:spacing w:before="80"/>
              <w:jc w:val="right"/>
              <w:rPr>
                <w:color w:val="000000"/>
                <w:sz w:val="22"/>
                <w:szCs w:val="22"/>
              </w:rPr>
            </w:pPr>
            <w:r w:rsidRPr="00F54C3C">
              <w:rPr>
                <w:color w:val="000000"/>
                <w:sz w:val="22"/>
                <w:szCs w:val="22"/>
              </w:rPr>
              <w:t>89</w:t>
            </w:r>
          </w:p>
        </w:tc>
        <w:tc>
          <w:tcPr>
            <w:tcW w:w="1163" w:type="dxa"/>
            <w:shd w:val="clear" w:color="auto" w:fill="auto"/>
            <w:noWrap/>
            <w:vAlign w:val="bottom"/>
          </w:tcPr>
          <w:p w14:paraId="19E9A7EB" w14:textId="77777777" w:rsidR="00B96821" w:rsidRPr="00F54C3C" w:rsidRDefault="00B96821" w:rsidP="0036174E">
            <w:pPr>
              <w:spacing w:before="80"/>
              <w:jc w:val="right"/>
              <w:rPr>
                <w:color w:val="FF0000"/>
                <w:sz w:val="22"/>
                <w:szCs w:val="22"/>
              </w:rPr>
            </w:pPr>
            <w:r w:rsidRPr="00F54C3C">
              <w:rPr>
                <w:color w:val="FF0000"/>
                <w:sz w:val="22"/>
                <w:szCs w:val="22"/>
              </w:rPr>
              <w:t>44,89</w:t>
            </w:r>
          </w:p>
        </w:tc>
      </w:tr>
    </w:tbl>
    <w:p w14:paraId="298B3974" w14:textId="3AA78F5E" w:rsidR="0039488A" w:rsidRPr="008C6C0C" w:rsidRDefault="0039488A" w:rsidP="00D00E73">
      <w:pPr>
        <w:spacing w:before="120" w:after="120" w:line="312" w:lineRule="auto"/>
        <w:ind w:left="1440" w:firstLine="720"/>
        <w:rPr>
          <w:sz w:val="26"/>
          <w:szCs w:val="26"/>
        </w:rPr>
      </w:pPr>
      <w:r w:rsidRPr="008C6C0C">
        <w:rPr>
          <w:i/>
          <w:sz w:val="26"/>
        </w:rPr>
        <w:t>Nguồn: Tổng hợp từ số liệu thống kê sơ bộ từ Tổng cục Thống kê</w:t>
      </w:r>
    </w:p>
    <w:p w14:paraId="098A9070" w14:textId="5A7955CA" w:rsidR="0082315E" w:rsidRPr="008C6C0C" w:rsidRDefault="007017FD" w:rsidP="003D14CC">
      <w:pPr>
        <w:pStyle w:val="Heading1"/>
        <w:ind w:firstLine="720"/>
        <w:rPr>
          <w:rFonts w:ascii="Times New Roman" w:hAnsi="Times New Roman"/>
          <w:sz w:val="26"/>
          <w:szCs w:val="26"/>
        </w:rPr>
      </w:pPr>
      <w:bookmarkStart w:id="21" w:name="_Toc66266053"/>
      <w:bookmarkStart w:id="22" w:name="_Toc69479138"/>
      <w:bookmarkStart w:id="23" w:name="_Toc69479441"/>
      <w:bookmarkStart w:id="24" w:name="_Toc71903671"/>
      <w:r w:rsidRPr="008C6C0C">
        <w:rPr>
          <w:rFonts w:ascii="Times New Roman" w:hAnsi="Times New Roman"/>
          <w:sz w:val="26"/>
          <w:szCs w:val="26"/>
        </w:rPr>
        <w:t xml:space="preserve">II. </w:t>
      </w:r>
      <w:r w:rsidR="0082315E" w:rsidRPr="008C6C0C">
        <w:rPr>
          <w:rFonts w:ascii="Times New Roman" w:hAnsi="Times New Roman"/>
          <w:sz w:val="26"/>
          <w:szCs w:val="26"/>
        </w:rPr>
        <w:t xml:space="preserve">Hoạt động thương mại đối các sản phẩm CNHT </w:t>
      </w:r>
      <w:r w:rsidR="008C489A" w:rsidRPr="008C6C0C">
        <w:rPr>
          <w:rFonts w:ascii="Times New Roman" w:hAnsi="Times New Roman"/>
          <w:sz w:val="26"/>
          <w:szCs w:val="26"/>
        </w:rPr>
        <w:t xml:space="preserve">ngành </w:t>
      </w:r>
      <w:r w:rsidR="0082315E" w:rsidRPr="008C6C0C">
        <w:rPr>
          <w:rFonts w:ascii="Times New Roman" w:hAnsi="Times New Roman"/>
          <w:sz w:val="26"/>
          <w:szCs w:val="26"/>
        </w:rPr>
        <w:t>điện – điện tử</w:t>
      </w:r>
      <w:bookmarkEnd w:id="21"/>
      <w:bookmarkEnd w:id="22"/>
      <w:bookmarkEnd w:id="23"/>
      <w:bookmarkEnd w:id="24"/>
    </w:p>
    <w:p w14:paraId="23D3C127" w14:textId="7D3A2B77" w:rsidR="0082315E" w:rsidRPr="008C6C0C" w:rsidRDefault="00EF6F0E" w:rsidP="003D14CC">
      <w:pPr>
        <w:pStyle w:val="Heading2"/>
        <w:ind w:firstLine="720"/>
        <w:rPr>
          <w:i w:val="0"/>
          <w:sz w:val="26"/>
          <w:szCs w:val="26"/>
        </w:rPr>
      </w:pPr>
      <w:bookmarkStart w:id="25" w:name="_Toc66266054"/>
      <w:bookmarkStart w:id="26" w:name="_Toc69479139"/>
      <w:bookmarkStart w:id="27" w:name="_Toc69479442"/>
      <w:bookmarkStart w:id="28" w:name="_Toc71903672"/>
      <w:r w:rsidRPr="008C6C0C">
        <w:rPr>
          <w:i w:val="0"/>
          <w:sz w:val="26"/>
          <w:szCs w:val="26"/>
        </w:rPr>
        <w:t xml:space="preserve">2.1. </w:t>
      </w:r>
      <w:r w:rsidR="0082315E" w:rsidRPr="008C6C0C">
        <w:rPr>
          <w:i w:val="0"/>
          <w:sz w:val="26"/>
          <w:szCs w:val="26"/>
        </w:rPr>
        <w:t xml:space="preserve">Hoạt động </w:t>
      </w:r>
      <w:r w:rsidR="00B93DF7" w:rsidRPr="008C6C0C">
        <w:rPr>
          <w:i w:val="0"/>
          <w:sz w:val="26"/>
          <w:szCs w:val="26"/>
        </w:rPr>
        <w:t xml:space="preserve">xuất khẩu </w:t>
      </w:r>
      <w:r w:rsidR="00012984" w:rsidRPr="008C6C0C">
        <w:rPr>
          <w:i w:val="0"/>
          <w:sz w:val="26"/>
          <w:szCs w:val="26"/>
        </w:rPr>
        <w:t>các sản phẩm CNHT ngành điện – điện tử</w:t>
      </w:r>
      <w:bookmarkEnd w:id="25"/>
      <w:bookmarkEnd w:id="26"/>
      <w:bookmarkEnd w:id="27"/>
      <w:bookmarkEnd w:id="28"/>
    </w:p>
    <w:p w14:paraId="71021B8D" w14:textId="4AB1F5AA" w:rsidR="00C631DF" w:rsidRPr="00893588" w:rsidRDefault="00012984" w:rsidP="00893588">
      <w:pPr>
        <w:spacing w:before="120" w:after="120" w:line="312" w:lineRule="auto"/>
        <w:ind w:firstLine="720"/>
        <w:jc w:val="both"/>
        <w:rPr>
          <w:i/>
          <w:sz w:val="26"/>
          <w:szCs w:val="26"/>
        </w:rPr>
      </w:pPr>
      <w:r w:rsidRPr="00893588">
        <w:rPr>
          <w:i/>
          <w:sz w:val="26"/>
          <w:szCs w:val="26"/>
        </w:rPr>
        <w:t xml:space="preserve">- </w:t>
      </w:r>
      <w:r w:rsidR="003C7727" w:rsidRPr="00893588">
        <w:rPr>
          <w:i/>
          <w:sz w:val="26"/>
          <w:szCs w:val="26"/>
        </w:rPr>
        <w:t>Đối mặt hàng đ</w:t>
      </w:r>
      <w:r w:rsidR="00336203" w:rsidRPr="00893588">
        <w:rPr>
          <w:i/>
          <w:sz w:val="26"/>
          <w:szCs w:val="26"/>
        </w:rPr>
        <w:t>iện thoại các loại và linh kiện</w:t>
      </w:r>
    </w:p>
    <w:p w14:paraId="31E90ACB" w14:textId="77777777" w:rsidR="004E380E" w:rsidRPr="00C64531" w:rsidRDefault="004E380E" w:rsidP="004E380E">
      <w:pPr>
        <w:spacing w:before="60" w:line="312" w:lineRule="auto"/>
        <w:ind w:firstLine="720"/>
        <w:jc w:val="both"/>
        <w:rPr>
          <w:spacing w:val="-2"/>
          <w:sz w:val="26"/>
          <w:szCs w:val="26"/>
        </w:rPr>
      </w:pPr>
      <w:r>
        <w:rPr>
          <w:spacing w:val="-2"/>
          <w:sz w:val="26"/>
          <w:szCs w:val="26"/>
        </w:rPr>
        <w:t>Tháng 4</w:t>
      </w:r>
      <w:r w:rsidRPr="00C64531">
        <w:rPr>
          <w:spacing w:val="-2"/>
          <w:sz w:val="26"/>
          <w:szCs w:val="26"/>
        </w:rPr>
        <w:t xml:space="preserve">/2021, xuất khẩu điện thoại và linh kiện của Việt Nam đạt trên </w:t>
      </w:r>
      <w:r>
        <w:rPr>
          <w:spacing w:val="-2"/>
          <w:sz w:val="26"/>
          <w:szCs w:val="26"/>
        </w:rPr>
        <w:t>5,32</w:t>
      </w:r>
      <w:r w:rsidRPr="00C64531">
        <w:rPr>
          <w:spacing w:val="-2"/>
          <w:sz w:val="26"/>
          <w:szCs w:val="26"/>
        </w:rPr>
        <w:t xml:space="preserve"> tỷ USD, tăng </w:t>
      </w:r>
      <w:r>
        <w:rPr>
          <w:spacing w:val="-2"/>
          <w:sz w:val="26"/>
          <w:szCs w:val="26"/>
        </w:rPr>
        <w:t>15,85</w:t>
      </w:r>
      <w:r w:rsidRPr="00C64531">
        <w:rPr>
          <w:spacing w:val="-2"/>
          <w:sz w:val="26"/>
          <w:szCs w:val="26"/>
        </w:rPr>
        <w:t xml:space="preserve">% so với </w:t>
      </w:r>
      <w:r>
        <w:rPr>
          <w:spacing w:val="-2"/>
          <w:sz w:val="26"/>
          <w:szCs w:val="26"/>
        </w:rPr>
        <w:t>tháng 3</w:t>
      </w:r>
      <w:r w:rsidRPr="00C64531">
        <w:rPr>
          <w:spacing w:val="-2"/>
          <w:sz w:val="26"/>
          <w:szCs w:val="26"/>
        </w:rPr>
        <w:t xml:space="preserve">/2021 còn so với </w:t>
      </w:r>
      <w:r>
        <w:rPr>
          <w:spacing w:val="-2"/>
          <w:sz w:val="26"/>
          <w:szCs w:val="26"/>
        </w:rPr>
        <w:t>tháng 4</w:t>
      </w:r>
      <w:r w:rsidRPr="00C64531">
        <w:rPr>
          <w:spacing w:val="-2"/>
          <w:sz w:val="26"/>
          <w:szCs w:val="26"/>
        </w:rPr>
        <w:t xml:space="preserve">/2020 lại giảm 13,59%. Tính đến hết </w:t>
      </w:r>
      <w:r>
        <w:rPr>
          <w:spacing w:val="-2"/>
          <w:sz w:val="26"/>
          <w:szCs w:val="26"/>
        </w:rPr>
        <w:t xml:space="preserve">4 tháng </w:t>
      </w:r>
      <w:r w:rsidRPr="00C64531">
        <w:rPr>
          <w:spacing w:val="-2"/>
          <w:sz w:val="26"/>
          <w:szCs w:val="26"/>
        </w:rPr>
        <w:t xml:space="preserve">đầu năm 2021, kim ngạch xuất khẩu điện thoại và linh kiện của nước ta đạt </w:t>
      </w:r>
      <w:r>
        <w:rPr>
          <w:spacing w:val="-2"/>
          <w:sz w:val="26"/>
          <w:szCs w:val="26"/>
        </w:rPr>
        <w:t>19,69</w:t>
      </w:r>
      <w:r w:rsidRPr="00C64531">
        <w:rPr>
          <w:spacing w:val="-2"/>
          <w:sz w:val="26"/>
          <w:szCs w:val="26"/>
        </w:rPr>
        <w:t xml:space="preserve"> tỷ USD, tăng 11,6% so với cùng kỳ năm 2020 và chiếm trên 18,33%% tổng kim ngạch xuất khẩu hàng hóa của nước ta trong </w:t>
      </w:r>
      <w:r>
        <w:rPr>
          <w:spacing w:val="-2"/>
          <w:sz w:val="26"/>
          <w:szCs w:val="26"/>
        </w:rPr>
        <w:t xml:space="preserve">4 tháng </w:t>
      </w:r>
      <w:r w:rsidRPr="00C64531">
        <w:rPr>
          <w:spacing w:val="-2"/>
          <w:sz w:val="26"/>
          <w:szCs w:val="26"/>
        </w:rPr>
        <w:t xml:space="preserve">đầu năm 2021. </w:t>
      </w:r>
    </w:p>
    <w:p w14:paraId="5853153F" w14:textId="77777777" w:rsidR="007D3588" w:rsidRPr="00F54C3C" w:rsidRDefault="007D3588" w:rsidP="007D3588">
      <w:pPr>
        <w:spacing w:before="120" w:line="360" w:lineRule="auto"/>
        <w:jc w:val="center"/>
        <w:rPr>
          <w:b/>
          <w:sz w:val="26"/>
          <w:szCs w:val="26"/>
        </w:rPr>
      </w:pPr>
      <w:r w:rsidRPr="00F54C3C">
        <w:rPr>
          <w:b/>
          <w:sz w:val="26"/>
          <w:szCs w:val="26"/>
        </w:rPr>
        <w:t>Biểu đồ 1: Kim ngạch xuất khẩu mặt hàng điện thoại và linh kiện giai đoạn 2018 - 2021</w:t>
      </w:r>
      <w:r w:rsidRPr="00F54C3C">
        <w:rPr>
          <w:i/>
          <w:sz w:val="26"/>
          <w:szCs w:val="26"/>
        </w:rPr>
        <w:t xml:space="preserve"> (ĐVT: triệu USD)</w:t>
      </w:r>
    </w:p>
    <w:p w14:paraId="06630967" w14:textId="674C1C1F" w:rsidR="007D3588" w:rsidRPr="00CA0308" w:rsidRDefault="004E380E" w:rsidP="007D3588">
      <w:pPr>
        <w:jc w:val="right"/>
        <w:rPr>
          <w:b/>
        </w:rPr>
      </w:pPr>
      <w:r>
        <w:rPr>
          <w:b/>
          <w:noProof/>
        </w:rPr>
        <w:drawing>
          <wp:inline distT="0" distB="0" distL="0" distR="0" wp14:anchorId="758D3F0D" wp14:editId="1319FEAE">
            <wp:extent cx="5695950" cy="2051050"/>
            <wp:effectExtent l="0" t="0" r="0" b="0"/>
            <wp:docPr id="1" name="Char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7D3588" w:rsidRPr="00CA0308">
        <w:rPr>
          <w:b/>
        </w:rPr>
        <w:t xml:space="preserve"> </w:t>
      </w:r>
    </w:p>
    <w:p w14:paraId="206C5D08" w14:textId="77777777" w:rsidR="007D3588" w:rsidRPr="00CA0308" w:rsidRDefault="007D3588" w:rsidP="007D3588">
      <w:pPr>
        <w:spacing w:before="120"/>
        <w:jc w:val="right"/>
        <w:rPr>
          <w:i/>
          <w:sz w:val="26"/>
          <w:szCs w:val="26"/>
        </w:rPr>
      </w:pPr>
      <w:r w:rsidRPr="00CA0308">
        <w:rPr>
          <w:i/>
          <w:sz w:val="26"/>
          <w:szCs w:val="26"/>
        </w:rPr>
        <w:t>Nguồn: Tính toán từ số liệu thống kê sơ bộ của Tổng cục Hải quan</w:t>
      </w:r>
    </w:p>
    <w:p w14:paraId="71FE3574" w14:textId="77777777" w:rsidR="004E380E" w:rsidRPr="00B356EC" w:rsidRDefault="004E380E" w:rsidP="004E380E">
      <w:pPr>
        <w:spacing w:before="120" w:line="312" w:lineRule="auto"/>
        <w:ind w:firstLine="720"/>
        <w:jc w:val="both"/>
        <w:rPr>
          <w:sz w:val="26"/>
          <w:szCs w:val="26"/>
        </w:rPr>
      </w:pPr>
      <w:r w:rsidRPr="00B356EC">
        <w:rPr>
          <w:sz w:val="26"/>
          <w:szCs w:val="26"/>
        </w:rPr>
        <w:t xml:space="preserve">Trong </w:t>
      </w:r>
      <w:r>
        <w:rPr>
          <w:sz w:val="26"/>
          <w:szCs w:val="26"/>
        </w:rPr>
        <w:t>tháng 4</w:t>
      </w:r>
      <w:r w:rsidRPr="00B356EC">
        <w:rPr>
          <w:sz w:val="26"/>
          <w:szCs w:val="26"/>
        </w:rPr>
        <w:t>/2021 xuất khẩu linh kiện, phụ kiện điện thoại đạt trên 1,</w:t>
      </w:r>
      <w:r>
        <w:rPr>
          <w:sz w:val="26"/>
          <w:szCs w:val="26"/>
        </w:rPr>
        <w:t>71</w:t>
      </w:r>
      <w:r w:rsidRPr="00B356EC">
        <w:rPr>
          <w:sz w:val="26"/>
          <w:szCs w:val="26"/>
        </w:rPr>
        <w:t xml:space="preserve"> tỷ USD, so với </w:t>
      </w:r>
      <w:r>
        <w:rPr>
          <w:sz w:val="26"/>
          <w:szCs w:val="26"/>
        </w:rPr>
        <w:t>tháng 3/2021</w:t>
      </w:r>
      <w:r w:rsidRPr="00B356EC">
        <w:rPr>
          <w:sz w:val="26"/>
          <w:szCs w:val="26"/>
        </w:rPr>
        <w:t xml:space="preserve"> </w:t>
      </w:r>
      <w:r w:rsidRPr="00D46E92">
        <w:rPr>
          <w:sz w:val="26"/>
          <w:szCs w:val="26"/>
        </w:rPr>
        <w:t xml:space="preserve">tăng </w:t>
      </w:r>
      <w:r>
        <w:rPr>
          <w:sz w:val="26"/>
          <w:szCs w:val="26"/>
        </w:rPr>
        <w:t>12,4</w:t>
      </w:r>
      <w:r w:rsidRPr="00B356EC">
        <w:rPr>
          <w:sz w:val="26"/>
          <w:szCs w:val="26"/>
        </w:rPr>
        <w:t xml:space="preserve">% </w:t>
      </w:r>
      <w:r>
        <w:rPr>
          <w:sz w:val="26"/>
          <w:szCs w:val="26"/>
        </w:rPr>
        <w:t>v</w:t>
      </w:r>
      <w:r w:rsidRPr="00D46E92">
        <w:rPr>
          <w:sz w:val="26"/>
          <w:szCs w:val="26"/>
        </w:rPr>
        <w:t>à</w:t>
      </w:r>
      <w:r w:rsidRPr="00B356EC">
        <w:rPr>
          <w:sz w:val="26"/>
          <w:szCs w:val="26"/>
        </w:rPr>
        <w:t xml:space="preserve"> tăng </w:t>
      </w:r>
      <w:r>
        <w:rPr>
          <w:sz w:val="26"/>
          <w:szCs w:val="26"/>
        </w:rPr>
        <w:t>22,2</w:t>
      </w:r>
      <w:r w:rsidRPr="00B356EC">
        <w:rPr>
          <w:sz w:val="26"/>
          <w:szCs w:val="26"/>
        </w:rPr>
        <w:t xml:space="preserve">% so với </w:t>
      </w:r>
      <w:r>
        <w:rPr>
          <w:sz w:val="26"/>
          <w:szCs w:val="26"/>
        </w:rPr>
        <w:t>tháng 4</w:t>
      </w:r>
      <w:r w:rsidRPr="00B356EC">
        <w:rPr>
          <w:sz w:val="26"/>
          <w:szCs w:val="26"/>
        </w:rPr>
        <w:t xml:space="preserve">/2020. Lũy kế </w:t>
      </w:r>
      <w:r>
        <w:rPr>
          <w:sz w:val="26"/>
          <w:szCs w:val="26"/>
        </w:rPr>
        <w:t xml:space="preserve">4 tháng </w:t>
      </w:r>
      <w:r w:rsidRPr="00B356EC">
        <w:rPr>
          <w:sz w:val="26"/>
          <w:szCs w:val="26"/>
        </w:rPr>
        <w:t xml:space="preserve">đầu </w:t>
      </w:r>
      <w:r w:rsidRPr="00B356EC">
        <w:rPr>
          <w:sz w:val="26"/>
          <w:szCs w:val="26"/>
        </w:rPr>
        <w:lastRenderedPageBreak/>
        <w:t xml:space="preserve">năm 2021, tổng kim ngạch xuất khẩu linh kiện, phụ kiện điện thoại của nước ta đạt trên </w:t>
      </w:r>
      <w:r>
        <w:rPr>
          <w:sz w:val="26"/>
          <w:szCs w:val="26"/>
        </w:rPr>
        <w:t>5,55</w:t>
      </w:r>
      <w:r w:rsidRPr="00B356EC">
        <w:rPr>
          <w:sz w:val="26"/>
          <w:szCs w:val="26"/>
        </w:rPr>
        <w:t xml:space="preserve"> tỷ USD, tăng khá </w:t>
      </w:r>
      <w:r>
        <w:rPr>
          <w:sz w:val="26"/>
          <w:szCs w:val="26"/>
        </w:rPr>
        <w:t>41,15</w:t>
      </w:r>
      <w:r w:rsidRPr="00B356EC">
        <w:rPr>
          <w:sz w:val="26"/>
          <w:szCs w:val="26"/>
        </w:rPr>
        <w:t>% so với cùng kỳ năm 2020.</w:t>
      </w:r>
    </w:p>
    <w:p w14:paraId="4055855F" w14:textId="77777777" w:rsidR="004E380E" w:rsidRPr="00B356EC" w:rsidRDefault="004E380E" w:rsidP="004E380E">
      <w:pPr>
        <w:spacing w:before="80" w:line="312" w:lineRule="auto"/>
        <w:ind w:firstLine="720"/>
        <w:jc w:val="both"/>
        <w:rPr>
          <w:sz w:val="26"/>
          <w:szCs w:val="26"/>
        </w:rPr>
      </w:pPr>
      <w:r w:rsidRPr="00B356EC">
        <w:rPr>
          <w:sz w:val="26"/>
          <w:szCs w:val="26"/>
        </w:rPr>
        <w:t>- Việc xuất khẩu mặt hàng điện thoại và linh kiện tiếp tục gia tăng về kim ngạch và chiếm tỷ trọng cao trong xuất khẩu không chỉ có ý nghĩa trước mắt là góp phần tăng kim ngạch xuất khẩu. Trên bình diện dài hạn, nó có thể làm bật lên những lợi thế so sánh mới cho hàng xuất khẩu và tạo ra những dư địa mới cho thương hiệu hàng hóa sản xuất tại Việt Nam bên cạnh những mặt hàng truyền thống lâu nay, hoặc có xu hướng bão hòa, hoặc gặp những bất lợi liên quan đến các rào cản thương mại.</w:t>
      </w:r>
    </w:p>
    <w:p w14:paraId="2BEA6C73" w14:textId="77777777" w:rsidR="004E380E" w:rsidRPr="00B356EC" w:rsidRDefault="004E380E" w:rsidP="004E380E">
      <w:pPr>
        <w:spacing w:before="80" w:line="312" w:lineRule="auto"/>
        <w:ind w:firstLine="720"/>
        <w:jc w:val="both"/>
        <w:rPr>
          <w:sz w:val="26"/>
          <w:szCs w:val="26"/>
        </w:rPr>
      </w:pPr>
      <w:r w:rsidRPr="00B356EC">
        <w:rPr>
          <w:sz w:val="26"/>
          <w:szCs w:val="26"/>
        </w:rPr>
        <w:t xml:space="preserve">Tuy nhiên, đi đôi với kim ngạch xuất khẩu, kim ngạch nhập khẩu cũng tăng rất mạnh, thậm chí với tốc độ tăng cao hơn kim ngạch xuất khẩu ở cả điện thoại nguyên chiếc và linh kiện điện thoại. </w:t>
      </w:r>
    </w:p>
    <w:p w14:paraId="170B2DDB" w14:textId="16E43D81" w:rsidR="00015F09" w:rsidRPr="0038126D" w:rsidRDefault="001443E6" w:rsidP="0038126D">
      <w:pPr>
        <w:spacing w:after="200" w:line="276" w:lineRule="auto"/>
        <w:jc w:val="center"/>
        <w:rPr>
          <w:rFonts w:ascii="Times New Roman Bold" w:hAnsi="Times New Roman Bold" w:hint="eastAsia"/>
          <w:b/>
          <w:bCs/>
          <w:spacing w:val="-2"/>
          <w:sz w:val="26"/>
          <w:szCs w:val="26"/>
        </w:rPr>
      </w:pPr>
      <w:r w:rsidRPr="0038126D">
        <w:rPr>
          <w:rFonts w:ascii="Times New Roman Bold" w:hAnsi="Times New Roman Bold"/>
          <w:b/>
          <w:bCs/>
          <w:spacing w:val="-2"/>
          <w:sz w:val="26"/>
          <w:szCs w:val="26"/>
        </w:rPr>
        <w:t>Bả</w:t>
      </w:r>
      <w:r w:rsidR="0038126D" w:rsidRPr="0038126D">
        <w:rPr>
          <w:rFonts w:ascii="Times New Roman Bold" w:hAnsi="Times New Roman Bold"/>
          <w:b/>
          <w:bCs/>
          <w:spacing w:val="-2"/>
          <w:sz w:val="26"/>
          <w:szCs w:val="26"/>
        </w:rPr>
        <w:t>ng 5</w:t>
      </w:r>
      <w:r w:rsidRPr="0038126D">
        <w:rPr>
          <w:rFonts w:ascii="Times New Roman Bold" w:hAnsi="Times New Roman Bold"/>
          <w:b/>
          <w:bCs/>
          <w:spacing w:val="-2"/>
          <w:sz w:val="26"/>
          <w:szCs w:val="26"/>
        </w:rPr>
        <w:t xml:space="preserve">: </w:t>
      </w:r>
      <w:r w:rsidR="00015F09" w:rsidRPr="0038126D">
        <w:rPr>
          <w:rFonts w:ascii="Times New Roman Bold" w:hAnsi="Times New Roman Bold"/>
          <w:b/>
          <w:bCs/>
          <w:spacing w:val="-2"/>
          <w:sz w:val="26"/>
          <w:szCs w:val="26"/>
        </w:rPr>
        <w:t>Tham khảo một số chủng loại linh kiện điện thoại xuất khẩu</w:t>
      </w:r>
    </w:p>
    <w:tbl>
      <w:tblPr>
        <w:tblW w:w="10471"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4094"/>
        <w:gridCol w:w="1497"/>
        <w:gridCol w:w="1163"/>
        <w:gridCol w:w="1239"/>
        <w:gridCol w:w="1239"/>
        <w:gridCol w:w="1239"/>
      </w:tblGrid>
      <w:tr w:rsidR="004E380E" w:rsidRPr="002F39FD" w14:paraId="15C5794A" w14:textId="77777777" w:rsidTr="0036174E">
        <w:trPr>
          <w:tblHeader/>
          <w:jc w:val="center"/>
        </w:trPr>
        <w:tc>
          <w:tcPr>
            <w:tcW w:w="4094" w:type="dxa"/>
            <w:shd w:val="clear" w:color="auto" w:fill="auto"/>
            <w:noWrap/>
            <w:vAlign w:val="center"/>
          </w:tcPr>
          <w:p w14:paraId="103DC8D7" w14:textId="77777777" w:rsidR="004E380E" w:rsidRPr="002F39FD" w:rsidRDefault="004E380E" w:rsidP="0036174E">
            <w:pPr>
              <w:jc w:val="center"/>
              <w:rPr>
                <w:b/>
                <w:sz w:val="22"/>
                <w:szCs w:val="22"/>
              </w:rPr>
            </w:pPr>
            <w:r w:rsidRPr="002F39FD">
              <w:rPr>
                <w:b/>
                <w:sz w:val="22"/>
                <w:szCs w:val="22"/>
              </w:rPr>
              <w:t>Chủng loại</w:t>
            </w:r>
          </w:p>
        </w:tc>
        <w:tc>
          <w:tcPr>
            <w:tcW w:w="1497" w:type="dxa"/>
            <w:shd w:val="clear" w:color="auto" w:fill="auto"/>
            <w:noWrap/>
            <w:vAlign w:val="center"/>
          </w:tcPr>
          <w:p w14:paraId="2D4E91B6" w14:textId="77777777" w:rsidR="004E380E" w:rsidRPr="002F39FD" w:rsidRDefault="004E380E" w:rsidP="0036174E">
            <w:pPr>
              <w:jc w:val="center"/>
              <w:rPr>
                <w:b/>
                <w:sz w:val="22"/>
                <w:szCs w:val="22"/>
              </w:rPr>
            </w:pPr>
            <w:r>
              <w:rPr>
                <w:b/>
                <w:sz w:val="22"/>
                <w:szCs w:val="22"/>
              </w:rPr>
              <w:t>Tháng 4</w:t>
            </w:r>
            <w:r w:rsidRPr="002F39FD">
              <w:rPr>
                <w:b/>
                <w:sz w:val="22"/>
                <w:szCs w:val="22"/>
              </w:rPr>
              <w:t xml:space="preserve">/2021 </w:t>
            </w:r>
            <w:r w:rsidRPr="002F39FD">
              <w:rPr>
                <w:i/>
                <w:sz w:val="22"/>
                <w:szCs w:val="22"/>
              </w:rPr>
              <w:t>(Triệu USD)</w:t>
            </w:r>
          </w:p>
        </w:tc>
        <w:tc>
          <w:tcPr>
            <w:tcW w:w="1163" w:type="dxa"/>
            <w:shd w:val="clear" w:color="auto" w:fill="auto"/>
            <w:noWrap/>
            <w:vAlign w:val="center"/>
          </w:tcPr>
          <w:p w14:paraId="3A38B009" w14:textId="77777777" w:rsidR="004E380E" w:rsidRPr="002F39FD" w:rsidRDefault="004E380E" w:rsidP="0036174E">
            <w:pPr>
              <w:jc w:val="center"/>
              <w:rPr>
                <w:b/>
                <w:sz w:val="22"/>
                <w:szCs w:val="22"/>
              </w:rPr>
            </w:pPr>
            <w:r w:rsidRPr="002F39FD">
              <w:rPr>
                <w:b/>
                <w:sz w:val="22"/>
                <w:szCs w:val="22"/>
              </w:rPr>
              <w:t xml:space="preserve">So </w:t>
            </w:r>
            <w:r>
              <w:rPr>
                <w:b/>
                <w:sz w:val="22"/>
                <w:szCs w:val="22"/>
              </w:rPr>
              <w:t>tháng 3</w:t>
            </w:r>
            <w:r w:rsidRPr="002F39FD">
              <w:rPr>
                <w:b/>
                <w:sz w:val="22"/>
                <w:szCs w:val="22"/>
              </w:rPr>
              <w:t xml:space="preserve">/2021 </w:t>
            </w:r>
            <w:r w:rsidRPr="002F39FD">
              <w:rPr>
                <w:sz w:val="22"/>
                <w:szCs w:val="22"/>
              </w:rPr>
              <w:t>(%)</w:t>
            </w:r>
          </w:p>
        </w:tc>
        <w:tc>
          <w:tcPr>
            <w:tcW w:w="1239" w:type="dxa"/>
            <w:vAlign w:val="center"/>
          </w:tcPr>
          <w:p w14:paraId="2BC61699" w14:textId="77777777" w:rsidR="004E380E" w:rsidRPr="002F39FD" w:rsidRDefault="004E380E" w:rsidP="0036174E">
            <w:pPr>
              <w:jc w:val="center"/>
              <w:rPr>
                <w:b/>
                <w:sz w:val="22"/>
                <w:szCs w:val="22"/>
              </w:rPr>
            </w:pPr>
            <w:r w:rsidRPr="002F39FD">
              <w:rPr>
                <w:b/>
                <w:sz w:val="22"/>
                <w:szCs w:val="22"/>
              </w:rPr>
              <w:t xml:space="preserve">So </w:t>
            </w:r>
            <w:r>
              <w:rPr>
                <w:b/>
                <w:sz w:val="22"/>
                <w:szCs w:val="22"/>
              </w:rPr>
              <w:t>tháng 4</w:t>
            </w:r>
            <w:r w:rsidRPr="002F39FD">
              <w:rPr>
                <w:b/>
                <w:sz w:val="22"/>
                <w:szCs w:val="22"/>
              </w:rPr>
              <w:t xml:space="preserve">/2020 </w:t>
            </w:r>
            <w:r w:rsidRPr="002F39FD">
              <w:rPr>
                <w:sz w:val="22"/>
                <w:szCs w:val="22"/>
              </w:rPr>
              <w:t>(%)</w:t>
            </w:r>
          </w:p>
        </w:tc>
        <w:tc>
          <w:tcPr>
            <w:tcW w:w="1239" w:type="dxa"/>
            <w:vAlign w:val="center"/>
          </w:tcPr>
          <w:p w14:paraId="695DB070" w14:textId="77777777" w:rsidR="004E380E" w:rsidRPr="002F39FD" w:rsidRDefault="004E380E" w:rsidP="0036174E">
            <w:pPr>
              <w:jc w:val="center"/>
              <w:rPr>
                <w:b/>
                <w:sz w:val="22"/>
                <w:szCs w:val="22"/>
              </w:rPr>
            </w:pPr>
            <w:r>
              <w:rPr>
                <w:b/>
                <w:sz w:val="22"/>
                <w:szCs w:val="22"/>
              </w:rPr>
              <w:t>4T</w:t>
            </w:r>
            <w:r w:rsidRPr="002F39FD">
              <w:rPr>
                <w:b/>
                <w:sz w:val="22"/>
                <w:szCs w:val="22"/>
              </w:rPr>
              <w:t xml:space="preserve">/2021 </w:t>
            </w:r>
            <w:r w:rsidRPr="002F39FD">
              <w:rPr>
                <w:i/>
                <w:sz w:val="22"/>
                <w:szCs w:val="22"/>
              </w:rPr>
              <w:t>(Triệu USD)</w:t>
            </w:r>
          </w:p>
        </w:tc>
        <w:tc>
          <w:tcPr>
            <w:tcW w:w="1239" w:type="dxa"/>
            <w:vAlign w:val="center"/>
          </w:tcPr>
          <w:p w14:paraId="4A46B61E" w14:textId="77777777" w:rsidR="004E380E" w:rsidRPr="002F39FD" w:rsidRDefault="004E380E" w:rsidP="0036174E">
            <w:pPr>
              <w:jc w:val="center"/>
              <w:rPr>
                <w:b/>
                <w:sz w:val="22"/>
                <w:szCs w:val="22"/>
              </w:rPr>
            </w:pPr>
            <w:r w:rsidRPr="002F39FD">
              <w:rPr>
                <w:b/>
                <w:sz w:val="22"/>
                <w:szCs w:val="22"/>
              </w:rPr>
              <w:t xml:space="preserve">So </w:t>
            </w:r>
            <w:r>
              <w:rPr>
                <w:b/>
                <w:sz w:val="22"/>
                <w:szCs w:val="22"/>
              </w:rPr>
              <w:t>4T</w:t>
            </w:r>
            <w:r w:rsidRPr="002F39FD">
              <w:rPr>
                <w:b/>
                <w:sz w:val="22"/>
                <w:szCs w:val="22"/>
              </w:rPr>
              <w:t xml:space="preserve">/2020 </w:t>
            </w:r>
            <w:r w:rsidRPr="002F39FD">
              <w:rPr>
                <w:sz w:val="22"/>
                <w:szCs w:val="22"/>
              </w:rPr>
              <w:t>(%)</w:t>
            </w:r>
          </w:p>
        </w:tc>
      </w:tr>
      <w:tr w:rsidR="004E380E" w:rsidRPr="002F39FD" w14:paraId="2E5C354C" w14:textId="77777777" w:rsidTr="0036174E">
        <w:trPr>
          <w:jc w:val="center"/>
        </w:trPr>
        <w:tc>
          <w:tcPr>
            <w:tcW w:w="4094" w:type="dxa"/>
            <w:shd w:val="clear" w:color="auto" w:fill="auto"/>
            <w:noWrap/>
            <w:vAlign w:val="bottom"/>
          </w:tcPr>
          <w:p w14:paraId="53CABDEF" w14:textId="77777777" w:rsidR="004E380E" w:rsidRPr="002F39FD" w:rsidRDefault="004E380E" w:rsidP="0036174E">
            <w:pPr>
              <w:rPr>
                <w:b/>
                <w:color w:val="000000"/>
                <w:sz w:val="22"/>
                <w:szCs w:val="22"/>
              </w:rPr>
            </w:pPr>
            <w:r w:rsidRPr="002F39FD">
              <w:rPr>
                <w:b/>
                <w:color w:val="000000"/>
                <w:sz w:val="22"/>
                <w:szCs w:val="22"/>
              </w:rPr>
              <w:t>Tổng</w:t>
            </w:r>
          </w:p>
        </w:tc>
        <w:tc>
          <w:tcPr>
            <w:tcW w:w="1497" w:type="dxa"/>
            <w:shd w:val="clear" w:color="auto" w:fill="auto"/>
            <w:noWrap/>
            <w:vAlign w:val="bottom"/>
          </w:tcPr>
          <w:p w14:paraId="23E5608E" w14:textId="77777777" w:rsidR="004E380E" w:rsidRPr="002F39FD" w:rsidRDefault="004E380E" w:rsidP="0036174E">
            <w:pPr>
              <w:jc w:val="right"/>
              <w:rPr>
                <w:b/>
                <w:color w:val="000000"/>
                <w:sz w:val="22"/>
                <w:szCs w:val="22"/>
              </w:rPr>
            </w:pPr>
            <w:r w:rsidRPr="002F39FD">
              <w:rPr>
                <w:b/>
                <w:color w:val="000000"/>
                <w:sz w:val="22"/>
                <w:szCs w:val="22"/>
              </w:rPr>
              <w:t>1.718,69</w:t>
            </w:r>
          </w:p>
        </w:tc>
        <w:tc>
          <w:tcPr>
            <w:tcW w:w="1163" w:type="dxa"/>
            <w:shd w:val="clear" w:color="auto" w:fill="auto"/>
            <w:noWrap/>
            <w:vAlign w:val="bottom"/>
          </w:tcPr>
          <w:p w14:paraId="31B5DC30" w14:textId="77777777" w:rsidR="004E380E" w:rsidRPr="002F39FD" w:rsidRDefault="004E380E" w:rsidP="0036174E">
            <w:pPr>
              <w:jc w:val="right"/>
              <w:rPr>
                <w:b/>
                <w:color w:val="000000"/>
                <w:sz w:val="22"/>
                <w:szCs w:val="22"/>
              </w:rPr>
            </w:pPr>
            <w:r w:rsidRPr="002F39FD">
              <w:rPr>
                <w:b/>
                <w:color w:val="000000"/>
                <w:sz w:val="22"/>
                <w:szCs w:val="22"/>
              </w:rPr>
              <w:t>12,40</w:t>
            </w:r>
          </w:p>
        </w:tc>
        <w:tc>
          <w:tcPr>
            <w:tcW w:w="1239" w:type="dxa"/>
            <w:vAlign w:val="bottom"/>
          </w:tcPr>
          <w:p w14:paraId="28CCE48C" w14:textId="77777777" w:rsidR="004E380E" w:rsidRPr="002F39FD" w:rsidRDefault="004E380E" w:rsidP="0036174E">
            <w:pPr>
              <w:jc w:val="right"/>
              <w:rPr>
                <w:b/>
                <w:color w:val="000000"/>
                <w:sz w:val="22"/>
                <w:szCs w:val="22"/>
              </w:rPr>
            </w:pPr>
            <w:r w:rsidRPr="002F39FD">
              <w:rPr>
                <w:b/>
                <w:color w:val="000000"/>
                <w:sz w:val="22"/>
                <w:szCs w:val="22"/>
              </w:rPr>
              <w:t>22,20</w:t>
            </w:r>
          </w:p>
        </w:tc>
        <w:tc>
          <w:tcPr>
            <w:tcW w:w="1239" w:type="dxa"/>
            <w:vAlign w:val="bottom"/>
          </w:tcPr>
          <w:p w14:paraId="576890CC" w14:textId="77777777" w:rsidR="004E380E" w:rsidRPr="002F39FD" w:rsidRDefault="004E380E" w:rsidP="0036174E">
            <w:pPr>
              <w:jc w:val="right"/>
              <w:rPr>
                <w:b/>
                <w:color w:val="000000"/>
                <w:sz w:val="22"/>
                <w:szCs w:val="22"/>
              </w:rPr>
            </w:pPr>
            <w:r w:rsidRPr="002F39FD">
              <w:rPr>
                <w:b/>
                <w:color w:val="000000"/>
                <w:sz w:val="22"/>
                <w:szCs w:val="22"/>
              </w:rPr>
              <w:t>5.551,76</w:t>
            </w:r>
          </w:p>
        </w:tc>
        <w:tc>
          <w:tcPr>
            <w:tcW w:w="1239" w:type="dxa"/>
            <w:vAlign w:val="bottom"/>
          </w:tcPr>
          <w:p w14:paraId="6187B5F4" w14:textId="77777777" w:rsidR="004E380E" w:rsidRPr="002F39FD" w:rsidRDefault="004E380E" w:rsidP="0036174E">
            <w:pPr>
              <w:jc w:val="right"/>
              <w:rPr>
                <w:b/>
                <w:color w:val="000000"/>
                <w:sz w:val="22"/>
                <w:szCs w:val="22"/>
              </w:rPr>
            </w:pPr>
            <w:r w:rsidRPr="002F39FD">
              <w:rPr>
                <w:b/>
                <w:color w:val="000000"/>
                <w:sz w:val="22"/>
                <w:szCs w:val="22"/>
              </w:rPr>
              <w:t>41,15</w:t>
            </w:r>
          </w:p>
        </w:tc>
      </w:tr>
      <w:tr w:rsidR="004E380E" w:rsidRPr="002F39FD" w14:paraId="7270306B" w14:textId="77777777" w:rsidTr="0036174E">
        <w:trPr>
          <w:jc w:val="center"/>
        </w:trPr>
        <w:tc>
          <w:tcPr>
            <w:tcW w:w="4094" w:type="dxa"/>
            <w:shd w:val="clear" w:color="auto" w:fill="auto"/>
            <w:noWrap/>
            <w:vAlign w:val="bottom"/>
          </w:tcPr>
          <w:p w14:paraId="22756E6A" w14:textId="77777777" w:rsidR="004E380E" w:rsidRPr="002F39FD" w:rsidRDefault="004E380E" w:rsidP="0036174E">
            <w:pPr>
              <w:ind w:firstLine="220"/>
              <w:rPr>
                <w:color w:val="000000"/>
                <w:sz w:val="22"/>
                <w:szCs w:val="22"/>
              </w:rPr>
            </w:pPr>
            <w:r w:rsidRPr="002F39FD">
              <w:rPr>
                <w:color w:val="000000"/>
                <w:sz w:val="22"/>
                <w:szCs w:val="22"/>
              </w:rPr>
              <w:t>Linh kiện điện thoại Samsung</w:t>
            </w:r>
          </w:p>
        </w:tc>
        <w:tc>
          <w:tcPr>
            <w:tcW w:w="1497" w:type="dxa"/>
            <w:shd w:val="clear" w:color="auto" w:fill="auto"/>
            <w:noWrap/>
            <w:vAlign w:val="bottom"/>
          </w:tcPr>
          <w:p w14:paraId="0E19AF21" w14:textId="77777777" w:rsidR="004E380E" w:rsidRPr="002F39FD" w:rsidRDefault="004E380E" w:rsidP="0036174E">
            <w:pPr>
              <w:jc w:val="right"/>
              <w:rPr>
                <w:color w:val="000000"/>
                <w:sz w:val="22"/>
                <w:szCs w:val="22"/>
              </w:rPr>
            </w:pPr>
            <w:r w:rsidRPr="002F39FD">
              <w:rPr>
                <w:color w:val="000000"/>
                <w:sz w:val="22"/>
                <w:szCs w:val="22"/>
              </w:rPr>
              <w:t>75,65</w:t>
            </w:r>
          </w:p>
        </w:tc>
        <w:tc>
          <w:tcPr>
            <w:tcW w:w="1163" w:type="dxa"/>
            <w:shd w:val="clear" w:color="auto" w:fill="auto"/>
            <w:noWrap/>
            <w:vAlign w:val="bottom"/>
          </w:tcPr>
          <w:p w14:paraId="0A603792" w14:textId="77777777" w:rsidR="004E380E" w:rsidRPr="002F39FD" w:rsidRDefault="004E380E" w:rsidP="0036174E">
            <w:pPr>
              <w:jc w:val="right"/>
              <w:rPr>
                <w:color w:val="000000"/>
                <w:sz w:val="22"/>
                <w:szCs w:val="22"/>
              </w:rPr>
            </w:pPr>
            <w:r w:rsidRPr="002F39FD">
              <w:rPr>
                <w:color w:val="000000"/>
                <w:sz w:val="22"/>
                <w:szCs w:val="22"/>
              </w:rPr>
              <w:t>31,92</w:t>
            </w:r>
          </w:p>
        </w:tc>
        <w:tc>
          <w:tcPr>
            <w:tcW w:w="1239" w:type="dxa"/>
            <w:vAlign w:val="bottom"/>
          </w:tcPr>
          <w:p w14:paraId="28408075" w14:textId="77777777" w:rsidR="004E380E" w:rsidRPr="002F39FD" w:rsidRDefault="004E380E" w:rsidP="0036174E">
            <w:pPr>
              <w:jc w:val="right"/>
              <w:rPr>
                <w:color w:val="000000"/>
                <w:sz w:val="22"/>
                <w:szCs w:val="22"/>
              </w:rPr>
            </w:pPr>
            <w:r w:rsidRPr="002F39FD">
              <w:rPr>
                <w:color w:val="000000"/>
                <w:sz w:val="22"/>
                <w:szCs w:val="22"/>
              </w:rPr>
              <w:t>25,05</w:t>
            </w:r>
          </w:p>
        </w:tc>
        <w:tc>
          <w:tcPr>
            <w:tcW w:w="1239" w:type="dxa"/>
            <w:vAlign w:val="bottom"/>
          </w:tcPr>
          <w:p w14:paraId="4D8CC69E" w14:textId="77777777" w:rsidR="004E380E" w:rsidRPr="002F39FD" w:rsidRDefault="004E380E" w:rsidP="0036174E">
            <w:pPr>
              <w:jc w:val="right"/>
              <w:rPr>
                <w:color w:val="000000"/>
                <w:sz w:val="22"/>
                <w:szCs w:val="22"/>
              </w:rPr>
            </w:pPr>
            <w:r w:rsidRPr="002F39FD">
              <w:rPr>
                <w:color w:val="000000"/>
                <w:sz w:val="22"/>
                <w:szCs w:val="22"/>
              </w:rPr>
              <w:t>223,63</w:t>
            </w:r>
          </w:p>
        </w:tc>
        <w:tc>
          <w:tcPr>
            <w:tcW w:w="1239" w:type="dxa"/>
            <w:vAlign w:val="bottom"/>
          </w:tcPr>
          <w:p w14:paraId="2CAC8B7E" w14:textId="77777777" w:rsidR="004E380E" w:rsidRPr="002F39FD" w:rsidRDefault="004E380E" w:rsidP="0036174E">
            <w:pPr>
              <w:jc w:val="right"/>
              <w:rPr>
                <w:color w:val="000000"/>
                <w:sz w:val="22"/>
                <w:szCs w:val="22"/>
              </w:rPr>
            </w:pPr>
            <w:r w:rsidRPr="002F39FD">
              <w:rPr>
                <w:color w:val="000000"/>
                <w:sz w:val="22"/>
                <w:szCs w:val="22"/>
              </w:rPr>
              <w:t>6,92</w:t>
            </w:r>
          </w:p>
        </w:tc>
      </w:tr>
      <w:tr w:rsidR="004E380E" w:rsidRPr="002F39FD" w14:paraId="726791D1" w14:textId="77777777" w:rsidTr="0036174E">
        <w:trPr>
          <w:jc w:val="center"/>
        </w:trPr>
        <w:tc>
          <w:tcPr>
            <w:tcW w:w="4094" w:type="dxa"/>
            <w:shd w:val="clear" w:color="auto" w:fill="auto"/>
            <w:noWrap/>
            <w:vAlign w:val="bottom"/>
          </w:tcPr>
          <w:p w14:paraId="54FE7C4B" w14:textId="77777777" w:rsidR="004E380E" w:rsidRPr="002F39FD" w:rsidRDefault="004E380E" w:rsidP="0036174E">
            <w:pPr>
              <w:ind w:firstLine="220"/>
              <w:rPr>
                <w:color w:val="000000"/>
                <w:sz w:val="22"/>
                <w:szCs w:val="22"/>
              </w:rPr>
            </w:pPr>
            <w:r w:rsidRPr="002F39FD">
              <w:rPr>
                <w:color w:val="000000"/>
                <w:sz w:val="22"/>
                <w:szCs w:val="22"/>
              </w:rPr>
              <w:t>Linh kiện điện thoại LG</w:t>
            </w:r>
          </w:p>
        </w:tc>
        <w:tc>
          <w:tcPr>
            <w:tcW w:w="1497" w:type="dxa"/>
            <w:shd w:val="clear" w:color="auto" w:fill="auto"/>
            <w:noWrap/>
            <w:vAlign w:val="bottom"/>
          </w:tcPr>
          <w:p w14:paraId="41F33A03" w14:textId="77777777" w:rsidR="004E380E" w:rsidRPr="002F39FD" w:rsidRDefault="004E380E" w:rsidP="0036174E">
            <w:pPr>
              <w:jc w:val="right"/>
              <w:rPr>
                <w:color w:val="000000"/>
                <w:sz w:val="22"/>
                <w:szCs w:val="22"/>
              </w:rPr>
            </w:pPr>
            <w:r w:rsidRPr="002F39FD">
              <w:rPr>
                <w:color w:val="000000"/>
                <w:sz w:val="22"/>
                <w:szCs w:val="22"/>
              </w:rPr>
              <w:t>6,84</w:t>
            </w:r>
          </w:p>
        </w:tc>
        <w:tc>
          <w:tcPr>
            <w:tcW w:w="1163" w:type="dxa"/>
            <w:shd w:val="clear" w:color="auto" w:fill="auto"/>
            <w:noWrap/>
            <w:vAlign w:val="bottom"/>
          </w:tcPr>
          <w:p w14:paraId="2B056D18" w14:textId="77777777" w:rsidR="004E380E" w:rsidRPr="002F39FD" w:rsidRDefault="004E380E" w:rsidP="0036174E">
            <w:pPr>
              <w:jc w:val="right"/>
              <w:rPr>
                <w:color w:val="000000"/>
                <w:sz w:val="22"/>
                <w:szCs w:val="22"/>
              </w:rPr>
            </w:pPr>
            <w:r w:rsidRPr="002F39FD">
              <w:rPr>
                <w:color w:val="000000"/>
                <w:sz w:val="22"/>
                <w:szCs w:val="22"/>
              </w:rPr>
              <w:t>12,28</w:t>
            </w:r>
          </w:p>
        </w:tc>
        <w:tc>
          <w:tcPr>
            <w:tcW w:w="1239" w:type="dxa"/>
            <w:vAlign w:val="bottom"/>
          </w:tcPr>
          <w:p w14:paraId="0A36E9B2" w14:textId="77777777" w:rsidR="004E380E" w:rsidRPr="002F39FD" w:rsidRDefault="004E380E" w:rsidP="0036174E">
            <w:pPr>
              <w:jc w:val="right"/>
              <w:rPr>
                <w:color w:val="000000"/>
                <w:sz w:val="22"/>
                <w:szCs w:val="22"/>
              </w:rPr>
            </w:pPr>
            <w:r w:rsidRPr="002F39FD">
              <w:rPr>
                <w:color w:val="000000"/>
                <w:sz w:val="22"/>
                <w:szCs w:val="22"/>
              </w:rPr>
              <w:t>273,70</w:t>
            </w:r>
          </w:p>
        </w:tc>
        <w:tc>
          <w:tcPr>
            <w:tcW w:w="1239" w:type="dxa"/>
            <w:vAlign w:val="bottom"/>
          </w:tcPr>
          <w:p w14:paraId="77AFF913" w14:textId="77777777" w:rsidR="004E380E" w:rsidRPr="002F39FD" w:rsidRDefault="004E380E" w:rsidP="0036174E">
            <w:pPr>
              <w:jc w:val="right"/>
              <w:rPr>
                <w:color w:val="000000"/>
                <w:sz w:val="22"/>
                <w:szCs w:val="22"/>
              </w:rPr>
            </w:pPr>
            <w:r w:rsidRPr="002F39FD">
              <w:rPr>
                <w:color w:val="000000"/>
                <w:sz w:val="22"/>
                <w:szCs w:val="22"/>
              </w:rPr>
              <w:t>26,83</w:t>
            </w:r>
          </w:p>
        </w:tc>
        <w:tc>
          <w:tcPr>
            <w:tcW w:w="1239" w:type="dxa"/>
            <w:vAlign w:val="bottom"/>
          </w:tcPr>
          <w:p w14:paraId="34F33C93" w14:textId="77777777" w:rsidR="004E380E" w:rsidRPr="002F39FD" w:rsidRDefault="004E380E" w:rsidP="0036174E">
            <w:pPr>
              <w:jc w:val="right"/>
              <w:rPr>
                <w:color w:val="000000"/>
                <w:sz w:val="22"/>
                <w:szCs w:val="22"/>
              </w:rPr>
            </w:pPr>
            <w:r w:rsidRPr="002F39FD">
              <w:rPr>
                <w:color w:val="000000"/>
                <w:sz w:val="22"/>
                <w:szCs w:val="22"/>
              </w:rPr>
              <w:t>306,28</w:t>
            </w:r>
          </w:p>
        </w:tc>
      </w:tr>
      <w:tr w:rsidR="004E380E" w:rsidRPr="002F39FD" w14:paraId="282566E2" w14:textId="77777777" w:rsidTr="0036174E">
        <w:trPr>
          <w:jc w:val="center"/>
        </w:trPr>
        <w:tc>
          <w:tcPr>
            <w:tcW w:w="4094" w:type="dxa"/>
            <w:shd w:val="clear" w:color="auto" w:fill="auto"/>
            <w:noWrap/>
            <w:vAlign w:val="bottom"/>
          </w:tcPr>
          <w:p w14:paraId="0A51E488" w14:textId="77777777" w:rsidR="004E380E" w:rsidRPr="002F39FD" w:rsidRDefault="004E380E" w:rsidP="0036174E">
            <w:pPr>
              <w:ind w:firstLine="220"/>
              <w:rPr>
                <w:color w:val="000000"/>
                <w:sz w:val="22"/>
                <w:szCs w:val="22"/>
              </w:rPr>
            </w:pPr>
            <w:r w:rsidRPr="002F39FD">
              <w:rPr>
                <w:color w:val="000000"/>
                <w:sz w:val="22"/>
                <w:szCs w:val="22"/>
              </w:rPr>
              <w:t>Linh kiện điện thoại Sony</w:t>
            </w:r>
          </w:p>
        </w:tc>
        <w:tc>
          <w:tcPr>
            <w:tcW w:w="1497" w:type="dxa"/>
            <w:shd w:val="clear" w:color="auto" w:fill="auto"/>
            <w:noWrap/>
            <w:vAlign w:val="bottom"/>
          </w:tcPr>
          <w:p w14:paraId="02B8F493" w14:textId="77777777" w:rsidR="004E380E" w:rsidRPr="002F39FD" w:rsidRDefault="004E380E" w:rsidP="0036174E">
            <w:pPr>
              <w:jc w:val="right"/>
              <w:rPr>
                <w:color w:val="000000"/>
                <w:sz w:val="22"/>
                <w:szCs w:val="22"/>
              </w:rPr>
            </w:pPr>
            <w:r w:rsidRPr="002F39FD">
              <w:rPr>
                <w:color w:val="000000"/>
                <w:sz w:val="22"/>
                <w:szCs w:val="22"/>
              </w:rPr>
              <w:t>0,61</w:t>
            </w:r>
          </w:p>
        </w:tc>
        <w:tc>
          <w:tcPr>
            <w:tcW w:w="1163" w:type="dxa"/>
            <w:shd w:val="clear" w:color="auto" w:fill="auto"/>
            <w:noWrap/>
            <w:vAlign w:val="bottom"/>
          </w:tcPr>
          <w:p w14:paraId="0C8B639A" w14:textId="77777777" w:rsidR="004E380E" w:rsidRPr="002F39FD" w:rsidRDefault="004E380E" w:rsidP="0036174E">
            <w:pPr>
              <w:jc w:val="right"/>
              <w:rPr>
                <w:color w:val="000000"/>
                <w:sz w:val="22"/>
                <w:szCs w:val="22"/>
              </w:rPr>
            </w:pPr>
            <w:r w:rsidRPr="002F39FD">
              <w:rPr>
                <w:color w:val="000000"/>
                <w:sz w:val="22"/>
                <w:szCs w:val="22"/>
              </w:rPr>
              <w:t>4.707,62</w:t>
            </w:r>
          </w:p>
        </w:tc>
        <w:tc>
          <w:tcPr>
            <w:tcW w:w="1239" w:type="dxa"/>
            <w:vAlign w:val="bottom"/>
          </w:tcPr>
          <w:p w14:paraId="5A78C743" w14:textId="77777777" w:rsidR="004E380E" w:rsidRPr="002F39FD" w:rsidRDefault="004E380E" w:rsidP="0036174E">
            <w:pPr>
              <w:jc w:val="right"/>
              <w:rPr>
                <w:color w:val="000000"/>
                <w:sz w:val="22"/>
                <w:szCs w:val="22"/>
              </w:rPr>
            </w:pPr>
            <w:r w:rsidRPr="002F39FD">
              <w:rPr>
                <w:color w:val="000000"/>
                <w:sz w:val="22"/>
                <w:szCs w:val="22"/>
              </w:rPr>
              <w:t>-35,42</w:t>
            </w:r>
          </w:p>
        </w:tc>
        <w:tc>
          <w:tcPr>
            <w:tcW w:w="1239" w:type="dxa"/>
            <w:vAlign w:val="bottom"/>
          </w:tcPr>
          <w:p w14:paraId="66814EA3" w14:textId="77777777" w:rsidR="004E380E" w:rsidRPr="002F39FD" w:rsidRDefault="004E380E" w:rsidP="0036174E">
            <w:pPr>
              <w:jc w:val="right"/>
              <w:rPr>
                <w:color w:val="000000"/>
                <w:sz w:val="22"/>
                <w:szCs w:val="22"/>
              </w:rPr>
            </w:pPr>
            <w:r w:rsidRPr="002F39FD">
              <w:rPr>
                <w:color w:val="000000"/>
                <w:sz w:val="22"/>
                <w:szCs w:val="22"/>
              </w:rPr>
              <w:t>0,72</w:t>
            </w:r>
          </w:p>
        </w:tc>
        <w:tc>
          <w:tcPr>
            <w:tcW w:w="1239" w:type="dxa"/>
            <w:vAlign w:val="bottom"/>
          </w:tcPr>
          <w:p w14:paraId="09B2B70F" w14:textId="77777777" w:rsidR="004E380E" w:rsidRPr="002F39FD" w:rsidRDefault="004E380E" w:rsidP="0036174E">
            <w:pPr>
              <w:jc w:val="right"/>
              <w:rPr>
                <w:color w:val="000000"/>
                <w:sz w:val="22"/>
                <w:szCs w:val="22"/>
              </w:rPr>
            </w:pPr>
            <w:r w:rsidRPr="002F39FD">
              <w:rPr>
                <w:color w:val="000000"/>
                <w:sz w:val="22"/>
                <w:szCs w:val="22"/>
              </w:rPr>
              <w:t>-80,31</w:t>
            </w:r>
          </w:p>
        </w:tc>
      </w:tr>
      <w:tr w:rsidR="004E380E" w:rsidRPr="002F39FD" w14:paraId="0DACD614" w14:textId="77777777" w:rsidTr="0036174E">
        <w:trPr>
          <w:jc w:val="center"/>
        </w:trPr>
        <w:tc>
          <w:tcPr>
            <w:tcW w:w="4094" w:type="dxa"/>
            <w:shd w:val="clear" w:color="auto" w:fill="auto"/>
            <w:noWrap/>
            <w:vAlign w:val="bottom"/>
          </w:tcPr>
          <w:p w14:paraId="3DE8BAED" w14:textId="77777777" w:rsidR="004E380E" w:rsidRPr="002F39FD" w:rsidRDefault="004E380E" w:rsidP="0036174E">
            <w:pPr>
              <w:ind w:firstLine="220"/>
              <w:rPr>
                <w:color w:val="000000"/>
                <w:sz w:val="22"/>
                <w:szCs w:val="22"/>
              </w:rPr>
            </w:pPr>
            <w:r w:rsidRPr="002F39FD">
              <w:rPr>
                <w:color w:val="000000"/>
                <w:sz w:val="22"/>
                <w:szCs w:val="22"/>
              </w:rPr>
              <w:t>Linh kiện điện thoại Xiaomi</w:t>
            </w:r>
          </w:p>
        </w:tc>
        <w:tc>
          <w:tcPr>
            <w:tcW w:w="1497" w:type="dxa"/>
            <w:shd w:val="clear" w:color="auto" w:fill="auto"/>
            <w:noWrap/>
            <w:vAlign w:val="bottom"/>
          </w:tcPr>
          <w:p w14:paraId="2457F33C" w14:textId="77777777" w:rsidR="004E380E" w:rsidRPr="002F39FD" w:rsidRDefault="004E380E" w:rsidP="0036174E">
            <w:pPr>
              <w:jc w:val="right"/>
              <w:rPr>
                <w:color w:val="000000"/>
                <w:sz w:val="22"/>
                <w:szCs w:val="22"/>
              </w:rPr>
            </w:pPr>
            <w:r w:rsidRPr="002F39FD">
              <w:rPr>
                <w:color w:val="000000"/>
                <w:sz w:val="22"/>
                <w:szCs w:val="22"/>
              </w:rPr>
              <w:t>0,05</w:t>
            </w:r>
          </w:p>
        </w:tc>
        <w:tc>
          <w:tcPr>
            <w:tcW w:w="1163" w:type="dxa"/>
            <w:shd w:val="clear" w:color="auto" w:fill="auto"/>
            <w:noWrap/>
            <w:vAlign w:val="bottom"/>
          </w:tcPr>
          <w:p w14:paraId="5D1B162B" w14:textId="77777777" w:rsidR="004E380E" w:rsidRPr="002F39FD" w:rsidRDefault="004E380E" w:rsidP="0036174E">
            <w:pPr>
              <w:jc w:val="right"/>
              <w:rPr>
                <w:color w:val="000000"/>
                <w:sz w:val="22"/>
                <w:szCs w:val="22"/>
              </w:rPr>
            </w:pPr>
            <w:r w:rsidRPr="002F39FD">
              <w:rPr>
                <w:color w:val="000000"/>
                <w:sz w:val="22"/>
                <w:szCs w:val="22"/>
              </w:rPr>
              <w:t>-68,63</w:t>
            </w:r>
          </w:p>
        </w:tc>
        <w:tc>
          <w:tcPr>
            <w:tcW w:w="1239" w:type="dxa"/>
            <w:vAlign w:val="bottom"/>
          </w:tcPr>
          <w:p w14:paraId="732E537F" w14:textId="77777777" w:rsidR="004E380E" w:rsidRPr="002F39FD" w:rsidRDefault="004E380E" w:rsidP="0036174E">
            <w:pPr>
              <w:jc w:val="right"/>
              <w:rPr>
                <w:color w:val="000000"/>
                <w:sz w:val="22"/>
                <w:szCs w:val="22"/>
              </w:rPr>
            </w:pPr>
            <w:r w:rsidRPr="002F39FD">
              <w:rPr>
                <w:color w:val="000000"/>
                <w:sz w:val="22"/>
                <w:szCs w:val="22"/>
              </w:rPr>
              <w:t>-4,52</w:t>
            </w:r>
          </w:p>
        </w:tc>
        <w:tc>
          <w:tcPr>
            <w:tcW w:w="1239" w:type="dxa"/>
            <w:vAlign w:val="bottom"/>
          </w:tcPr>
          <w:p w14:paraId="53463435" w14:textId="77777777" w:rsidR="004E380E" w:rsidRPr="002F39FD" w:rsidRDefault="004E380E" w:rsidP="0036174E">
            <w:pPr>
              <w:jc w:val="right"/>
              <w:rPr>
                <w:color w:val="000000"/>
                <w:sz w:val="22"/>
                <w:szCs w:val="22"/>
              </w:rPr>
            </w:pPr>
            <w:r w:rsidRPr="002F39FD">
              <w:rPr>
                <w:color w:val="000000"/>
                <w:sz w:val="22"/>
                <w:szCs w:val="22"/>
              </w:rPr>
              <w:t>0,37</w:t>
            </w:r>
          </w:p>
        </w:tc>
        <w:tc>
          <w:tcPr>
            <w:tcW w:w="1239" w:type="dxa"/>
            <w:vAlign w:val="bottom"/>
          </w:tcPr>
          <w:p w14:paraId="474DC5DF" w14:textId="77777777" w:rsidR="004E380E" w:rsidRPr="002F39FD" w:rsidRDefault="004E380E" w:rsidP="0036174E">
            <w:pPr>
              <w:jc w:val="right"/>
              <w:rPr>
                <w:color w:val="000000"/>
                <w:sz w:val="22"/>
                <w:szCs w:val="22"/>
              </w:rPr>
            </w:pPr>
            <w:r w:rsidRPr="002F39FD">
              <w:rPr>
                <w:color w:val="000000"/>
                <w:sz w:val="22"/>
                <w:szCs w:val="22"/>
              </w:rPr>
              <w:t>581,52</w:t>
            </w:r>
          </w:p>
        </w:tc>
      </w:tr>
      <w:tr w:rsidR="004E380E" w:rsidRPr="002F39FD" w14:paraId="074B1090" w14:textId="77777777" w:rsidTr="0036174E">
        <w:trPr>
          <w:jc w:val="center"/>
        </w:trPr>
        <w:tc>
          <w:tcPr>
            <w:tcW w:w="4094" w:type="dxa"/>
            <w:shd w:val="clear" w:color="auto" w:fill="auto"/>
            <w:noWrap/>
            <w:vAlign w:val="bottom"/>
          </w:tcPr>
          <w:p w14:paraId="3A9D7D7B" w14:textId="77777777" w:rsidR="004E380E" w:rsidRPr="002F39FD" w:rsidRDefault="004E380E" w:rsidP="0036174E">
            <w:pPr>
              <w:ind w:firstLine="220"/>
              <w:rPr>
                <w:color w:val="000000"/>
                <w:sz w:val="22"/>
                <w:szCs w:val="22"/>
              </w:rPr>
            </w:pPr>
            <w:r w:rsidRPr="002F39FD">
              <w:rPr>
                <w:color w:val="000000"/>
                <w:sz w:val="22"/>
                <w:szCs w:val="22"/>
              </w:rPr>
              <w:t>Linh kiện điện thoại Asus</w:t>
            </w:r>
          </w:p>
        </w:tc>
        <w:tc>
          <w:tcPr>
            <w:tcW w:w="1497" w:type="dxa"/>
            <w:shd w:val="clear" w:color="auto" w:fill="auto"/>
            <w:noWrap/>
            <w:vAlign w:val="bottom"/>
          </w:tcPr>
          <w:p w14:paraId="46E3A4B6" w14:textId="77777777" w:rsidR="004E380E" w:rsidRPr="002F39FD" w:rsidRDefault="004E380E" w:rsidP="0036174E">
            <w:pPr>
              <w:jc w:val="right"/>
              <w:rPr>
                <w:color w:val="000000"/>
                <w:sz w:val="22"/>
                <w:szCs w:val="22"/>
              </w:rPr>
            </w:pPr>
            <w:r w:rsidRPr="002F39FD">
              <w:rPr>
                <w:color w:val="000000"/>
                <w:sz w:val="22"/>
                <w:szCs w:val="22"/>
              </w:rPr>
              <w:t>0,12</w:t>
            </w:r>
          </w:p>
        </w:tc>
        <w:tc>
          <w:tcPr>
            <w:tcW w:w="1163" w:type="dxa"/>
            <w:shd w:val="clear" w:color="auto" w:fill="auto"/>
            <w:noWrap/>
            <w:vAlign w:val="bottom"/>
          </w:tcPr>
          <w:p w14:paraId="2632A978" w14:textId="77777777" w:rsidR="004E380E" w:rsidRPr="002F39FD" w:rsidRDefault="004E380E" w:rsidP="0036174E">
            <w:pPr>
              <w:jc w:val="right"/>
              <w:rPr>
                <w:color w:val="000000"/>
                <w:sz w:val="22"/>
                <w:szCs w:val="22"/>
              </w:rPr>
            </w:pPr>
            <w:r w:rsidRPr="002F39FD">
              <w:rPr>
                <w:color w:val="000000"/>
                <w:sz w:val="22"/>
                <w:szCs w:val="22"/>
              </w:rPr>
              <w:t>32,58</w:t>
            </w:r>
          </w:p>
        </w:tc>
        <w:tc>
          <w:tcPr>
            <w:tcW w:w="1239" w:type="dxa"/>
            <w:vAlign w:val="bottom"/>
          </w:tcPr>
          <w:p w14:paraId="009C21C9" w14:textId="77777777" w:rsidR="004E380E" w:rsidRPr="002F39FD" w:rsidRDefault="004E380E" w:rsidP="0036174E">
            <w:pPr>
              <w:rPr>
                <w:color w:val="000000"/>
                <w:sz w:val="22"/>
                <w:szCs w:val="22"/>
              </w:rPr>
            </w:pPr>
          </w:p>
        </w:tc>
        <w:tc>
          <w:tcPr>
            <w:tcW w:w="1239" w:type="dxa"/>
            <w:vAlign w:val="bottom"/>
          </w:tcPr>
          <w:p w14:paraId="00C8D08C" w14:textId="77777777" w:rsidR="004E380E" w:rsidRPr="002F39FD" w:rsidRDefault="004E380E" w:rsidP="0036174E">
            <w:pPr>
              <w:jc w:val="right"/>
              <w:rPr>
                <w:color w:val="000000"/>
                <w:sz w:val="22"/>
                <w:szCs w:val="22"/>
              </w:rPr>
            </w:pPr>
            <w:r w:rsidRPr="002F39FD">
              <w:rPr>
                <w:color w:val="000000"/>
                <w:sz w:val="22"/>
                <w:szCs w:val="22"/>
              </w:rPr>
              <w:t>0,32</w:t>
            </w:r>
          </w:p>
        </w:tc>
        <w:tc>
          <w:tcPr>
            <w:tcW w:w="1239" w:type="dxa"/>
            <w:vAlign w:val="bottom"/>
          </w:tcPr>
          <w:p w14:paraId="32F54B00" w14:textId="77777777" w:rsidR="004E380E" w:rsidRPr="002F39FD" w:rsidRDefault="004E380E" w:rsidP="0036174E">
            <w:pPr>
              <w:jc w:val="right"/>
              <w:rPr>
                <w:color w:val="000000"/>
                <w:sz w:val="22"/>
                <w:szCs w:val="22"/>
              </w:rPr>
            </w:pPr>
            <w:r w:rsidRPr="002F39FD">
              <w:rPr>
                <w:color w:val="000000"/>
                <w:sz w:val="22"/>
                <w:szCs w:val="22"/>
              </w:rPr>
              <w:t>921,47</w:t>
            </w:r>
          </w:p>
        </w:tc>
      </w:tr>
      <w:tr w:rsidR="004E380E" w:rsidRPr="002F39FD" w14:paraId="3D6D684E" w14:textId="77777777" w:rsidTr="0036174E">
        <w:trPr>
          <w:jc w:val="center"/>
        </w:trPr>
        <w:tc>
          <w:tcPr>
            <w:tcW w:w="4094" w:type="dxa"/>
            <w:shd w:val="clear" w:color="auto" w:fill="auto"/>
            <w:noWrap/>
            <w:vAlign w:val="bottom"/>
          </w:tcPr>
          <w:p w14:paraId="65C70910" w14:textId="77777777" w:rsidR="004E380E" w:rsidRPr="002F39FD" w:rsidRDefault="004E380E" w:rsidP="0036174E">
            <w:pPr>
              <w:ind w:firstLine="220"/>
              <w:rPr>
                <w:color w:val="000000"/>
                <w:sz w:val="22"/>
                <w:szCs w:val="22"/>
              </w:rPr>
            </w:pPr>
            <w:r w:rsidRPr="002F39FD">
              <w:rPr>
                <w:color w:val="000000"/>
                <w:sz w:val="22"/>
                <w:szCs w:val="22"/>
              </w:rPr>
              <w:t>Linh kiện điện thoại Nokia</w:t>
            </w:r>
          </w:p>
        </w:tc>
        <w:tc>
          <w:tcPr>
            <w:tcW w:w="1497" w:type="dxa"/>
            <w:shd w:val="clear" w:color="auto" w:fill="auto"/>
            <w:noWrap/>
            <w:vAlign w:val="bottom"/>
          </w:tcPr>
          <w:p w14:paraId="1FB39B78" w14:textId="77777777" w:rsidR="004E380E" w:rsidRPr="002F39FD" w:rsidRDefault="004E380E" w:rsidP="0036174E">
            <w:pPr>
              <w:jc w:val="right"/>
              <w:rPr>
                <w:color w:val="000000"/>
                <w:sz w:val="22"/>
                <w:szCs w:val="22"/>
              </w:rPr>
            </w:pPr>
            <w:r w:rsidRPr="002F39FD">
              <w:rPr>
                <w:color w:val="000000"/>
                <w:sz w:val="22"/>
                <w:szCs w:val="22"/>
              </w:rPr>
              <w:t>0,00</w:t>
            </w:r>
          </w:p>
        </w:tc>
        <w:tc>
          <w:tcPr>
            <w:tcW w:w="1163" w:type="dxa"/>
            <w:shd w:val="clear" w:color="auto" w:fill="auto"/>
            <w:noWrap/>
            <w:vAlign w:val="bottom"/>
          </w:tcPr>
          <w:p w14:paraId="486014FF" w14:textId="77777777" w:rsidR="004E380E" w:rsidRPr="002F39FD" w:rsidRDefault="004E380E" w:rsidP="0036174E">
            <w:pPr>
              <w:rPr>
                <w:color w:val="000000"/>
                <w:sz w:val="22"/>
                <w:szCs w:val="22"/>
              </w:rPr>
            </w:pPr>
          </w:p>
        </w:tc>
        <w:tc>
          <w:tcPr>
            <w:tcW w:w="1239" w:type="dxa"/>
            <w:vAlign w:val="bottom"/>
          </w:tcPr>
          <w:p w14:paraId="291262A4" w14:textId="77777777" w:rsidR="004E380E" w:rsidRPr="002F39FD" w:rsidRDefault="004E380E" w:rsidP="0036174E">
            <w:pPr>
              <w:jc w:val="right"/>
              <w:rPr>
                <w:color w:val="000000"/>
                <w:sz w:val="22"/>
                <w:szCs w:val="22"/>
              </w:rPr>
            </w:pPr>
            <w:r w:rsidRPr="002F39FD">
              <w:rPr>
                <w:color w:val="000000"/>
                <w:sz w:val="22"/>
                <w:szCs w:val="22"/>
              </w:rPr>
              <w:t>-97,50</w:t>
            </w:r>
          </w:p>
        </w:tc>
        <w:tc>
          <w:tcPr>
            <w:tcW w:w="1239" w:type="dxa"/>
            <w:vAlign w:val="bottom"/>
          </w:tcPr>
          <w:p w14:paraId="415EE58D" w14:textId="77777777" w:rsidR="004E380E" w:rsidRPr="002F39FD" w:rsidRDefault="004E380E" w:rsidP="0036174E">
            <w:pPr>
              <w:jc w:val="right"/>
              <w:rPr>
                <w:color w:val="000000"/>
                <w:sz w:val="22"/>
                <w:szCs w:val="22"/>
              </w:rPr>
            </w:pPr>
            <w:r w:rsidRPr="002F39FD">
              <w:rPr>
                <w:color w:val="000000"/>
                <w:sz w:val="22"/>
                <w:szCs w:val="22"/>
              </w:rPr>
              <w:t>0,05</w:t>
            </w:r>
          </w:p>
        </w:tc>
        <w:tc>
          <w:tcPr>
            <w:tcW w:w="1239" w:type="dxa"/>
            <w:vAlign w:val="bottom"/>
          </w:tcPr>
          <w:p w14:paraId="70991FFF" w14:textId="77777777" w:rsidR="004E380E" w:rsidRPr="002F39FD" w:rsidRDefault="004E380E" w:rsidP="0036174E">
            <w:pPr>
              <w:jc w:val="right"/>
              <w:rPr>
                <w:color w:val="000000"/>
                <w:sz w:val="22"/>
                <w:szCs w:val="22"/>
              </w:rPr>
            </w:pPr>
            <w:r w:rsidRPr="002F39FD">
              <w:rPr>
                <w:color w:val="000000"/>
                <w:sz w:val="22"/>
                <w:szCs w:val="22"/>
              </w:rPr>
              <w:t>-87,06</w:t>
            </w:r>
          </w:p>
        </w:tc>
      </w:tr>
      <w:tr w:rsidR="004E380E" w:rsidRPr="002F39FD" w14:paraId="65C53530" w14:textId="77777777" w:rsidTr="0036174E">
        <w:trPr>
          <w:jc w:val="center"/>
        </w:trPr>
        <w:tc>
          <w:tcPr>
            <w:tcW w:w="4094" w:type="dxa"/>
            <w:shd w:val="clear" w:color="auto" w:fill="auto"/>
            <w:noWrap/>
            <w:vAlign w:val="bottom"/>
          </w:tcPr>
          <w:p w14:paraId="29475D1E" w14:textId="77777777" w:rsidR="004E380E" w:rsidRPr="002F39FD" w:rsidRDefault="004E380E" w:rsidP="0036174E">
            <w:pPr>
              <w:ind w:firstLine="220"/>
              <w:rPr>
                <w:color w:val="000000"/>
                <w:sz w:val="22"/>
                <w:szCs w:val="22"/>
              </w:rPr>
            </w:pPr>
            <w:r w:rsidRPr="002F39FD">
              <w:rPr>
                <w:color w:val="000000"/>
                <w:sz w:val="22"/>
                <w:szCs w:val="22"/>
              </w:rPr>
              <w:t>Linh kiện điện thoại Iphone</w:t>
            </w:r>
          </w:p>
        </w:tc>
        <w:tc>
          <w:tcPr>
            <w:tcW w:w="1497" w:type="dxa"/>
            <w:shd w:val="clear" w:color="auto" w:fill="auto"/>
            <w:noWrap/>
            <w:vAlign w:val="bottom"/>
          </w:tcPr>
          <w:p w14:paraId="31CC0724" w14:textId="77777777" w:rsidR="004E380E" w:rsidRPr="002F39FD" w:rsidRDefault="004E380E" w:rsidP="0036174E">
            <w:pPr>
              <w:jc w:val="right"/>
              <w:rPr>
                <w:color w:val="000000"/>
                <w:sz w:val="22"/>
                <w:szCs w:val="22"/>
              </w:rPr>
            </w:pPr>
            <w:r w:rsidRPr="002F39FD">
              <w:rPr>
                <w:color w:val="000000"/>
                <w:sz w:val="22"/>
                <w:szCs w:val="22"/>
              </w:rPr>
              <w:t>0,03</w:t>
            </w:r>
          </w:p>
        </w:tc>
        <w:tc>
          <w:tcPr>
            <w:tcW w:w="1163" w:type="dxa"/>
            <w:shd w:val="clear" w:color="auto" w:fill="auto"/>
            <w:noWrap/>
            <w:vAlign w:val="bottom"/>
          </w:tcPr>
          <w:p w14:paraId="7B3AAF3D" w14:textId="77777777" w:rsidR="004E380E" w:rsidRPr="002F39FD" w:rsidRDefault="004E380E" w:rsidP="0036174E">
            <w:pPr>
              <w:jc w:val="right"/>
              <w:rPr>
                <w:color w:val="000000"/>
                <w:sz w:val="22"/>
                <w:szCs w:val="22"/>
              </w:rPr>
            </w:pPr>
            <w:r w:rsidRPr="002F39FD">
              <w:rPr>
                <w:color w:val="000000"/>
                <w:sz w:val="22"/>
                <w:szCs w:val="22"/>
              </w:rPr>
              <w:t>2.405,17</w:t>
            </w:r>
          </w:p>
        </w:tc>
        <w:tc>
          <w:tcPr>
            <w:tcW w:w="1239" w:type="dxa"/>
            <w:vAlign w:val="bottom"/>
          </w:tcPr>
          <w:p w14:paraId="1561BC16" w14:textId="77777777" w:rsidR="004E380E" w:rsidRPr="002F39FD" w:rsidRDefault="004E380E" w:rsidP="0036174E">
            <w:pPr>
              <w:jc w:val="right"/>
              <w:rPr>
                <w:color w:val="000000"/>
                <w:sz w:val="22"/>
                <w:szCs w:val="22"/>
              </w:rPr>
            </w:pPr>
            <w:r w:rsidRPr="002F39FD">
              <w:rPr>
                <w:color w:val="000000"/>
                <w:sz w:val="22"/>
                <w:szCs w:val="22"/>
              </w:rPr>
              <w:t>62,28</w:t>
            </w:r>
          </w:p>
        </w:tc>
        <w:tc>
          <w:tcPr>
            <w:tcW w:w="1239" w:type="dxa"/>
            <w:vAlign w:val="bottom"/>
          </w:tcPr>
          <w:p w14:paraId="6179544F" w14:textId="77777777" w:rsidR="004E380E" w:rsidRPr="002F39FD" w:rsidRDefault="004E380E" w:rsidP="0036174E">
            <w:pPr>
              <w:jc w:val="right"/>
              <w:rPr>
                <w:color w:val="000000"/>
                <w:sz w:val="22"/>
                <w:szCs w:val="22"/>
              </w:rPr>
            </w:pPr>
            <w:r w:rsidRPr="002F39FD">
              <w:rPr>
                <w:color w:val="000000"/>
                <w:sz w:val="22"/>
                <w:szCs w:val="22"/>
              </w:rPr>
              <w:t>0,05</w:t>
            </w:r>
          </w:p>
        </w:tc>
        <w:tc>
          <w:tcPr>
            <w:tcW w:w="1239" w:type="dxa"/>
            <w:vAlign w:val="bottom"/>
          </w:tcPr>
          <w:p w14:paraId="06A43D02" w14:textId="77777777" w:rsidR="004E380E" w:rsidRPr="002F39FD" w:rsidRDefault="004E380E" w:rsidP="0036174E">
            <w:pPr>
              <w:jc w:val="right"/>
              <w:rPr>
                <w:color w:val="000000"/>
                <w:sz w:val="22"/>
                <w:szCs w:val="22"/>
              </w:rPr>
            </w:pPr>
            <w:r w:rsidRPr="002F39FD">
              <w:rPr>
                <w:color w:val="000000"/>
                <w:sz w:val="22"/>
                <w:szCs w:val="22"/>
              </w:rPr>
              <w:t>-35,99</w:t>
            </w:r>
          </w:p>
        </w:tc>
      </w:tr>
      <w:tr w:rsidR="004E380E" w:rsidRPr="002F39FD" w14:paraId="629FAE5E" w14:textId="77777777" w:rsidTr="0036174E">
        <w:trPr>
          <w:jc w:val="center"/>
        </w:trPr>
        <w:tc>
          <w:tcPr>
            <w:tcW w:w="4094" w:type="dxa"/>
            <w:shd w:val="clear" w:color="auto" w:fill="auto"/>
            <w:noWrap/>
            <w:vAlign w:val="bottom"/>
          </w:tcPr>
          <w:p w14:paraId="59966CDE" w14:textId="77777777" w:rsidR="004E380E" w:rsidRPr="002F39FD" w:rsidRDefault="004E380E" w:rsidP="0036174E">
            <w:pPr>
              <w:ind w:firstLine="220"/>
              <w:rPr>
                <w:color w:val="000000"/>
                <w:sz w:val="22"/>
                <w:szCs w:val="22"/>
              </w:rPr>
            </w:pPr>
            <w:r w:rsidRPr="002F39FD">
              <w:rPr>
                <w:color w:val="000000"/>
                <w:sz w:val="22"/>
                <w:szCs w:val="22"/>
              </w:rPr>
              <w:t>Linh kiện điện thoại Huawei</w:t>
            </w:r>
          </w:p>
        </w:tc>
        <w:tc>
          <w:tcPr>
            <w:tcW w:w="1497" w:type="dxa"/>
            <w:shd w:val="clear" w:color="auto" w:fill="auto"/>
            <w:noWrap/>
            <w:vAlign w:val="bottom"/>
          </w:tcPr>
          <w:p w14:paraId="7ADB7934" w14:textId="77777777" w:rsidR="004E380E" w:rsidRPr="002F39FD" w:rsidRDefault="004E380E" w:rsidP="0036174E">
            <w:pPr>
              <w:jc w:val="right"/>
              <w:rPr>
                <w:color w:val="000000"/>
                <w:sz w:val="22"/>
                <w:szCs w:val="22"/>
              </w:rPr>
            </w:pPr>
            <w:r w:rsidRPr="002F39FD">
              <w:rPr>
                <w:color w:val="000000"/>
                <w:sz w:val="22"/>
                <w:szCs w:val="22"/>
              </w:rPr>
              <w:t>0,04</w:t>
            </w:r>
          </w:p>
        </w:tc>
        <w:tc>
          <w:tcPr>
            <w:tcW w:w="1163" w:type="dxa"/>
            <w:shd w:val="clear" w:color="auto" w:fill="auto"/>
            <w:noWrap/>
            <w:vAlign w:val="bottom"/>
          </w:tcPr>
          <w:p w14:paraId="50C5CA0F" w14:textId="77777777" w:rsidR="004E380E" w:rsidRPr="002F39FD" w:rsidRDefault="004E380E" w:rsidP="0036174E">
            <w:pPr>
              <w:rPr>
                <w:color w:val="000000"/>
                <w:sz w:val="22"/>
                <w:szCs w:val="22"/>
              </w:rPr>
            </w:pPr>
          </w:p>
        </w:tc>
        <w:tc>
          <w:tcPr>
            <w:tcW w:w="1239" w:type="dxa"/>
            <w:vAlign w:val="bottom"/>
          </w:tcPr>
          <w:p w14:paraId="4EE57931" w14:textId="77777777" w:rsidR="004E380E" w:rsidRPr="002F39FD" w:rsidRDefault="004E380E" w:rsidP="0036174E">
            <w:pPr>
              <w:jc w:val="right"/>
              <w:rPr>
                <w:color w:val="000000"/>
                <w:sz w:val="22"/>
                <w:szCs w:val="22"/>
              </w:rPr>
            </w:pPr>
            <w:r w:rsidRPr="002F39FD">
              <w:rPr>
                <w:color w:val="000000"/>
                <w:sz w:val="22"/>
                <w:szCs w:val="22"/>
              </w:rPr>
              <w:t>31,86</w:t>
            </w:r>
          </w:p>
        </w:tc>
        <w:tc>
          <w:tcPr>
            <w:tcW w:w="1239" w:type="dxa"/>
            <w:vAlign w:val="bottom"/>
          </w:tcPr>
          <w:p w14:paraId="54671B2D" w14:textId="77777777" w:rsidR="004E380E" w:rsidRPr="002F39FD" w:rsidRDefault="004E380E" w:rsidP="0036174E">
            <w:pPr>
              <w:jc w:val="right"/>
              <w:rPr>
                <w:color w:val="000000"/>
                <w:sz w:val="22"/>
                <w:szCs w:val="22"/>
              </w:rPr>
            </w:pPr>
            <w:r w:rsidRPr="002F39FD">
              <w:rPr>
                <w:color w:val="000000"/>
                <w:sz w:val="22"/>
                <w:szCs w:val="22"/>
              </w:rPr>
              <w:t>0,04</w:t>
            </w:r>
          </w:p>
        </w:tc>
        <w:tc>
          <w:tcPr>
            <w:tcW w:w="1239" w:type="dxa"/>
            <w:vAlign w:val="bottom"/>
          </w:tcPr>
          <w:p w14:paraId="128A670A" w14:textId="77777777" w:rsidR="004E380E" w:rsidRPr="002F39FD" w:rsidRDefault="004E380E" w:rsidP="0036174E">
            <w:pPr>
              <w:jc w:val="right"/>
              <w:rPr>
                <w:color w:val="000000"/>
                <w:sz w:val="22"/>
                <w:szCs w:val="22"/>
              </w:rPr>
            </w:pPr>
            <w:r w:rsidRPr="002F39FD">
              <w:rPr>
                <w:color w:val="000000"/>
                <w:sz w:val="22"/>
                <w:szCs w:val="22"/>
              </w:rPr>
              <w:t>17,16</w:t>
            </w:r>
          </w:p>
        </w:tc>
      </w:tr>
      <w:tr w:rsidR="004E380E" w:rsidRPr="002F39FD" w14:paraId="5D1F3DE3" w14:textId="77777777" w:rsidTr="0036174E">
        <w:trPr>
          <w:jc w:val="center"/>
        </w:trPr>
        <w:tc>
          <w:tcPr>
            <w:tcW w:w="4094" w:type="dxa"/>
            <w:shd w:val="clear" w:color="auto" w:fill="auto"/>
            <w:noWrap/>
            <w:vAlign w:val="bottom"/>
          </w:tcPr>
          <w:p w14:paraId="22F12DC8" w14:textId="77777777" w:rsidR="004E380E" w:rsidRPr="002F39FD" w:rsidRDefault="004E380E" w:rsidP="0036174E">
            <w:pPr>
              <w:ind w:firstLine="220"/>
              <w:rPr>
                <w:color w:val="000000"/>
                <w:sz w:val="22"/>
                <w:szCs w:val="22"/>
              </w:rPr>
            </w:pPr>
            <w:r w:rsidRPr="002F39FD">
              <w:rPr>
                <w:color w:val="000000"/>
                <w:sz w:val="22"/>
                <w:szCs w:val="22"/>
              </w:rPr>
              <w:t>Loại khác</w:t>
            </w:r>
          </w:p>
        </w:tc>
        <w:tc>
          <w:tcPr>
            <w:tcW w:w="1497" w:type="dxa"/>
            <w:shd w:val="clear" w:color="auto" w:fill="auto"/>
            <w:noWrap/>
            <w:vAlign w:val="bottom"/>
          </w:tcPr>
          <w:p w14:paraId="19761F23" w14:textId="77777777" w:rsidR="004E380E" w:rsidRPr="002F39FD" w:rsidRDefault="004E380E" w:rsidP="0036174E">
            <w:pPr>
              <w:jc w:val="right"/>
              <w:rPr>
                <w:color w:val="000000"/>
                <w:sz w:val="22"/>
                <w:szCs w:val="22"/>
              </w:rPr>
            </w:pPr>
            <w:r w:rsidRPr="002F39FD">
              <w:rPr>
                <w:color w:val="000000"/>
                <w:sz w:val="22"/>
                <w:szCs w:val="22"/>
              </w:rPr>
              <w:t>1.635,33</w:t>
            </w:r>
          </w:p>
        </w:tc>
        <w:tc>
          <w:tcPr>
            <w:tcW w:w="1163" w:type="dxa"/>
            <w:shd w:val="clear" w:color="auto" w:fill="auto"/>
            <w:noWrap/>
            <w:vAlign w:val="bottom"/>
          </w:tcPr>
          <w:p w14:paraId="63952E25" w14:textId="77777777" w:rsidR="004E380E" w:rsidRPr="002F39FD" w:rsidRDefault="004E380E" w:rsidP="0036174E">
            <w:pPr>
              <w:jc w:val="right"/>
              <w:rPr>
                <w:color w:val="000000"/>
                <w:sz w:val="22"/>
                <w:szCs w:val="22"/>
              </w:rPr>
            </w:pPr>
            <w:r w:rsidRPr="002F39FD">
              <w:rPr>
                <w:color w:val="000000"/>
                <w:sz w:val="22"/>
                <w:szCs w:val="22"/>
              </w:rPr>
              <w:t>11,60</w:t>
            </w:r>
          </w:p>
        </w:tc>
        <w:tc>
          <w:tcPr>
            <w:tcW w:w="1239" w:type="dxa"/>
            <w:vAlign w:val="bottom"/>
          </w:tcPr>
          <w:p w14:paraId="6D1836A0" w14:textId="77777777" w:rsidR="004E380E" w:rsidRPr="002F39FD" w:rsidRDefault="004E380E" w:rsidP="0036174E">
            <w:pPr>
              <w:jc w:val="right"/>
              <w:rPr>
                <w:color w:val="000000"/>
                <w:sz w:val="22"/>
                <w:szCs w:val="22"/>
              </w:rPr>
            </w:pPr>
            <w:r w:rsidRPr="002F39FD">
              <w:rPr>
                <w:color w:val="000000"/>
                <w:sz w:val="22"/>
                <w:szCs w:val="22"/>
              </w:rPr>
              <w:t>21,77</w:t>
            </w:r>
          </w:p>
        </w:tc>
        <w:tc>
          <w:tcPr>
            <w:tcW w:w="1239" w:type="dxa"/>
            <w:vAlign w:val="bottom"/>
          </w:tcPr>
          <w:p w14:paraId="54F49BA0" w14:textId="77777777" w:rsidR="004E380E" w:rsidRPr="002F39FD" w:rsidRDefault="004E380E" w:rsidP="0036174E">
            <w:pPr>
              <w:jc w:val="right"/>
              <w:rPr>
                <w:color w:val="000000"/>
                <w:sz w:val="22"/>
                <w:szCs w:val="22"/>
              </w:rPr>
            </w:pPr>
            <w:r w:rsidRPr="002F39FD">
              <w:rPr>
                <w:color w:val="000000"/>
                <w:sz w:val="22"/>
                <w:szCs w:val="22"/>
              </w:rPr>
              <w:t>5.299,75</w:t>
            </w:r>
          </w:p>
        </w:tc>
        <w:tc>
          <w:tcPr>
            <w:tcW w:w="1239" w:type="dxa"/>
            <w:vAlign w:val="bottom"/>
          </w:tcPr>
          <w:p w14:paraId="47031A92" w14:textId="77777777" w:rsidR="004E380E" w:rsidRPr="002F39FD" w:rsidRDefault="004E380E" w:rsidP="0036174E">
            <w:pPr>
              <w:jc w:val="right"/>
              <w:rPr>
                <w:color w:val="000000"/>
                <w:sz w:val="22"/>
                <w:szCs w:val="22"/>
              </w:rPr>
            </w:pPr>
            <w:r w:rsidRPr="002F39FD">
              <w:rPr>
                <w:color w:val="000000"/>
                <w:sz w:val="22"/>
                <w:szCs w:val="22"/>
              </w:rPr>
              <w:t>42,72</w:t>
            </w:r>
          </w:p>
        </w:tc>
      </w:tr>
    </w:tbl>
    <w:p w14:paraId="31D6AD0B" w14:textId="77777777" w:rsidR="00015F09" w:rsidRPr="00CA0308" w:rsidRDefault="00015F09" w:rsidP="00015F09">
      <w:pPr>
        <w:jc w:val="right"/>
        <w:rPr>
          <w:i/>
          <w:sz w:val="26"/>
          <w:szCs w:val="26"/>
        </w:rPr>
      </w:pPr>
      <w:r w:rsidRPr="00CA0308">
        <w:rPr>
          <w:i/>
          <w:sz w:val="26"/>
          <w:szCs w:val="26"/>
        </w:rPr>
        <w:t>Nguồn: Tính toán từ số liệu thống kê sơ bộ của Tổng cục Hải quan</w:t>
      </w:r>
    </w:p>
    <w:p w14:paraId="79BE506F" w14:textId="6FC69F9D" w:rsidR="007D61E7" w:rsidRDefault="007D61E7" w:rsidP="00893588">
      <w:pPr>
        <w:spacing w:after="120"/>
        <w:rPr>
          <w:i/>
          <w:sz w:val="26"/>
          <w:szCs w:val="26"/>
        </w:rPr>
      </w:pPr>
    </w:p>
    <w:p w14:paraId="71A2329F" w14:textId="7AB12AA7" w:rsidR="00474A17" w:rsidRPr="008C6C0C" w:rsidRDefault="00012984" w:rsidP="003D14CC">
      <w:pPr>
        <w:spacing w:after="120"/>
        <w:ind w:firstLine="720"/>
        <w:rPr>
          <w:i/>
          <w:sz w:val="26"/>
          <w:szCs w:val="26"/>
        </w:rPr>
      </w:pPr>
      <w:r w:rsidRPr="008C6C0C">
        <w:rPr>
          <w:i/>
          <w:sz w:val="26"/>
          <w:szCs w:val="26"/>
        </w:rPr>
        <w:t>- Đối mặt hàng máy tính và linh kiện</w:t>
      </w:r>
    </w:p>
    <w:p w14:paraId="3C26596F" w14:textId="77777777" w:rsidR="00E633C3" w:rsidRPr="0066071C" w:rsidRDefault="00E633C3" w:rsidP="00E633C3">
      <w:pPr>
        <w:spacing w:before="120" w:line="312" w:lineRule="auto"/>
        <w:ind w:firstLine="720"/>
        <w:jc w:val="both"/>
        <w:rPr>
          <w:spacing w:val="-2"/>
          <w:sz w:val="26"/>
          <w:szCs w:val="26"/>
        </w:rPr>
      </w:pPr>
      <w:r w:rsidRPr="0066071C">
        <w:rPr>
          <w:spacing w:val="-2"/>
          <w:sz w:val="26"/>
          <w:szCs w:val="26"/>
        </w:rPr>
        <w:t xml:space="preserve">Theo số liệu thống kê của Tổng cục Hải Quan, kim ngạch xuất khẩu máy tính và linh kiện điện tử trong tháng 4/2021 đạt trên 4,59 tỷ USD,  giảm 1,81% so với tháng trước và tăng 26,96% so tháng 4/2020. Tính chung 4 tháng đầu năm 2021, kim ngạch xuất khẩu máy tính và linh kiện điện tử đạt 16,55 tỷ USD, tăng 31,62% so với cùng kỳ năm 2020 và chiếm trên 15,25% tổng kim ngạch xuất khẩu hàng hóa của nước ta. </w:t>
      </w:r>
    </w:p>
    <w:p w14:paraId="71E96579" w14:textId="77777777" w:rsidR="0038126D" w:rsidRDefault="0038126D">
      <w:pPr>
        <w:spacing w:after="200" w:line="276" w:lineRule="auto"/>
        <w:rPr>
          <w:b/>
          <w:spacing w:val="-10"/>
          <w:sz w:val="28"/>
          <w:szCs w:val="28"/>
        </w:rPr>
      </w:pPr>
      <w:r>
        <w:rPr>
          <w:b/>
          <w:spacing w:val="-10"/>
          <w:sz w:val="28"/>
          <w:szCs w:val="28"/>
        </w:rPr>
        <w:br w:type="page"/>
      </w:r>
    </w:p>
    <w:p w14:paraId="408086DF" w14:textId="7B7FD3B3" w:rsidR="00474A17" w:rsidRPr="00F54C3C" w:rsidRDefault="00474A17" w:rsidP="00474A17">
      <w:pPr>
        <w:spacing w:before="120"/>
        <w:jc w:val="center"/>
        <w:rPr>
          <w:b/>
          <w:spacing w:val="-10"/>
          <w:sz w:val="26"/>
          <w:szCs w:val="26"/>
        </w:rPr>
      </w:pPr>
      <w:r w:rsidRPr="00F54C3C">
        <w:rPr>
          <w:b/>
          <w:spacing w:val="-10"/>
          <w:sz w:val="26"/>
          <w:szCs w:val="26"/>
        </w:rPr>
        <w:lastRenderedPageBreak/>
        <w:t>Biểu đồ</w:t>
      </w:r>
      <w:r w:rsidR="001443E6" w:rsidRPr="00F54C3C">
        <w:rPr>
          <w:b/>
          <w:spacing w:val="-10"/>
          <w:sz w:val="26"/>
          <w:szCs w:val="26"/>
        </w:rPr>
        <w:t xml:space="preserve"> 2</w:t>
      </w:r>
      <w:r w:rsidRPr="00F54C3C">
        <w:rPr>
          <w:b/>
          <w:spacing w:val="-10"/>
          <w:sz w:val="26"/>
          <w:szCs w:val="26"/>
        </w:rPr>
        <w:t xml:space="preserve">: Kim ngạch xuất khẩu mặt hàng máy tính và linh kiện điện tử </w:t>
      </w:r>
      <w:r w:rsidRPr="00F54C3C">
        <w:rPr>
          <w:b/>
          <w:sz w:val="26"/>
          <w:szCs w:val="26"/>
        </w:rPr>
        <w:t>giai đoạn 2018-2021</w:t>
      </w:r>
      <w:r w:rsidRPr="00F54C3C">
        <w:rPr>
          <w:b/>
          <w:spacing w:val="-10"/>
          <w:sz w:val="26"/>
          <w:szCs w:val="26"/>
        </w:rPr>
        <w:t xml:space="preserve"> </w:t>
      </w:r>
      <w:r w:rsidRPr="00F54C3C">
        <w:rPr>
          <w:i/>
          <w:spacing w:val="-10"/>
          <w:sz w:val="26"/>
          <w:szCs w:val="26"/>
        </w:rPr>
        <w:t>(ĐVT: triệu USD)</w:t>
      </w:r>
    </w:p>
    <w:p w14:paraId="1DC2E49E" w14:textId="79B5E391" w:rsidR="00474A17" w:rsidRPr="008C6C0C" w:rsidRDefault="00474A17" w:rsidP="00474A17">
      <w:pPr>
        <w:spacing w:before="40"/>
        <w:jc w:val="right"/>
        <w:rPr>
          <w:b/>
        </w:rPr>
      </w:pPr>
      <w:r w:rsidRPr="008C6C0C">
        <w:rPr>
          <w:b/>
          <w:sz w:val="2"/>
        </w:rPr>
        <w:t>Ư</w:t>
      </w:r>
      <w:r w:rsidRPr="008C6C0C">
        <w:rPr>
          <w:b/>
        </w:rPr>
        <w:t xml:space="preserve"> </w:t>
      </w:r>
    </w:p>
    <w:p w14:paraId="58C93F70" w14:textId="169E3BE1" w:rsidR="00474A17" w:rsidRDefault="00E633C3" w:rsidP="00474A17">
      <w:pPr>
        <w:spacing w:before="120"/>
        <w:jc w:val="right"/>
        <w:rPr>
          <w:i/>
          <w:sz w:val="26"/>
          <w:szCs w:val="26"/>
        </w:rPr>
      </w:pPr>
      <w:r>
        <w:rPr>
          <w:b/>
          <w:noProof/>
        </w:rPr>
        <w:drawing>
          <wp:inline distT="0" distB="0" distL="0" distR="0" wp14:anchorId="56674E1A" wp14:editId="559A2C31">
            <wp:extent cx="5650230" cy="2218055"/>
            <wp:effectExtent l="0" t="0" r="0" b="0"/>
            <wp:docPr id="5" name="Char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474A17" w:rsidRPr="008C6C0C">
        <w:rPr>
          <w:i/>
          <w:sz w:val="26"/>
          <w:szCs w:val="26"/>
        </w:rPr>
        <w:t>Nguồn: Tính toán từ số liệu thống kê sơ bộ của Tổng cục Hải quan</w:t>
      </w:r>
    </w:p>
    <w:p w14:paraId="59B03054" w14:textId="79570DDD" w:rsidR="00455746" w:rsidRPr="0038126D" w:rsidRDefault="00455746" w:rsidP="0038126D">
      <w:pPr>
        <w:spacing w:after="200" w:line="276" w:lineRule="auto"/>
        <w:jc w:val="center"/>
        <w:rPr>
          <w:rFonts w:ascii="Times New Roman Bold" w:hAnsi="Times New Roman Bold" w:hint="eastAsia"/>
          <w:b/>
          <w:bCs/>
          <w:spacing w:val="-2"/>
          <w:sz w:val="26"/>
          <w:szCs w:val="26"/>
        </w:rPr>
      </w:pPr>
      <w:r w:rsidRPr="0038126D">
        <w:rPr>
          <w:rFonts w:ascii="Times New Roman Bold" w:hAnsi="Times New Roman Bold"/>
          <w:b/>
          <w:bCs/>
          <w:spacing w:val="-2"/>
          <w:sz w:val="26"/>
          <w:szCs w:val="26"/>
        </w:rPr>
        <w:t>Bảng</w:t>
      </w:r>
      <w:r w:rsidR="0038126D">
        <w:rPr>
          <w:rFonts w:ascii="Times New Roman Bold" w:hAnsi="Times New Roman Bold"/>
          <w:b/>
          <w:bCs/>
          <w:spacing w:val="-2"/>
          <w:sz w:val="26"/>
          <w:szCs w:val="26"/>
        </w:rPr>
        <w:t xml:space="preserve"> 6</w:t>
      </w:r>
      <w:r w:rsidRPr="0038126D">
        <w:rPr>
          <w:rFonts w:ascii="Times New Roman Bold" w:hAnsi="Times New Roman Bold"/>
          <w:b/>
          <w:bCs/>
          <w:spacing w:val="-2"/>
          <w:sz w:val="26"/>
          <w:szCs w:val="26"/>
        </w:rPr>
        <w:t xml:space="preserve">: Tham khảo một số chủng loại mặt hàng máy tính và linh kiện điện tử xuất khẩu trong tháng </w:t>
      </w:r>
      <w:r w:rsidR="00E633C3">
        <w:rPr>
          <w:rFonts w:ascii="Times New Roman Bold" w:hAnsi="Times New Roman Bold"/>
          <w:b/>
          <w:bCs/>
          <w:spacing w:val="-2"/>
          <w:sz w:val="26"/>
          <w:szCs w:val="26"/>
        </w:rPr>
        <w:t>4</w:t>
      </w:r>
      <w:r w:rsidRPr="0038126D">
        <w:rPr>
          <w:rFonts w:ascii="Times New Roman Bold" w:hAnsi="Times New Roman Bold"/>
          <w:b/>
          <w:bCs/>
          <w:spacing w:val="-2"/>
          <w:sz w:val="26"/>
          <w:szCs w:val="26"/>
        </w:rPr>
        <w:t>/2021</w:t>
      </w:r>
    </w:p>
    <w:tbl>
      <w:tblPr>
        <w:tblW w:w="1027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69"/>
        <w:gridCol w:w="1666"/>
        <w:gridCol w:w="1254"/>
        <w:gridCol w:w="1262"/>
        <w:gridCol w:w="1262"/>
        <w:gridCol w:w="1262"/>
      </w:tblGrid>
      <w:tr w:rsidR="00E633C3" w:rsidRPr="00D82886" w14:paraId="59170771" w14:textId="77777777" w:rsidTr="0036174E">
        <w:trPr>
          <w:tblHeader/>
          <w:jc w:val="center"/>
        </w:trPr>
        <w:tc>
          <w:tcPr>
            <w:tcW w:w="3569" w:type="dxa"/>
            <w:shd w:val="clear" w:color="auto" w:fill="auto"/>
            <w:noWrap/>
            <w:vAlign w:val="center"/>
          </w:tcPr>
          <w:p w14:paraId="6A21030E" w14:textId="77777777" w:rsidR="00E633C3" w:rsidRPr="00D82886" w:rsidRDefault="00E633C3" w:rsidP="0036174E">
            <w:pPr>
              <w:spacing w:before="60"/>
              <w:jc w:val="center"/>
              <w:rPr>
                <w:b/>
                <w:sz w:val="23"/>
                <w:szCs w:val="23"/>
              </w:rPr>
            </w:pPr>
            <w:r w:rsidRPr="00D82886">
              <w:rPr>
                <w:b/>
                <w:sz w:val="23"/>
                <w:szCs w:val="23"/>
              </w:rPr>
              <w:t>Chủng loại</w:t>
            </w:r>
          </w:p>
        </w:tc>
        <w:tc>
          <w:tcPr>
            <w:tcW w:w="1666" w:type="dxa"/>
            <w:vAlign w:val="center"/>
          </w:tcPr>
          <w:p w14:paraId="0F7F2D25" w14:textId="77777777" w:rsidR="00E633C3" w:rsidRPr="00D82886" w:rsidRDefault="00E633C3" w:rsidP="0036174E">
            <w:pPr>
              <w:spacing w:before="60"/>
              <w:jc w:val="center"/>
              <w:rPr>
                <w:b/>
                <w:sz w:val="23"/>
                <w:szCs w:val="23"/>
              </w:rPr>
            </w:pPr>
            <w:r>
              <w:rPr>
                <w:b/>
                <w:sz w:val="23"/>
                <w:szCs w:val="23"/>
              </w:rPr>
              <w:t>Tháng 4</w:t>
            </w:r>
            <w:r w:rsidRPr="00D82886">
              <w:rPr>
                <w:b/>
                <w:sz w:val="23"/>
                <w:szCs w:val="23"/>
              </w:rPr>
              <w:t>/2021  (Triệu USD)</w:t>
            </w:r>
          </w:p>
        </w:tc>
        <w:tc>
          <w:tcPr>
            <w:tcW w:w="1254" w:type="dxa"/>
            <w:vAlign w:val="center"/>
          </w:tcPr>
          <w:p w14:paraId="1CF39DFD" w14:textId="77777777" w:rsidR="00E633C3" w:rsidRPr="00D82886" w:rsidRDefault="00E633C3" w:rsidP="0036174E">
            <w:pPr>
              <w:spacing w:before="60"/>
              <w:jc w:val="center"/>
              <w:rPr>
                <w:b/>
                <w:sz w:val="23"/>
                <w:szCs w:val="23"/>
              </w:rPr>
            </w:pPr>
            <w:r w:rsidRPr="00D82886">
              <w:rPr>
                <w:b/>
                <w:sz w:val="23"/>
                <w:szCs w:val="23"/>
              </w:rPr>
              <w:t xml:space="preserve">So </w:t>
            </w:r>
            <w:r>
              <w:rPr>
                <w:b/>
                <w:sz w:val="23"/>
                <w:szCs w:val="23"/>
              </w:rPr>
              <w:t>tháng 3</w:t>
            </w:r>
            <w:r w:rsidRPr="00D82886">
              <w:rPr>
                <w:b/>
                <w:sz w:val="23"/>
                <w:szCs w:val="23"/>
              </w:rPr>
              <w:t>/2021 (%)</w:t>
            </w:r>
          </w:p>
        </w:tc>
        <w:tc>
          <w:tcPr>
            <w:tcW w:w="1262" w:type="dxa"/>
            <w:shd w:val="clear" w:color="auto" w:fill="auto"/>
            <w:noWrap/>
            <w:vAlign w:val="center"/>
          </w:tcPr>
          <w:p w14:paraId="4900B991" w14:textId="77777777" w:rsidR="00E633C3" w:rsidRPr="00D82886" w:rsidRDefault="00E633C3" w:rsidP="0036174E">
            <w:pPr>
              <w:spacing w:before="60"/>
              <w:jc w:val="center"/>
              <w:rPr>
                <w:b/>
                <w:sz w:val="23"/>
                <w:szCs w:val="23"/>
              </w:rPr>
            </w:pPr>
            <w:r w:rsidRPr="00D82886">
              <w:rPr>
                <w:b/>
                <w:sz w:val="23"/>
                <w:szCs w:val="23"/>
              </w:rPr>
              <w:t xml:space="preserve">So </w:t>
            </w:r>
            <w:r>
              <w:rPr>
                <w:b/>
                <w:sz w:val="23"/>
                <w:szCs w:val="23"/>
              </w:rPr>
              <w:t>tháng 4</w:t>
            </w:r>
            <w:r w:rsidRPr="00D82886">
              <w:rPr>
                <w:b/>
                <w:sz w:val="23"/>
                <w:szCs w:val="23"/>
              </w:rPr>
              <w:t>/2020 (%)</w:t>
            </w:r>
          </w:p>
        </w:tc>
        <w:tc>
          <w:tcPr>
            <w:tcW w:w="1262" w:type="dxa"/>
            <w:vAlign w:val="center"/>
          </w:tcPr>
          <w:p w14:paraId="3BDBD488" w14:textId="77777777" w:rsidR="00E633C3" w:rsidRPr="00D82886" w:rsidRDefault="00E633C3" w:rsidP="0036174E">
            <w:pPr>
              <w:spacing w:before="60"/>
              <w:jc w:val="center"/>
              <w:rPr>
                <w:b/>
                <w:sz w:val="23"/>
                <w:szCs w:val="23"/>
              </w:rPr>
            </w:pPr>
            <w:r>
              <w:rPr>
                <w:b/>
                <w:sz w:val="23"/>
                <w:szCs w:val="23"/>
              </w:rPr>
              <w:t>4T</w:t>
            </w:r>
            <w:r w:rsidRPr="00D82886">
              <w:rPr>
                <w:b/>
                <w:sz w:val="23"/>
                <w:szCs w:val="23"/>
              </w:rPr>
              <w:t>/2021  (Triệu USD)</w:t>
            </w:r>
          </w:p>
        </w:tc>
        <w:tc>
          <w:tcPr>
            <w:tcW w:w="1262" w:type="dxa"/>
            <w:vAlign w:val="center"/>
          </w:tcPr>
          <w:p w14:paraId="7B752B9C" w14:textId="77777777" w:rsidR="00E633C3" w:rsidRPr="00D82886" w:rsidRDefault="00E633C3" w:rsidP="0036174E">
            <w:pPr>
              <w:spacing w:before="60"/>
              <w:jc w:val="center"/>
              <w:rPr>
                <w:b/>
                <w:sz w:val="23"/>
                <w:szCs w:val="23"/>
              </w:rPr>
            </w:pPr>
            <w:r w:rsidRPr="00D82886">
              <w:rPr>
                <w:b/>
                <w:sz w:val="23"/>
                <w:szCs w:val="23"/>
              </w:rPr>
              <w:t xml:space="preserve">So </w:t>
            </w:r>
            <w:r>
              <w:rPr>
                <w:b/>
                <w:sz w:val="23"/>
                <w:szCs w:val="23"/>
              </w:rPr>
              <w:t>tháng 4</w:t>
            </w:r>
            <w:r w:rsidRPr="00D82886">
              <w:rPr>
                <w:b/>
                <w:sz w:val="23"/>
                <w:szCs w:val="23"/>
              </w:rPr>
              <w:t>T/2020 (%)</w:t>
            </w:r>
          </w:p>
        </w:tc>
      </w:tr>
      <w:tr w:rsidR="00E633C3" w:rsidRPr="00D82886" w14:paraId="2EF88404" w14:textId="77777777" w:rsidTr="0036174E">
        <w:trPr>
          <w:jc w:val="center"/>
        </w:trPr>
        <w:tc>
          <w:tcPr>
            <w:tcW w:w="3569" w:type="dxa"/>
            <w:shd w:val="clear" w:color="auto" w:fill="auto"/>
            <w:noWrap/>
            <w:vAlign w:val="bottom"/>
          </w:tcPr>
          <w:p w14:paraId="638558FC" w14:textId="77777777" w:rsidR="00E633C3" w:rsidRPr="00D82886" w:rsidRDefault="00E633C3" w:rsidP="0036174E">
            <w:pPr>
              <w:spacing w:before="60"/>
              <w:rPr>
                <w:color w:val="000000"/>
                <w:sz w:val="23"/>
                <w:szCs w:val="23"/>
              </w:rPr>
            </w:pPr>
            <w:r w:rsidRPr="00D82886">
              <w:rPr>
                <w:color w:val="000000"/>
                <w:sz w:val="23"/>
                <w:szCs w:val="23"/>
              </w:rPr>
              <w:t>Bộ vi xử lý</w:t>
            </w:r>
          </w:p>
        </w:tc>
        <w:tc>
          <w:tcPr>
            <w:tcW w:w="1666" w:type="dxa"/>
            <w:vAlign w:val="bottom"/>
          </w:tcPr>
          <w:p w14:paraId="0DB39AB6" w14:textId="77777777" w:rsidR="00E633C3" w:rsidRPr="00D82886" w:rsidRDefault="00E633C3" w:rsidP="0036174E">
            <w:pPr>
              <w:spacing w:before="60"/>
              <w:jc w:val="right"/>
              <w:rPr>
                <w:color w:val="000000"/>
                <w:sz w:val="23"/>
                <w:szCs w:val="23"/>
              </w:rPr>
            </w:pPr>
            <w:r w:rsidRPr="00D82886">
              <w:rPr>
                <w:color w:val="000000"/>
                <w:sz w:val="23"/>
                <w:szCs w:val="23"/>
              </w:rPr>
              <w:t>1.434,72</w:t>
            </w:r>
          </w:p>
        </w:tc>
        <w:tc>
          <w:tcPr>
            <w:tcW w:w="1254" w:type="dxa"/>
            <w:vAlign w:val="bottom"/>
          </w:tcPr>
          <w:p w14:paraId="3E42DF74" w14:textId="77777777" w:rsidR="00E633C3" w:rsidRPr="00D82886" w:rsidRDefault="00E633C3" w:rsidP="0036174E">
            <w:pPr>
              <w:spacing w:before="60"/>
              <w:jc w:val="right"/>
              <w:rPr>
                <w:color w:val="000000"/>
                <w:sz w:val="23"/>
                <w:szCs w:val="23"/>
              </w:rPr>
            </w:pPr>
            <w:r w:rsidRPr="00D82886">
              <w:rPr>
                <w:color w:val="000000"/>
                <w:sz w:val="23"/>
                <w:szCs w:val="23"/>
              </w:rPr>
              <w:t>29,99</w:t>
            </w:r>
          </w:p>
        </w:tc>
        <w:tc>
          <w:tcPr>
            <w:tcW w:w="1262" w:type="dxa"/>
            <w:shd w:val="clear" w:color="auto" w:fill="auto"/>
            <w:noWrap/>
            <w:vAlign w:val="bottom"/>
          </w:tcPr>
          <w:p w14:paraId="26834CD8" w14:textId="77777777" w:rsidR="00E633C3" w:rsidRPr="00D82886" w:rsidRDefault="00E633C3" w:rsidP="0036174E">
            <w:pPr>
              <w:spacing w:before="60"/>
              <w:jc w:val="right"/>
              <w:rPr>
                <w:color w:val="000000"/>
                <w:sz w:val="23"/>
                <w:szCs w:val="23"/>
              </w:rPr>
            </w:pPr>
            <w:r w:rsidRPr="00D82886">
              <w:rPr>
                <w:color w:val="000000"/>
                <w:sz w:val="23"/>
                <w:szCs w:val="23"/>
              </w:rPr>
              <w:t>5,81</w:t>
            </w:r>
          </w:p>
        </w:tc>
        <w:tc>
          <w:tcPr>
            <w:tcW w:w="1262" w:type="dxa"/>
            <w:vAlign w:val="bottom"/>
          </w:tcPr>
          <w:p w14:paraId="1627BCEF" w14:textId="77777777" w:rsidR="00E633C3" w:rsidRPr="00D82886" w:rsidRDefault="00E633C3" w:rsidP="0036174E">
            <w:pPr>
              <w:spacing w:before="60"/>
              <w:jc w:val="right"/>
              <w:rPr>
                <w:color w:val="000000"/>
                <w:sz w:val="23"/>
                <w:szCs w:val="23"/>
              </w:rPr>
            </w:pPr>
            <w:r w:rsidRPr="00D82886">
              <w:rPr>
                <w:color w:val="000000"/>
                <w:sz w:val="23"/>
                <w:szCs w:val="23"/>
              </w:rPr>
              <w:t>3.611,26</w:t>
            </w:r>
          </w:p>
        </w:tc>
        <w:tc>
          <w:tcPr>
            <w:tcW w:w="1262" w:type="dxa"/>
            <w:vAlign w:val="bottom"/>
          </w:tcPr>
          <w:p w14:paraId="0D87D4B9" w14:textId="77777777" w:rsidR="00E633C3" w:rsidRPr="00D82886" w:rsidRDefault="00E633C3" w:rsidP="0036174E">
            <w:pPr>
              <w:spacing w:before="60"/>
              <w:jc w:val="right"/>
              <w:rPr>
                <w:color w:val="000000"/>
                <w:sz w:val="23"/>
                <w:szCs w:val="23"/>
              </w:rPr>
            </w:pPr>
            <w:r w:rsidRPr="00D82886">
              <w:rPr>
                <w:color w:val="000000"/>
                <w:sz w:val="23"/>
                <w:szCs w:val="23"/>
              </w:rPr>
              <w:t>18,96</w:t>
            </w:r>
          </w:p>
        </w:tc>
      </w:tr>
      <w:tr w:rsidR="00E633C3" w:rsidRPr="00D82886" w14:paraId="6363B2EC" w14:textId="77777777" w:rsidTr="0036174E">
        <w:trPr>
          <w:jc w:val="center"/>
        </w:trPr>
        <w:tc>
          <w:tcPr>
            <w:tcW w:w="3569" w:type="dxa"/>
            <w:shd w:val="clear" w:color="auto" w:fill="auto"/>
            <w:noWrap/>
            <w:vAlign w:val="bottom"/>
          </w:tcPr>
          <w:p w14:paraId="0EED59E2" w14:textId="77777777" w:rsidR="00E633C3" w:rsidRPr="00D82886" w:rsidRDefault="00E633C3" w:rsidP="0036174E">
            <w:pPr>
              <w:spacing w:before="60"/>
              <w:rPr>
                <w:color w:val="000000"/>
                <w:sz w:val="23"/>
                <w:szCs w:val="23"/>
              </w:rPr>
            </w:pPr>
            <w:r w:rsidRPr="00D82886">
              <w:rPr>
                <w:color w:val="000000"/>
                <w:sz w:val="23"/>
                <w:szCs w:val="23"/>
              </w:rPr>
              <w:t>Màn hình các loại và linh kiện</w:t>
            </w:r>
          </w:p>
        </w:tc>
        <w:tc>
          <w:tcPr>
            <w:tcW w:w="1666" w:type="dxa"/>
            <w:vAlign w:val="bottom"/>
          </w:tcPr>
          <w:p w14:paraId="429DF111" w14:textId="77777777" w:rsidR="00E633C3" w:rsidRPr="00D82886" w:rsidRDefault="00E633C3" w:rsidP="0036174E">
            <w:pPr>
              <w:spacing w:before="60"/>
              <w:jc w:val="right"/>
              <w:rPr>
                <w:color w:val="000000"/>
                <w:sz w:val="23"/>
                <w:szCs w:val="23"/>
              </w:rPr>
            </w:pPr>
            <w:r w:rsidRPr="00D82886">
              <w:rPr>
                <w:color w:val="000000"/>
                <w:sz w:val="23"/>
                <w:szCs w:val="23"/>
              </w:rPr>
              <w:t>716,56</w:t>
            </w:r>
          </w:p>
        </w:tc>
        <w:tc>
          <w:tcPr>
            <w:tcW w:w="1254" w:type="dxa"/>
            <w:vAlign w:val="bottom"/>
          </w:tcPr>
          <w:p w14:paraId="4035FB55" w14:textId="77777777" w:rsidR="00E633C3" w:rsidRPr="00D82886" w:rsidRDefault="00E633C3" w:rsidP="0036174E">
            <w:pPr>
              <w:spacing w:before="60"/>
              <w:jc w:val="right"/>
              <w:rPr>
                <w:color w:val="000000"/>
                <w:sz w:val="23"/>
                <w:szCs w:val="23"/>
              </w:rPr>
            </w:pPr>
            <w:r w:rsidRPr="00D82886">
              <w:rPr>
                <w:color w:val="000000"/>
                <w:sz w:val="23"/>
                <w:szCs w:val="23"/>
              </w:rPr>
              <w:t>43,49</w:t>
            </w:r>
          </w:p>
        </w:tc>
        <w:tc>
          <w:tcPr>
            <w:tcW w:w="1262" w:type="dxa"/>
            <w:shd w:val="clear" w:color="auto" w:fill="auto"/>
            <w:noWrap/>
            <w:vAlign w:val="bottom"/>
          </w:tcPr>
          <w:p w14:paraId="71F7C3C4" w14:textId="77777777" w:rsidR="00E633C3" w:rsidRPr="00D82886" w:rsidRDefault="00E633C3" w:rsidP="0036174E">
            <w:pPr>
              <w:spacing w:before="60"/>
              <w:jc w:val="right"/>
              <w:rPr>
                <w:color w:val="000000"/>
                <w:sz w:val="23"/>
                <w:szCs w:val="23"/>
              </w:rPr>
            </w:pPr>
            <w:r w:rsidRPr="00D82886">
              <w:rPr>
                <w:color w:val="000000"/>
                <w:sz w:val="23"/>
                <w:szCs w:val="23"/>
              </w:rPr>
              <w:t>41,70</w:t>
            </w:r>
          </w:p>
        </w:tc>
        <w:tc>
          <w:tcPr>
            <w:tcW w:w="1262" w:type="dxa"/>
            <w:vAlign w:val="bottom"/>
          </w:tcPr>
          <w:p w14:paraId="491E38E1" w14:textId="77777777" w:rsidR="00E633C3" w:rsidRPr="00D82886" w:rsidRDefault="00E633C3" w:rsidP="0036174E">
            <w:pPr>
              <w:spacing w:before="60"/>
              <w:jc w:val="right"/>
              <w:rPr>
                <w:color w:val="000000"/>
                <w:sz w:val="23"/>
                <w:szCs w:val="23"/>
              </w:rPr>
            </w:pPr>
            <w:r w:rsidRPr="00D82886">
              <w:rPr>
                <w:color w:val="000000"/>
                <w:sz w:val="23"/>
                <w:szCs w:val="23"/>
              </w:rPr>
              <w:t>1.759,56</w:t>
            </w:r>
          </w:p>
        </w:tc>
        <w:tc>
          <w:tcPr>
            <w:tcW w:w="1262" w:type="dxa"/>
            <w:vAlign w:val="bottom"/>
          </w:tcPr>
          <w:p w14:paraId="2778E130" w14:textId="77777777" w:rsidR="00E633C3" w:rsidRPr="00D82886" w:rsidRDefault="00E633C3" w:rsidP="0036174E">
            <w:pPr>
              <w:spacing w:before="60"/>
              <w:jc w:val="right"/>
              <w:rPr>
                <w:color w:val="000000"/>
                <w:sz w:val="23"/>
                <w:szCs w:val="23"/>
              </w:rPr>
            </w:pPr>
            <w:r w:rsidRPr="00D82886">
              <w:rPr>
                <w:color w:val="000000"/>
                <w:sz w:val="23"/>
                <w:szCs w:val="23"/>
              </w:rPr>
              <w:t>25,13</w:t>
            </w:r>
          </w:p>
        </w:tc>
      </w:tr>
      <w:tr w:rsidR="00E633C3" w:rsidRPr="00D82886" w14:paraId="20C4994A" w14:textId="77777777" w:rsidTr="0036174E">
        <w:trPr>
          <w:jc w:val="center"/>
        </w:trPr>
        <w:tc>
          <w:tcPr>
            <w:tcW w:w="3569" w:type="dxa"/>
            <w:shd w:val="clear" w:color="auto" w:fill="auto"/>
            <w:noWrap/>
            <w:vAlign w:val="bottom"/>
          </w:tcPr>
          <w:p w14:paraId="02D3E254" w14:textId="77777777" w:rsidR="00E633C3" w:rsidRPr="00D82886" w:rsidRDefault="00E633C3" w:rsidP="0036174E">
            <w:pPr>
              <w:spacing w:before="60"/>
              <w:rPr>
                <w:color w:val="000000"/>
                <w:sz w:val="23"/>
                <w:szCs w:val="23"/>
              </w:rPr>
            </w:pPr>
            <w:r w:rsidRPr="00D82886">
              <w:rPr>
                <w:color w:val="000000"/>
                <w:sz w:val="23"/>
                <w:szCs w:val="23"/>
              </w:rPr>
              <w:t>Đi ốt - thiết bị bán dẫn</w:t>
            </w:r>
          </w:p>
        </w:tc>
        <w:tc>
          <w:tcPr>
            <w:tcW w:w="1666" w:type="dxa"/>
            <w:vAlign w:val="bottom"/>
          </w:tcPr>
          <w:p w14:paraId="159E54C9" w14:textId="77777777" w:rsidR="00E633C3" w:rsidRPr="00D82886" w:rsidRDefault="00E633C3" w:rsidP="0036174E">
            <w:pPr>
              <w:spacing w:before="60"/>
              <w:jc w:val="right"/>
              <w:rPr>
                <w:color w:val="000000"/>
                <w:sz w:val="23"/>
                <w:szCs w:val="23"/>
              </w:rPr>
            </w:pPr>
            <w:r w:rsidRPr="00D82886">
              <w:rPr>
                <w:color w:val="000000"/>
                <w:sz w:val="23"/>
                <w:szCs w:val="23"/>
              </w:rPr>
              <w:t>469,47</w:t>
            </w:r>
          </w:p>
        </w:tc>
        <w:tc>
          <w:tcPr>
            <w:tcW w:w="1254" w:type="dxa"/>
            <w:vAlign w:val="bottom"/>
          </w:tcPr>
          <w:p w14:paraId="76275333" w14:textId="77777777" w:rsidR="00E633C3" w:rsidRPr="00D82886" w:rsidRDefault="00E633C3" w:rsidP="0036174E">
            <w:pPr>
              <w:spacing w:before="60"/>
              <w:jc w:val="right"/>
              <w:rPr>
                <w:color w:val="000000"/>
                <w:sz w:val="23"/>
                <w:szCs w:val="23"/>
              </w:rPr>
            </w:pPr>
            <w:r w:rsidRPr="00D82886">
              <w:rPr>
                <w:color w:val="000000"/>
                <w:sz w:val="23"/>
                <w:szCs w:val="23"/>
              </w:rPr>
              <w:t>23,94</w:t>
            </w:r>
          </w:p>
        </w:tc>
        <w:tc>
          <w:tcPr>
            <w:tcW w:w="1262" w:type="dxa"/>
            <w:shd w:val="clear" w:color="auto" w:fill="auto"/>
            <w:noWrap/>
            <w:vAlign w:val="bottom"/>
          </w:tcPr>
          <w:p w14:paraId="5DAFB480" w14:textId="77777777" w:rsidR="00E633C3" w:rsidRPr="00D82886" w:rsidRDefault="00E633C3" w:rsidP="0036174E">
            <w:pPr>
              <w:spacing w:before="60"/>
              <w:jc w:val="right"/>
              <w:rPr>
                <w:color w:val="000000"/>
                <w:sz w:val="23"/>
                <w:szCs w:val="23"/>
              </w:rPr>
            </w:pPr>
            <w:r w:rsidRPr="00D82886">
              <w:rPr>
                <w:color w:val="000000"/>
                <w:sz w:val="23"/>
                <w:szCs w:val="23"/>
              </w:rPr>
              <w:t>14,42</w:t>
            </w:r>
          </w:p>
        </w:tc>
        <w:tc>
          <w:tcPr>
            <w:tcW w:w="1262" w:type="dxa"/>
            <w:vAlign w:val="bottom"/>
          </w:tcPr>
          <w:p w14:paraId="38AC7EC6" w14:textId="77777777" w:rsidR="00E633C3" w:rsidRPr="00D82886" w:rsidRDefault="00E633C3" w:rsidP="0036174E">
            <w:pPr>
              <w:spacing w:before="60"/>
              <w:jc w:val="right"/>
              <w:rPr>
                <w:color w:val="000000"/>
                <w:sz w:val="23"/>
                <w:szCs w:val="23"/>
              </w:rPr>
            </w:pPr>
            <w:r w:rsidRPr="00D82886">
              <w:rPr>
                <w:color w:val="000000"/>
                <w:sz w:val="23"/>
                <w:szCs w:val="23"/>
              </w:rPr>
              <w:t>1.282,56</w:t>
            </w:r>
          </w:p>
        </w:tc>
        <w:tc>
          <w:tcPr>
            <w:tcW w:w="1262" w:type="dxa"/>
            <w:vAlign w:val="bottom"/>
          </w:tcPr>
          <w:p w14:paraId="4C883776" w14:textId="77777777" w:rsidR="00E633C3" w:rsidRPr="00D82886" w:rsidRDefault="00E633C3" w:rsidP="0036174E">
            <w:pPr>
              <w:spacing w:before="60"/>
              <w:jc w:val="right"/>
              <w:rPr>
                <w:color w:val="000000"/>
                <w:sz w:val="23"/>
                <w:szCs w:val="23"/>
              </w:rPr>
            </w:pPr>
            <w:r w:rsidRPr="00D82886">
              <w:rPr>
                <w:color w:val="000000"/>
                <w:sz w:val="23"/>
                <w:szCs w:val="23"/>
              </w:rPr>
              <w:t>4,04</w:t>
            </w:r>
          </w:p>
        </w:tc>
      </w:tr>
      <w:tr w:rsidR="00E633C3" w:rsidRPr="00D82886" w14:paraId="5FEBA961" w14:textId="77777777" w:rsidTr="0036174E">
        <w:trPr>
          <w:jc w:val="center"/>
        </w:trPr>
        <w:tc>
          <w:tcPr>
            <w:tcW w:w="3569" w:type="dxa"/>
            <w:shd w:val="clear" w:color="auto" w:fill="auto"/>
            <w:noWrap/>
            <w:vAlign w:val="bottom"/>
          </w:tcPr>
          <w:p w14:paraId="3139632E" w14:textId="77777777" w:rsidR="00E633C3" w:rsidRPr="00D82886" w:rsidRDefault="00E633C3" w:rsidP="0036174E">
            <w:pPr>
              <w:spacing w:before="60"/>
              <w:rPr>
                <w:color w:val="000000"/>
                <w:sz w:val="23"/>
                <w:szCs w:val="23"/>
              </w:rPr>
            </w:pPr>
            <w:r w:rsidRPr="00D82886">
              <w:rPr>
                <w:color w:val="000000"/>
                <w:sz w:val="23"/>
                <w:szCs w:val="23"/>
              </w:rPr>
              <w:t>Máy tính xách tay, máy tính bảng</w:t>
            </w:r>
          </w:p>
        </w:tc>
        <w:tc>
          <w:tcPr>
            <w:tcW w:w="1666" w:type="dxa"/>
            <w:vAlign w:val="bottom"/>
          </w:tcPr>
          <w:p w14:paraId="019EB781" w14:textId="77777777" w:rsidR="00E633C3" w:rsidRPr="00D82886" w:rsidRDefault="00E633C3" w:rsidP="0036174E">
            <w:pPr>
              <w:spacing w:before="60"/>
              <w:jc w:val="right"/>
              <w:rPr>
                <w:color w:val="000000"/>
                <w:sz w:val="23"/>
                <w:szCs w:val="23"/>
              </w:rPr>
            </w:pPr>
            <w:r w:rsidRPr="00D82886">
              <w:rPr>
                <w:color w:val="000000"/>
                <w:sz w:val="23"/>
                <w:szCs w:val="23"/>
              </w:rPr>
              <w:t>388,03</w:t>
            </w:r>
          </w:p>
        </w:tc>
        <w:tc>
          <w:tcPr>
            <w:tcW w:w="1254" w:type="dxa"/>
            <w:vAlign w:val="bottom"/>
          </w:tcPr>
          <w:p w14:paraId="40F27088" w14:textId="77777777" w:rsidR="00E633C3" w:rsidRPr="00D82886" w:rsidRDefault="00E633C3" w:rsidP="0036174E">
            <w:pPr>
              <w:spacing w:before="60"/>
              <w:jc w:val="right"/>
              <w:rPr>
                <w:color w:val="000000"/>
                <w:sz w:val="23"/>
                <w:szCs w:val="23"/>
              </w:rPr>
            </w:pPr>
            <w:r w:rsidRPr="00D82886">
              <w:rPr>
                <w:color w:val="000000"/>
                <w:sz w:val="23"/>
                <w:szCs w:val="23"/>
              </w:rPr>
              <w:t>14,80</w:t>
            </w:r>
          </w:p>
        </w:tc>
        <w:tc>
          <w:tcPr>
            <w:tcW w:w="1262" w:type="dxa"/>
            <w:shd w:val="clear" w:color="auto" w:fill="auto"/>
            <w:noWrap/>
            <w:vAlign w:val="bottom"/>
          </w:tcPr>
          <w:p w14:paraId="2FD3F2BE" w14:textId="77777777" w:rsidR="00E633C3" w:rsidRPr="00D82886" w:rsidRDefault="00E633C3" w:rsidP="0036174E">
            <w:pPr>
              <w:spacing w:before="60"/>
              <w:jc w:val="right"/>
              <w:rPr>
                <w:color w:val="000000"/>
                <w:sz w:val="23"/>
                <w:szCs w:val="23"/>
              </w:rPr>
            </w:pPr>
            <w:r w:rsidRPr="00D82886">
              <w:rPr>
                <w:color w:val="000000"/>
                <w:sz w:val="23"/>
                <w:szCs w:val="23"/>
              </w:rPr>
              <w:t>102,63</w:t>
            </w:r>
          </w:p>
        </w:tc>
        <w:tc>
          <w:tcPr>
            <w:tcW w:w="1262" w:type="dxa"/>
            <w:vAlign w:val="bottom"/>
          </w:tcPr>
          <w:p w14:paraId="71142016" w14:textId="77777777" w:rsidR="00E633C3" w:rsidRPr="00D82886" w:rsidRDefault="00E633C3" w:rsidP="0036174E">
            <w:pPr>
              <w:spacing w:before="60"/>
              <w:jc w:val="right"/>
              <w:rPr>
                <w:color w:val="000000"/>
                <w:sz w:val="23"/>
                <w:szCs w:val="23"/>
              </w:rPr>
            </w:pPr>
            <w:r w:rsidRPr="00D82886">
              <w:rPr>
                <w:color w:val="000000"/>
                <w:sz w:val="23"/>
                <w:szCs w:val="23"/>
              </w:rPr>
              <w:t>1.151,98</w:t>
            </w:r>
          </w:p>
        </w:tc>
        <w:tc>
          <w:tcPr>
            <w:tcW w:w="1262" w:type="dxa"/>
            <w:vAlign w:val="bottom"/>
          </w:tcPr>
          <w:p w14:paraId="2C1FED9F" w14:textId="77777777" w:rsidR="00E633C3" w:rsidRPr="00D82886" w:rsidRDefault="00E633C3" w:rsidP="0036174E">
            <w:pPr>
              <w:spacing w:before="60"/>
              <w:jc w:val="right"/>
              <w:rPr>
                <w:color w:val="000000"/>
                <w:sz w:val="23"/>
                <w:szCs w:val="23"/>
              </w:rPr>
            </w:pPr>
            <w:r w:rsidRPr="00D82886">
              <w:rPr>
                <w:color w:val="000000"/>
                <w:sz w:val="23"/>
                <w:szCs w:val="23"/>
              </w:rPr>
              <w:t>116,06</w:t>
            </w:r>
          </w:p>
        </w:tc>
      </w:tr>
      <w:tr w:rsidR="00E633C3" w:rsidRPr="00D82886" w14:paraId="1E506566" w14:textId="77777777" w:rsidTr="0036174E">
        <w:trPr>
          <w:jc w:val="center"/>
        </w:trPr>
        <w:tc>
          <w:tcPr>
            <w:tcW w:w="3569" w:type="dxa"/>
            <w:shd w:val="clear" w:color="auto" w:fill="auto"/>
            <w:noWrap/>
            <w:vAlign w:val="bottom"/>
          </w:tcPr>
          <w:p w14:paraId="6ECDC60D" w14:textId="77777777" w:rsidR="00E633C3" w:rsidRPr="00D82886" w:rsidRDefault="00E633C3" w:rsidP="0036174E">
            <w:pPr>
              <w:spacing w:before="60"/>
              <w:rPr>
                <w:color w:val="000000"/>
                <w:sz w:val="23"/>
                <w:szCs w:val="23"/>
              </w:rPr>
            </w:pPr>
            <w:r w:rsidRPr="00D82886">
              <w:rPr>
                <w:color w:val="000000"/>
                <w:sz w:val="23"/>
                <w:szCs w:val="23"/>
              </w:rPr>
              <w:t>Bộ nhớ</w:t>
            </w:r>
          </w:p>
        </w:tc>
        <w:tc>
          <w:tcPr>
            <w:tcW w:w="1666" w:type="dxa"/>
            <w:vAlign w:val="bottom"/>
          </w:tcPr>
          <w:p w14:paraId="6733DC6D" w14:textId="77777777" w:rsidR="00E633C3" w:rsidRPr="00D82886" w:rsidRDefault="00E633C3" w:rsidP="0036174E">
            <w:pPr>
              <w:spacing w:before="60"/>
              <w:jc w:val="right"/>
              <w:rPr>
                <w:color w:val="000000"/>
                <w:sz w:val="23"/>
                <w:szCs w:val="23"/>
              </w:rPr>
            </w:pPr>
            <w:r w:rsidRPr="00D82886">
              <w:rPr>
                <w:color w:val="000000"/>
                <w:sz w:val="23"/>
                <w:szCs w:val="23"/>
              </w:rPr>
              <w:t>458,53</w:t>
            </w:r>
          </w:p>
        </w:tc>
        <w:tc>
          <w:tcPr>
            <w:tcW w:w="1254" w:type="dxa"/>
            <w:vAlign w:val="bottom"/>
          </w:tcPr>
          <w:p w14:paraId="4B9C3D9B" w14:textId="77777777" w:rsidR="00E633C3" w:rsidRPr="00D82886" w:rsidRDefault="00E633C3" w:rsidP="0036174E">
            <w:pPr>
              <w:spacing w:before="60"/>
              <w:jc w:val="right"/>
              <w:rPr>
                <w:color w:val="000000"/>
                <w:sz w:val="23"/>
                <w:szCs w:val="23"/>
              </w:rPr>
            </w:pPr>
            <w:r w:rsidRPr="00D82886">
              <w:rPr>
                <w:color w:val="000000"/>
                <w:sz w:val="23"/>
                <w:szCs w:val="23"/>
              </w:rPr>
              <w:t>50,43</w:t>
            </w:r>
          </w:p>
        </w:tc>
        <w:tc>
          <w:tcPr>
            <w:tcW w:w="1262" w:type="dxa"/>
            <w:shd w:val="clear" w:color="auto" w:fill="auto"/>
            <w:noWrap/>
            <w:vAlign w:val="bottom"/>
          </w:tcPr>
          <w:p w14:paraId="43F42E63" w14:textId="77777777" w:rsidR="00E633C3" w:rsidRPr="00D82886" w:rsidRDefault="00E633C3" w:rsidP="0036174E">
            <w:pPr>
              <w:spacing w:before="60"/>
              <w:jc w:val="right"/>
              <w:rPr>
                <w:color w:val="000000"/>
                <w:sz w:val="23"/>
                <w:szCs w:val="23"/>
              </w:rPr>
            </w:pPr>
            <w:r w:rsidRPr="00D82886">
              <w:rPr>
                <w:color w:val="000000"/>
                <w:sz w:val="23"/>
                <w:szCs w:val="23"/>
              </w:rPr>
              <w:t>113,32</w:t>
            </w:r>
          </w:p>
        </w:tc>
        <w:tc>
          <w:tcPr>
            <w:tcW w:w="1262" w:type="dxa"/>
            <w:vAlign w:val="bottom"/>
          </w:tcPr>
          <w:p w14:paraId="09A465F5" w14:textId="77777777" w:rsidR="00E633C3" w:rsidRPr="00D82886" w:rsidRDefault="00E633C3" w:rsidP="0036174E">
            <w:pPr>
              <w:spacing w:before="60"/>
              <w:jc w:val="right"/>
              <w:rPr>
                <w:color w:val="000000"/>
                <w:sz w:val="23"/>
                <w:szCs w:val="23"/>
              </w:rPr>
            </w:pPr>
            <w:r w:rsidRPr="00D82886">
              <w:rPr>
                <w:color w:val="000000"/>
                <w:sz w:val="23"/>
                <w:szCs w:val="23"/>
              </w:rPr>
              <w:t>1.013,49</w:t>
            </w:r>
          </w:p>
        </w:tc>
        <w:tc>
          <w:tcPr>
            <w:tcW w:w="1262" w:type="dxa"/>
            <w:vAlign w:val="bottom"/>
          </w:tcPr>
          <w:p w14:paraId="02E82141" w14:textId="77777777" w:rsidR="00E633C3" w:rsidRPr="00D82886" w:rsidRDefault="00E633C3" w:rsidP="0036174E">
            <w:pPr>
              <w:spacing w:before="60"/>
              <w:jc w:val="right"/>
              <w:rPr>
                <w:color w:val="000000"/>
                <w:sz w:val="23"/>
                <w:szCs w:val="23"/>
              </w:rPr>
            </w:pPr>
            <w:r w:rsidRPr="00D82886">
              <w:rPr>
                <w:color w:val="000000"/>
                <w:sz w:val="23"/>
                <w:szCs w:val="23"/>
              </w:rPr>
              <w:t>111,52</w:t>
            </w:r>
          </w:p>
        </w:tc>
      </w:tr>
      <w:tr w:rsidR="00E633C3" w:rsidRPr="00D82886" w14:paraId="328D0F5D" w14:textId="77777777" w:rsidTr="0036174E">
        <w:trPr>
          <w:jc w:val="center"/>
        </w:trPr>
        <w:tc>
          <w:tcPr>
            <w:tcW w:w="3569" w:type="dxa"/>
            <w:shd w:val="clear" w:color="auto" w:fill="auto"/>
            <w:noWrap/>
            <w:vAlign w:val="bottom"/>
          </w:tcPr>
          <w:p w14:paraId="0D4EC909" w14:textId="77777777" w:rsidR="00E633C3" w:rsidRPr="00D82886" w:rsidRDefault="00E633C3" w:rsidP="0036174E">
            <w:pPr>
              <w:spacing w:before="60"/>
              <w:rPr>
                <w:color w:val="000000"/>
                <w:sz w:val="23"/>
                <w:szCs w:val="23"/>
              </w:rPr>
            </w:pPr>
            <w:r w:rsidRPr="00D82886">
              <w:rPr>
                <w:color w:val="000000"/>
                <w:sz w:val="23"/>
                <w:szCs w:val="23"/>
              </w:rPr>
              <w:t>Máy in, máy photocopy và LK</w:t>
            </w:r>
          </w:p>
        </w:tc>
        <w:tc>
          <w:tcPr>
            <w:tcW w:w="1666" w:type="dxa"/>
            <w:vAlign w:val="bottom"/>
          </w:tcPr>
          <w:p w14:paraId="2283139F" w14:textId="77777777" w:rsidR="00E633C3" w:rsidRPr="00D82886" w:rsidRDefault="00E633C3" w:rsidP="0036174E">
            <w:pPr>
              <w:spacing w:before="60"/>
              <w:jc w:val="right"/>
              <w:rPr>
                <w:color w:val="000000"/>
                <w:sz w:val="23"/>
                <w:szCs w:val="23"/>
              </w:rPr>
            </w:pPr>
            <w:r w:rsidRPr="00D82886">
              <w:rPr>
                <w:color w:val="000000"/>
                <w:sz w:val="23"/>
                <w:szCs w:val="23"/>
              </w:rPr>
              <w:t>207,90</w:t>
            </w:r>
          </w:p>
        </w:tc>
        <w:tc>
          <w:tcPr>
            <w:tcW w:w="1254" w:type="dxa"/>
            <w:vAlign w:val="bottom"/>
          </w:tcPr>
          <w:p w14:paraId="19947AD4" w14:textId="77777777" w:rsidR="00E633C3" w:rsidRPr="00D82886" w:rsidRDefault="00E633C3" w:rsidP="0036174E">
            <w:pPr>
              <w:spacing w:before="60"/>
              <w:jc w:val="right"/>
              <w:rPr>
                <w:color w:val="000000"/>
                <w:sz w:val="23"/>
                <w:szCs w:val="23"/>
              </w:rPr>
            </w:pPr>
            <w:r w:rsidRPr="00D82886">
              <w:rPr>
                <w:color w:val="000000"/>
                <w:sz w:val="23"/>
                <w:szCs w:val="23"/>
              </w:rPr>
              <w:t>86,04</w:t>
            </w:r>
          </w:p>
        </w:tc>
        <w:tc>
          <w:tcPr>
            <w:tcW w:w="1262" w:type="dxa"/>
            <w:shd w:val="clear" w:color="auto" w:fill="auto"/>
            <w:noWrap/>
            <w:vAlign w:val="bottom"/>
          </w:tcPr>
          <w:p w14:paraId="7038D61A" w14:textId="77777777" w:rsidR="00E633C3" w:rsidRPr="00D82886" w:rsidRDefault="00E633C3" w:rsidP="0036174E">
            <w:pPr>
              <w:spacing w:before="60"/>
              <w:jc w:val="right"/>
              <w:rPr>
                <w:color w:val="000000"/>
                <w:sz w:val="23"/>
                <w:szCs w:val="23"/>
              </w:rPr>
            </w:pPr>
            <w:r w:rsidRPr="00D82886">
              <w:rPr>
                <w:color w:val="000000"/>
                <w:sz w:val="23"/>
                <w:szCs w:val="23"/>
              </w:rPr>
              <w:t>-27,05</w:t>
            </w:r>
          </w:p>
        </w:tc>
        <w:tc>
          <w:tcPr>
            <w:tcW w:w="1262" w:type="dxa"/>
            <w:vAlign w:val="bottom"/>
          </w:tcPr>
          <w:p w14:paraId="4F7AA166" w14:textId="77777777" w:rsidR="00E633C3" w:rsidRPr="00D82886" w:rsidRDefault="00E633C3" w:rsidP="0036174E">
            <w:pPr>
              <w:spacing w:before="60"/>
              <w:jc w:val="right"/>
              <w:rPr>
                <w:color w:val="000000"/>
                <w:sz w:val="23"/>
                <w:szCs w:val="23"/>
              </w:rPr>
            </w:pPr>
            <w:r w:rsidRPr="00D82886">
              <w:rPr>
                <w:color w:val="000000"/>
                <w:sz w:val="23"/>
                <w:szCs w:val="23"/>
              </w:rPr>
              <w:t>622,65</w:t>
            </w:r>
          </w:p>
        </w:tc>
        <w:tc>
          <w:tcPr>
            <w:tcW w:w="1262" w:type="dxa"/>
            <w:vAlign w:val="bottom"/>
          </w:tcPr>
          <w:p w14:paraId="2E8EACEF" w14:textId="77777777" w:rsidR="00E633C3" w:rsidRPr="00D82886" w:rsidRDefault="00E633C3" w:rsidP="0036174E">
            <w:pPr>
              <w:spacing w:before="60"/>
              <w:jc w:val="right"/>
              <w:rPr>
                <w:color w:val="000000"/>
                <w:sz w:val="23"/>
                <w:szCs w:val="23"/>
              </w:rPr>
            </w:pPr>
            <w:r w:rsidRPr="00D82886">
              <w:rPr>
                <w:color w:val="000000"/>
                <w:sz w:val="23"/>
                <w:szCs w:val="23"/>
              </w:rPr>
              <w:t>-18,59</w:t>
            </w:r>
          </w:p>
        </w:tc>
      </w:tr>
      <w:tr w:rsidR="00E633C3" w:rsidRPr="00D82886" w14:paraId="5EFA765C" w14:textId="77777777" w:rsidTr="0036174E">
        <w:trPr>
          <w:jc w:val="center"/>
        </w:trPr>
        <w:tc>
          <w:tcPr>
            <w:tcW w:w="3569" w:type="dxa"/>
            <w:shd w:val="clear" w:color="auto" w:fill="auto"/>
            <w:noWrap/>
            <w:vAlign w:val="bottom"/>
          </w:tcPr>
          <w:p w14:paraId="689321A6" w14:textId="77777777" w:rsidR="00E633C3" w:rsidRPr="00D82886" w:rsidRDefault="00E633C3" w:rsidP="0036174E">
            <w:pPr>
              <w:spacing w:before="60"/>
              <w:rPr>
                <w:color w:val="000000"/>
                <w:sz w:val="23"/>
                <w:szCs w:val="23"/>
              </w:rPr>
            </w:pPr>
            <w:r w:rsidRPr="00D82886">
              <w:rPr>
                <w:color w:val="000000"/>
                <w:sz w:val="23"/>
                <w:szCs w:val="23"/>
              </w:rPr>
              <w:t>Tivi</w:t>
            </w:r>
          </w:p>
        </w:tc>
        <w:tc>
          <w:tcPr>
            <w:tcW w:w="1666" w:type="dxa"/>
            <w:vAlign w:val="bottom"/>
          </w:tcPr>
          <w:p w14:paraId="6F7EC65A" w14:textId="77777777" w:rsidR="00E633C3" w:rsidRPr="00D82886" w:rsidRDefault="00E633C3" w:rsidP="0036174E">
            <w:pPr>
              <w:spacing w:before="60"/>
              <w:jc w:val="right"/>
              <w:rPr>
                <w:color w:val="000000"/>
                <w:sz w:val="23"/>
                <w:szCs w:val="23"/>
              </w:rPr>
            </w:pPr>
            <w:r w:rsidRPr="00D82886">
              <w:rPr>
                <w:color w:val="000000"/>
                <w:sz w:val="23"/>
                <w:szCs w:val="23"/>
              </w:rPr>
              <w:t>244,04</w:t>
            </w:r>
          </w:p>
        </w:tc>
        <w:tc>
          <w:tcPr>
            <w:tcW w:w="1254" w:type="dxa"/>
            <w:vAlign w:val="bottom"/>
          </w:tcPr>
          <w:p w14:paraId="6D8C5DDC" w14:textId="77777777" w:rsidR="00E633C3" w:rsidRPr="00D82886" w:rsidRDefault="00E633C3" w:rsidP="0036174E">
            <w:pPr>
              <w:spacing w:before="60"/>
              <w:jc w:val="right"/>
              <w:rPr>
                <w:color w:val="000000"/>
                <w:sz w:val="23"/>
                <w:szCs w:val="23"/>
              </w:rPr>
            </w:pPr>
            <w:r w:rsidRPr="00D82886">
              <w:rPr>
                <w:color w:val="000000"/>
                <w:sz w:val="23"/>
                <w:szCs w:val="23"/>
              </w:rPr>
              <w:t>56,91</w:t>
            </w:r>
          </w:p>
        </w:tc>
        <w:tc>
          <w:tcPr>
            <w:tcW w:w="1262" w:type="dxa"/>
            <w:shd w:val="clear" w:color="auto" w:fill="auto"/>
            <w:noWrap/>
            <w:vAlign w:val="bottom"/>
          </w:tcPr>
          <w:p w14:paraId="3CF9A1CE" w14:textId="77777777" w:rsidR="00E633C3" w:rsidRPr="00D82886" w:rsidRDefault="00E633C3" w:rsidP="0036174E">
            <w:pPr>
              <w:spacing w:before="60"/>
              <w:jc w:val="right"/>
              <w:rPr>
                <w:color w:val="000000"/>
                <w:sz w:val="23"/>
                <w:szCs w:val="23"/>
              </w:rPr>
            </w:pPr>
            <w:r w:rsidRPr="00D82886">
              <w:rPr>
                <w:color w:val="000000"/>
                <w:sz w:val="23"/>
                <w:szCs w:val="23"/>
              </w:rPr>
              <w:t>66,36</w:t>
            </w:r>
          </w:p>
        </w:tc>
        <w:tc>
          <w:tcPr>
            <w:tcW w:w="1262" w:type="dxa"/>
            <w:vAlign w:val="bottom"/>
          </w:tcPr>
          <w:p w14:paraId="4FC1306E" w14:textId="77777777" w:rsidR="00E633C3" w:rsidRPr="00D82886" w:rsidRDefault="00E633C3" w:rsidP="0036174E">
            <w:pPr>
              <w:spacing w:before="60"/>
              <w:jc w:val="right"/>
              <w:rPr>
                <w:color w:val="000000"/>
                <w:sz w:val="23"/>
                <w:szCs w:val="23"/>
              </w:rPr>
            </w:pPr>
            <w:r w:rsidRPr="00D82886">
              <w:rPr>
                <w:color w:val="000000"/>
                <w:sz w:val="23"/>
                <w:szCs w:val="23"/>
              </w:rPr>
              <w:t>595,25</w:t>
            </w:r>
          </w:p>
        </w:tc>
        <w:tc>
          <w:tcPr>
            <w:tcW w:w="1262" w:type="dxa"/>
            <w:vAlign w:val="bottom"/>
          </w:tcPr>
          <w:p w14:paraId="416BC893" w14:textId="77777777" w:rsidR="00E633C3" w:rsidRPr="00D82886" w:rsidRDefault="00E633C3" w:rsidP="0036174E">
            <w:pPr>
              <w:spacing w:before="60"/>
              <w:jc w:val="right"/>
              <w:rPr>
                <w:color w:val="000000"/>
                <w:sz w:val="23"/>
                <w:szCs w:val="23"/>
              </w:rPr>
            </w:pPr>
            <w:r w:rsidRPr="00D82886">
              <w:rPr>
                <w:color w:val="000000"/>
                <w:sz w:val="23"/>
                <w:szCs w:val="23"/>
              </w:rPr>
              <w:t>48,84</w:t>
            </w:r>
          </w:p>
        </w:tc>
      </w:tr>
      <w:tr w:rsidR="00E633C3" w:rsidRPr="00D82886" w14:paraId="1E6958DF" w14:textId="77777777" w:rsidTr="0036174E">
        <w:trPr>
          <w:jc w:val="center"/>
        </w:trPr>
        <w:tc>
          <w:tcPr>
            <w:tcW w:w="3569" w:type="dxa"/>
            <w:shd w:val="clear" w:color="auto" w:fill="auto"/>
            <w:noWrap/>
            <w:vAlign w:val="bottom"/>
          </w:tcPr>
          <w:p w14:paraId="499B81C9" w14:textId="77777777" w:rsidR="00E633C3" w:rsidRPr="00D82886" w:rsidRDefault="00E633C3" w:rsidP="0036174E">
            <w:pPr>
              <w:spacing w:before="60"/>
              <w:rPr>
                <w:color w:val="000000"/>
                <w:sz w:val="23"/>
                <w:szCs w:val="23"/>
              </w:rPr>
            </w:pPr>
            <w:r w:rsidRPr="00D82886">
              <w:rPr>
                <w:color w:val="000000"/>
                <w:sz w:val="23"/>
                <w:szCs w:val="23"/>
              </w:rPr>
              <w:t>Thiết bị âm thanh</w:t>
            </w:r>
          </w:p>
        </w:tc>
        <w:tc>
          <w:tcPr>
            <w:tcW w:w="1666" w:type="dxa"/>
            <w:vAlign w:val="bottom"/>
          </w:tcPr>
          <w:p w14:paraId="6DCED81B" w14:textId="77777777" w:rsidR="00E633C3" w:rsidRPr="00D82886" w:rsidRDefault="00E633C3" w:rsidP="0036174E">
            <w:pPr>
              <w:spacing w:before="60"/>
              <w:jc w:val="right"/>
              <w:rPr>
                <w:color w:val="000000"/>
                <w:sz w:val="23"/>
                <w:szCs w:val="23"/>
              </w:rPr>
            </w:pPr>
            <w:r w:rsidRPr="00D82886">
              <w:rPr>
                <w:color w:val="000000"/>
                <w:sz w:val="23"/>
                <w:szCs w:val="23"/>
              </w:rPr>
              <w:t>213,23</w:t>
            </w:r>
          </w:p>
        </w:tc>
        <w:tc>
          <w:tcPr>
            <w:tcW w:w="1254" w:type="dxa"/>
            <w:vAlign w:val="bottom"/>
          </w:tcPr>
          <w:p w14:paraId="334566B7" w14:textId="77777777" w:rsidR="00E633C3" w:rsidRPr="00D82886" w:rsidRDefault="00E633C3" w:rsidP="0036174E">
            <w:pPr>
              <w:spacing w:before="60"/>
              <w:jc w:val="right"/>
              <w:rPr>
                <w:color w:val="000000"/>
                <w:sz w:val="23"/>
                <w:szCs w:val="23"/>
              </w:rPr>
            </w:pPr>
            <w:r w:rsidRPr="00D82886">
              <w:rPr>
                <w:color w:val="000000"/>
                <w:sz w:val="23"/>
                <w:szCs w:val="23"/>
              </w:rPr>
              <w:t>41,53</w:t>
            </w:r>
          </w:p>
        </w:tc>
        <w:tc>
          <w:tcPr>
            <w:tcW w:w="1262" w:type="dxa"/>
            <w:shd w:val="clear" w:color="auto" w:fill="auto"/>
            <w:noWrap/>
            <w:vAlign w:val="bottom"/>
          </w:tcPr>
          <w:p w14:paraId="08824B55" w14:textId="77777777" w:rsidR="00E633C3" w:rsidRPr="00D82886" w:rsidRDefault="00E633C3" w:rsidP="0036174E">
            <w:pPr>
              <w:spacing w:before="60"/>
              <w:jc w:val="right"/>
              <w:rPr>
                <w:color w:val="000000"/>
                <w:sz w:val="23"/>
                <w:szCs w:val="23"/>
              </w:rPr>
            </w:pPr>
            <w:r w:rsidRPr="00D82886">
              <w:rPr>
                <w:color w:val="000000"/>
                <w:sz w:val="23"/>
                <w:szCs w:val="23"/>
              </w:rPr>
              <w:t>-10,51</w:t>
            </w:r>
          </w:p>
        </w:tc>
        <w:tc>
          <w:tcPr>
            <w:tcW w:w="1262" w:type="dxa"/>
            <w:vAlign w:val="bottom"/>
          </w:tcPr>
          <w:p w14:paraId="0990AEFC" w14:textId="77777777" w:rsidR="00E633C3" w:rsidRPr="00D82886" w:rsidRDefault="00E633C3" w:rsidP="0036174E">
            <w:pPr>
              <w:spacing w:before="60"/>
              <w:jc w:val="right"/>
              <w:rPr>
                <w:color w:val="000000"/>
                <w:sz w:val="23"/>
                <w:szCs w:val="23"/>
              </w:rPr>
            </w:pPr>
            <w:r w:rsidRPr="00D82886">
              <w:rPr>
                <w:color w:val="000000"/>
                <w:sz w:val="23"/>
                <w:szCs w:val="23"/>
              </w:rPr>
              <w:t>562,99</w:t>
            </w:r>
          </w:p>
        </w:tc>
        <w:tc>
          <w:tcPr>
            <w:tcW w:w="1262" w:type="dxa"/>
            <w:vAlign w:val="bottom"/>
          </w:tcPr>
          <w:p w14:paraId="0E95A861" w14:textId="77777777" w:rsidR="00E633C3" w:rsidRPr="00D82886" w:rsidRDefault="00E633C3" w:rsidP="0036174E">
            <w:pPr>
              <w:spacing w:before="60"/>
              <w:jc w:val="right"/>
              <w:rPr>
                <w:color w:val="000000"/>
                <w:sz w:val="23"/>
                <w:szCs w:val="23"/>
              </w:rPr>
            </w:pPr>
            <w:r w:rsidRPr="00D82886">
              <w:rPr>
                <w:color w:val="000000"/>
                <w:sz w:val="23"/>
                <w:szCs w:val="23"/>
              </w:rPr>
              <w:t>-18,96</w:t>
            </w:r>
          </w:p>
        </w:tc>
      </w:tr>
      <w:tr w:rsidR="00E633C3" w:rsidRPr="00D82886" w14:paraId="5EBFFDBB" w14:textId="77777777" w:rsidTr="0036174E">
        <w:trPr>
          <w:jc w:val="center"/>
        </w:trPr>
        <w:tc>
          <w:tcPr>
            <w:tcW w:w="3569" w:type="dxa"/>
            <w:shd w:val="clear" w:color="auto" w:fill="auto"/>
            <w:noWrap/>
            <w:vAlign w:val="bottom"/>
          </w:tcPr>
          <w:p w14:paraId="4A832F5D" w14:textId="77777777" w:rsidR="00E633C3" w:rsidRPr="00D82886" w:rsidRDefault="00E633C3" w:rsidP="0036174E">
            <w:pPr>
              <w:spacing w:before="60"/>
              <w:rPr>
                <w:color w:val="000000"/>
                <w:sz w:val="23"/>
                <w:szCs w:val="23"/>
              </w:rPr>
            </w:pPr>
            <w:r w:rsidRPr="00D82886">
              <w:rPr>
                <w:color w:val="000000"/>
                <w:sz w:val="23"/>
                <w:szCs w:val="23"/>
              </w:rPr>
              <w:t>Mạch các loại</w:t>
            </w:r>
          </w:p>
        </w:tc>
        <w:tc>
          <w:tcPr>
            <w:tcW w:w="1666" w:type="dxa"/>
            <w:vAlign w:val="bottom"/>
          </w:tcPr>
          <w:p w14:paraId="25BCE026" w14:textId="77777777" w:rsidR="00E633C3" w:rsidRPr="00D82886" w:rsidRDefault="00E633C3" w:rsidP="0036174E">
            <w:pPr>
              <w:spacing w:before="60"/>
              <w:jc w:val="right"/>
              <w:rPr>
                <w:color w:val="000000"/>
                <w:sz w:val="23"/>
                <w:szCs w:val="23"/>
              </w:rPr>
            </w:pPr>
            <w:r w:rsidRPr="00D82886">
              <w:rPr>
                <w:color w:val="000000"/>
                <w:sz w:val="23"/>
                <w:szCs w:val="23"/>
              </w:rPr>
              <w:t>109,97</w:t>
            </w:r>
          </w:p>
        </w:tc>
        <w:tc>
          <w:tcPr>
            <w:tcW w:w="1254" w:type="dxa"/>
            <w:vAlign w:val="bottom"/>
          </w:tcPr>
          <w:p w14:paraId="59EFD1B8" w14:textId="77777777" w:rsidR="00E633C3" w:rsidRPr="00D82886" w:rsidRDefault="00E633C3" w:rsidP="0036174E">
            <w:pPr>
              <w:spacing w:before="60"/>
              <w:jc w:val="right"/>
              <w:rPr>
                <w:color w:val="000000"/>
                <w:sz w:val="23"/>
                <w:szCs w:val="23"/>
              </w:rPr>
            </w:pPr>
            <w:r w:rsidRPr="00D82886">
              <w:rPr>
                <w:color w:val="000000"/>
                <w:sz w:val="23"/>
                <w:szCs w:val="23"/>
              </w:rPr>
              <w:t>43,56</w:t>
            </w:r>
          </w:p>
        </w:tc>
        <w:tc>
          <w:tcPr>
            <w:tcW w:w="1262" w:type="dxa"/>
            <w:shd w:val="clear" w:color="auto" w:fill="auto"/>
            <w:noWrap/>
            <w:vAlign w:val="bottom"/>
          </w:tcPr>
          <w:p w14:paraId="604D575C" w14:textId="77777777" w:rsidR="00E633C3" w:rsidRPr="00D82886" w:rsidRDefault="00E633C3" w:rsidP="0036174E">
            <w:pPr>
              <w:spacing w:before="60"/>
              <w:jc w:val="right"/>
              <w:rPr>
                <w:color w:val="000000"/>
                <w:sz w:val="23"/>
                <w:szCs w:val="23"/>
              </w:rPr>
            </w:pPr>
            <w:r w:rsidRPr="00D82886">
              <w:rPr>
                <w:color w:val="000000"/>
                <w:sz w:val="23"/>
                <w:szCs w:val="23"/>
              </w:rPr>
              <w:t>24,14</w:t>
            </w:r>
          </w:p>
        </w:tc>
        <w:tc>
          <w:tcPr>
            <w:tcW w:w="1262" w:type="dxa"/>
            <w:vAlign w:val="bottom"/>
          </w:tcPr>
          <w:p w14:paraId="121D4442" w14:textId="77777777" w:rsidR="00E633C3" w:rsidRPr="00D82886" w:rsidRDefault="00E633C3" w:rsidP="0036174E">
            <w:pPr>
              <w:spacing w:before="60"/>
              <w:jc w:val="right"/>
              <w:rPr>
                <w:color w:val="000000"/>
                <w:sz w:val="23"/>
                <w:szCs w:val="23"/>
              </w:rPr>
            </w:pPr>
            <w:r w:rsidRPr="00D82886">
              <w:rPr>
                <w:color w:val="000000"/>
                <w:sz w:val="23"/>
                <w:szCs w:val="23"/>
              </w:rPr>
              <w:t>308,79</w:t>
            </w:r>
          </w:p>
        </w:tc>
        <w:tc>
          <w:tcPr>
            <w:tcW w:w="1262" w:type="dxa"/>
            <w:vAlign w:val="bottom"/>
          </w:tcPr>
          <w:p w14:paraId="07D057AB" w14:textId="77777777" w:rsidR="00E633C3" w:rsidRPr="00D82886" w:rsidRDefault="00E633C3" w:rsidP="0036174E">
            <w:pPr>
              <w:spacing w:before="60"/>
              <w:jc w:val="right"/>
              <w:rPr>
                <w:color w:val="000000"/>
                <w:sz w:val="23"/>
                <w:szCs w:val="23"/>
              </w:rPr>
            </w:pPr>
            <w:r w:rsidRPr="00D82886">
              <w:rPr>
                <w:color w:val="000000"/>
                <w:sz w:val="23"/>
                <w:szCs w:val="23"/>
              </w:rPr>
              <w:t>-13,67</w:t>
            </w:r>
          </w:p>
        </w:tc>
      </w:tr>
      <w:tr w:rsidR="00E633C3" w:rsidRPr="00D82886" w14:paraId="622E696C" w14:textId="77777777" w:rsidTr="0036174E">
        <w:trPr>
          <w:jc w:val="center"/>
        </w:trPr>
        <w:tc>
          <w:tcPr>
            <w:tcW w:w="3569" w:type="dxa"/>
            <w:shd w:val="clear" w:color="auto" w:fill="auto"/>
            <w:noWrap/>
            <w:vAlign w:val="bottom"/>
          </w:tcPr>
          <w:p w14:paraId="0675DB22" w14:textId="77777777" w:rsidR="00E633C3" w:rsidRPr="00D82886" w:rsidRDefault="00E633C3" w:rsidP="0036174E">
            <w:pPr>
              <w:spacing w:before="60"/>
              <w:rPr>
                <w:color w:val="000000"/>
                <w:sz w:val="23"/>
                <w:szCs w:val="23"/>
              </w:rPr>
            </w:pPr>
            <w:r w:rsidRPr="00D82886">
              <w:rPr>
                <w:color w:val="000000"/>
                <w:sz w:val="23"/>
                <w:szCs w:val="23"/>
              </w:rPr>
              <w:t>Vi mạch tích hợp</w:t>
            </w:r>
          </w:p>
        </w:tc>
        <w:tc>
          <w:tcPr>
            <w:tcW w:w="1666" w:type="dxa"/>
            <w:vAlign w:val="bottom"/>
          </w:tcPr>
          <w:p w14:paraId="726465EA" w14:textId="77777777" w:rsidR="00E633C3" w:rsidRPr="00D82886" w:rsidRDefault="00E633C3" w:rsidP="0036174E">
            <w:pPr>
              <w:spacing w:before="60"/>
              <w:jc w:val="right"/>
              <w:rPr>
                <w:color w:val="000000"/>
                <w:sz w:val="23"/>
                <w:szCs w:val="23"/>
              </w:rPr>
            </w:pPr>
            <w:r w:rsidRPr="00D82886">
              <w:rPr>
                <w:color w:val="000000"/>
                <w:sz w:val="23"/>
                <w:szCs w:val="23"/>
              </w:rPr>
              <w:t>67,58</w:t>
            </w:r>
          </w:p>
        </w:tc>
        <w:tc>
          <w:tcPr>
            <w:tcW w:w="1254" w:type="dxa"/>
            <w:vAlign w:val="bottom"/>
          </w:tcPr>
          <w:p w14:paraId="10A6B58D" w14:textId="77777777" w:rsidR="00E633C3" w:rsidRPr="00D82886" w:rsidRDefault="00E633C3" w:rsidP="0036174E">
            <w:pPr>
              <w:spacing w:before="60"/>
              <w:jc w:val="right"/>
              <w:rPr>
                <w:color w:val="000000"/>
                <w:sz w:val="23"/>
                <w:szCs w:val="23"/>
              </w:rPr>
            </w:pPr>
            <w:r w:rsidRPr="00D82886">
              <w:rPr>
                <w:color w:val="000000"/>
                <w:sz w:val="23"/>
                <w:szCs w:val="23"/>
              </w:rPr>
              <w:t>60,97</w:t>
            </w:r>
          </w:p>
        </w:tc>
        <w:tc>
          <w:tcPr>
            <w:tcW w:w="1262" w:type="dxa"/>
            <w:shd w:val="clear" w:color="auto" w:fill="auto"/>
            <w:noWrap/>
            <w:vAlign w:val="bottom"/>
          </w:tcPr>
          <w:p w14:paraId="668F9925" w14:textId="77777777" w:rsidR="00E633C3" w:rsidRPr="00D82886" w:rsidRDefault="00E633C3" w:rsidP="0036174E">
            <w:pPr>
              <w:spacing w:before="60"/>
              <w:jc w:val="right"/>
              <w:rPr>
                <w:color w:val="000000"/>
                <w:sz w:val="23"/>
                <w:szCs w:val="23"/>
              </w:rPr>
            </w:pPr>
            <w:r w:rsidRPr="00D82886">
              <w:rPr>
                <w:color w:val="000000"/>
                <w:sz w:val="23"/>
                <w:szCs w:val="23"/>
              </w:rPr>
              <w:t>-8,16</w:t>
            </w:r>
          </w:p>
        </w:tc>
        <w:tc>
          <w:tcPr>
            <w:tcW w:w="1262" w:type="dxa"/>
            <w:vAlign w:val="bottom"/>
          </w:tcPr>
          <w:p w14:paraId="2DF2FFC0" w14:textId="77777777" w:rsidR="00E633C3" w:rsidRPr="00D82886" w:rsidRDefault="00E633C3" w:rsidP="0036174E">
            <w:pPr>
              <w:spacing w:before="60"/>
              <w:jc w:val="right"/>
              <w:rPr>
                <w:color w:val="000000"/>
                <w:sz w:val="23"/>
                <w:szCs w:val="23"/>
              </w:rPr>
            </w:pPr>
            <w:r w:rsidRPr="00D82886">
              <w:rPr>
                <w:color w:val="000000"/>
                <w:sz w:val="23"/>
                <w:szCs w:val="23"/>
              </w:rPr>
              <w:t>162,91</w:t>
            </w:r>
          </w:p>
        </w:tc>
        <w:tc>
          <w:tcPr>
            <w:tcW w:w="1262" w:type="dxa"/>
            <w:vAlign w:val="bottom"/>
          </w:tcPr>
          <w:p w14:paraId="5E4A4463" w14:textId="77777777" w:rsidR="00E633C3" w:rsidRPr="00D82886" w:rsidRDefault="00E633C3" w:rsidP="0036174E">
            <w:pPr>
              <w:spacing w:before="60"/>
              <w:jc w:val="right"/>
              <w:rPr>
                <w:color w:val="000000"/>
                <w:sz w:val="23"/>
                <w:szCs w:val="23"/>
              </w:rPr>
            </w:pPr>
            <w:r w:rsidRPr="00D82886">
              <w:rPr>
                <w:color w:val="000000"/>
                <w:sz w:val="23"/>
                <w:szCs w:val="23"/>
              </w:rPr>
              <w:t>-34,44</w:t>
            </w:r>
          </w:p>
        </w:tc>
      </w:tr>
      <w:tr w:rsidR="00E633C3" w:rsidRPr="00D82886" w14:paraId="1E6EE8BE" w14:textId="77777777" w:rsidTr="0036174E">
        <w:trPr>
          <w:jc w:val="center"/>
        </w:trPr>
        <w:tc>
          <w:tcPr>
            <w:tcW w:w="3569" w:type="dxa"/>
            <w:shd w:val="clear" w:color="auto" w:fill="auto"/>
            <w:noWrap/>
            <w:vAlign w:val="bottom"/>
          </w:tcPr>
          <w:p w14:paraId="298F3DCF" w14:textId="77777777" w:rsidR="00E633C3" w:rsidRPr="00D82886" w:rsidRDefault="00E633C3" w:rsidP="0036174E">
            <w:pPr>
              <w:spacing w:before="60"/>
              <w:rPr>
                <w:color w:val="000000"/>
                <w:sz w:val="23"/>
                <w:szCs w:val="23"/>
              </w:rPr>
            </w:pPr>
            <w:r w:rsidRPr="00D82886">
              <w:rPr>
                <w:color w:val="000000"/>
                <w:sz w:val="23"/>
                <w:szCs w:val="23"/>
              </w:rPr>
              <w:t>Máy scan, máy quyét</w:t>
            </w:r>
          </w:p>
        </w:tc>
        <w:tc>
          <w:tcPr>
            <w:tcW w:w="1666" w:type="dxa"/>
            <w:vAlign w:val="bottom"/>
          </w:tcPr>
          <w:p w14:paraId="7743056A" w14:textId="77777777" w:rsidR="00E633C3" w:rsidRPr="00D82886" w:rsidRDefault="00E633C3" w:rsidP="0036174E">
            <w:pPr>
              <w:spacing w:before="60"/>
              <w:jc w:val="right"/>
              <w:rPr>
                <w:color w:val="000000"/>
                <w:sz w:val="23"/>
                <w:szCs w:val="23"/>
              </w:rPr>
            </w:pPr>
            <w:r w:rsidRPr="00D82886">
              <w:rPr>
                <w:color w:val="000000"/>
                <w:sz w:val="23"/>
                <w:szCs w:val="23"/>
              </w:rPr>
              <w:t>48,36</w:t>
            </w:r>
          </w:p>
        </w:tc>
        <w:tc>
          <w:tcPr>
            <w:tcW w:w="1254" w:type="dxa"/>
            <w:vAlign w:val="bottom"/>
          </w:tcPr>
          <w:p w14:paraId="61339DD4" w14:textId="77777777" w:rsidR="00E633C3" w:rsidRPr="00D82886" w:rsidRDefault="00E633C3" w:rsidP="0036174E">
            <w:pPr>
              <w:spacing w:before="60"/>
              <w:jc w:val="right"/>
              <w:rPr>
                <w:color w:val="000000"/>
                <w:sz w:val="23"/>
                <w:szCs w:val="23"/>
              </w:rPr>
            </w:pPr>
            <w:r w:rsidRPr="00D82886">
              <w:rPr>
                <w:color w:val="000000"/>
                <w:sz w:val="23"/>
                <w:szCs w:val="23"/>
              </w:rPr>
              <w:t>60,46</w:t>
            </w:r>
          </w:p>
        </w:tc>
        <w:tc>
          <w:tcPr>
            <w:tcW w:w="1262" w:type="dxa"/>
            <w:shd w:val="clear" w:color="auto" w:fill="auto"/>
            <w:noWrap/>
            <w:vAlign w:val="bottom"/>
          </w:tcPr>
          <w:p w14:paraId="143AC4A1" w14:textId="77777777" w:rsidR="00E633C3" w:rsidRPr="00D82886" w:rsidRDefault="00E633C3" w:rsidP="0036174E">
            <w:pPr>
              <w:spacing w:before="60"/>
              <w:jc w:val="right"/>
              <w:rPr>
                <w:color w:val="000000"/>
                <w:sz w:val="23"/>
                <w:szCs w:val="23"/>
              </w:rPr>
            </w:pPr>
            <w:r w:rsidRPr="00D82886">
              <w:rPr>
                <w:color w:val="000000"/>
                <w:sz w:val="23"/>
                <w:szCs w:val="23"/>
              </w:rPr>
              <w:t>65,11</w:t>
            </w:r>
          </w:p>
        </w:tc>
        <w:tc>
          <w:tcPr>
            <w:tcW w:w="1262" w:type="dxa"/>
            <w:vAlign w:val="bottom"/>
          </w:tcPr>
          <w:p w14:paraId="2D961C92" w14:textId="77777777" w:rsidR="00E633C3" w:rsidRPr="00D82886" w:rsidRDefault="00E633C3" w:rsidP="0036174E">
            <w:pPr>
              <w:spacing w:before="60"/>
              <w:jc w:val="right"/>
              <w:rPr>
                <w:color w:val="000000"/>
                <w:sz w:val="23"/>
                <w:szCs w:val="23"/>
              </w:rPr>
            </w:pPr>
            <w:r w:rsidRPr="00D82886">
              <w:rPr>
                <w:color w:val="000000"/>
                <w:sz w:val="23"/>
                <w:szCs w:val="23"/>
              </w:rPr>
              <w:t>124,48</w:t>
            </w:r>
          </w:p>
        </w:tc>
        <w:tc>
          <w:tcPr>
            <w:tcW w:w="1262" w:type="dxa"/>
            <w:vAlign w:val="bottom"/>
          </w:tcPr>
          <w:p w14:paraId="72D2DCD6" w14:textId="77777777" w:rsidR="00E633C3" w:rsidRPr="00D82886" w:rsidRDefault="00E633C3" w:rsidP="0036174E">
            <w:pPr>
              <w:spacing w:before="60"/>
              <w:jc w:val="right"/>
              <w:rPr>
                <w:color w:val="000000"/>
                <w:sz w:val="23"/>
                <w:szCs w:val="23"/>
              </w:rPr>
            </w:pPr>
            <w:r w:rsidRPr="00D82886">
              <w:rPr>
                <w:color w:val="000000"/>
                <w:sz w:val="23"/>
                <w:szCs w:val="23"/>
              </w:rPr>
              <w:t>35,71</w:t>
            </w:r>
          </w:p>
        </w:tc>
      </w:tr>
      <w:tr w:rsidR="00E633C3" w:rsidRPr="00D82886" w14:paraId="5D60D738" w14:textId="77777777" w:rsidTr="0036174E">
        <w:trPr>
          <w:jc w:val="center"/>
        </w:trPr>
        <w:tc>
          <w:tcPr>
            <w:tcW w:w="3569" w:type="dxa"/>
            <w:shd w:val="clear" w:color="auto" w:fill="auto"/>
            <w:noWrap/>
            <w:vAlign w:val="bottom"/>
          </w:tcPr>
          <w:p w14:paraId="1FE38330" w14:textId="77777777" w:rsidR="00E633C3" w:rsidRPr="00D82886" w:rsidRDefault="00E633C3" w:rsidP="0036174E">
            <w:pPr>
              <w:spacing w:before="60"/>
              <w:rPr>
                <w:color w:val="000000"/>
                <w:sz w:val="23"/>
                <w:szCs w:val="23"/>
              </w:rPr>
            </w:pPr>
            <w:r w:rsidRPr="00D82886">
              <w:rPr>
                <w:color w:val="000000"/>
                <w:sz w:val="23"/>
                <w:szCs w:val="23"/>
              </w:rPr>
              <w:t>Thiết bị chuyển đổi tín hiệu</w:t>
            </w:r>
          </w:p>
        </w:tc>
        <w:tc>
          <w:tcPr>
            <w:tcW w:w="1666" w:type="dxa"/>
            <w:vAlign w:val="bottom"/>
          </w:tcPr>
          <w:p w14:paraId="762C8AD2" w14:textId="77777777" w:rsidR="00E633C3" w:rsidRPr="00D82886" w:rsidRDefault="00E633C3" w:rsidP="0036174E">
            <w:pPr>
              <w:spacing w:before="60"/>
              <w:jc w:val="right"/>
              <w:rPr>
                <w:color w:val="000000"/>
                <w:sz w:val="23"/>
                <w:szCs w:val="23"/>
              </w:rPr>
            </w:pPr>
            <w:r w:rsidRPr="00D82886">
              <w:rPr>
                <w:color w:val="000000"/>
                <w:sz w:val="23"/>
                <w:szCs w:val="23"/>
              </w:rPr>
              <w:t>53,31</w:t>
            </w:r>
          </w:p>
        </w:tc>
        <w:tc>
          <w:tcPr>
            <w:tcW w:w="1254" w:type="dxa"/>
            <w:vAlign w:val="bottom"/>
          </w:tcPr>
          <w:p w14:paraId="25D697F2" w14:textId="77777777" w:rsidR="00E633C3" w:rsidRPr="00D82886" w:rsidRDefault="00E633C3" w:rsidP="0036174E">
            <w:pPr>
              <w:spacing w:before="60"/>
              <w:jc w:val="right"/>
              <w:rPr>
                <w:color w:val="000000"/>
                <w:sz w:val="23"/>
                <w:szCs w:val="23"/>
              </w:rPr>
            </w:pPr>
            <w:r w:rsidRPr="00D82886">
              <w:rPr>
                <w:color w:val="000000"/>
                <w:sz w:val="23"/>
                <w:szCs w:val="23"/>
              </w:rPr>
              <w:t>59,30</w:t>
            </w:r>
          </w:p>
        </w:tc>
        <w:tc>
          <w:tcPr>
            <w:tcW w:w="1262" w:type="dxa"/>
            <w:shd w:val="clear" w:color="auto" w:fill="auto"/>
            <w:noWrap/>
            <w:vAlign w:val="bottom"/>
          </w:tcPr>
          <w:p w14:paraId="348FE9EB" w14:textId="77777777" w:rsidR="00E633C3" w:rsidRPr="00D82886" w:rsidRDefault="00E633C3" w:rsidP="0036174E">
            <w:pPr>
              <w:spacing w:before="60"/>
              <w:jc w:val="right"/>
              <w:rPr>
                <w:color w:val="000000"/>
                <w:sz w:val="23"/>
                <w:szCs w:val="23"/>
              </w:rPr>
            </w:pPr>
            <w:r w:rsidRPr="00D82886">
              <w:rPr>
                <w:color w:val="000000"/>
                <w:sz w:val="23"/>
                <w:szCs w:val="23"/>
              </w:rPr>
              <w:t>1,94</w:t>
            </w:r>
          </w:p>
        </w:tc>
        <w:tc>
          <w:tcPr>
            <w:tcW w:w="1262" w:type="dxa"/>
            <w:vAlign w:val="bottom"/>
          </w:tcPr>
          <w:p w14:paraId="100DAF65" w14:textId="77777777" w:rsidR="00E633C3" w:rsidRPr="00D82886" w:rsidRDefault="00E633C3" w:rsidP="0036174E">
            <w:pPr>
              <w:spacing w:before="60"/>
              <w:jc w:val="right"/>
              <w:rPr>
                <w:color w:val="000000"/>
                <w:sz w:val="23"/>
                <w:szCs w:val="23"/>
              </w:rPr>
            </w:pPr>
            <w:r w:rsidRPr="00D82886">
              <w:rPr>
                <w:color w:val="000000"/>
                <w:sz w:val="23"/>
                <w:szCs w:val="23"/>
              </w:rPr>
              <w:t>123,18</w:t>
            </w:r>
          </w:p>
        </w:tc>
        <w:tc>
          <w:tcPr>
            <w:tcW w:w="1262" w:type="dxa"/>
            <w:vAlign w:val="bottom"/>
          </w:tcPr>
          <w:p w14:paraId="780E730E" w14:textId="77777777" w:rsidR="00E633C3" w:rsidRPr="00D82886" w:rsidRDefault="00E633C3" w:rsidP="0036174E">
            <w:pPr>
              <w:spacing w:before="60"/>
              <w:jc w:val="right"/>
              <w:rPr>
                <w:color w:val="000000"/>
                <w:sz w:val="23"/>
                <w:szCs w:val="23"/>
              </w:rPr>
            </w:pPr>
            <w:r w:rsidRPr="00D82886">
              <w:rPr>
                <w:color w:val="000000"/>
                <w:sz w:val="23"/>
                <w:szCs w:val="23"/>
              </w:rPr>
              <w:t>-3,85</w:t>
            </w:r>
          </w:p>
        </w:tc>
      </w:tr>
      <w:tr w:rsidR="00E633C3" w:rsidRPr="00D82886" w14:paraId="6CB0ADC7" w14:textId="77777777" w:rsidTr="0036174E">
        <w:trPr>
          <w:jc w:val="center"/>
        </w:trPr>
        <w:tc>
          <w:tcPr>
            <w:tcW w:w="3569" w:type="dxa"/>
            <w:shd w:val="clear" w:color="auto" w:fill="auto"/>
            <w:noWrap/>
            <w:vAlign w:val="bottom"/>
          </w:tcPr>
          <w:p w14:paraId="672D7833" w14:textId="77777777" w:rsidR="00E633C3" w:rsidRPr="00D82886" w:rsidRDefault="00E633C3" w:rsidP="0036174E">
            <w:pPr>
              <w:spacing w:before="60"/>
              <w:rPr>
                <w:color w:val="000000"/>
                <w:sz w:val="23"/>
                <w:szCs w:val="23"/>
              </w:rPr>
            </w:pPr>
            <w:r w:rsidRPr="00D82886">
              <w:rPr>
                <w:color w:val="000000"/>
                <w:sz w:val="23"/>
                <w:szCs w:val="23"/>
              </w:rPr>
              <w:t>Card các loại và linh kiện</w:t>
            </w:r>
          </w:p>
        </w:tc>
        <w:tc>
          <w:tcPr>
            <w:tcW w:w="1666" w:type="dxa"/>
            <w:vAlign w:val="bottom"/>
          </w:tcPr>
          <w:p w14:paraId="56693C34" w14:textId="77777777" w:rsidR="00E633C3" w:rsidRPr="00D82886" w:rsidRDefault="00E633C3" w:rsidP="0036174E">
            <w:pPr>
              <w:spacing w:before="60"/>
              <w:jc w:val="right"/>
              <w:rPr>
                <w:color w:val="000000"/>
                <w:sz w:val="23"/>
                <w:szCs w:val="23"/>
              </w:rPr>
            </w:pPr>
            <w:r w:rsidRPr="00D82886">
              <w:rPr>
                <w:color w:val="000000"/>
                <w:sz w:val="23"/>
                <w:szCs w:val="23"/>
              </w:rPr>
              <w:t>36,59</w:t>
            </w:r>
          </w:p>
        </w:tc>
        <w:tc>
          <w:tcPr>
            <w:tcW w:w="1254" w:type="dxa"/>
            <w:vAlign w:val="bottom"/>
          </w:tcPr>
          <w:p w14:paraId="1E378483" w14:textId="77777777" w:rsidR="00E633C3" w:rsidRPr="00D82886" w:rsidRDefault="00E633C3" w:rsidP="0036174E">
            <w:pPr>
              <w:spacing w:before="60"/>
              <w:jc w:val="right"/>
              <w:rPr>
                <w:color w:val="000000"/>
                <w:sz w:val="23"/>
                <w:szCs w:val="23"/>
              </w:rPr>
            </w:pPr>
            <w:r w:rsidRPr="00D82886">
              <w:rPr>
                <w:color w:val="000000"/>
                <w:sz w:val="23"/>
                <w:szCs w:val="23"/>
              </w:rPr>
              <w:t>88,89</w:t>
            </w:r>
          </w:p>
        </w:tc>
        <w:tc>
          <w:tcPr>
            <w:tcW w:w="1262" w:type="dxa"/>
            <w:shd w:val="clear" w:color="auto" w:fill="auto"/>
            <w:noWrap/>
            <w:vAlign w:val="bottom"/>
          </w:tcPr>
          <w:p w14:paraId="52E36576" w14:textId="77777777" w:rsidR="00E633C3" w:rsidRPr="00D82886" w:rsidRDefault="00E633C3" w:rsidP="0036174E">
            <w:pPr>
              <w:spacing w:before="60"/>
              <w:jc w:val="right"/>
              <w:rPr>
                <w:color w:val="000000"/>
                <w:sz w:val="23"/>
                <w:szCs w:val="23"/>
              </w:rPr>
            </w:pPr>
            <w:r w:rsidRPr="00D82886">
              <w:rPr>
                <w:color w:val="000000"/>
                <w:sz w:val="23"/>
                <w:szCs w:val="23"/>
              </w:rPr>
              <w:t>68,49</w:t>
            </w:r>
          </w:p>
        </w:tc>
        <w:tc>
          <w:tcPr>
            <w:tcW w:w="1262" w:type="dxa"/>
            <w:vAlign w:val="bottom"/>
          </w:tcPr>
          <w:p w14:paraId="78B851D4" w14:textId="77777777" w:rsidR="00E633C3" w:rsidRPr="00D82886" w:rsidRDefault="00E633C3" w:rsidP="0036174E">
            <w:pPr>
              <w:spacing w:before="60"/>
              <w:jc w:val="right"/>
              <w:rPr>
                <w:color w:val="000000"/>
                <w:sz w:val="23"/>
                <w:szCs w:val="23"/>
              </w:rPr>
            </w:pPr>
            <w:r w:rsidRPr="00D82886">
              <w:rPr>
                <w:color w:val="000000"/>
                <w:sz w:val="23"/>
                <w:szCs w:val="23"/>
              </w:rPr>
              <w:t>83,14</w:t>
            </w:r>
          </w:p>
        </w:tc>
        <w:tc>
          <w:tcPr>
            <w:tcW w:w="1262" w:type="dxa"/>
            <w:vAlign w:val="bottom"/>
          </w:tcPr>
          <w:p w14:paraId="52283CC8" w14:textId="77777777" w:rsidR="00E633C3" w:rsidRPr="00D82886" w:rsidRDefault="00E633C3" w:rsidP="0036174E">
            <w:pPr>
              <w:spacing w:before="60"/>
              <w:jc w:val="right"/>
              <w:rPr>
                <w:color w:val="000000"/>
                <w:sz w:val="23"/>
                <w:szCs w:val="23"/>
              </w:rPr>
            </w:pPr>
            <w:r w:rsidRPr="00D82886">
              <w:rPr>
                <w:color w:val="000000"/>
                <w:sz w:val="23"/>
                <w:szCs w:val="23"/>
              </w:rPr>
              <w:t>69,81</w:t>
            </w:r>
          </w:p>
        </w:tc>
      </w:tr>
      <w:tr w:rsidR="00E633C3" w:rsidRPr="00D82886" w14:paraId="2C542B23" w14:textId="77777777" w:rsidTr="0036174E">
        <w:trPr>
          <w:jc w:val="center"/>
        </w:trPr>
        <w:tc>
          <w:tcPr>
            <w:tcW w:w="3569" w:type="dxa"/>
            <w:shd w:val="clear" w:color="auto" w:fill="auto"/>
            <w:noWrap/>
            <w:vAlign w:val="bottom"/>
          </w:tcPr>
          <w:p w14:paraId="5107A56D" w14:textId="77777777" w:rsidR="00E633C3" w:rsidRPr="00D82886" w:rsidRDefault="00E633C3" w:rsidP="0036174E">
            <w:pPr>
              <w:spacing w:before="60"/>
              <w:rPr>
                <w:color w:val="000000"/>
                <w:sz w:val="23"/>
                <w:szCs w:val="23"/>
              </w:rPr>
            </w:pPr>
            <w:r w:rsidRPr="00D82886">
              <w:rPr>
                <w:color w:val="000000"/>
                <w:sz w:val="23"/>
                <w:szCs w:val="23"/>
              </w:rPr>
              <w:t>Máy tính để bàn</w:t>
            </w:r>
          </w:p>
        </w:tc>
        <w:tc>
          <w:tcPr>
            <w:tcW w:w="1666" w:type="dxa"/>
            <w:vAlign w:val="bottom"/>
          </w:tcPr>
          <w:p w14:paraId="2D622349" w14:textId="77777777" w:rsidR="00E633C3" w:rsidRPr="00D82886" w:rsidRDefault="00E633C3" w:rsidP="0036174E">
            <w:pPr>
              <w:spacing w:before="60"/>
              <w:jc w:val="right"/>
              <w:rPr>
                <w:color w:val="000000"/>
                <w:sz w:val="23"/>
                <w:szCs w:val="23"/>
              </w:rPr>
            </w:pPr>
            <w:r w:rsidRPr="00D82886">
              <w:rPr>
                <w:color w:val="000000"/>
                <w:sz w:val="23"/>
                <w:szCs w:val="23"/>
              </w:rPr>
              <w:t>35,88</w:t>
            </w:r>
          </w:p>
        </w:tc>
        <w:tc>
          <w:tcPr>
            <w:tcW w:w="1254" w:type="dxa"/>
            <w:vAlign w:val="bottom"/>
          </w:tcPr>
          <w:p w14:paraId="28F07572" w14:textId="77777777" w:rsidR="00E633C3" w:rsidRPr="00D82886" w:rsidRDefault="00E633C3" w:rsidP="0036174E">
            <w:pPr>
              <w:spacing w:before="60"/>
              <w:jc w:val="right"/>
              <w:rPr>
                <w:color w:val="000000"/>
                <w:sz w:val="23"/>
                <w:szCs w:val="23"/>
              </w:rPr>
            </w:pPr>
            <w:r w:rsidRPr="00D82886">
              <w:rPr>
                <w:color w:val="000000"/>
                <w:sz w:val="23"/>
                <w:szCs w:val="23"/>
              </w:rPr>
              <w:t>111,94</w:t>
            </w:r>
          </w:p>
        </w:tc>
        <w:tc>
          <w:tcPr>
            <w:tcW w:w="1262" w:type="dxa"/>
            <w:shd w:val="clear" w:color="auto" w:fill="auto"/>
            <w:noWrap/>
            <w:vAlign w:val="bottom"/>
          </w:tcPr>
          <w:p w14:paraId="2BD66CA8" w14:textId="77777777" w:rsidR="00E633C3" w:rsidRPr="00D82886" w:rsidRDefault="00E633C3" w:rsidP="0036174E">
            <w:pPr>
              <w:spacing w:before="60"/>
              <w:jc w:val="right"/>
              <w:rPr>
                <w:color w:val="000000"/>
                <w:sz w:val="23"/>
                <w:szCs w:val="23"/>
              </w:rPr>
            </w:pPr>
            <w:r w:rsidRPr="00D82886">
              <w:rPr>
                <w:color w:val="000000"/>
                <w:sz w:val="23"/>
                <w:szCs w:val="23"/>
              </w:rPr>
              <w:t>796,37</w:t>
            </w:r>
          </w:p>
        </w:tc>
        <w:tc>
          <w:tcPr>
            <w:tcW w:w="1262" w:type="dxa"/>
            <w:vAlign w:val="bottom"/>
          </w:tcPr>
          <w:p w14:paraId="5C13457E" w14:textId="77777777" w:rsidR="00E633C3" w:rsidRPr="00D82886" w:rsidRDefault="00E633C3" w:rsidP="0036174E">
            <w:pPr>
              <w:spacing w:before="60"/>
              <w:jc w:val="right"/>
              <w:rPr>
                <w:color w:val="000000"/>
                <w:sz w:val="23"/>
                <w:szCs w:val="23"/>
              </w:rPr>
            </w:pPr>
            <w:r w:rsidRPr="00D82886">
              <w:rPr>
                <w:color w:val="000000"/>
                <w:sz w:val="23"/>
                <w:szCs w:val="23"/>
              </w:rPr>
              <w:t>78,93</w:t>
            </w:r>
          </w:p>
        </w:tc>
        <w:tc>
          <w:tcPr>
            <w:tcW w:w="1262" w:type="dxa"/>
            <w:vAlign w:val="bottom"/>
          </w:tcPr>
          <w:p w14:paraId="6A5DD228" w14:textId="77777777" w:rsidR="00E633C3" w:rsidRPr="00D82886" w:rsidRDefault="00E633C3" w:rsidP="0036174E">
            <w:pPr>
              <w:spacing w:before="60"/>
              <w:jc w:val="right"/>
              <w:rPr>
                <w:color w:val="000000"/>
                <w:sz w:val="23"/>
                <w:szCs w:val="23"/>
              </w:rPr>
            </w:pPr>
            <w:r w:rsidRPr="00D82886">
              <w:rPr>
                <w:color w:val="000000"/>
                <w:sz w:val="23"/>
                <w:szCs w:val="23"/>
              </w:rPr>
              <w:t>487,24</w:t>
            </w:r>
          </w:p>
        </w:tc>
      </w:tr>
      <w:tr w:rsidR="00E633C3" w:rsidRPr="00D82886" w14:paraId="281C5834" w14:textId="77777777" w:rsidTr="0036174E">
        <w:trPr>
          <w:jc w:val="center"/>
        </w:trPr>
        <w:tc>
          <w:tcPr>
            <w:tcW w:w="3569" w:type="dxa"/>
            <w:shd w:val="clear" w:color="auto" w:fill="auto"/>
            <w:noWrap/>
            <w:vAlign w:val="bottom"/>
          </w:tcPr>
          <w:p w14:paraId="3407B90E" w14:textId="77777777" w:rsidR="00E633C3" w:rsidRPr="00D82886" w:rsidRDefault="00E633C3" w:rsidP="0036174E">
            <w:pPr>
              <w:spacing w:before="60"/>
              <w:rPr>
                <w:color w:val="000000"/>
                <w:sz w:val="23"/>
                <w:szCs w:val="23"/>
              </w:rPr>
            </w:pPr>
            <w:r w:rsidRPr="00D82886">
              <w:rPr>
                <w:color w:val="000000"/>
                <w:sz w:val="23"/>
                <w:szCs w:val="23"/>
              </w:rPr>
              <w:t>Thiết bị thu phát</w:t>
            </w:r>
          </w:p>
        </w:tc>
        <w:tc>
          <w:tcPr>
            <w:tcW w:w="1666" w:type="dxa"/>
            <w:vAlign w:val="bottom"/>
          </w:tcPr>
          <w:p w14:paraId="275311AC" w14:textId="77777777" w:rsidR="00E633C3" w:rsidRPr="00D82886" w:rsidRDefault="00E633C3" w:rsidP="0036174E">
            <w:pPr>
              <w:spacing w:before="60"/>
              <w:jc w:val="right"/>
              <w:rPr>
                <w:color w:val="000000"/>
                <w:sz w:val="23"/>
                <w:szCs w:val="23"/>
              </w:rPr>
            </w:pPr>
            <w:r w:rsidRPr="00D82886">
              <w:rPr>
                <w:color w:val="000000"/>
                <w:sz w:val="23"/>
                <w:szCs w:val="23"/>
              </w:rPr>
              <w:t>28,10</w:t>
            </w:r>
          </w:p>
        </w:tc>
        <w:tc>
          <w:tcPr>
            <w:tcW w:w="1254" w:type="dxa"/>
            <w:vAlign w:val="bottom"/>
          </w:tcPr>
          <w:p w14:paraId="38D9C72E" w14:textId="77777777" w:rsidR="00E633C3" w:rsidRPr="00D82886" w:rsidRDefault="00E633C3" w:rsidP="0036174E">
            <w:pPr>
              <w:spacing w:before="60"/>
              <w:jc w:val="right"/>
              <w:rPr>
                <w:color w:val="000000"/>
                <w:sz w:val="23"/>
                <w:szCs w:val="23"/>
              </w:rPr>
            </w:pPr>
            <w:r w:rsidRPr="00D82886">
              <w:rPr>
                <w:color w:val="000000"/>
                <w:sz w:val="23"/>
                <w:szCs w:val="23"/>
              </w:rPr>
              <w:t>58,38</w:t>
            </w:r>
          </w:p>
        </w:tc>
        <w:tc>
          <w:tcPr>
            <w:tcW w:w="1262" w:type="dxa"/>
            <w:shd w:val="clear" w:color="auto" w:fill="auto"/>
            <w:noWrap/>
            <w:vAlign w:val="bottom"/>
          </w:tcPr>
          <w:p w14:paraId="15BB056F" w14:textId="77777777" w:rsidR="00E633C3" w:rsidRPr="00D82886" w:rsidRDefault="00E633C3" w:rsidP="0036174E">
            <w:pPr>
              <w:spacing w:before="60"/>
              <w:jc w:val="right"/>
              <w:rPr>
                <w:color w:val="000000"/>
                <w:sz w:val="23"/>
                <w:szCs w:val="23"/>
              </w:rPr>
            </w:pPr>
            <w:r w:rsidRPr="00D82886">
              <w:rPr>
                <w:color w:val="000000"/>
                <w:sz w:val="23"/>
                <w:szCs w:val="23"/>
              </w:rPr>
              <w:t>17,30</w:t>
            </w:r>
          </w:p>
        </w:tc>
        <w:tc>
          <w:tcPr>
            <w:tcW w:w="1262" w:type="dxa"/>
            <w:vAlign w:val="bottom"/>
          </w:tcPr>
          <w:p w14:paraId="42CC1F02" w14:textId="77777777" w:rsidR="00E633C3" w:rsidRPr="00D82886" w:rsidRDefault="00E633C3" w:rsidP="0036174E">
            <w:pPr>
              <w:spacing w:before="60"/>
              <w:jc w:val="right"/>
              <w:rPr>
                <w:color w:val="000000"/>
                <w:sz w:val="23"/>
                <w:szCs w:val="23"/>
              </w:rPr>
            </w:pPr>
            <w:r w:rsidRPr="00D82886">
              <w:rPr>
                <w:color w:val="000000"/>
                <w:sz w:val="23"/>
                <w:szCs w:val="23"/>
              </w:rPr>
              <w:t>69,28</w:t>
            </w:r>
          </w:p>
        </w:tc>
        <w:tc>
          <w:tcPr>
            <w:tcW w:w="1262" w:type="dxa"/>
            <w:vAlign w:val="bottom"/>
          </w:tcPr>
          <w:p w14:paraId="2BCE6599" w14:textId="77777777" w:rsidR="00E633C3" w:rsidRPr="00D82886" w:rsidRDefault="00E633C3" w:rsidP="0036174E">
            <w:pPr>
              <w:spacing w:before="60"/>
              <w:jc w:val="right"/>
              <w:rPr>
                <w:color w:val="000000"/>
                <w:sz w:val="23"/>
                <w:szCs w:val="23"/>
              </w:rPr>
            </w:pPr>
            <w:r w:rsidRPr="00D82886">
              <w:rPr>
                <w:color w:val="000000"/>
                <w:sz w:val="23"/>
                <w:szCs w:val="23"/>
              </w:rPr>
              <w:t>4,83</w:t>
            </w:r>
          </w:p>
        </w:tc>
      </w:tr>
      <w:tr w:rsidR="00E633C3" w:rsidRPr="00D82886" w14:paraId="5B1AED54" w14:textId="77777777" w:rsidTr="0036174E">
        <w:trPr>
          <w:jc w:val="center"/>
        </w:trPr>
        <w:tc>
          <w:tcPr>
            <w:tcW w:w="3569" w:type="dxa"/>
            <w:shd w:val="clear" w:color="auto" w:fill="auto"/>
            <w:noWrap/>
            <w:vAlign w:val="bottom"/>
          </w:tcPr>
          <w:p w14:paraId="62709084" w14:textId="77777777" w:rsidR="00E633C3" w:rsidRPr="00D82886" w:rsidRDefault="00E633C3" w:rsidP="0036174E">
            <w:pPr>
              <w:spacing w:before="60"/>
              <w:rPr>
                <w:color w:val="000000"/>
                <w:sz w:val="23"/>
                <w:szCs w:val="23"/>
              </w:rPr>
            </w:pPr>
            <w:r w:rsidRPr="00D82886">
              <w:rPr>
                <w:color w:val="000000"/>
                <w:sz w:val="23"/>
                <w:szCs w:val="23"/>
              </w:rPr>
              <w:t>Ổ đĩa vi tính</w:t>
            </w:r>
          </w:p>
        </w:tc>
        <w:tc>
          <w:tcPr>
            <w:tcW w:w="1666" w:type="dxa"/>
            <w:vAlign w:val="bottom"/>
          </w:tcPr>
          <w:p w14:paraId="1364F8B0" w14:textId="77777777" w:rsidR="00E633C3" w:rsidRPr="00D82886" w:rsidRDefault="00E633C3" w:rsidP="0036174E">
            <w:pPr>
              <w:spacing w:before="60"/>
              <w:jc w:val="right"/>
              <w:rPr>
                <w:color w:val="000000"/>
                <w:sz w:val="23"/>
                <w:szCs w:val="23"/>
              </w:rPr>
            </w:pPr>
            <w:r w:rsidRPr="00D82886">
              <w:rPr>
                <w:color w:val="000000"/>
                <w:sz w:val="23"/>
                <w:szCs w:val="23"/>
              </w:rPr>
              <w:t>18,01</w:t>
            </w:r>
          </w:p>
        </w:tc>
        <w:tc>
          <w:tcPr>
            <w:tcW w:w="1254" w:type="dxa"/>
            <w:vAlign w:val="bottom"/>
          </w:tcPr>
          <w:p w14:paraId="23A53E86" w14:textId="77777777" w:rsidR="00E633C3" w:rsidRPr="00D82886" w:rsidRDefault="00E633C3" w:rsidP="0036174E">
            <w:pPr>
              <w:spacing w:before="60"/>
              <w:jc w:val="right"/>
              <w:rPr>
                <w:color w:val="000000"/>
                <w:sz w:val="23"/>
                <w:szCs w:val="23"/>
              </w:rPr>
            </w:pPr>
            <w:r w:rsidRPr="00D82886">
              <w:rPr>
                <w:color w:val="000000"/>
                <w:sz w:val="23"/>
                <w:szCs w:val="23"/>
              </w:rPr>
              <w:t>43,53</w:t>
            </w:r>
          </w:p>
        </w:tc>
        <w:tc>
          <w:tcPr>
            <w:tcW w:w="1262" w:type="dxa"/>
            <w:shd w:val="clear" w:color="auto" w:fill="auto"/>
            <w:noWrap/>
            <w:vAlign w:val="bottom"/>
          </w:tcPr>
          <w:p w14:paraId="155C5234" w14:textId="77777777" w:rsidR="00E633C3" w:rsidRPr="00D82886" w:rsidRDefault="00E633C3" w:rsidP="0036174E">
            <w:pPr>
              <w:spacing w:before="60"/>
              <w:jc w:val="right"/>
              <w:rPr>
                <w:color w:val="000000"/>
                <w:sz w:val="23"/>
                <w:szCs w:val="23"/>
              </w:rPr>
            </w:pPr>
            <w:r w:rsidRPr="00D82886">
              <w:rPr>
                <w:color w:val="000000"/>
                <w:sz w:val="23"/>
                <w:szCs w:val="23"/>
              </w:rPr>
              <w:t>-15,01</w:t>
            </w:r>
          </w:p>
        </w:tc>
        <w:tc>
          <w:tcPr>
            <w:tcW w:w="1262" w:type="dxa"/>
            <w:vAlign w:val="bottom"/>
          </w:tcPr>
          <w:p w14:paraId="11CA5F39" w14:textId="77777777" w:rsidR="00E633C3" w:rsidRPr="00D82886" w:rsidRDefault="00E633C3" w:rsidP="0036174E">
            <w:pPr>
              <w:spacing w:before="60"/>
              <w:jc w:val="right"/>
              <w:rPr>
                <w:color w:val="000000"/>
                <w:sz w:val="23"/>
                <w:szCs w:val="23"/>
              </w:rPr>
            </w:pPr>
            <w:r w:rsidRPr="00D82886">
              <w:rPr>
                <w:color w:val="000000"/>
                <w:sz w:val="23"/>
                <w:szCs w:val="23"/>
              </w:rPr>
              <w:t>44,08</w:t>
            </w:r>
          </w:p>
        </w:tc>
        <w:tc>
          <w:tcPr>
            <w:tcW w:w="1262" w:type="dxa"/>
            <w:vAlign w:val="bottom"/>
          </w:tcPr>
          <w:p w14:paraId="1BB3C861" w14:textId="77777777" w:rsidR="00E633C3" w:rsidRPr="00D82886" w:rsidRDefault="00E633C3" w:rsidP="0036174E">
            <w:pPr>
              <w:spacing w:before="60"/>
              <w:jc w:val="right"/>
              <w:rPr>
                <w:color w:val="000000"/>
                <w:sz w:val="23"/>
                <w:szCs w:val="23"/>
              </w:rPr>
            </w:pPr>
            <w:r w:rsidRPr="00D82886">
              <w:rPr>
                <w:color w:val="000000"/>
                <w:sz w:val="23"/>
                <w:szCs w:val="23"/>
              </w:rPr>
              <w:t>7,64</w:t>
            </w:r>
          </w:p>
        </w:tc>
      </w:tr>
      <w:tr w:rsidR="00E633C3" w:rsidRPr="00D82886" w14:paraId="059067C8" w14:textId="77777777" w:rsidTr="0036174E">
        <w:trPr>
          <w:jc w:val="center"/>
        </w:trPr>
        <w:tc>
          <w:tcPr>
            <w:tcW w:w="3569" w:type="dxa"/>
            <w:shd w:val="clear" w:color="auto" w:fill="auto"/>
            <w:noWrap/>
            <w:vAlign w:val="bottom"/>
          </w:tcPr>
          <w:p w14:paraId="330FA348" w14:textId="77777777" w:rsidR="00E633C3" w:rsidRPr="00D82886" w:rsidRDefault="00E633C3" w:rsidP="0036174E">
            <w:pPr>
              <w:spacing w:before="60"/>
              <w:rPr>
                <w:color w:val="000000"/>
                <w:sz w:val="23"/>
                <w:szCs w:val="23"/>
              </w:rPr>
            </w:pPr>
            <w:r w:rsidRPr="00D82886">
              <w:rPr>
                <w:color w:val="000000"/>
                <w:sz w:val="23"/>
                <w:szCs w:val="23"/>
              </w:rPr>
              <w:t>Camera - máy ảnh và linh kiện</w:t>
            </w:r>
          </w:p>
        </w:tc>
        <w:tc>
          <w:tcPr>
            <w:tcW w:w="1666" w:type="dxa"/>
            <w:vAlign w:val="bottom"/>
          </w:tcPr>
          <w:p w14:paraId="79F7CCFB" w14:textId="77777777" w:rsidR="00E633C3" w:rsidRPr="00D82886" w:rsidRDefault="00E633C3" w:rsidP="0036174E">
            <w:pPr>
              <w:spacing w:before="60"/>
              <w:jc w:val="right"/>
              <w:rPr>
                <w:color w:val="000000"/>
                <w:sz w:val="23"/>
                <w:szCs w:val="23"/>
              </w:rPr>
            </w:pPr>
            <w:r w:rsidRPr="00D82886">
              <w:rPr>
                <w:color w:val="000000"/>
                <w:sz w:val="23"/>
                <w:szCs w:val="23"/>
              </w:rPr>
              <w:t>10,30</w:t>
            </w:r>
          </w:p>
        </w:tc>
        <w:tc>
          <w:tcPr>
            <w:tcW w:w="1254" w:type="dxa"/>
            <w:vAlign w:val="bottom"/>
          </w:tcPr>
          <w:p w14:paraId="327FB27E" w14:textId="77777777" w:rsidR="00E633C3" w:rsidRPr="00D82886" w:rsidRDefault="00E633C3" w:rsidP="0036174E">
            <w:pPr>
              <w:spacing w:before="60"/>
              <w:jc w:val="right"/>
              <w:rPr>
                <w:color w:val="000000"/>
                <w:sz w:val="23"/>
                <w:szCs w:val="23"/>
              </w:rPr>
            </w:pPr>
            <w:r w:rsidRPr="00D82886">
              <w:rPr>
                <w:color w:val="000000"/>
                <w:sz w:val="23"/>
                <w:szCs w:val="23"/>
              </w:rPr>
              <w:t>59,13</w:t>
            </w:r>
          </w:p>
        </w:tc>
        <w:tc>
          <w:tcPr>
            <w:tcW w:w="1262" w:type="dxa"/>
            <w:shd w:val="clear" w:color="auto" w:fill="auto"/>
            <w:noWrap/>
            <w:vAlign w:val="bottom"/>
          </w:tcPr>
          <w:p w14:paraId="67EF689C" w14:textId="77777777" w:rsidR="00E633C3" w:rsidRPr="00D82886" w:rsidRDefault="00E633C3" w:rsidP="0036174E">
            <w:pPr>
              <w:spacing w:before="60"/>
              <w:jc w:val="right"/>
              <w:rPr>
                <w:color w:val="000000"/>
                <w:sz w:val="23"/>
                <w:szCs w:val="23"/>
              </w:rPr>
            </w:pPr>
            <w:r w:rsidRPr="00D82886">
              <w:rPr>
                <w:color w:val="000000"/>
                <w:sz w:val="23"/>
                <w:szCs w:val="23"/>
              </w:rPr>
              <w:t>-94,81</w:t>
            </w:r>
          </w:p>
        </w:tc>
        <w:tc>
          <w:tcPr>
            <w:tcW w:w="1262" w:type="dxa"/>
            <w:vAlign w:val="bottom"/>
          </w:tcPr>
          <w:p w14:paraId="668D0488" w14:textId="77777777" w:rsidR="00E633C3" w:rsidRPr="00D82886" w:rsidRDefault="00E633C3" w:rsidP="0036174E">
            <w:pPr>
              <w:spacing w:before="60"/>
              <w:jc w:val="right"/>
              <w:rPr>
                <w:color w:val="000000"/>
                <w:sz w:val="23"/>
                <w:szCs w:val="23"/>
              </w:rPr>
            </w:pPr>
            <w:r w:rsidRPr="00D82886">
              <w:rPr>
                <w:color w:val="000000"/>
                <w:sz w:val="23"/>
                <w:szCs w:val="23"/>
              </w:rPr>
              <w:t>25,22</w:t>
            </w:r>
          </w:p>
        </w:tc>
        <w:tc>
          <w:tcPr>
            <w:tcW w:w="1262" w:type="dxa"/>
            <w:vAlign w:val="bottom"/>
          </w:tcPr>
          <w:p w14:paraId="4AF3C9C5" w14:textId="77777777" w:rsidR="00E633C3" w:rsidRPr="00D82886" w:rsidRDefault="00E633C3" w:rsidP="0036174E">
            <w:pPr>
              <w:spacing w:before="60"/>
              <w:jc w:val="right"/>
              <w:rPr>
                <w:color w:val="000000"/>
                <w:sz w:val="23"/>
                <w:szCs w:val="23"/>
              </w:rPr>
            </w:pPr>
            <w:r w:rsidRPr="00D82886">
              <w:rPr>
                <w:color w:val="000000"/>
                <w:sz w:val="23"/>
                <w:szCs w:val="23"/>
              </w:rPr>
              <w:t>-96,19</w:t>
            </w:r>
          </w:p>
        </w:tc>
      </w:tr>
      <w:tr w:rsidR="00E633C3" w:rsidRPr="00D82886" w14:paraId="6B88C76C" w14:textId="77777777" w:rsidTr="0036174E">
        <w:trPr>
          <w:jc w:val="center"/>
        </w:trPr>
        <w:tc>
          <w:tcPr>
            <w:tcW w:w="3569" w:type="dxa"/>
            <w:shd w:val="clear" w:color="auto" w:fill="auto"/>
            <w:noWrap/>
            <w:vAlign w:val="bottom"/>
          </w:tcPr>
          <w:p w14:paraId="0FEA15A3" w14:textId="77777777" w:rsidR="00E633C3" w:rsidRPr="00D82886" w:rsidRDefault="00E633C3" w:rsidP="0036174E">
            <w:pPr>
              <w:spacing w:before="60"/>
              <w:rPr>
                <w:color w:val="000000"/>
                <w:sz w:val="23"/>
                <w:szCs w:val="23"/>
              </w:rPr>
            </w:pPr>
            <w:r w:rsidRPr="00D82886">
              <w:rPr>
                <w:color w:val="000000"/>
                <w:sz w:val="23"/>
                <w:szCs w:val="23"/>
              </w:rPr>
              <w:t>Bo mạch</w:t>
            </w:r>
          </w:p>
        </w:tc>
        <w:tc>
          <w:tcPr>
            <w:tcW w:w="1666" w:type="dxa"/>
            <w:vAlign w:val="bottom"/>
          </w:tcPr>
          <w:p w14:paraId="224CC79D" w14:textId="77777777" w:rsidR="00E633C3" w:rsidRPr="00D82886" w:rsidRDefault="00E633C3" w:rsidP="0036174E">
            <w:pPr>
              <w:spacing w:before="60"/>
              <w:jc w:val="right"/>
              <w:rPr>
                <w:color w:val="000000"/>
                <w:sz w:val="23"/>
                <w:szCs w:val="23"/>
              </w:rPr>
            </w:pPr>
            <w:r w:rsidRPr="00D82886">
              <w:rPr>
                <w:color w:val="000000"/>
                <w:sz w:val="23"/>
                <w:szCs w:val="23"/>
              </w:rPr>
              <w:t>8,07</w:t>
            </w:r>
          </w:p>
        </w:tc>
        <w:tc>
          <w:tcPr>
            <w:tcW w:w="1254" w:type="dxa"/>
            <w:vAlign w:val="bottom"/>
          </w:tcPr>
          <w:p w14:paraId="76928AC1" w14:textId="77777777" w:rsidR="00E633C3" w:rsidRPr="00D82886" w:rsidRDefault="00E633C3" w:rsidP="0036174E">
            <w:pPr>
              <w:spacing w:before="60"/>
              <w:jc w:val="right"/>
              <w:rPr>
                <w:color w:val="000000"/>
                <w:sz w:val="23"/>
                <w:szCs w:val="23"/>
              </w:rPr>
            </w:pPr>
            <w:r w:rsidRPr="00D82886">
              <w:rPr>
                <w:color w:val="000000"/>
                <w:sz w:val="23"/>
                <w:szCs w:val="23"/>
              </w:rPr>
              <w:t>161,10</w:t>
            </w:r>
          </w:p>
        </w:tc>
        <w:tc>
          <w:tcPr>
            <w:tcW w:w="1262" w:type="dxa"/>
            <w:shd w:val="clear" w:color="auto" w:fill="auto"/>
            <w:noWrap/>
            <w:vAlign w:val="bottom"/>
          </w:tcPr>
          <w:p w14:paraId="6EE1FB35" w14:textId="77777777" w:rsidR="00E633C3" w:rsidRPr="00D82886" w:rsidRDefault="00E633C3" w:rsidP="0036174E">
            <w:pPr>
              <w:spacing w:before="60"/>
              <w:jc w:val="right"/>
              <w:rPr>
                <w:color w:val="000000"/>
                <w:sz w:val="23"/>
                <w:szCs w:val="23"/>
              </w:rPr>
            </w:pPr>
            <w:r w:rsidRPr="00D82886">
              <w:rPr>
                <w:color w:val="000000"/>
                <w:sz w:val="23"/>
                <w:szCs w:val="23"/>
              </w:rPr>
              <w:t>321,80</w:t>
            </w:r>
          </w:p>
        </w:tc>
        <w:tc>
          <w:tcPr>
            <w:tcW w:w="1262" w:type="dxa"/>
            <w:vAlign w:val="bottom"/>
          </w:tcPr>
          <w:p w14:paraId="6E6F0C13" w14:textId="77777777" w:rsidR="00E633C3" w:rsidRPr="00D82886" w:rsidRDefault="00E633C3" w:rsidP="0036174E">
            <w:pPr>
              <w:spacing w:before="60"/>
              <w:jc w:val="right"/>
              <w:rPr>
                <w:color w:val="000000"/>
                <w:sz w:val="23"/>
                <w:szCs w:val="23"/>
              </w:rPr>
            </w:pPr>
            <w:r w:rsidRPr="00D82886">
              <w:rPr>
                <w:color w:val="000000"/>
                <w:sz w:val="23"/>
                <w:szCs w:val="23"/>
              </w:rPr>
              <w:t>23,40</w:t>
            </w:r>
          </w:p>
        </w:tc>
        <w:tc>
          <w:tcPr>
            <w:tcW w:w="1262" w:type="dxa"/>
            <w:vAlign w:val="bottom"/>
          </w:tcPr>
          <w:p w14:paraId="352F1D6E" w14:textId="77777777" w:rsidR="00E633C3" w:rsidRPr="00D82886" w:rsidRDefault="00E633C3" w:rsidP="0036174E">
            <w:pPr>
              <w:spacing w:before="60"/>
              <w:jc w:val="right"/>
              <w:rPr>
                <w:color w:val="000000"/>
                <w:sz w:val="23"/>
                <w:szCs w:val="23"/>
              </w:rPr>
            </w:pPr>
            <w:r w:rsidRPr="00D82886">
              <w:rPr>
                <w:color w:val="000000"/>
                <w:sz w:val="23"/>
                <w:szCs w:val="23"/>
              </w:rPr>
              <w:t>139,53</w:t>
            </w:r>
          </w:p>
        </w:tc>
      </w:tr>
      <w:tr w:rsidR="00E633C3" w:rsidRPr="00D82886" w14:paraId="2FF1CE96" w14:textId="77777777" w:rsidTr="0036174E">
        <w:trPr>
          <w:jc w:val="center"/>
        </w:trPr>
        <w:tc>
          <w:tcPr>
            <w:tcW w:w="3569" w:type="dxa"/>
            <w:shd w:val="clear" w:color="auto" w:fill="auto"/>
            <w:noWrap/>
            <w:vAlign w:val="bottom"/>
          </w:tcPr>
          <w:p w14:paraId="7957587E" w14:textId="77777777" w:rsidR="00E633C3" w:rsidRPr="00D82886" w:rsidRDefault="00E633C3" w:rsidP="0036174E">
            <w:pPr>
              <w:spacing w:before="60"/>
              <w:rPr>
                <w:color w:val="000000"/>
                <w:sz w:val="23"/>
                <w:szCs w:val="23"/>
              </w:rPr>
            </w:pPr>
            <w:r w:rsidRPr="00D82886">
              <w:rPr>
                <w:color w:val="000000"/>
                <w:sz w:val="23"/>
                <w:szCs w:val="23"/>
              </w:rPr>
              <w:t>Chuột máy tính</w:t>
            </w:r>
          </w:p>
        </w:tc>
        <w:tc>
          <w:tcPr>
            <w:tcW w:w="1666" w:type="dxa"/>
            <w:vAlign w:val="bottom"/>
          </w:tcPr>
          <w:p w14:paraId="26EAC6F2" w14:textId="77777777" w:rsidR="00E633C3" w:rsidRPr="00D82886" w:rsidRDefault="00E633C3" w:rsidP="0036174E">
            <w:pPr>
              <w:spacing w:before="60"/>
              <w:jc w:val="right"/>
              <w:rPr>
                <w:color w:val="000000"/>
                <w:sz w:val="23"/>
                <w:szCs w:val="23"/>
              </w:rPr>
            </w:pPr>
            <w:r w:rsidRPr="00D82886">
              <w:rPr>
                <w:color w:val="000000"/>
                <w:sz w:val="23"/>
                <w:szCs w:val="23"/>
              </w:rPr>
              <w:t>8,95</w:t>
            </w:r>
          </w:p>
        </w:tc>
        <w:tc>
          <w:tcPr>
            <w:tcW w:w="1254" w:type="dxa"/>
            <w:vAlign w:val="bottom"/>
          </w:tcPr>
          <w:p w14:paraId="17DEFE6B" w14:textId="77777777" w:rsidR="00E633C3" w:rsidRPr="00D82886" w:rsidRDefault="00E633C3" w:rsidP="0036174E">
            <w:pPr>
              <w:spacing w:before="60"/>
              <w:jc w:val="right"/>
              <w:rPr>
                <w:color w:val="000000"/>
                <w:sz w:val="23"/>
                <w:szCs w:val="23"/>
              </w:rPr>
            </w:pPr>
            <w:r w:rsidRPr="00D82886">
              <w:rPr>
                <w:color w:val="000000"/>
                <w:sz w:val="23"/>
                <w:szCs w:val="23"/>
              </w:rPr>
              <w:t>37,74</w:t>
            </w:r>
          </w:p>
        </w:tc>
        <w:tc>
          <w:tcPr>
            <w:tcW w:w="1262" w:type="dxa"/>
            <w:shd w:val="clear" w:color="auto" w:fill="auto"/>
            <w:noWrap/>
            <w:vAlign w:val="bottom"/>
          </w:tcPr>
          <w:p w14:paraId="60D313CE" w14:textId="77777777" w:rsidR="00E633C3" w:rsidRPr="00D82886" w:rsidRDefault="00E633C3" w:rsidP="0036174E">
            <w:pPr>
              <w:spacing w:before="60"/>
              <w:jc w:val="right"/>
              <w:rPr>
                <w:color w:val="000000"/>
                <w:sz w:val="23"/>
                <w:szCs w:val="23"/>
              </w:rPr>
            </w:pPr>
            <w:r w:rsidRPr="00D82886">
              <w:rPr>
                <w:color w:val="000000"/>
                <w:sz w:val="23"/>
                <w:szCs w:val="23"/>
              </w:rPr>
              <w:t>2,09</w:t>
            </w:r>
          </w:p>
        </w:tc>
        <w:tc>
          <w:tcPr>
            <w:tcW w:w="1262" w:type="dxa"/>
            <w:vAlign w:val="bottom"/>
          </w:tcPr>
          <w:p w14:paraId="1CABA3E0" w14:textId="77777777" w:rsidR="00E633C3" w:rsidRPr="00D82886" w:rsidRDefault="00E633C3" w:rsidP="0036174E">
            <w:pPr>
              <w:spacing w:before="60"/>
              <w:jc w:val="right"/>
              <w:rPr>
                <w:color w:val="000000"/>
                <w:sz w:val="23"/>
                <w:szCs w:val="23"/>
              </w:rPr>
            </w:pPr>
            <w:r w:rsidRPr="00D82886">
              <w:rPr>
                <w:color w:val="000000"/>
                <w:sz w:val="23"/>
                <w:szCs w:val="23"/>
              </w:rPr>
              <w:t>22,76</w:t>
            </w:r>
          </w:p>
        </w:tc>
        <w:tc>
          <w:tcPr>
            <w:tcW w:w="1262" w:type="dxa"/>
            <w:vAlign w:val="bottom"/>
          </w:tcPr>
          <w:p w14:paraId="7FBA7A46" w14:textId="77777777" w:rsidR="00E633C3" w:rsidRPr="00D82886" w:rsidRDefault="00E633C3" w:rsidP="0036174E">
            <w:pPr>
              <w:spacing w:before="60"/>
              <w:jc w:val="right"/>
              <w:rPr>
                <w:color w:val="000000"/>
                <w:sz w:val="23"/>
                <w:szCs w:val="23"/>
              </w:rPr>
            </w:pPr>
            <w:r w:rsidRPr="00D82886">
              <w:rPr>
                <w:color w:val="000000"/>
                <w:sz w:val="23"/>
                <w:szCs w:val="23"/>
              </w:rPr>
              <w:t>-34,61</w:t>
            </w:r>
          </w:p>
        </w:tc>
      </w:tr>
      <w:tr w:rsidR="00E633C3" w:rsidRPr="00D82886" w14:paraId="0B127EEE" w14:textId="77777777" w:rsidTr="0036174E">
        <w:trPr>
          <w:jc w:val="center"/>
        </w:trPr>
        <w:tc>
          <w:tcPr>
            <w:tcW w:w="3569" w:type="dxa"/>
            <w:shd w:val="clear" w:color="auto" w:fill="auto"/>
            <w:noWrap/>
            <w:vAlign w:val="bottom"/>
          </w:tcPr>
          <w:p w14:paraId="6A8F0D68" w14:textId="77777777" w:rsidR="00E633C3" w:rsidRPr="00D82886" w:rsidRDefault="00E633C3" w:rsidP="0036174E">
            <w:pPr>
              <w:spacing w:before="60"/>
              <w:rPr>
                <w:color w:val="000000"/>
                <w:sz w:val="23"/>
                <w:szCs w:val="23"/>
              </w:rPr>
            </w:pPr>
            <w:r w:rsidRPr="00D82886">
              <w:rPr>
                <w:color w:val="000000"/>
                <w:sz w:val="23"/>
                <w:szCs w:val="23"/>
              </w:rPr>
              <w:lastRenderedPageBreak/>
              <w:t>Tụ các loại</w:t>
            </w:r>
          </w:p>
        </w:tc>
        <w:tc>
          <w:tcPr>
            <w:tcW w:w="1666" w:type="dxa"/>
            <w:vAlign w:val="bottom"/>
          </w:tcPr>
          <w:p w14:paraId="0D024279" w14:textId="77777777" w:rsidR="00E633C3" w:rsidRPr="00D82886" w:rsidRDefault="00E633C3" w:rsidP="0036174E">
            <w:pPr>
              <w:spacing w:before="60"/>
              <w:jc w:val="right"/>
              <w:rPr>
                <w:color w:val="000000"/>
                <w:sz w:val="23"/>
                <w:szCs w:val="23"/>
              </w:rPr>
            </w:pPr>
            <w:r w:rsidRPr="00D82886">
              <w:rPr>
                <w:color w:val="000000"/>
                <w:sz w:val="23"/>
                <w:szCs w:val="23"/>
              </w:rPr>
              <w:t>5,62</w:t>
            </w:r>
          </w:p>
        </w:tc>
        <w:tc>
          <w:tcPr>
            <w:tcW w:w="1254" w:type="dxa"/>
            <w:vAlign w:val="bottom"/>
          </w:tcPr>
          <w:p w14:paraId="2ABCE0D1" w14:textId="77777777" w:rsidR="00E633C3" w:rsidRPr="00D82886" w:rsidRDefault="00E633C3" w:rsidP="0036174E">
            <w:pPr>
              <w:spacing w:before="60"/>
              <w:jc w:val="right"/>
              <w:rPr>
                <w:color w:val="000000"/>
                <w:sz w:val="23"/>
                <w:szCs w:val="23"/>
              </w:rPr>
            </w:pPr>
            <w:r w:rsidRPr="00D82886">
              <w:rPr>
                <w:color w:val="000000"/>
                <w:sz w:val="23"/>
                <w:szCs w:val="23"/>
              </w:rPr>
              <w:t>0,87</w:t>
            </w:r>
          </w:p>
        </w:tc>
        <w:tc>
          <w:tcPr>
            <w:tcW w:w="1262" w:type="dxa"/>
            <w:shd w:val="clear" w:color="auto" w:fill="auto"/>
            <w:noWrap/>
            <w:vAlign w:val="bottom"/>
          </w:tcPr>
          <w:p w14:paraId="2B0988FE" w14:textId="77777777" w:rsidR="00E633C3" w:rsidRPr="00D82886" w:rsidRDefault="00E633C3" w:rsidP="0036174E">
            <w:pPr>
              <w:spacing w:before="60"/>
              <w:jc w:val="right"/>
              <w:rPr>
                <w:color w:val="000000"/>
                <w:sz w:val="23"/>
                <w:szCs w:val="23"/>
              </w:rPr>
            </w:pPr>
            <w:r w:rsidRPr="00D82886">
              <w:rPr>
                <w:color w:val="000000"/>
                <w:sz w:val="23"/>
                <w:szCs w:val="23"/>
              </w:rPr>
              <w:t>67,52</w:t>
            </w:r>
          </w:p>
        </w:tc>
        <w:tc>
          <w:tcPr>
            <w:tcW w:w="1262" w:type="dxa"/>
            <w:vAlign w:val="bottom"/>
          </w:tcPr>
          <w:p w14:paraId="27D954A9" w14:textId="77777777" w:rsidR="00E633C3" w:rsidRPr="00D82886" w:rsidRDefault="00E633C3" w:rsidP="0036174E">
            <w:pPr>
              <w:spacing w:before="60"/>
              <w:jc w:val="right"/>
              <w:rPr>
                <w:color w:val="000000"/>
                <w:sz w:val="23"/>
                <w:szCs w:val="23"/>
              </w:rPr>
            </w:pPr>
            <w:r w:rsidRPr="00D82886">
              <w:rPr>
                <w:color w:val="000000"/>
                <w:sz w:val="23"/>
                <w:szCs w:val="23"/>
              </w:rPr>
              <w:t>19,33</w:t>
            </w:r>
          </w:p>
        </w:tc>
        <w:tc>
          <w:tcPr>
            <w:tcW w:w="1262" w:type="dxa"/>
            <w:vAlign w:val="bottom"/>
          </w:tcPr>
          <w:p w14:paraId="5791AFCF" w14:textId="77777777" w:rsidR="00E633C3" w:rsidRPr="00D82886" w:rsidRDefault="00E633C3" w:rsidP="0036174E">
            <w:pPr>
              <w:spacing w:before="60"/>
              <w:jc w:val="right"/>
              <w:rPr>
                <w:color w:val="000000"/>
                <w:sz w:val="23"/>
                <w:szCs w:val="23"/>
              </w:rPr>
            </w:pPr>
            <w:r w:rsidRPr="00D82886">
              <w:rPr>
                <w:color w:val="000000"/>
                <w:sz w:val="23"/>
                <w:szCs w:val="23"/>
              </w:rPr>
              <w:t>86,36</w:t>
            </w:r>
          </w:p>
        </w:tc>
      </w:tr>
      <w:tr w:rsidR="00E633C3" w:rsidRPr="00D82886" w14:paraId="012CCD01" w14:textId="77777777" w:rsidTr="0036174E">
        <w:trPr>
          <w:jc w:val="center"/>
        </w:trPr>
        <w:tc>
          <w:tcPr>
            <w:tcW w:w="3569" w:type="dxa"/>
            <w:shd w:val="clear" w:color="auto" w:fill="auto"/>
            <w:noWrap/>
            <w:vAlign w:val="bottom"/>
          </w:tcPr>
          <w:p w14:paraId="5F9C250F" w14:textId="77777777" w:rsidR="00E633C3" w:rsidRPr="00D82886" w:rsidRDefault="00E633C3" w:rsidP="0036174E">
            <w:pPr>
              <w:spacing w:before="60"/>
              <w:rPr>
                <w:color w:val="000000"/>
                <w:sz w:val="23"/>
                <w:szCs w:val="23"/>
              </w:rPr>
            </w:pPr>
            <w:r w:rsidRPr="00D82886">
              <w:rPr>
                <w:color w:val="000000"/>
                <w:sz w:val="23"/>
                <w:szCs w:val="23"/>
              </w:rPr>
              <w:t>Thiết bị khuếch đại</w:t>
            </w:r>
          </w:p>
        </w:tc>
        <w:tc>
          <w:tcPr>
            <w:tcW w:w="1666" w:type="dxa"/>
            <w:vAlign w:val="bottom"/>
          </w:tcPr>
          <w:p w14:paraId="04469DEC" w14:textId="77777777" w:rsidR="00E633C3" w:rsidRPr="00D82886" w:rsidRDefault="00E633C3" w:rsidP="0036174E">
            <w:pPr>
              <w:spacing w:before="60"/>
              <w:jc w:val="right"/>
              <w:rPr>
                <w:color w:val="000000"/>
                <w:sz w:val="23"/>
                <w:szCs w:val="23"/>
              </w:rPr>
            </w:pPr>
            <w:r w:rsidRPr="00D82886">
              <w:rPr>
                <w:color w:val="000000"/>
                <w:sz w:val="23"/>
                <w:szCs w:val="23"/>
              </w:rPr>
              <w:t>4,85</w:t>
            </w:r>
          </w:p>
        </w:tc>
        <w:tc>
          <w:tcPr>
            <w:tcW w:w="1254" w:type="dxa"/>
            <w:vAlign w:val="bottom"/>
          </w:tcPr>
          <w:p w14:paraId="242528AC" w14:textId="77777777" w:rsidR="00E633C3" w:rsidRPr="00D82886" w:rsidRDefault="00E633C3" w:rsidP="0036174E">
            <w:pPr>
              <w:spacing w:before="60"/>
              <w:jc w:val="right"/>
              <w:rPr>
                <w:color w:val="000000"/>
                <w:sz w:val="23"/>
                <w:szCs w:val="23"/>
              </w:rPr>
            </w:pPr>
            <w:r w:rsidRPr="00D82886">
              <w:rPr>
                <w:color w:val="000000"/>
                <w:sz w:val="23"/>
                <w:szCs w:val="23"/>
              </w:rPr>
              <w:t>17,73</w:t>
            </w:r>
          </w:p>
        </w:tc>
        <w:tc>
          <w:tcPr>
            <w:tcW w:w="1262" w:type="dxa"/>
            <w:shd w:val="clear" w:color="auto" w:fill="auto"/>
            <w:noWrap/>
            <w:vAlign w:val="bottom"/>
          </w:tcPr>
          <w:p w14:paraId="40962254" w14:textId="77777777" w:rsidR="00E633C3" w:rsidRPr="00D82886" w:rsidRDefault="00E633C3" w:rsidP="0036174E">
            <w:pPr>
              <w:spacing w:before="60"/>
              <w:jc w:val="right"/>
              <w:rPr>
                <w:color w:val="000000"/>
                <w:sz w:val="23"/>
                <w:szCs w:val="23"/>
              </w:rPr>
            </w:pPr>
            <w:r w:rsidRPr="00D82886">
              <w:rPr>
                <w:color w:val="000000"/>
                <w:sz w:val="23"/>
                <w:szCs w:val="23"/>
              </w:rPr>
              <w:t>85,44</w:t>
            </w:r>
          </w:p>
        </w:tc>
        <w:tc>
          <w:tcPr>
            <w:tcW w:w="1262" w:type="dxa"/>
            <w:vAlign w:val="bottom"/>
          </w:tcPr>
          <w:p w14:paraId="5AAFD42B" w14:textId="77777777" w:rsidR="00E633C3" w:rsidRPr="00D82886" w:rsidRDefault="00E633C3" w:rsidP="0036174E">
            <w:pPr>
              <w:spacing w:before="60"/>
              <w:jc w:val="right"/>
              <w:rPr>
                <w:color w:val="000000"/>
                <w:sz w:val="23"/>
                <w:szCs w:val="23"/>
              </w:rPr>
            </w:pPr>
            <w:r w:rsidRPr="00D82886">
              <w:rPr>
                <w:color w:val="000000"/>
                <w:sz w:val="23"/>
                <w:szCs w:val="23"/>
              </w:rPr>
              <w:t>15,39</w:t>
            </w:r>
          </w:p>
        </w:tc>
        <w:tc>
          <w:tcPr>
            <w:tcW w:w="1262" w:type="dxa"/>
            <w:vAlign w:val="bottom"/>
          </w:tcPr>
          <w:p w14:paraId="266B65CA" w14:textId="77777777" w:rsidR="00E633C3" w:rsidRPr="00D82886" w:rsidRDefault="00E633C3" w:rsidP="0036174E">
            <w:pPr>
              <w:spacing w:before="60"/>
              <w:jc w:val="right"/>
              <w:rPr>
                <w:color w:val="000000"/>
                <w:sz w:val="23"/>
                <w:szCs w:val="23"/>
              </w:rPr>
            </w:pPr>
            <w:r w:rsidRPr="00D82886">
              <w:rPr>
                <w:color w:val="000000"/>
                <w:sz w:val="23"/>
                <w:szCs w:val="23"/>
              </w:rPr>
              <w:t>80,51</w:t>
            </w:r>
          </w:p>
        </w:tc>
      </w:tr>
      <w:tr w:rsidR="00E633C3" w:rsidRPr="00D82886" w14:paraId="23D6F881" w14:textId="77777777" w:rsidTr="0036174E">
        <w:trPr>
          <w:jc w:val="center"/>
        </w:trPr>
        <w:tc>
          <w:tcPr>
            <w:tcW w:w="3569" w:type="dxa"/>
            <w:shd w:val="clear" w:color="auto" w:fill="auto"/>
            <w:noWrap/>
            <w:vAlign w:val="bottom"/>
          </w:tcPr>
          <w:p w14:paraId="2EC151F1" w14:textId="77777777" w:rsidR="00E633C3" w:rsidRPr="00D82886" w:rsidRDefault="00E633C3" w:rsidP="0036174E">
            <w:pPr>
              <w:spacing w:before="60"/>
              <w:rPr>
                <w:color w:val="000000"/>
                <w:sz w:val="23"/>
                <w:szCs w:val="23"/>
              </w:rPr>
            </w:pPr>
            <w:r w:rsidRPr="00D82886">
              <w:rPr>
                <w:color w:val="000000"/>
                <w:sz w:val="23"/>
                <w:szCs w:val="23"/>
              </w:rPr>
              <w:t>Micro</w:t>
            </w:r>
          </w:p>
        </w:tc>
        <w:tc>
          <w:tcPr>
            <w:tcW w:w="1666" w:type="dxa"/>
            <w:vAlign w:val="bottom"/>
          </w:tcPr>
          <w:p w14:paraId="49715555" w14:textId="77777777" w:rsidR="00E633C3" w:rsidRPr="00D82886" w:rsidRDefault="00E633C3" w:rsidP="0036174E">
            <w:pPr>
              <w:spacing w:before="60"/>
              <w:jc w:val="right"/>
              <w:rPr>
                <w:color w:val="000000"/>
                <w:sz w:val="23"/>
                <w:szCs w:val="23"/>
              </w:rPr>
            </w:pPr>
            <w:r w:rsidRPr="00D82886">
              <w:rPr>
                <w:color w:val="000000"/>
                <w:sz w:val="23"/>
                <w:szCs w:val="23"/>
              </w:rPr>
              <w:t>5,17</w:t>
            </w:r>
          </w:p>
        </w:tc>
        <w:tc>
          <w:tcPr>
            <w:tcW w:w="1254" w:type="dxa"/>
            <w:vAlign w:val="bottom"/>
          </w:tcPr>
          <w:p w14:paraId="1BE36780" w14:textId="77777777" w:rsidR="00E633C3" w:rsidRPr="00D82886" w:rsidRDefault="00E633C3" w:rsidP="0036174E">
            <w:pPr>
              <w:spacing w:before="60"/>
              <w:jc w:val="right"/>
              <w:rPr>
                <w:color w:val="000000"/>
                <w:sz w:val="23"/>
                <w:szCs w:val="23"/>
              </w:rPr>
            </w:pPr>
            <w:r w:rsidRPr="00D82886">
              <w:rPr>
                <w:color w:val="000000"/>
                <w:sz w:val="23"/>
                <w:szCs w:val="23"/>
              </w:rPr>
              <w:t>13,72</w:t>
            </w:r>
          </w:p>
        </w:tc>
        <w:tc>
          <w:tcPr>
            <w:tcW w:w="1262" w:type="dxa"/>
            <w:shd w:val="clear" w:color="auto" w:fill="auto"/>
            <w:noWrap/>
            <w:vAlign w:val="bottom"/>
          </w:tcPr>
          <w:p w14:paraId="7E064B8C" w14:textId="77777777" w:rsidR="00E633C3" w:rsidRPr="00D82886" w:rsidRDefault="00E633C3" w:rsidP="0036174E">
            <w:pPr>
              <w:spacing w:before="60"/>
              <w:jc w:val="right"/>
              <w:rPr>
                <w:color w:val="000000"/>
                <w:sz w:val="23"/>
                <w:szCs w:val="23"/>
              </w:rPr>
            </w:pPr>
            <w:r w:rsidRPr="00D82886">
              <w:rPr>
                <w:color w:val="000000"/>
                <w:sz w:val="23"/>
                <w:szCs w:val="23"/>
              </w:rPr>
              <w:t>25,65</w:t>
            </w:r>
          </w:p>
        </w:tc>
        <w:tc>
          <w:tcPr>
            <w:tcW w:w="1262" w:type="dxa"/>
            <w:vAlign w:val="bottom"/>
          </w:tcPr>
          <w:p w14:paraId="528D46F3" w14:textId="77777777" w:rsidR="00E633C3" w:rsidRPr="00D82886" w:rsidRDefault="00E633C3" w:rsidP="0036174E">
            <w:pPr>
              <w:spacing w:before="60"/>
              <w:jc w:val="right"/>
              <w:rPr>
                <w:color w:val="000000"/>
                <w:sz w:val="23"/>
                <w:szCs w:val="23"/>
              </w:rPr>
            </w:pPr>
            <w:r w:rsidRPr="00D82886">
              <w:rPr>
                <w:color w:val="000000"/>
                <w:sz w:val="23"/>
                <w:szCs w:val="23"/>
              </w:rPr>
              <w:t>15,20</w:t>
            </w:r>
          </w:p>
        </w:tc>
        <w:tc>
          <w:tcPr>
            <w:tcW w:w="1262" w:type="dxa"/>
            <w:vAlign w:val="bottom"/>
          </w:tcPr>
          <w:p w14:paraId="10E7B352" w14:textId="77777777" w:rsidR="00E633C3" w:rsidRPr="00D82886" w:rsidRDefault="00E633C3" w:rsidP="0036174E">
            <w:pPr>
              <w:spacing w:before="60"/>
              <w:jc w:val="right"/>
              <w:rPr>
                <w:color w:val="000000"/>
                <w:sz w:val="23"/>
                <w:szCs w:val="23"/>
              </w:rPr>
            </w:pPr>
            <w:r w:rsidRPr="00D82886">
              <w:rPr>
                <w:color w:val="000000"/>
                <w:sz w:val="23"/>
                <w:szCs w:val="23"/>
              </w:rPr>
              <w:t>4,24</w:t>
            </w:r>
          </w:p>
        </w:tc>
      </w:tr>
      <w:tr w:rsidR="00E633C3" w:rsidRPr="00D82886" w14:paraId="2247760F" w14:textId="77777777" w:rsidTr="0036174E">
        <w:trPr>
          <w:jc w:val="center"/>
        </w:trPr>
        <w:tc>
          <w:tcPr>
            <w:tcW w:w="3569" w:type="dxa"/>
            <w:shd w:val="clear" w:color="auto" w:fill="auto"/>
            <w:noWrap/>
            <w:vAlign w:val="bottom"/>
          </w:tcPr>
          <w:p w14:paraId="09082AAF" w14:textId="77777777" w:rsidR="00E633C3" w:rsidRPr="00D82886" w:rsidRDefault="00E633C3" w:rsidP="0036174E">
            <w:pPr>
              <w:spacing w:before="60"/>
              <w:rPr>
                <w:color w:val="000000"/>
                <w:sz w:val="23"/>
                <w:szCs w:val="23"/>
              </w:rPr>
            </w:pPr>
            <w:r w:rsidRPr="00D82886">
              <w:rPr>
                <w:color w:val="000000"/>
                <w:sz w:val="23"/>
                <w:szCs w:val="23"/>
              </w:rPr>
              <w:t>Điện trở</w:t>
            </w:r>
          </w:p>
        </w:tc>
        <w:tc>
          <w:tcPr>
            <w:tcW w:w="1666" w:type="dxa"/>
            <w:vAlign w:val="bottom"/>
          </w:tcPr>
          <w:p w14:paraId="195A296F" w14:textId="77777777" w:rsidR="00E633C3" w:rsidRPr="00D82886" w:rsidRDefault="00E633C3" w:rsidP="0036174E">
            <w:pPr>
              <w:spacing w:before="60"/>
              <w:jc w:val="right"/>
              <w:rPr>
                <w:color w:val="000000"/>
                <w:sz w:val="23"/>
                <w:szCs w:val="23"/>
              </w:rPr>
            </w:pPr>
            <w:r w:rsidRPr="00D82886">
              <w:rPr>
                <w:color w:val="000000"/>
                <w:sz w:val="23"/>
                <w:szCs w:val="23"/>
              </w:rPr>
              <w:t>4,09</w:t>
            </w:r>
          </w:p>
        </w:tc>
        <w:tc>
          <w:tcPr>
            <w:tcW w:w="1254" w:type="dxa"/>
            <w:vAlign w:val="bottom"/>
          </w:tcPr>
          <w:p w14:paraId="32F44118" w14:textId="77777777" w:rsidR="00E633C3" w:rsidRPr="00D82886" w:rsidRDefault="00E633C3" w:rsidP="0036174E">
            <w:pPr>
              <w:spacing w:before="60"/>
              <w:jc w:val="right"/>
              <w:rPr>
                <w:color w:val="000000"/>
                <w:sz w:val="23"/>
                <w:szCs w:val="23"/>
              </w:rPr>
            </w:pPr>
            <w:r w:rsidRPr="00D82886">
              <w:rPr>
                <w:color w:val="000000"/>
                <w:sz w:val="23"/>
                <w:szCs w:val="23"/>
              </w:rPr>
              <w:t>48,01</w:t>
            </w:r>
          </w:p>
        </w:tc>
        <w:tc>
          <w:tcPr>
            <w:tcW w:w="1262" w:type="dxa"/>
            <w:shd w:val="clear" w:color="auto" w:fill="auto"/>
            <w:noWrap/>
            <w:vAlign w:val="bottom"/>
          </w:tcPr>
          <w:p w14:paraId="5F721148" w14:textId="77777777" w:rsidR="00E633C3" w:rsidRPr="00D82886" w:rsidRDefault="00E633C3" w:rsidP="0036174E">
            <w:pPr>
              <w:spacing w:before="60"/>
              <w:jc w:val="right"/>
              <w:rPr>
                <w:color w:val="000000"/>
                <w:sz w:val="23"/>
                <w:szCs w:val="23"/>
              </w:rPr>
            </w:pPr>
            <w:r w:rsidRPr="00D82886">
              <w:rPr>
                <w:color w:val="000000"/>
                <w:sz w:val="23"/>
                <w:szCs w:val="23"/>
              </w:rPr>
              <w:t>31,39</w:t>
            </w:r>
          </w:p>
        </w:tc>
        <w:tc>
          <w:tcPr>
            <w:tcW w:w="1262" w:type="dxa"/>
            <w:vAlign w:val="bottom"/>
          </w:tcPr>
          <w:p w14:paraId="360DCFA6" w14:textId="77777777" w:rsidR="00E633C3" w:rsidRPr="00D82886" w:rsidRDefault="00E633C3" w:rsidP="0036174E">
            <w:pPr>
              <w:spacing w:before="60"/>
              <w:jc w:val="right"/>
              <w:rPr>
                <w:color w:val="000000"/>
                <w:sz w:val="23"/>
                <w:szCs w:val="23"/>
              </w:rPr>
            </w:pPr>
            <w:r w:rsidRPr="00D82886">
              <w:rPr>
                <w:color w:val="000000"/>
                <w:sz w:val="23"/>
                <w:szCs w:val="23"/>
              </w:rPr>
              <w:t>10,68</w:t>
            </w:r>
          </w:p>
        </w:tc>
        <w:tc>
          <w:tcPr>
            <w:tcW w:w="1262" w:type="dxa"/>
            <w:vAlign w:val="bottom"/>
          </w:tcPr>
          <w:p w14:paraId="4AE3DAA3" w14:textId="77777777" w:rsidR="00E633C3" w:rsidRPr="00D82886" w:rsidRDefault="00E633C3" w:rsidP="0036174E">
            <w:pPr>
              <w:spacing w:before="60"/>
              <w:jc w:val="right"/>
              <w:rPr>
                <w:color w:val="000000"/>
                <w:sz w:val="23"/>
                <w:szCs w:val="23"/>
              </w:rPr>
            </w:pPr>
            <w:r w:rsidRPr="00D82886">
              <w:rPr>
                <w:color w:val="000000"/>
                <w:sz w:val="23"/>
                <w:szCs w:val="23"/>
              </w:rPr>
              <w:t>-58,30</w:t>
            </w:r>
          </w:p>
        </w:tc>
      </w:tr>
      <w:tr w:rsidR="00E633C3" w:rsidRPr="00D82886" w14:paraId="42B568A1" w14:textId="77777777" w:rsidTr="0036174E">
        <w:trPr>
          <w:jc w:val="center"/>
        </w:trPr>
        <w:tc>
          <w:tcPr>
            <w:tcW w:w="3569" w:type="dxa"/>
            <w:shd w:val="clear" w:color="auto" w:fill="auto"/>
            <w:noWrap/>
            <w:vAlign w:val="bottom"/>
          </w:tcPr>
          <w:p w14:paraId="2A88E4EF" w14:textId="77777777" w:rsidR="00E633C3" w:rsidRPr="00D82886" w:rsidRDefault="00E633C3" w:rsidP="0036174E">
            <w:pPr>
              <w:spacing w:before="60"/>
              <w:rPr>
                <w:color w:val="000000"/>
                <w:sz w:val="23"/>
                <w:szCs w:val="23"/>
              </w:rPr>
            </w:pPr>
            <w:r w:rsidRPr="00D82886">
              <w:rPr>
                <w:color w:val="000000"/>
                <w:sz w:val="23"/>
                <w:szCs w:val="23"/>
              </w:rPr>
              <w:t>Pin máy tính</w:t>
            </w:r>
          </w:p>
        </w:tc>
        <w:tc>
          <w:tcPr>
            <w:tcW w:w="1666" w:type="dxa"/>
            <w:vAlign w:val="bottom"/>
          </w:tcPr>
          <w:p w14:paraId="60C3633D" w14:textId="77777777" w:rsidR="00E633C3" w:rsidRPr="00D82886" w:rsidRDefault="00E633C3" w:rsidP="0036174E">
            <w:pPr>
              <w:spacing w:before="60"/>
              <w:jc w:val="right"/>
              <w:rPr>
                <w:color w:val="000000"/>
                <w:sz w:val="23"/>
                <w:szCs w:val="23"/>
              </w:rPr>
            </w:pPr>
            <w:r w:rsidRPr="00D82886">
              <w:rPr>
                <w:color w:val="000000"/>
                <w:sz w:val="23"/>
                <w:szCs w:val="23"/>
              </w:rPr>
              <w:t>2,97</w:t>
            </w:r>
          </w:p>
        </w:tc>
        <w:tc>
          <w:tcPr>
            <w:tcW w:w="1254" w:type="dxa"/>
            <w:vAlign w:val="bottom"/>
          </w:tcPr>
          <w:p w14:paraId="42C300C3" w14:textId="77777777" w:rsidR="00E633C3" w:rsidRPr="00D82886" w:rsidRDefault="00E633C3" w:rsidP="0036174E">
            <w:pPr>
              <w:spacing w:before="60"/>
              <w:jc w:val="right"/>
              <w:rPr>
                <w:color w:val="000000"/>
                <w:sz w:val="23"/>
                <w:szCs w:val="23"/>
              </w:rPr>
            </w:pPr>
            <w:r w:rsidRPr="00D82886">
              <w:rPr>
                <w:color w:val="000000"/>
                <w:sz w:val="23"/>
                <w:szCs w:val="23"/>
              </w:rPr>
              <w:t>24,53</w:t>
            </w:r>
          </w:p>
        </w:tc>
        <w:tc>
          <w:tcPr>
            <w:tcW w:w="1262" w:type="dxa"/>
            <w:shd w:val="clear" w:color="auto" w:fill="auto"/>
            <w:noWrap/>
            <w:vAlign w:val="bottom"/>
          </w:tcPr>
          <w:p w14:paraId="4E011E5E" w14:textId="77777777" w:rsidR="00E633C3" w:rsidRPr="00D82886" w:rsidRDefault="00E633C3" w:rsidP="0036174E">
            <w:pPr>
              <w:spacing w:before="60"/>
              <w:rPr>
                <w:color w:val="000000"/>
                <w:sz w:val="23"/>
                <w:szCs w:val="23"/>
              </w:rPr>
            </w:pPr>
          </w:p>
        </w:tc>
        <w:tc>
          <w:tcPr>
            <w:tcW w:w="1262" w:type="dxa"/>
            <w:vAlign w:val="bottom"/>
          </w:tcPr>
          <w:p w14:paraId="1BF6DAB6" w14:textId="77777777" w:rsidR="00E633C3" w:rsidRPr="00D82886" w:rsidRDefault="00E633C3" w:rsidP="0036174E">
            <w:pPr>
              <w:spacing w:before="60"/>
              <w:jc w:val="right"/>
              <w:rPr>
                <w:color w:val="000000"/>
                <w:sz w:val="23"/>
                <w:szCs w:val="23"/>
              </w:rPr>
            </w:pPr>
            <w:r w:rsidRPr="00D82886">
              <w:rPr>
                <w:color w:val="000000"/>
                <w:sz w:val="23"/>
                <w:szCs w:val="23"/>
              </w:rPr>
              <w:t>8,01</w:t>
            </w:r>
          </w:p>
        </w:tc>
        <w:tc>
          <w:tcPr>
            <w:tcW w:w="1262" w:type="dxa"/>
            <w:vAlign w:val="bottom"/>
          </w:tcPr>
          <w:p w14:paraId="6831346F" w14:textId="77777777" w:rsidR="00E633C3" w:rsidRPr="00D82886" w:rsidRDefault="00E633C3" w:rsidP="0036174E">
            <w:pPr>
              <w:spacing w:before="60"/>
              <w:rPr>
                <w:color w:val="000000"/>
                <w:sz w:val="23"/>
                <w:szCs w:val="23"/>
              </w:rPr>
            </w:pPr>
          </w:p>
        </w:tc>
      </w:tr>
      <w:tr w:rsidR="00E633C3" w:rsidRPr="00D82886" w14:paraId="3C695B2A" w14:textId="77777777" w:rsidTr="0036174E">
        <w:trPr>
          <w:jc w:val="center"/>
        </w:trPr>
        <w:tc>
          <w:tcPr>
            <w:tcW w:w="3569" w:type="dxa"/>
            <w:shd w:val="clear" w:color="auto" w:fill="auto"/>
            <w:noWrap/>
            <w:vAlign w:val="bottom"/>
          </w:tcPr>
          <w:p w14:paraId="447BCE51" w14:textId="77777777" w:rsidR="00E633C3" w:rsidRPr="00D82886" w:rsidRDefault="00E633C3" w:rsidP="0036174E">
            <w:pPr>
              <w:spacing w:before="60"/>
              <w:rPr>
                <w:color w:val="000000"/>
                <w:sz w:val="23"/>
                <w:szCs w:val="23"/>
              </w:rPr>
            </w:pPr>
            <w:r w:rsidRPr="00D82886">
              <w:rPr>
                <w:color w:val="000000"/>
                <w:sz w:val="23"/>
                <w:szCs w:val="23"/>
              </w:rPr>
              <w:t>Máy nghe nhạc</w:t>
            </w:r>
          </w:p>
        </w:tc>
        <w:tc>
          <w:tcPr>
            <w:tcW w:w="1666" w:type="dxa"/>
            <w:vAlign w:val="bottom"/>
          </w:tcPr>
          <w:p w14:paraId="5CA6CD7E" w14:textId="77777777" w:rsidR="00E633C3" w:rsidRPr="00D82886" w:rsidRDefault="00E633C3" w:rsidP="0036174E">
            <w:pPr>
              <w:spacing w:before="60"/>
              <w:jc w:val="right"/>
              <w:rPr>
                <w:color w:val="000000"/>
                <w:sz w:val="23"/>
                <w:szCs w:val="23"/>
              </w:rPr>
            </w:pPr>
            <w:r w:rsidRPr="00D82886">
              <w:rPr>
                <w:color w:val="000000"/>
                <w:sz w:val="23"/>
                <w:szCs w:val="23"/>
              </w:rPr>
              <w:t>0,67</w:t>
            </w:r>
          </w:p>
        </w:tc>
        <w:tc>
          <w:tcPr>
            <w:tcW w:w="1254" w:type="dxa"/>
            <w:vAlign w:val="bottom"/>
          </w:tcPr>
          <w:p w14:paraId="06265356" w14:textId="77777777" w:rsidR="00E633C3" w:rsidRPr="00D82886" w:rsidRDefault="00E633C3" w:rsidP="0036174E">
            <w:pPr>
              <w:spacing w:before="60"/>
              <w:jc w:val="right"/>
              <w:rPr>
                <w:color w:val="000000"/>
                <w:sz w:val="23"/>
                <w:szCs w:val="23"/>
              </w:rPr>
            </w:pPr>
            <w:r w:rsidRPr="00D82886">
              <w:rPr>
                <w:color w:val="000000"/>
                <w:sz w:val="23"/>
                <w:szCs w:val="23"/>
              </w:rPr>
              <w:t>-70,39</w:t>
            </w:r>
          </w:p>
        </w:tc>
        <w:tc>
          <w:tcPr>
            <w:tcW w:w="1262" w:type="dxa"/>
            <w:shd w:val="clear" w:color="auto" w:fill="auto"/>
            <w:noWrap/>
            <w:vAlign w:val="bottom"/>
          </w:tcPr>
          <w:p w14:paraId="0757C7B0" w14:textId="77777777" w:rsidR="00E633C3" w:rsidRPr="00D82886" w:rsidRDefault="00E633C3" w:rsidP="0036174E">
            <w:pPr>
              <w:spacing w:before="60"/>
              <w:jc w:val="right"/>
              <w:rPr>
                <w:color w:val="000000"/>
                <w:sz w:val="23"/>
                <w:szCs w:val="23"/>
              </w:rPr>
            </w:pPr>
            <w:r w:rsidRPr="00D82886">
              <w:rPr>
                <w:color w:val="000000"/>
                <w:sz w:val="23"/>
                <w:szCs w:val="23"/>
              </w:rPr>
              <w:t>-36,22</w:t>
            </w:r>
          </w:p>
        </w:tc>
        <w:tc>
          <w:tcPr>
            <w:tcW w:w="1262" w:type="dxa"/>
            <w:vAlign w:val="bottom"/>
          </w:tcPr>
          <w:p w14:paraId="4D945C51" w14:textId="77777777" w:rsidR="00E633C3" w:rsidRPr="00D82886" w:rsidRDefault="00E633C3" w:rsidP="0036174E">
            <w:pPr>
              <w:spacing w:before="60"/>
              <w:jc w:val="right"/>
              <w:rPr>
                <w:color w:val="000000"/>
                <w:sz w:val="23"/>
                <w:szCs w:val="23"/>
              </w:rPr>
            </w:pPr>
            <w:r w:rsidRPr="00D82886">
              <w:rPr>
                <w:color w:val="000000"/>
                <w:sz w:val="23"/>
                <w:szCs w:val="23"/>
              </w:rPr>
              <w:t>3,15</w:t>
            </w:r>
          </w:p>
        </w:tc>
        <w:tc>
          <w:tcPr>
            <w:tcW w:w="1262" w:type="dxa"/>
            <w:vAlign w:val="bottom"/>
          </w:tcPr>
          <w:p w14:paraId="4FA65DCD" w14:textId="77777777" w:rsidR="00E633C3" w:rsidRPr="00D82886" w:rsidRDefault="00E633C3" w:rsidP="0036174E">
            <w:pPr>
              <w:spacing w:before="60"/>
              <w:jc w:val="right"/>
              <w:rPr>
                <w:color w:val="000000"/>
                <w:sz w:val="23"/>
                <w:szCs w:val="23"/>
              </w:rPr>
            </w:pPr>
            <w:r w:rsidRPr="00D82886">
              <w:rPr>
                <w:color w:val="000000"/>
                <w:sz w:val="23"/>
                <w:szCs w:val="23"/>
              </w:rPr>
              <w:t>-33,50</w:t>
            </w:r>
          </w:p>
        </w:tc>
      </w:tr>
      <w:tr w:rsidR="00E633C3" w:rsidRPr="00D82886" w14:paraId="33A30133" w14:textId="77777777" w:rsidTr="0036174E">
        <w:trPr>
          <w:jc w:val="center"/>
        </w:trPr>
        <w:tc>
          <w:tcPr>
            <w:tcW w:w="3569" w:type="dxa"/>
            <w:shd w:val="clear" w:color="auto" w:fill="auto"/>
            <w:noWrap/>
            <w:vAlign w:val="bottom"/>
          </w:tcPr>
          <w:p w14:paraId="30DB1DFF" w14:textId="77777777" w:rsidR="00E633C3" w:rsidRPr="00D82886" w:rsidRDefault="00E633C3" w:rsidP="0036174E">
            <w:pPr>
              <w:spacing w:before="60"/>
              <w:rPr>
                <w:color w:val="000000"/>
                <w:sz w:val="23"/>
                <w:szCs w:val="23"/>
              </w:rPr>
            </w:pPr>
            <w:r w:rsidRPr="00D82886">
              <w:rPr>
                <w:color w:val="000000"/>
                <w:sz w:val="23"/>
                <w:szCs w:val="23"/>
              </w:rPr>
              <w:t>Chíp khuếch đại</w:t>
            </w:r>
          </w:p>
        </w:tc>
        <w:tc>
          <w:tcPr>
            <w:tcW w:w="1666" w:type="dxa"/>
            <w:vAlign w:val="bottom"/>
          </w:tcPr>
          <w:p w14:paraId="611A7AE7" w14:textId="77777777" w:rsidR="00E633C3" w:rsidRPr="00D82886" w:rsidRDefault="00E633C3" w:rsidP="0036174E">
            <w:pPr>
              <w:spacing w:before="60"/>
              <w:jc w:val="right"/>
              <w:rPr>
                <w:color w:val="000000"/>
                <w:sz w:val="23"/>
                <w:szCs w:val="23"/>
              </w:rPr>
            </w:pPr>
            <w:r w:rsidRPr="00D82886">
              <w:rPr>
                <w:color w:val="000000"/>
                <w:sz w:val="23"/>
                <w:szCs w:val="23"/>
              </w:rPr>
              <w:t>0,81</w:t>
            </w:r>
          </w:p>
        </w:tc>
        <w:tc>
          <w:tcPr>
            <w:tcW w:w="1254" w:type="dxa"/>
            <w:vAlign w:val="bottom"/>
          </w:tcPr>
          <w:p w14:paraId="4FE9E3C2" w14:textId="77777777" w:rsidR="00E633C3" w:rsidRPr="00D82886" w:rsidRDefault="00E633C3" w:rsidP="0036174E">
            <w:pPr>
              <w:spacing w:before="60"/>
              <w:jc w:val="right"/>
              <w:rPr>
                <w:color w:val="000000"/>
                <w:sz w:val="23"/>
                <w:szCs w:val="23"/>
              </w:rPr>
            </w:pPr>
            <w:r w:rsidRPr="00D82886">
              <w:rPr>
                <w:color w:val="000000"/>
                <w:sz w:val="23"/>
                <w:szCs w:val="23"/>
              </w:rPr>
              <w:t>-47,31</w:t>
            </w:r>
          </w:p>
        </w:tc>
        <w:tc>
          <w:tcPr>
            <w:tcW w:w="1262" w:type="dxa"/>
            <w:shd w:val="clear" w:color="auto" w:fill="auto"/>
            <w:noWrap/>
            <w:vAlign w:val="bottom"/>
          </w:tcPr>
          <w:p w14:paraId="5AD35C45" w14:textId="77777777" w:rsidR="00E633C3" w:rsidRPr="00D82886" w:rsidRDefault="00E633C3" w:rsidP="0036174E">
            <w:pPr>
              <w:spacing w:before="60"/>
              <w:jc w:val="right"/>
              <w:rPr>
                <w:color w:val="000000"/>
                <w:sz w:val="23"/>
                <w:szCs w:val="23"/>
              </w:rPr>
            </w:pPr>
            <w:r w:rsidRPr="00D82886">
              <w:rPr>
                <w:color w:val="000000"/>
                <w:sz w:val="23"/>
                <w:szCs w:val="23"/>
              </w:rPr>
              <w:t>-11,86</w:t>
            </w:r>
          </w:p>
        </w:tc>
        <w:tc>
          <w:tcPr>
            <w:tcW w:w="1262" w:type="dxa"/>
            <w:vAlign w:val="bottom"/>
          </w:tcPr>
          <w:p w14:paraId="7987B840" w14:textId="77777777" w:rsidR="00E633C3" w:rsidRPr="00D82886" w:rsidRDefault="00E633C3" w:rsidP="0036174E">
            <w:pPr>
              <w:spacing w:before="60"/>
              <w:jc w:val="right"/>
              <w:rPr>
                <w:color w:val="000000"/>
                <w:sz w:val="23"/>
                <w:szCs w:val="23"/>
              </w:rPr>
            </w:pPr>
            <w:r w:rsidRPr="00D82886">
              <w:rPr>
                <w:color w:val="000000"/>
                <w:sz w:val="23"/>
                <w:szCs w:val="23"/>
              </w:rPr>
              <w:t>2,79</w:t>
            </w:r>
          </w:p>
        </w:tc>
        <w:tc>
          <w:tcPr>
            <w:tcW w:w="1262" w:type="dxa"/>
            <w:vAlign w:val="bottom"/>
          </w:tcPr>
          <w:p w14:paraId="66B472BF" w14:textId="77777777" w:rsidR="00E633C3" w:rsidRPr="00D82886" w:rsidRDefault="00E633C3" w:rsidP="0036174E">
            <w:pPr>
              <w:spacing w:before="60"/>
              <w:jc w:val="right"/>
              <w:rPr>
                <w:color w:val="000000"/>
                <w:sz w:val="23"/>
                <w:szCs w:val="23"/>
              </w:rPr>
            </w:pPr>
            <w:r w:rsidRPr="00D82886">
              <w:rPr>
                <w:color w:val="000000"/>
                <w:sz w:val="23"/>
                <w:szCs w:val="23"/>
              </w:rPr>
              <w:t>43,03</w:t>
            </w:r>
          </w:p>
        </w:tc>
      </w:tr>
      <w:tr w:rsidR="00E633C3" w:rsidRPr="00D82886" w14:paraId="09E9E869" w14:textId="77777777" w:rsidTr="0036174E">
        <w:trPr>
          <w:jc w:val="center"/>
        </w:trPr>
        <w:tc>
          <w:tcPr>
            <w:tcW w:w="3569" w:type="dxa"/>
            <w:shd w:val="clear" w:color="auto" w:fill="auto"/>
            <w:noWrap/>
            <w:vAlign w:val="bottom"/>
          </w:tcPr>
          <w:p w14:paraId="0F71C604" w14:textId="77777777" w:rsidR="00E633C3" w:rsidRPr="00D82886" w:rsidRDefault="00E633C3" w:rsidP="0036174E">
            <w:pPr>
              <w:spacing w:before="60"/>
              <w:rPr>
                <w:color w:val="000000"/>
                <w:sz w:val="23"/>
                <w:szCs w:val="23"/>
              </w:rPr>
            </w:pPr>
            <w:r w:rsidRPr="00D82886">
              <w:rPr>
                <w:color w:val="000000"/>
                <w:sz w:val="23"/>
                <w:szCs w:val="23"/>
              </w:rPr>
              <w:t>Máy chiếu</w:t>
            </w:r>
          </w:p>
        </w:tc>
        <w:tc>
          <w:tcPr>
            <w:tcW w:w="1666" w:type="dxa"/>
            <w:vAlign w:val="bottom"/>
          </w:tcPr>
          <w:p w14:paraId="1AC63BAE" w14:textId="77777777" w:rsidR="00E633C3" w:rsidRPr="00D82886" w:rsidRDefault="00E633C3" w:rsidP="0036174E">
            <w:pPr>
              <w:spacing w:before="60"/>
              <w:jc w:val="right"/>
              <w:rPr>
                <w:color w:val="000000"/>
                <w:sz w:val="23"/>
                <w:szCs w:val="23"/>
              </w:rPr>
            </w:pPr>
            <w:r w:rsidRPr="00D82886">
              <w:rPr>
                <w:color w:val="000000"/>
                <w:sz w:val="23"/>
                <w:szCs w:val="23"/>
              </w:rPr>
              <w:t>0,86</w:t>
            </w:r>
          </w:p>
        </w:tc>
        <w:tc>
          <w:tcPr>
            <w:tcW w:w="1254" w:type="dxa"/>
            <w:vAlign w:val="bottom"/>
          </w:tcPr>
          <w:p w14:paraId="41EC4CD7" w14:textId="77777777" w:rsidR="00E633C3" w:rsidRPr="00D82886" w:rsidRDefault="00E633C3" w:rsidP="0036174E">
            <w:pPr>
              <w:spacing w:before="60"/>
              <w:jc w:val="right"/>
              <w:rPr>
                <w:color w:val="000000"/>
                <w:sz w:val="23"/>
                <w:szCs w:val="23"/>
              </w:rPr>
            </w:pPr>
            <w:r w:rsidRPr="00D82886">
              <w:rPr>
                <w:color w:val="000000"/>
                <w:sz w:val="23"/>
                <w:szCs w:val="23"/>
              </w:rPr>
              <w:t>343,87</w:t>
            </w:r>
          </w:p>
        </w:tc>
        <w:tc>
          <w:tcPr>
            <w:tcW w:w="1262" w:type="dxa"/>
            <w:shd w:val="clear" w:color="auto" w:fill="auto"/>
            <w:noWrap/>
            <w:vAlign w:val="bottom"/>
          </w:tcPr>
          <w:p w14:paraId="214CAAA6" w14:textId="77777777" w:rsidR="00E633C3" w:rsidRPr="00D82886" w:rsidRDefault="00E633C3" w:rsidP="0036174E">
            <w:pPr>
              <w:spacing w:before="60"/>
              <w:jc w:val="right"/>
              <w:rPr>
                <w:color w:val="000000"/>
                <w:sz w:val="23"/>
                <w:szCs w:val="23"/>
              </w:rPr>
            </w:pPr>
            <w:r w:rsidRPr="00D82886">
              <w:rPr>
                <w:color w:val="000000"/>
                <w:sz w:val="23"/>
                <w:szCs w:val="23"/>
              </w:rPr>
              <w:t>179,02</w:t>
            </w:r>
          </w:p>
        </w:tc>
        <w:tc>
          <w:tcPr>
            <w:tcW w:w="1262" w:type="dxa"/>
            <w:vAlign w:val="bottom"/>
          </w:tcPr>
          <w:p w14:paraId="153B7447" w14:textId="77777777" w:rsidR="00E633C3" w:rsidRPr="00D82886" w:rsidRDefault="00E633C3" w:rsidP="0036174E">
            <w:pPr>
              <w:spacing w:before="60"/>
              <w:jc w:val="right"/>
              <w:rPr>
                <w:color w:val="000000"/>
                <w:sz w:val="23"/>
                <w:szCs w:val="23"/>
              </w:rPr>
            </w:pPr>
            <w:r w:rsidRPr="00D82886">
              <w:rPr>
                <w:color w:val="000000"/>
                <w:sz w:val="23"/>
                <w:szCs w:val="23"/>
              </w:rPr>
              <w:t>1,93</w:t>
            </w:r>
          </w:p>
        </w:tc>
        <w:tc>
          <w:tcPr>
            <w:tcW w:w="1262" w:type="dxa"/>
            <w:vAlign w:val="bottom"/>
          </w:tcPr>
          <w:p w14:paraId="24E896B2" w14:textId="77777777" w:rsidR="00E633C3" w:rsidRPr="00D82886" w:rsidRDefault="00E633C3" w:rsidP="0036174E">
            <w:pPr>
              <w:spacing w:before="60"/>
              <w:jc w:val="right"/>
              <w:rPr>
                <w:color w:val="000000"/>
                <w:sz w:val="23"/>
                <w:szCs w:val="23"/>
              </w:rPr>
            </w:pPr>
            <w:r w:rsidRPr="00D82886">
              <w:rPr>
                <w:color w:val="000000"/>
                <w:sz w:val="23"/>
                <w:szCs w:val="23"/>
              </w:rPr>
              <w:t>10,32</w:t>
            </w:r>
          </w:p>
        </w:tc>
      </w:tr>
      <w:tr w:rsidR="00E633C3" w:rsidRPr="00D82886" w14:paraId="57100CD3" w14:textId="77777777" w:rsidTr="0036174E">
        <w:trPr>
          <w:jc w:val="center"/>
        </w:trPr>
        <w:tc>
          <w:tcPr>
            <w:tcW w:w="3569" w:type="dxa"/>
            <w:shd w:val="clear" w:color="auto" w:fill="auto"/>
            <w:noWrap/>
            <w:vAlign w:val="bottom"/>
          </w:tcPr>
          <w:p w14:paraId="6D85AB08" w14:textId="77777777" w:rsidR="00E633C3" w:rsidRPr="00D82886" w:rsidRDefault="00E633C3" w:rsidP="0036174E">
            <w:pPr>
              <w:spacing w:before="60"/>
              <w:rPr>
                <w:color w:val="000000"/>
                <w:sz w:val="23"/>
                <w:szCs w:val="23"/>
              </w:rPr>
            </w:pPr>
            <w:r w:rsidRPr="00D82886">
              <w:rPr>
                <w:color w:val="000000"/>
                <w:sz w:val="23"/>
                <w:szCs w:val="23"/>
              </w:rPr>
              <w:t>Tinh thể điện áp</w:t>
            </w:r>
          </w:p>
        </w:tc>
        <w:tc>
          <w:tcPr>
            <w:tcW w:w="1666" w:type="dxa"/>
            <w:vAlign w:val="bottom"/>
          </w:tcPr>
          <w:p w14:paraId="3BFF3629" w14:textId="77777777" w:rsidR="00E633C3" w:rsidRPr="00D82886" w:rsidRDefault="00E633C3" w:rsidP="0036174E">
            <w:pPr>
              <w:spacing w:before="60"/>
              <w:jc w:val="right"/>
              <w:rPr>
                <w:color w:val="000000"/>
                <w:sz w:val="23"/>
                <w:szCs w:val="23"/>
              </w:rPr>
            </w:pPr>
            <w:r w:rsidRPr="00D82886">
              <w:rPr>
                <w:color w:val="000000"/>
                <w:sz w:val="23"/>
                <w:szCs w:val="23"/>
              </w:rPr>
              <w:t>0,16</w:t>
            </w:r>
          </w:p>
        </w:tc>
        <w:tc>
          <w:tcPr>
            <w:tcW w:w="1254" w:type="dxa"/>
            <w:vAlign w:val="bottom"/>
          </w:tcPr>
          <w:p w14:paraId="48CD9E15" w14:textId="77777777" w:rsidR="00E633C3" w:rsidRPr="00D82886" w:rsidRDefault="00E633C3" w:rsidP="0036174E">
            <w:pPr>
              <w:spacing w:before="60"/>
              <w:jc w:val="right"/>
              <w:rPr>
                <w:color w:val="000000"/>
                <w:sz w:val="23"/>
                <w:szCs w:val="23"/>
              </w:rPr>
            </w:pPr>
            <w:r w:rsidRPr="00D82886">
              <w:rPr>
                <w:color w:val="000000"/>
                <w:sz w:val="23"/>
                <w:szCs w:val="23"/>
              </w:rPr>
              <w:t>-35,88</w:t>
            </w:r>
          </w:p>
        </w:tc>
        <w:tc>
          <w:tcPr>
            <w:tcW w:w="1262" w:type="dxa"/>
            <w:shd w:val="clear" w:color="auto" w:fill="auto"/>
            <w:noWrap/>
            <w:vAlign w:val="bottom"/>
          </w:tcPr>
          <w:p w14:paraId="133667A5" w14:textId="77777777" w:rsidR="00E633C3" w:rsidRPr="00D82886" w:rsidRDefault="00E633C3" w:rsidP="0036174E">
            <w:pPr>
              <w:spacing w:before="60"/>
              <w:jc w:val="right"/>
              <w:rPr>
                <w:color w:val="000000"/>
                <w:sz w:val="23"/>
                <w:szCs w:val="23"/>
              </w:rPr>
            </w:pPr>
            <w:r w:rsidRPr="00D82886">
              <w:rPr>
                <w:color w:val="000000"/>
                <w:sz w:val="23"/>
                <w:szCs w:val="23"/>
              </w:rPr>
              <w:t>135,28</w:t>
            </w:r>
          </w:p>
        </w:tc>
        <w:tc>
          <w:tcPr>
            <w:tcW w:w="1262" w:type="dxa"/>
            <w:vAlign w:val="bottom"/>
          </w:tcPr>
          <w:p w14:paraId="2932DA84" w14:textId="77777777" w:rsidR="00E633C3" w:rsidRPr="00D82886" w:rsidRDefault="00E633C3" w:rsidP="0036174E">
            <w:pPr>
              <w:spacing w:before="60"/>
              <w:jc w:val="right"/>
              <w:rPr>
                <w:color w:val="000000"/>
                <w:sz w:val="23"/>
                <w:szCs w:val="23"/>
              </w:rPr>
            </w:pPr>
            <w:r w:rsidRPr="00D82886">
              <w:rPr>
                <w:color w:val="000000"/>
                <w:sz w:val="23"/>
                <w:szCs w:val="23"/>
              </w:rPr>
              <w:t>0,82</w:t>
            </w:r>
          </w:p>
        </w:tc>
        <w:tc>
          <w:tcPr>
            <w:tcW w:w="1262" w:type="dxa"/>
            <w:vAlign w:val="bottom"/>
          </w:tcPr>
          <w:p w14:paraId="1EF5CEED" w14:textId="77777777" w:rsidR="00E633C3" w:rsidRPr="00D82886" w:rsidRDefault="00E633C3" w:rsidP="0036174E">
            <w:pPr>
              <w:spacing w:before="60"/>
              <w:jc w:val="right"/>
              <w:rPr>
                <w:color w:val="000000"/>
                <w:sz w:val="23"/>
                <w:szCs w:val="23"/>
              </w:rPr>
            </w:pPr>
            <w:r w:rsidRPr="00D82886">
              <w:rPr>
                <w:color w:val="000000"/>
                <w:sz w:val="23"/>
                <w:szCs w:val="23"/>
              </w:rPr>
              <w:t>379,83</w:t>
            </w:r>
          </w:p>
        </w:tc>
      </w:tr>
      <w:tr w:rsidR="00E633C3" w:rsidRPr="00D82886" w14:paraId="5854E64F" w14:textId="77777777" w:rsidTr="0036174E">
        <w:trPr>
          <w:jc w:val="center"/>
        </w:trPr>
        <w:tc>
          <w:tcPr>
            <w:tcW w:w="3569" w:type="dxa"/>
            <w:shd w:val="clear" w:color="auto" w:fill="auto"/>
            <w:noWrap/>
            <w:vAlign w:val="bottom"/>
          </w:tcPr>
          <w:p w14:paraId="1DC8D35F" w14:textId="77777777" w:rsidR="00E633C3" w:rsidRPr="00D82886" w:rsidRDefault="00E633C3" w:rsidP="0036174E">
            <w:pPr>
              <w:spacing w:before="60"/>
              <w:rPr>
                <w:color w:val="000000"/>
                <w:sz w:val="23"/>
                <w:szCs w:val="23"/>
              </w:rPr>
            </w:pPr>
            <w:r w:rsidRPr="00D82886">
              <w:rPr>
                <w:color w:val="000000"/>
                <w:sz w:val="23"/>
                <w:szCs w:val="23"/>
              </w:rPr>
              <w:t>Đầu đọc đĩa, thẻ và linh kiện</w:t>
            </w:r>
          </w:p>
        </w:tc>
        <w:tc>
          <w:tcPr>
            <w:tcW w:w="1666" w:type="dxa"/>
            <w:vAlign w:val="bottom"/>
          </w:tcPr>
          <w:p w14:paraId="3C619963" w14:textId="77777777" w:rsidR="00E633C3" w:rsidRPr="00D82886" w:rsidRDefault="00E633C3" w:rsidP="0036174E">
            <w:pPr>
              <w:spacing w:before="60"/>
              <w:jc w:val="right"/>
              <w:rPr>
                <w:color w:val="000000"/>
                <w:sz w:val="23"/>
                <w:szCs w:val="23"/>
              </w:rPr>
            </w:pPr>
            <w:r w:rsidRPr="00D82886">
              <w:rPr>
                <w:color w:val="000000"/>
                <w:sz w:val="23"/>
                <w:szCs w:val="23"/>
              </w:rPr>
              <w:t>0,13</w:t>
            </w:r>
          </w:p>
        </w:tc>
        <w:tc>
          <w:tcPr>
            <w:tcW w:w="1254" w:type="dxa"/>
            <w:vAlign w:val="bottom"/>
          </w:tcPr>
          <w:p w14:paraId="07463573" w14:textId="77777777" w:rsidR="00E633C3" w:rsidRPr="00D82886" w:rsidRDefault="00E633C3" w:rsidP="0036174E">
            <w:pPr>
              <w:spacing w:before="60"/>
              <w:jc w:val="right"/>
              <w:rPr>
                <w:color w:val="000000"/>
                <w:sz w:val="23"/>
                <w:szCs w:val="23"/>
              </w:rPr>
            </w:pPr>
            <w:r w:rsidRPr="00D82886">
              <w:rPr>
                <w:color w:val="000000"/>
                <w:sz w:val="23"/>
                <w:szCs w:val="23"/>
              </w:rPr>
              <w:t>27,49</w:t>
            </w:r>
          </w:p>
        </w:tc>
        <w:tc>
          <w:tcPr>
            <w:tcW w:w="1262" w:type="dxa"/>
            <w:shd w:val="clear" w:color="auto" w:fill="auto"/>
            <w:noWrap/>
            <w:vAlign w:val="bottom"/>
          </w:tcPr>
          <w:p w14:paraId="2B7D1F05" w14:textId="77777777" w:rsidR="00E633C3" w:rsidRPr="00D82886" w:rsidRDefault="00E633C3" w:rsidP="0036174E">
            <w:pPr>
              <w:spacing w:before="60"/>
              <w:jc w:val="right"/>
              <w:rPr>
                <w:color w:val="000000"/>
                <w:sz w:val="23"/>
                <w:szCs w:val="23"/>
              </w:rPr>
            </w:pPr>
            <w:r w:rsidRPr="00D82886">
              <w:rPr>
                <w:color w:val="000000"/>
                <w:sz w:val="23"/>
                <w:szCs w:val="23"/>
              </w:rPr>
              <w:t>-95,70</w:t>
            </w:r>
          </w:p>
        </w:tc>
        <w:tc>
          <w:tcPr>
            <w:tcW w:w="1262" w:type="dxa"/>
            <w:vAlign w:val="bottom"/>
          </w:tcPr>
          <w:p w14:paraId="7A1BDD07" w14:textId="77777777" w:rsidR="00E633C3" w:rsidRPr="00D82886" w:rsidRDefault="00E633C3" w:rsidP="0036174E">
            <w:pPr>
              <w:spacing w:before="60"/>
              <w:jc w:val="right"/>
              <w:rPr>
                <w:color w:val="000000"/>
                <w:sz w:val="23"/>
                <w:szCs w:val="23"/>
              </w:rPr>
            </w:pPr>
            <w:r w:rsidRPr="00D82886">
              <w:rPr>
                <w:color w:val="000000"/>
                <w:sz w:val="23"/>
                <w:szCs w:val="23"/>
              </w:rPr>
              <w:t>0,31</w:t>
            </w:r>
          </w:p>
        </w:tc>
        <w:tc>
          <w:tcPr>
            <w:tcW w:w="1262" w:type="dxa"/>
            <w:vAlign w:val="bottom"/>
          </w:tcPr>
          <w:p w14:paraId="19FB4A0F" w14:textId="77777777" w:rsidR="00E633C3" w:rsidRPr="00D82886" w:rsidRDefault="00E633C3" w:rsidP="0036174E">
            <w:pPr>
              <w:spacing w:before="60"/>
              <w:jc w:val="right"/>
              <w:rPr>
                <w:color w:val="000000"/>
                <w:sz w:val="23"/>
                <w:szCs w:val="23"/>
              </w:rPr>
            </w:pPr>
            <w:r w:rsidRPr="00D82886">
              <w:rPr>
                <w:color w:val="000000"/>
                <w:sz w:val="23"/>
                <w:szCs w:val="23"/>
              </w:rPr>
              <w:t>-96,17</w:t>
            </w:r>
          </w:p>
        </w:tc>
      </w:tr>
      <w:tr w:rsidR="00E633C3" w:rsidRPr="00D82886" w14:paraId="2695E7E6" w14:textId="77777777" w:rsidTr="0036174E">
        <w:trPr>
          <w:jc w:val="center"/>
        </w:trPr>
        <w:tc>
          <w:tcPr>
            <w:tcW w:w="3569" w:type="dxa"/>
            <w:shd w:val="clear" w:color="auto" w:fill="auto"/>
            <w:noWrap/>
            <w:vAlign w:val="bottom"/>
          </w:tcPr>
          <w:p w14:paraId="4C143BC4" w14:textId="77777777" w:rsidR="00E633C3" w:rsidRPr="00D82886" w:rsidRDefault="00E633C3" w:rsidP="0036174E">
            <w:pPr>
              <w:spacing w:before="60"/>
              <w:rPr>
                <w:color w:val="000000"/>
                <w:sz w:val="23"/>
                <w:szCs w:val="23"/>
              </w:rPr>
            </w:pPr>
            <w:r w:rsidRPr="00D82886">
              <w:rPr>
                <w:color w:val="000000"/>
                <w:sz w:val="23"/>
                <w:szCs w:val="23"/>
              </w:rPr>
              <w:t>Vỏ máy tính</w:t>
            </w:r>
          </w:p>
        </w:tc>
        <w:tc>
          <w:tcPr>
            <w:tcW w:w="1666" w:type="dxa"/>
            <w:vAlign w:val="bottom"/>
          </w:tcPr>
          <w:p w14:paraId="3F45AA97" w14:textId="77777777" w:rsidR="00E633C3" w:rsidRPr="00D82886" w:rsidRDefault="00E633C3" w:rsidP="0036174E">
            <w:pPr>
              <w:spacing w:before="60"/>
              <w:jc w:val="right"/>
              <w:rPr>
                <w:color w:val="000000"/>
                <w:sz w:val="23"/>
                <w:szCs w:val="23"/>
              </w:rPr>
            </w:pPr>
            <w:r w:rsidRPr="00D82886">
              <w:rPr>
                <w:color w:val="000000"/>
                <w:sz w:val="23"/>
                <w:szCs w:val="23"/>
              </w:rPr>
              <w:t>0,07</w:t>
            </w:r>
          </w:p>
        </w:tc>
        <w:tc>
          <w:tcPr>
            <w:tcW w:w="1254" w:type="dxa"/>
            <w:vAlign w:val="bottom"/>
          </w:tcPr>
          <w:p w14:paraId="6EAE3B45" w14:textId="77777777" w:rsidR="00E633C3" w:rsidRPr="00D82886" w:rsidRDefault="00E633C3" w:rsidP="0036174E">
            <w:pPr>
              <w:spacing w:before="60"/>
              <w:jc w:val="right"/>
              <w:rPr>
                <w:color w:val="000000"/>
                <w:sz w:val="23"/>
                <w:szCs w:val="23"/>
              </w:rPr>
            </w:pPr>
            <w:r w:rsidRPr="00D82886">
              <w:rPr>
                <w:color w:val="000000"/>
                <w:sz w:val="23"/>
                <w:szCs w:val="23"/>
              </w:rPr>
              <w:t>253,69</w:t>
            </w:r>
          </w:p>
        </w:tc>
        <w:tc>
          <w:tcPr>
            <w:tcW w:w="1262" w:type="dxa"/>
            <w:shd w:val="clear" w:color="auto" w:fill="auto"/>
            <w:noWrap/>
            <w:vAlign w:val="bottom"/>
          </w:tcPr>
          <w:p w14:paraId="2D24ACCB" w14:textId="77777777" w:rsidR="00E633C3" w:rsidRPr="00D82886" w:rsidRDefault="00E633C3" w:rsidP="0036174E">
            <w:pPr>
              <w:spacing w:before="60"/>
              <w:jc w:val="right"/>
              <w:rPr>
                <w:color w:val="000000"/>
                <w:sz w:val="23"/>
                <w:szCs w:val="23"/>
              </w:rPr>
            </w:pPr>
            <w:r w:rsidRPr="00D82886">
              <w:rPr>
                <w:color w:val="000000"/>
                <w:sz w:val="23"/>
                <w:szCs w:val="23"/>
              </w:rPr>
              <w:t>-93,92</w:t>
            </w:r>
          </w:p>
        </w:tc>
        <w:tc>
          <w:tcPr>
            <w:tcW w:w="1262" w:type="dxa"/>
            <w:vAlign w:val="bottom"/>
          </w:tcPr>
          <w:p w14:paraId="7305C2C8" w14:textId="77777777" w:rsidR="00E633C3" w:rsidRPr="00D82886" w:rsidRDefault="00E633C3" w:rsidP="0036174E">
            <w:pPr>
              <w:spacing w:before="60"/>
              <w:jc w:val="right"/>
              <w:rPr>
                <w:color w:val="000000"/>
                <w:sz w:val="23"/>
                <w:szCs w:val="23"/>
              </w:rPr>
            </w:pPr>
            <w:r w:rsidRPr="00D82886">
              <w:rPr>
                <w:color w:val="000000"/>
                <w:sz w:val="23"/>
                <w:szCs w:val="23"/>
              </w:rPr>
              <w:t>0,13</w:t>
            </w:r>
          </w:p>
        </w:tc>
        <w:tc>
          <w:tcPr>
            <w:tcW w:w="1262" w:type="dxa"/>
            <w:vAlign w:val="bottom"/>
          </w:tcPr>
          <w:p w14:paraId="3F0E6718" w14:textId="77777777" w:rsidR="00E633C3" w:rsidRPr="00D82886" w:rsidRDefault="00E633C3" w:rsidP="0036174E">
            <w:pPr>
              <w:spacing w:before="60"/>
              <w:jc w:val="right"/>
              <w:rPr>
                <w:color w:val="000000"/>
                <w:sz w:val="23"/>
                <w:szCs w:val="23"/>
              </w:rPr>
            </w:pPr>
            <w:r w:rsidRPr="00D82886">
              <w:rPr>
                <w:color w:val="000000"/>
                <w:sz w:val="23"/>
                <w:szCs w:val="23"/>
              </w:rPr>
              <w:t>-96,75</w:t>
            </w:r>
          </w:p>
        </w:tc>
      </w:tr>
      <w:tr w:rsidR="00E633C3" w:rsidRPr="00D82886" w14:paraId="688DB286" w14:textId="77777777" w:rsidTr="0036174E">
        <w:trPr>
          <w:jc w:val="center"/>
        </w:trPr>
        <w:tc>
          <w:tcPr>
            <w:tcW w:w="3569" w:type="dxa"/>
            <w:shd w:val="clear" w:color="auto" w:fill="auto"/>
            <w:noWrap/>
            <w:vAlign w:val="bottom"/>
          </w:tcPr>
          <w:p w14:paraId="5FEE36C6" w14:textId="77777777" w:rsidR="00E633C3" w:rsidRPr="00D82886" w:rsidRDefault="00E633C3" w:rsidP="0036174E">
            <w:pPr>
              <w:spacing w:before="60"/>
              <w:rPr>
                <w:color w:val="000000"/>
                <w:sz w:val="23"/>
                <w:szCs w:val="23"/>
              </w:rPr>
            </w:pPr>
            <w:r w:rsidRPr="00D82886">
              <w:rPr>
                <w:color w:val="000000"/>
                <w:sz w:val="23"/>
                <w:szCs w:val="23"/>
              </w:rPr>
              <w:t>Bộ cộng hưởng</w:t>
            </w:r>
          </w:p>
        </w:tc>
        <w:tc>
          <w:tcPr>
            <w:tcW w:w="1666" w:type="dxa"/>
            <w:vAlign w:val="bottom"/>
          </w:tcPr>
          <w:p w14:paraId="50B82A10" w14:textId="77777777" w:rsidR="00E633C3" w:rsidRPr="00D82886" w:rsidRDefault="00E633C3" w:rsidP="0036174E">
            <w:pPr>
              <w:spacing w:before="60"/>
              <w:jc w:val="right"/>
              <w:rPr>
                <w:color w:val="000000"/>
                <w:sz w:val="23"/>
                <w:szCs w:val="23"/>
              </w:rPr>
            </w:pPr>
            <w:r w:rsidRPr="00D82886">
              <w:rPr>
                <w:color w:val="000000"/>
                <w:sz w:val="23"/>
                <w:szCs w:val="23"/>
              </w:rPr>
              <w:t>0,04</w:t>
            </w:r>
          </w:p>
        </w:tc>
        <w:tc>
          <w:tcPr>
            <w:tcW w:w="1254" w:type="dxa"/>
            <w:vAlign w:val="bottom"/>
          </w:tcPr>
          <w:p w14:paraId="44328360" w14:textId="77777777" w:rsidR="00E633C3" w:rsidRPr="00D82886" w:rsidRDefault="00E633C3" w:rsidP="0036174E">
            <w:pPr>
              <w:spacing w:before="60"/>
              <w:jc w:val="right"/>
              <w:rPr>
                <w:color w:val="000000"/>
                <w:sz w:val="23"/>
                <w:szCs w:val="23"/>
              </w:rPr>
            </w:pPr>
            <w:r w:rsidRPr="00D82886">
              <w:rPr>
                <w:color w:val="000000"/>
                <w:sz w:val="23"/>
                <w:szCs w:val="23"/>
              </w:rPr>
              <w:t>322,18</w:t>
            </w:r>
          </w:p>
        </w:tc>
        <w:tc>
          <w:tcPr>
            <w:tcW w:w="1262" w:type="dxa"/>
            <w:shd w:val="clear" w:color="auto" w:fill="auto"/>
            <w:noWrap/>
            <w:vAlign w:val="bottom"/>
          </w:tcPr>
          <w:p w14:paraId="60E6D25D" w14:textId="77777777" w:rsidR="00E633C3" w:rsidRPr="00D82886" w:rsidRDefault="00E633C3" w:rsidP="0036174E">
            <w:pPr>
              <w:spacing w:before="60"/>
              <w:jc w:val="right"/>
              <w:rPr>
                <w:color w:val="000000"/>
                <w:sz w:val="23"/>
                <w:szCs w:val="23"/>
              </w:rPr>
            </w:pPr>
            <w:r w:rsidRPr="00D82886">
              <w:rPr>
                <w:color w:val="000000"/>
                <w:sz w:val="23"/>
                <w:szCs w:val="23"/>
              </w:rPr>
              <w:t>625,25</w:t>
            </w:r>
          </w:p>
        </w:tc>
        <w:tc>
          <w:tcPr>
            <w:tcW w:w="1262" w:type="dxa"/>
            <w:vAlign w:val="bottom"/>
          </w:tcPr>
          <w:p w14:paraId="1221277C" w14:textId="77777777" w:rsidR="00E633C3" w:rsidRPr="00D82886" w:rsidRDefault="00E633C3" w:rsidP="0036174E">
            <w:pPr>
              <w:spacing w:before="60"/>
              <w:jc w:val="right"/>
              <w:rPr>
                <w:color w:val="000000"/>
                <w:sz w:val="23"/>
                <w:szCs w:val="23"/>
              </w:rPr>
            </w:pPr>
            <w:r w:rsidRPr="00D82886">
              <w:rPr>
                <w:color w:val="000000"/>
                <w:sz w:val="23"/>
                <w:szCs w:val="23"/>
              </w:rPr>
              <w:t>0,06</w:t>
            </w:r>
          </w:p>
        </w:tc>
        <w:tc>
          <w:tcPr>
            <w:tcW w:w="1262" w:type="dxa"/>
            <w:vAlign w:val="bottom"/>
          </w:tcPr>
          <w:p w14:paraId="1CF47087" w14:textId="77777777" w:rsidR="00E633C3" w:rsidRPr="00D82886" w:rsidRDefault="00E633C3" w:rsidP="0036174E">
            <w:pPr>
              <w:spacing w:before="60"/>
              <w:jc w:val="right"/>
              <w:rPr>
                <w:color w:val="000000"/>
                <w:sz w:val="23"/>
                <w:szCs w:val="23"/>
              </w:rPr>
            </w:pPr>
            <w:r w:rsidRPr="00D82886">
              <w:rPr>
                <w:color w:val="000000"/>
                <w:sz w:val="23"/>
                <w:szCs w:val="23"/>
              </w:rPr>
              <w:t>185,76</w:t>
            </w:r>
          </w:p>
        </w:tc>
      </w:tr>
    </w:tbl>
    <w:p w14:paraId="50D1EC8A" w14:textId="1D2E3799" w:rsidR="00574DF8" w:rsidRPr="00455746" w:rsidRDefault="00455746" w:rsidP="00455746">
      <w:pPr>
        <w:jc w:val="right"/>
        <w:rPr>
          <w:i/>
          <w:sz w:val="26"/>
          <w:szCs w:val="26"/>
        </w:rPr>
      </w:pPr>
      <w:r w:rsidRPr="00B03B5F">
        <w:rPr>
          <w:i/>
          <w:sz w:val="26"/>
          <w:szCs w:val="26"/>
        </w:rPr>
        <w:t>Nguồn: Tính toán từ số liệu thống kê sơ bộ của Tổng cục Hả</w:t>
      </w:r>
      <w:r>
        <w:rPr>
          <w:i/>
          <w:sz w:val="26"/>
          <w:szCs w:val="26"/>
        </w:rPr>
        <w:t>i quan</w:t>
      </w:r>
    </w:p>
    <w:p w14:paraId="02495653" w14:textId="07459D78" w:rsidR="00D2348E" w:rsidRPr="003D14CC" w:rsidRDefault="00D2348E" w:rsidP="003D14CC">
      <w:pPr>
        <w:pStyle w:val="Heading2"/>
        <w:ind w:firstLine="720"/>
        <w:rPr>
          <w:i w:val="0"/>
          <w:sz w:val="26"/>
          <w:szCs w:val="26"/>
        </w:rPr>
      </w:pPr>
      <w:bookmarkStart w:id="29" w:name="_Toc66266055"/>
      <w:bookmarkStart w:id="30" w:name="_Toc69479140"/>
      <w:bookmarkStart w:id="31" w:name="_Toc69479443"/>
      <w:bookmarkStart w:id="32" w:name="_Toc71903673"/>
      <w:r w:rsidRPr="003D14CC">
        <w:rPr>
          <w:i w:val="0"/>
          <w:sz w:val="26"/>
          <w:szCs w:val="26"/>
        </w:rPr>
        <w:t xml:space="preserve">2.2. Hoạt động nhập khẩu </w:t>
      </w:r>
      <w:r w:rsidR="00012984" w:rsidRPr="003D14CC">
        <w:rPr>
          <w:i w:val="0"/>
          <w:sz w:val="26"/>
          <w:szCs w:val="26"/>
        </w:rPr>
        <w:t>các sản phẩm CNHT ngành điện – điện tử</w:t>
      </w:r>
      <w:bookmarkEnd w:id="29"/>
      <w:bookmarkEnd w:id="30"/>
      <w:bookmarkEnd w:id="31"/>
      <w:bookmarkEnd w:id="32"/>
    </w:p>
    <w:p w14:paraId="2951E918" w14:textId="24ADA501" w:rsidR="00C76F89" w:rsidRPr="008C6C0C" w:rsidRDefault="00C76F89" w:rsidP="00893588">
      <w:pPr>
        <w:spacing w:before="120" w:after="120" w:line="312" w:lineRule="auto"/>
        <w:ind w:firstLine="720"/>
        <w:rPr>
          <w:i/>
          <w:sz w:val="26"/>
          <w:szCs w:val="26"/>
        </w:rPr>
      </w:pPr>
      <w:r w:rsidRPr="008C6C0C">
        <w:rPr>
          <w:i/>
          <w:sz w:val="26"/>
          <w:szCs w:val="26"/>
        </w:rPr>
        <w:t>- Đối mặt hàng điện thoại và linh kiện</w:t>
      </w:r>
    </w:p>
    <w:p w14:paraId="5CB9A51B" w14:textId="77777777" w:rsidR="00E633C3" w:rsidRPr="00B356EC" w:rsidRDefault="00E633C3" w:rsidP="00E633C3">
      <w:pPr>
        <w:spacing w:before="80" w:line="312" w:lineRule="auto"/>
        <w:ind w:firstLine="720"/>
        <w:jc w:val="both"/>
        <w:rPr>
          <w:sz w:val="26"/>
          <w:szCs w:val="26"/>
        </w:rPr>
      </w:pPr>
      <w:r w:rsidRPr="00B356EC">
        <w:rPr>
          <w:sz w:val="26"/>
          <w:szCs w:val="26"/>
        </w:rPr>
        <w:t xml:space="preserve">Theo số liệu thống kê của Tổng cục Hải quan, </w:t>
      </w:r>
      <w:r>
        <w:rPr>
          <w:sz w:val="26"/>
          <w:szCs w:val="26"/>
        </w:rPr>
        <w:t>tháng 4</w:t>
      </w:r>
      <w:r w:rsidRPr="00B356EC">
        <w:rPr>
          <w:sz w:val="26"/>
          <w:szCs w:val="26"/>
        </w:rPr>
        <w:t>/2021 nhập khẩu điện thoại và linh kiện của nước ta đạt trên 1,</w:t>
      </w:r>
      <w:r>
        <w:rPr>
          <w:sz w:val="26"/>
          <w:szCs w:val="26"/>
        </w:rPr>
        <w:t>71</w:t>
      </w:r>
      <w:r w:rsidRPr="00B356EC">
        <w:rPr>
          <w:sz w:val="26"/>
          <w:szCs w:val="26"/>
        </w:rPr>
        <w:t xml:space="preserve"> tỷ USD, </w:t>
      </w:r>
      <w:r w:rsidRPr="00132213">
        <w:rPr>
          <w:sz w:val="26"/>
          <w:szCs w:val="26"/>
        </w:rPr>
        <w:t xml:space="preserve">tăng </w:t>
      </w:r>
      <w:r>
        <w:rPr>
          <w:sz w:val="26"/>
          <w:szCs w:val="26"/>
        </w:rPr>
        <w:t>34,28</w:t>
      </w:r>
      <w:r w:rsidRPr="00B356EC">
        <w:rPr>
          <w:sz w:val="26"/>
          <w:szCs w:val="26"/>
        </w:rPr>
        <w:t xml:space="preserve">% so với </w:t>
      </w:r>
      <w:r>
        <w:rPr>
          <w:sz w:val="26"/>
          <w:szCs w:val="26"/>
        </w:rPr>
        <w:t>tháng 3/2021</w:t>
      </w:r>
      <w:r w:rsidRPr="00B356EC">
        <w:rPr>
          <w:sz w:val="26"/>
          <w:szCs w:val="26"/>
        </w:rPr>
        <w:t xml:space="preserve"> </w:t>
      </w:r>
      <w:r>
        <w:rPr>
          <w:sz w:val="26"/>
          <w:szCs w:val="26"/>
        </w:rPr>
        <w:t>v</w:t>
      </w:r>
      <w:r w:rsidRPr="00132213">
        <w:rPr>
          <w:sz w:val="26"/>
          <w:szCs w:val="26"/>
        </w:rPr>
        <w:t>à</w:t>
      </w:r>
      <w:r w:rsidRPr="00B356EC">
        <w:rPr>
          <w:sz w:val="26"/>
          <w:szCs w:val="26"/>
        </w:rPr>
        <w:t xml:space="preserve"> tăng </w:t>
      </w:r>
      <w:r>
        <w:rPr>
          <w:sz w:val="26"/>
          <w:szCs w:val="26"/>
        </w:rPr>
        <w:t>7,69</w:t>
      </w:r>
      <w:r w:rsidRPr="00B356EC">
        <w:rPr>
          <w:sz w:val="26"/>
          <w:szCs w:val="26"/>
        </w:rPr>
        <w:t xml:space="preserve">% so với </w:t>
      </w:r>
      <w:r>
        <w:rPr>
          <w:sz w:val="26"/>
          <w:szCs w:val="26"/>
        </w:rPr>
        <w:t>tháng 4</w:t>
      </w:r>
      <w:r w:rsidRPr="00B356EC">
        <w:rPr>
          <w:sz w:val="26"/>
          <w:szCs w:val="26"/>
        </w:rPr>
        <w:t>/2020. Tín</w:t>
      </w:r>
      <w:r>
        <w:rPr>
          <w:sz w:val="26"/>
          <w:szCs w:val="26"/>
        </w:rPr>
        <w:t xml:space="preserve">h đến hết 4 tháng </w:t>
      </w:r>
      <w:r w:rsidRPr="00B356EC">
        <w:rPr>
          <w:sz w:val="26"/>
          <w:szCs w:val="26"/>
        </w:rPr>
        <w:t xml:space="preserve">đầu năm 2021, nhập khẩu điện thoại của cả nước đạt </w:t>
      </w:r>
      <w:r>
        <w:rPr>
          <w:sz w:val="26"/>
          <w:szCs w:val="26"/>
        </w:rPr>
        <w:t>6,53</w:t>
      </w:r>
      <w:r w:rsidRPr="00B356EC">
        <w:rPr>
          <w:sz w:val="26"/>
          <w:szCs w:val="26"/>
        </w:rPr>
        <w:t xml:space="preserve"> tỷ USD, tăng </w:t>
      </w:r>
      <w:r>
        <w:rPr>
          <w:sz w:val="26"/>
          <w:szCs w:val="26"/>
        </w:rPr>
        <w:t>47,29</w:t>
      </w:r>
      <w:r w:rsidRPr="00B356EC">
        <w:rPr>
          <w:sz w:val="26"/>
          <w:szCs w:val="26"/>
        </w:rPr>
        <w:t xml:space="preserve">% so với cùng kỳ năm 2020 và chiếm trên </w:t>
      </w:r>
      <w:r>
        <w:rPr>
          <w:sz w:val="26"/>
          <w:szCs w:val="26"/>
        </w:rPr>
        <w:t>6,36</w:t>
      </w:r>
      <w:r w:rsidRPr="00B356EC">
        <w:rPr>
          <w:sz w:val="26"/>
          <w:szCs w:val="26"/>
        </w:rPr>
        <w:t>% tổng kim ngạch nhập khẩu hàng hóa của cả nước.</w:t>
      </w:r>
    </w:p>
    <w:p w14:paraId="3B42C3FB" w14:textId="77777777" w:rsidR="00E633C3" w:rsidRPr="00B356EC" w:rsidRDefault="00E633C3" w:rsidP="00E633C3">
      <w:pPr>
        <w:spacing w:before="120" w:line="312" w:lineRule="auto"/>
        <w:ind w:firstLine="720"/>
        <w:jc w:val="both"/>
        <w:rPr>
          <w:spacing w:val="2"/>
          <w:sz w:val="26"/>
          <w:szCs w:val="26"/>
        </w:rPr>
      </w:pPr>
      <w:r w:rsidRPr="00B356EC">
        <w:rPr>
          <w:spacing w:val="2"/>
          <w:sz w:val="26"/>
          <w:szCs w:val="26"/>
        </w:rPr>
        <w:t xml:space="preserve">Nhập khẩu linh kiện, phụ kiện điện thoại </w:t>
      </w:r>
      <w:r>
        <w:rPr>
          <w:spacing w:val="2"/>
          <w:sz w:val="26"/>
          <w:szCs w:val="26"/>
        </w:rPr>
        <w:t>tháng 4</w:t>
      </w:r>
      <w:r w:rsidRPr="00B356EC">
        <w:rPr>
          <w:spacing w:val="2"/>
          <w:sz w:val="26"/>
          <w:szCs w:val="26"/>
        </w:rPr>
        <w:t>/2021 đạt trên 1,0</w:t>
      </w:r>
      <w:r>
        <w:rPr>
          <w:spacing w:val="2"/>
          <w:sz w:val="26"/>
          <w:szCs w:val="26"/>
        </w:rPr>
        <w:t>9</w:t>
      </w:r>
      <w:r w:rsidRPr="00B356EC">
        <w:rPr>
          <w:spacing w:val="2"/>
          <w:sz w:val="26"/>
          <w:szCs w:val="26"/>
        </w:rPr>
        <w:t xml:space="preserve"> tỷ USD, </w:t>
      </w:r>
      <w:r w:rsidRPr="00593DD8">
        <w:rPr>
          <w:spacing w:val="2"/>
          <w:sz w:val="26"/>
          <w:szCs w:val="26"/>
        </w:rPr>
        <w:t xml:space="preserve">tăng </w:t>
      </w:r>
      <w:r>
        <w:rPr>
          <w:spacing w:val="2"/>
          <w:sz w:val="26"/>
          <w:szCs w:val="26"/>
        </w:rPr>
        <w:t>2,14</w:t>
      </w:r>
      <w:r w:rsidRPr="00B356EC">
        <w:rPr>
          <w:spacing w:val="2"/>
          <w:sz w:val="26"/>
          <w:szCs w:val="26"/>
        </w:rPr>
        <w:t xml:space="preserve">% so với tháng trước </w:t>
      </w:r>
      <w:r>
        <w:rPr>
          <w:spacing w:val="2"/>
          <w:sz w:val="26"/>
          <w:szCs w:val="26"/>
        </w:rPr>
        <w:t>v</w:t>
      </w:r>
      <w:r w:rsidRPr="00593DD8">
        <w:rPr>
          <w:spacing w:val="2"/>
          <w:sz w:val="26"/>
          <w:szCs w:val="26"/>
        </w:rPr>
        <w:t>à</w:t>
      </w:r>
      <w:r>
        <w:rPr>
          <w:spacing w:val="2"/>
          <w:sz w:val="26"/>
          <w:szCs w:val="26"/>
        </w:rPr>
        <w:t xml:space="preserve"> </w:t>
      </w:r>
      <w:r w:rsidRPr="00593DD8">
        <w:rPr>
          <w:spacing w:val="2"/>
          <w:sz w:val="26"/>
          <w:szCs w:val="26"/>
        </w:rPr>
        <w:t xml:space="preserve">tăng </w:t>
      </w:r>
      <w:r>
        <w:rPr>
          <w:spacing w:val="2"/>
          <w:sz w:val="26"/>
          <w:szCs w:val="26"/>
        </w:rPr>
        <w:t>3,75</w:t>
      </w:r>
      <w:r w:rsidRPr="00B356EC">
        <w:rPr>
          <w:spacing w:val="2"/>
          <w:sz w:val="26"/>
          <w:szCs w:val="26"/>
        </w:rPr>
        <w:t xml:space="preserve">% so với </w:t>
      </w:r>
      <w:r>
        <w:rPr>
          <w:spacing w:val="2"/>
          <w:sz w:val="26"/>
          <w:szCs w:val="26"/>
        </w:rPr>
        <w:t>tháng 4</w:t>
      </w:r>
      <w:r w:rsidRPr="00B356EC">
        <w:rPr>
          <w:spacing w:val="2"/>
          <w:sz w:val="26"/>
          <w:szCs w:val="26"/>
        </w:rPr>
        <w:t xml:space="preserve">/2020. Tính đến </w:t>
      </w:r>
      <w:r>
        <w:rPr>
          <w:spacing w:val="2"/>
          <w:sz w:val="26"/>
          <w:szCs w:val="26"/>
        </w:rPr>
        <w:t xml:space="preserve">4 tháng </w:t>
      </w:r>
      <w:r w:rsidRPr="00B356EC">
        <w:rPr>
          <w:spacing w:val="2"/>
          <w:sz w:val="26"/>
          <w:szCs w:val="26"/>
        </w:rPr>
        <w:t xml:space="preserve">đầu hết năm 2021, kim ngạch nhập khẩu linh kiện, phụ kiện điện thoại của nước ta đạt trên </w:t>
      </w:r>
      <w:r>
        <w:rPr>
          <w:spacing w:val="2"/>
          <w:sz w:val="26"/>
          <w:szCs w:val="26"/>
        </w:rPr>
        <w:t>3,9</w:t>
      </w:r>
      <w:r w:rsidRPr="00B356EC">
        <w:rPr>
          <w:spacing w:val="2"/>
          <w:sz w:val="26"/>
          <w:szCs w:val="26"/>
        </w:rPr>
        <w:t xml:space="preserve"> tỷ USD, tăng </w:t>
      </w:r>
      <w:r>
        <w:rPr>
          <w:spacing w:val="2"/>
          <w:sz w:val="26"/>
          <w:szCs w:val="26"/>
        </w:rPr>
        <w:t>36,89</w:t>
      </w:r>
      <w:r w:rsidRPr="00B356EC">
        <w:rPr>
          <w:spacing w:val="2"/>
          <w:sz w:val="26"/>
          <w:szCs w:val="26"/>
        </w:rPr>
        <w:t xml:space="preserve">% so với cùng kỳ năm 2020. </w:t>
      </w:r>
    </w:p>
    <w:p w14:paraId="0B6546D5" w14:textId="77777777" w:rsidR="00E633C3" w:rsidRPr="00B356EC" w:rsidRDefault="00E633C3" w:rsidP="00E633C3">
      <w:pPr>
        <w:spacing w:before="120" w:line="312" w:lineRule="auto"/>
        <w:ind w:firstLine="720"/>
        <w:jc w:val="both"/>
        <w:rPr>
          <w:spacing w:val="4"/>
          <w:sz w:val="26"/>
          <w:szCs w:val="26"/>
        </w:rPr>
      </w:pPr>
      <w:r w:rsidRPr="00B356EC">
        <w:rPr>
          <w:spacing w:val="4"/>
          <w:sz w:val="26"/>
          <w:szCs w:val="26"/>
        </w:rPr>
        <w:t xml:space="preserve">Trong </w:t>
      </w:r>
      <w:r>
        <w:rPr>
          <w:spacing w:val="4"/>
          <w:sz w:val="26"/>
          <w:szCs w:val="26"/>
        </w:rPr>
        <w:t>tháng 4</w:t>
      </w:r>
      <w:r w:rsidRPr="00B356EC">
        <w:rPr>
          <w:spacing w:val="4"/>
          <w:sz w:val="26"/>
          <w:szCs w:val="26"/>
        </w:rPr>
        <w:t>/2021, thị trường cung cấp linh kiện điện thoại lớn nhất cho Việt Nam là Hàn Quốc và thị trường Trung</w:t>
      </w:r>
      <w:r>
        <w:rPr>
          <w:spacing w:val="4"/>
          <w:sz w:val="26"/>
          <w:szCs w:val="26"/>
        </w:rPr>
        <w:t xml:space="preserve"> Qu</w:t>
      </w:r>
      <w:r w:rsidRPr="00593DD8">
        <w:rPr>
          <w:spacing w:val="4"/>
          <w:sz w:val="26"/>
          <w:szCs w:val="26"/>
        </w:rPr>
        <w:t>ốc</w:t>
      </w:r>
      <w:r w:rsidRPr="00B356EC">
        <w:rPr>
          <w:spacing w:val="4"/>
          <w:sz w:val="26"/>
          <w:szCs w:val="26"/>
        </w:rPr>
        <w:t>. Nguyên nhân Việt Nam nhập khẩu nhiều linh kiện điện thoại từ các thị trường này là do nhiều hãng điện thoại của các nước đầu tư lắp ráp điện thoại tại Việt Nam trong khi khả năng cung ứng linh kiện tại Việt Nam còn hạn chế.</w:t>
      </w:r>
    </w:p>
    <w:p w14:paraId="475B1A44" w14:textId="77777777" w:rsidR="00E633C3" w:rsidRPr="00B356EC" w:rsidRDefault="00E633C3" w:rsidP="00E633C3">
      <w:pPr>
        <w:spacing w:before="120" w:line="312" w:lineRule="auto"/>
        <w:ind w:firstLine="720"/>
        <w:jc w:val="both"/>
        <w:rPr>
          <w:spacing w:val="-2"/>
          <w:sz w:val="26"/>
          <w:szCs w:val="26"/>
        </w:rPr>
      </w:pPr>
      <w:r w:rsidRPr="00B356EC">
        <w:rPr>
          <w:spacing w:val="-2"/>
          <w:sz w:val="26"/>
          <w:szCs w:val="26"/>
        </w:rPr>
        <w:t xml:space="preserve">- Với nhóm linh kiện điện thoại, kim ngạch nhập khẩu tăng mạnh cho thấy công nghiệp hỗ trợ ngành này tuy đã có chuyển biến tích cực nhưng vẫn còn khoảng cách xa so </w:t>
      </w:r>
      <w:r w:rsidRPr="00B356EC">
        <w:rPr>
          <w:spacing w:val="-2"/>
          <w:sz w:val="26"/>
          <w:szCs w:val="26"/>
        </w:rPr>
        <w:lastRenderedPageBreak/>
        <w:t>với nhu cầu của các nhà máy. Với những nỗ lực không ngừng của Samsung nhằm tăng cường năng lực cung ứng các sản phẩm công nghiệp hỗ trợ tại Việt Nam, hi vọng trong trung và dài hạn, kim ngạch nhập khẩu linh kiện, điện thoại sẽ giảm dần.</w:t>
      </w:r>
    </w:p>
    <w:p w14:paraId="0D0B8816" w14:textId="77777777" w:rsidR="00E633C3" w:rsidRPr="00B356EC" w:rsidRDefault="00E633C3" w:rsidP="00E633C3">
      <w:pPr>
        <w:spacing w:before="120" w:line="312" w:lineRule="auto"/>
        <w:ind w:firstLine="720"/>
        <w:jc w:val="both"/>
        <w:rPr>
          <w:sz w:val="26"/>
          <w:szCs w:val="26"/>
        </w:rPr>
      </w:pPr>
      <w:r w:rsidRPr="00B356EC">
        <w:rPr>
          <w:sz w:val="26"/>
          <w:szCs w:val="26"/>
        </w:rPr>
        <w:t xml:space="preserve">Với nhóm điện thoại nguyên chiếc, kim ngạch nhập khẩu tiếp tục tăng cao do nhiều hãng điện thoại trong đó có Xiaomi của Trung Quốc, liên tục đưa ra các mẫu mới giá rẻ, tính năng phù hợp với đông đảo giới trẻ Việt Nam hiện nay. </w:t>
      </w:r>
    </w:p>
    <w:p w14:paraId="0E705E41" w14:textId="77777777" w:rsidR="00E633C3" w:rsidRPr="00B356EC" w:rsidRDefault="00E633C3" w:rsidP="00E633C3">
      <w:pPr>
        <w:spacing w:before="120" w:line="312" w:lineRule="auto"/>
        <w:ind w:firstLine="720"/>
        <w:jc w:val="both"/>
        <w:rPr>
          <w:sz w:val="26"/>
          <w:szCs w:val="26"/>
        </w:rPr>
      </w:pPr>
      <w:r w:rsidRPr="00B356EC">
        <w:rPr>
          <w:sz w:val="26"/>
          <w:szCs w:val="26"/>
        </w:rPr>
        <w:t>Điểm đáng chú ý, kim ngạch nhập khẩu điện thoại hiệu Samsung tăng rất mạnh trong khi đây cũng là nhãn hiệu điện thoại di động Việt Nam xuất khẩu được nhiều nhất. Đây là điểm cần chú ý bởi có thể là hiện tượng tạm nhập, tái xuất của hãng này. Trong trường hợp sản phẩm nhập khẩu được tiêu thụ trong nước, các cơ quan quản lý Nhà nước cần nghiên cứu các chính sách nhằm hạn chế nhập khẩu, góp phần tăng tiêu thụ sản phẩm sản xuất trong nước và giảm nhập siêu.</w:t>
      </w:r>
    </w:p>
    <w:p w14:paraId="23772AC8" w14:textId="44CE6E1C" w:rsidR="00015F09" w:rsidRPr="00F54C3C" w:rsidRDefault="001443E6" w:rsidP="00015F09">
      <w:pPr>
        <w:spacing w:before="80" w:after="120"/>
        <w:jc w:val="center"/>
        <w:rPr>
          <w:rFonts w:ascii="Times New Roman Bold" w:hAnsi="Times New Roman Bold" w:hint="eastAsia"/>
          <w:b/>
          <w:bCs/>
          <w:spacing w:val="-10"/>
          <w:sz w:val="26"/>
          <w:szCs w:val="26"/>
        </w:rPr>
      </w:pPr>
      <w:r w:rsidRPr="00F54C3C">
        <w:rPr>
          <w:rFonts w:ascii="Times New Roman Bold" w:hAnsi="Times New Roman Bold"/>
          <w:b/>
          <w:bCs/>
          <w:spacing w:val="-10"/>
          <w:sz w:val="26"/>
          <w:szCs w:val="26"/>
        </w:rPr>
        <w:t>Bả</w:t>
      </w:r>
      <w:r w:rsidR="0038126D" w:rsidRPr="00F54C3C">
        <w:rPr>
          <w:rFonts w:ascii="Times New Roman Bold" w:hAnsi="Times New Roman Bold"/>
          <w:b/>
          <w:bCs/>
          <w:spacing w:val="-10"/>
          <w:sz w:val="26"/>
          <w:szCs w:val="26"/>
        </w:rPr>
        <w:t>ng 7</w:t>
      </w:r>
      <w:r w:rsidRPr="00F54C3C">
        <w:rPr>
          <w:rFonts w:ascii="Times New Roman Bold" w:hAnsi="Times New Roman Bold"/>
          <w:b/>
          <w:bCs/>
          <w:spacing w:val="-10"/>
          <w:sz w:val="26"/>
          <w:szCs w:val="26"/>
        </w:rPr>
        <w:t xml:space="preserve">: </w:t>
      </w:r>
      <w:r w:rsidR="00015F09" w:rsidRPr="00F54C3C">
        <w:rPr>
          <w:rFonts w:ascii="Times New Roman Bold" w:hAnsi="Times New Roman Bold"/>
          <w:b/>
          <w:bCs/>
          <w:spacing w:val="-10"/>
          <w:sz w:val="26"/>
          <w:szCs w:val="26"/>
        </w:rPr>
        <w:t xml:space="preserve">Tham khảo một số chủng loại mặt hàng linh kiện điện thoại nhập khẩu </w:t>
      </w:r>
    </w:p>
    <w:tbl>
      <w:tblPr>
        <w:tblW w:w="1002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139"/>
        <w:gridCol w:w="1635"/>
        <w:gridCol w:w="1195"/>
        <w:gridCol w:w="1177"/>
        <w:gridCol w:w="1511"/>
        <w:gridCol w:w="1363"/>
      </w:tblGrid>
      <w:tr w:rsidR="00E633C3" w:rsidRPr="00F15015" w14:paraId="7F694E7E" w14:textId="77777777" w:rsidTr="0036174E">
        <w:trPr>
          <w:tblHeader/>
          <w:jc w:val="center"/>
        </w:trPr>
        <w:tc>
          <w:tcPr>
            <w:tcW w:w="3139" w:type="dxa"/>
            <w:shd w:val="clear" w:color="auto" w:fill="auto"/>
            <w:noWrap/>
            <w:vAlign w:val="center"/>
          </w:tcPr>
          <w:p w14:paraId="59C0C369" w14:textId="77777777" w:rsidR="00E633C3" w:rsidRPr="00F15015" w:rsidRDefault="00E633C3" w:rsidP="0036174E">
            <w:pPr>
              <w:spacing w:before="20"/>
              <w:jc w:val="center"/>
              <w:rPr>
                <w:b/>
                <w:sz w:val="22"/>
                <w:szCs w:val="22"/>
              </w:rPr>
            </w:pPr>
            <w:r w:rsidRPr="00F15015">
              <w:rPr>
                <w:b/>
                <w:sz w:val="22"/>
                <w:szCs w:val="22"/>
              </w:rPr>
              <w:t>Chủng loại</w:t>
            </w:r>
          </w:p>
        </w:tc>
        <w:tc>
          <w:tcPr>
            <w:tcW w:w="1635" w:type="dxa"/>
            <w:shd w:val="clear" w:color="auto" w:fill="auto"/>
            <w:noWrap/>
            <w:vAlign w:val="center"/>
          </w:tcPr>
          <w:p w14:paraId="53156989" w14:textId="77777777" w:rsidR="00E633C3" w:rsidRPr="00F15015" w:rsidRDefault="00E633C3" w:rsidP="0036174E">
            <w:pPr>
              <w:spacing w:before="20"/>
              <w:jc w:val="center"/>
              <w:rPr>
                <w:b/>
                <w:sz w:val="22"/>
                <w:szCs w:val="22"/>
              </w:rPr>
            </w:pPr>
            <w:r>
              <w:rPr>
                <w:b/>
                <w:sz w:val="22"/>
                <w:szCs w:val="22"/>
              </w:rPr>
              <w:t>Tháng 4</w:t>
            </w:r>
            <w:r w:rsidRPr="00F15015">
              <w:rPr>
                <w:b/>
                <w:sz w:val="22"/>
                <w:szCs w:val="22"/>
              </w:rPr>
              <w:t xml:space="preserve">/2021 </w:t>
            </w:r>
            <w:r w:rsidRPr="00F15015">
              <w:rPr>
                <w:i/>
                <w:sz w:val="22"/>
                <w:szCs w:val="22"/>
              </w:rPr>
              <w:t>(Triệu USD)</w:t>
            </w:r>
          </w:p>
        </w:tc>
        <w:tc>
          <w:tcPr>
            <w:tcW w:w="1195" w:type="dxa"/>
            <w:shd w:val="clear" w:color="auto" w:fill="auto"/>
            <w:noWrap/>
            <w:vAlign w:val="center"/>
          </w:tcPr>
          <w:p w14:paraId="777E972A" w14:textId="77777777" w:rsidR="00E633C3" w:rsidRPr="00F15015" w:rsidRDefault="00E633C3" w:rsidP="0036174E">
            <w:pPr>
              <w:spacing w:before="20"/>
              <w:jc w:val="center"/>
              <w:rPr>
                <w:b/>
                <w:sz w:val="22"/>
                <w:szCs w:val="22"/>
              </w:rPr>
            </w:pPr>
            <w:r w:rsidRPr="00F15015">
              <w:rPr>
                <w:b/>
                <w:sz w:val="22"/>
                <w:szCs w:val="22"/>
              </w:rPr>
              <w:t xml:space="preserve">So </w:t>
            </w:r>
            <w:r>
              <w:rPr>
                <w:b/>
                <w:sz w:val="22"/>
                <w:szCs w:val="22"/>
              </w:rPr>
              <w:t>tháng 3</w:t>
            </w:r>
            <w:r w:rsidRPr="00F15015">
              <w:rPr>
                <w:b/>
                <w:sz w:val="22"/>
                <w:szCs w:val="22"/>
              </w:rPr>
              <w:t xml:space="preserve">/2021 </w:t>
            </w:r>
            <w:r w:rsidRPr="00F15015">
              <w:rPr>
                <w:sz w:val="22"/>
                <w:szCs w:val="22"/>
              </w:rPr>
              <w:t>(%)</w:t>
            </w:r>
          </w:p>
        </w:tc>
        <w:tc>
          <w:tcPr>
            <w:tcW w:w="1177" w:type="dxa"/>
            <w:vAlign w:val="center"/>
          </w:tcPr>
          <w:p w14:paraId="4E7A23C3" w14:textId="77777777" w:rsidR="00E633C3" w:rsidRPr="00F15015" w:rsidRDefault="00E633C3" w:rsidP="0036174E">
            <w:pPr>
              <w:spacing w:before="20"/>
              <w:jc w:val="center"/>
              <w:rPr>
                <w:b/>
                <w:sz w:val="22"/>
                <w:szCs w:val="22"/>
              </w:rPr>
            </w:pPr>
            <w:r w:rsidRPr="00F15015">
              <w:rPr>
                <w:b/>
                <w:sz w:val="22"/>
                <w:szCs w:val="22"/>
              </w:rPr>
              <w:t xml:space="preserve">So </w:t>
            </w:r>
            <w:r>
              <w:rPr>
                <w:b/>
                <w:sz w:val="22"/>
                <w:szCs w:val="22"/>
              </w:rPr>
              <w:t>tháng 4</w:t>
            </w:r>
            <w:r w:rsidRPr="00F15015">
              <w:rPr>
                <w:b/>
                <w:sz w:val="22"/>
                <w:szCs w:val="22"/>
              </w:rPr>
              <w:t xml:space="preserve">/2020 </w:t>
            </w:r>
            <w:r w:rsidRPr="00F15015">
              <w:rPr>
                <w:sz w:val="22"/>
                <w:szCs w:val="22"/>
              </w:rPr>
              <w:t>(%)</w:t>
            </w:r>
          </w:p>
        </w:tc>
        <w:tc>
          <w:tcPr>
            <w:tcW w:w="1511" w:type="dxa"/>
            <w:vAlign w:val="center"/>
          </w:tcPr>
          <w:p w14:paraId="3EBAD345" w14:textId="77777777" w:rsidR="00E633C3" w:rsidRPr="00F15015" w:rsidRDefault="00E633C3" w:rsidP="0036174E">
            <w:pPr>
              <w:spacing w:before="20"/>
              <w:jc w:val="center"/>
              <w:rPr>
                <w:b/>
                <w:sz w:val="22"/>
                <w:szCs w:val="22"/>
              </w:rPr>
            </w:pPr>
            <w:r>
              <w:rPr>
                <w:b/>
                <w:sz w:val="22"/>
                <w:szCs w:val="22"/>
              </w:rPr>
              <w:t>4T</w:t>
            </w:r>
            <w:r w:rsidRPr="00F15015">
              <w:rPr>
                <w:b/>
                <w:sz w:val="22"/>
                <w:szCs w:val="22"/>
              </w:rPr>
              <w:t xml:space="preserve">/2021 </w:t>
            </w:r>
            <w:r w:rsidRPr="00F15015">
              <w:rPr>
                <w:i/>
                <w:sz w:val="22"/>
                <w:szCs w:val="22"/>
              </w:rPr>
              <w:t>(Triệu USD)</w:t>
            </w:r>
          </w:p>
        </w:tc>
        <w:tc>
          <w:tcPr>
            <w:tcW w:w="1363" w:type="dxa"/>
            <w:vAlign w:val="center"/>
          </w:tcPr>
          <w:p w14:paraId="2047D955" w14:textId="77777777" w:rsidR="00E633C3" w:rsidRPr="00F15015" w:rsidRDefault="00E633C3" w:rsidP="0036174E">
            <w:pPr>
              <w:spacing w:before="20"/>
              <w:jc w:val="center"/>
              <w:rPr>
                <w:b/>
                <w:sz w:val="22"/>
                <w:szCs w:val="22"/>
              </w:rPr>
            </w:pPr>
            <w:r w:rsidRPr="00F15015">
              <w:rPr>
                <w:b/>
                <w:sz w:val="22"/>
                <w:szCs w:val="22"/>
              </w:rPr>
              <w:t xml:space="preserve">So </w:t>
            </w:r>
            <w:r>
              <w:rPr>
                <w:b/>
                <w:sz w:val="22"/>
                <w:szCs w:val="22"/>
              </w:rPr>
              <w:t>tháng 4</w:t>
            </w:r>
            <w:r w:rsidRPr="00F15015">
              <w:rPr>
                <w:b/>
                <w:sz w:val="22"/>
                <w:szCs w:val="22"/>
              </w:rPr>
              <w:t xml:space="preserve">T/2020 </w:t>
            </w:r>
            <w:r w:rsidRPr="00F15015">
              <w:rPr>
                <w:sz w:val="22"/>
                <w:szCs w:val="22"/>
              </w:rPr>
              <w:t>(%)</w:t>
            </w:r>
          </w:p>
        </w:tc>
      </w:tr>
      <w:tr w:rsidR="00E633C3" w:rsidRPr="002F39FD" w14:paraId="4FF25B7D" w14:textId="77777777" w:rsidTr="0036174E">
        <w:trPr>
          <w:jc w:val="center"/>
        </w:trPr>
        <w:tc>
          <w:tcPr>
            <w:tcW w:w="3139" w:type="dxa"/>
            <w:shd w:val="clear" w:color="auto" w:fill="auto"/>
            <w:noWrap/>
            <w:vAlign w:val="bottom"/>
          </w:tcPr>
          <w:p w14:paraId="05F535F5" w14:textId="77777777" w:rsidR="00E633C3" w:rsidRPr="002F39FD" w:rsidRDefault="00E633C3" w:rsidP="0036174E">
            <w:pPr>
              <w:spacing w:before="20"/>
              <w:rPr>
                <w:b/>
                <w:color w:val="000000"/>
                <w:sz w:val="22"/>
                <w:szCs w:val="22"/>
              </w:rPr>
            </w:pPr>
            <w:r w:rsidRPr="002F39FD">
              <w:rPr>
                <w:b/>
                <w:color w:val="000000"/>
                <w:sz w:val="22"/>
                <w:szCs w:val="22"/>
              </w:rPr>
              <w:t>Tổng</w:t>
            </w:r>
          </w:p>
        </w:tc>
        <w:tc>
          <w:tcPr>
            <w:tcW w:w="1635" w:type="dxa"/>
            <w:shd w:val="clear" w:color="auto" w:fill="auto"/>
            <w:noWrap/>
            <w:vAlign w:val="bottom"/>
          </w:tcPr>
          <w:p w14:paraId="2B23A6FC" w14:textId="77777777" w:rsidR="00E633C3" w:rsidRPr="002F39FD" w:rsidRDefault="00E633C3" w:rsidP="0036174E">
            <w:pPr>
              <w:spacing w:before="20"/>
              <w:jc w:val="right"/>
              <w:rPr>
                <w:b/>
                <w:color w:val="000000"/>
                <w:sz w:val="22"/>
                <w:szCs w:val="22"/>
              </w:rPr>
            </w:pPr>
            <w:r w:rsidRPr="002F39FD">
              <w:rPr>
                <w:b/>
                <w:color w:val="000000"/>
                <w:sz w:val="22"/>
                <w:szCs w:val="22"/>
              </w:rPr>
              <w:t>1.095,50</w:t>
            </w:r>
          </w:p>
        </w:tc>
        <w:tc>
          <w:tcPr>
            <w:tcW w:w="1195" w:type="dxa"/>
            <w:shd w:val="clear" w:color="auto" w:fill="auto"/>
            <w:noWrap/>
            <w:vAlign w:val="bottom"/>
          </w:tcPr>
          <w:p w14:paraId="11C9E71E" w14:textId="77777777" w:rsidR="00E633C3" w:rsidRPr="002F39FD" w:rsidRDefault="00E633C3" w:rsidP="0036174E">
            <w:pPr>
              <w:spacing w:before="20"/>
              <w:jc w:val="right"/>
              <w:rPr>
                <w:b/>
                <w:color w:val="000000"/>
                <w:sz w:val="22"/>
                <w:szCs w:val="22"/>
              </w:rPr>
            </w:pPr>
            <w:r w:rsidRPr="002F39FD">
              <w:rPr>
                <w:b/>
                <w:color w:val="000000"/>
                <w:sz w:val="22"/>
                <w:szCs w:val="22"/>
              </w:rPr>
              <w:t>2,14</w:t>
            </w:r>
          </w:p>
        </w:tc>
        <w:tc>
          <w:tcPr>
            <w:tcW w:w="1177" w:type="dxa"/>
            <w:vAlign w:val="bottom"/>
          </w:tcPr>
          <w:p w14:paraId="09B42E03" w14:textId="77777777" w:rsidR="00E633C3" w:rsidRPr="002F39FD" w:rsidRDefault="00E633C3" w:rsidP="0036174E">
            <w:pPr>
              <w:spacing w:before="20"/>
              <w:jc w:val="right"/>
              <w:rPr>
                <w:b/>
                <w:color w:val="000000"/>
                <w:sz w:val="22"/>
                <w:szCs w:val="22"/>
              </w:rPr>
            </w:pPr>
            <w:r w:rsidRPr="002F39FD">
              <w:rPr>
                <w:b/>
                <w:color w:val="000000"/>
                <w:sz w:val="22"/>
                <w:szCs w:val="22"/>
              </w:rPr>
              <w:t>3,75</w:t>
            </w:r>
          </w:p>
        </w:tc>
        <w:tc>
          <w:tcPr>
            <w:tcW w:w="1511" w:type="dxa"/>
            <w:vAlign w:val="bottom"/>
          </w:tcPr>
          <w:p w14:paraId="6055E0D6" w14:textId="77777777" w:rsidR="00E633C3" w:rsidRPr="002F39FD" w:rsidRDefault="00E633C3" w:rsidP="0036174E">
            <w:pPr>
              <w:spacing w:before="20"/>
              <w:jc w:val="right"/>
              <w:rPr>
                <w:b/>
                <w:color w:val="000000"/>
                <w:sz w:val="22"/>
                <w:szCs w:val="22"/>
              </w:rPr>
            </w:pPr>
            <w:r w:rsidRPr="002F39FD">
              <w:rPr>
                <w:b/>
                <w:color w:val="000000"/>
                <w:sz w:val="22"/>
                <w:szCs w:val="22"/>
              </w:rPr>
              <w:t>3.901,43</w:t>
            </w:r>
          </w:p>
        </w:tc>
        <w:tc>
          <w:tcPr>
            <w:tcW w:w="1363" w:type="dxa"/>
            <w:vAlign w:val="bottom"/>
          </w:tcPr>
          <w:p w14:paraId="599F50FA" w14:textId="77777777" w:rsidR="00E633C3" w:rsidRPr="002F39FD" w:rsidRDefault="00E633C3" w:rsidP="0036174E">
            <w:pPr>
              <w:spacing w:before="20"/>
              <w:jc w:val="right"/>
              <w:rPr>
                <w:b/>
                <w:color w:val="000000"/>
                <w:sz w:val="22"/>
                <w:szCs w:val="22"/>
              </w:rPr>
            </w:pPr>
            <w:r w:rsidRPr="002F39FD">
              <w:rPr>
                <w:b/>
                <w:color w:val="000000"/>
                <w:sz w:val="22"/>
                <w:szCs w:val="22"/>
              </w:rPr>
              <w:t>36,89</w:t>
            </w:r>
          </w:p>
        </w:tc>
      </w:tr>
      <w:tr w:rsidR="00E633C3" w:rsidRPr="00F15015" w14:paraId="5EECA693" w14:textId="77777777" w:rsidTr="0036174E">
        <w:trPr>
          <w:jc w:val="center"/>
        </w:trPr>
        <w:tc>
          <w:tcPr>
            <w:tcW w:w="3139" w:type="dxa"/>
            <w:shd w:val="clear" w:color="auto" w:fill="auto"/>
            <w:noWrap/>
            <w:vAlign w:val="bottom"/>
          </w:tcPr>
          <w:p w14:paraId="1FACADFE" w14:textId="77777777" w:rsidR="00E633C3" w:rsidRPr="00F15015" w:rsidRDefault="00E633C3" w:rsidP="0036174E">
            <w:pPr>
              <w:spacing w:before="20"/>
              <w:ind w:firstLine="220"/>
              <w:rPr>
                <w:color w:val="000000"/>
                <w:sz w:val="22"/>
                <w:szCs w:val="22"/>
              </w:rPr>
            </w:pPr>
            <w:r w:rsidRPr="00F15015">
              <w:rPr>
                <w:color w:val="000000"/>
                <w:sz w:val="22"/>
                <w:szCs w:val="22"/>
              </w:rPr>
              <w:t>Linh kiện điện thoại LG</w:t>
            </w:r>
          </w:p>
        </w:tc>
        <w:tc>
          <w:tcPr>
            <w:tcW w:w="1635" w:type="dxa"/>
            <w:shd w:val="clear" w:color="auto" w:fill="auto"/>
            <w:noWrap/>
            <w:vAlign w:val="bottom"/>
          </w:tcPr>
          <w:p w14:paraId="3E9BAC1C" w14:textId="77777777" w:rsidR="00E633C3" w:rsidRPr="00F15015" w:rsidRDefault="00E633C3" w:rsidP="0036174E">
            <w:pPr>
              <w:spacing w:before="20"/>
              <w:jc w:val="right"/>
              <w:rPr>
                <w:color w:val="000000"/>
                <w:sz w:val="22"/>
                <w:szCs w:val="22"/>
              </w:rPr>
            </w:pPr>
            <w:r w:rsidRPr="00F15015">
              <w:rPr>
                <w:color w:val="000000"/>
                <w:sz w:val="22"/>
                <w:szCs w:val="22"/>
              </w:rPr>
              <w:t>39,04</w:t>
            </w:r>
          </w:p>
        </w:tc>
        <w:tc>
          <w:tcPr>
            <w:tcW w:w="1195" w:type="dxa"/>
            <w:shd w:val="clear" w:color="auto" w:fill="auto"/>
            <w:noWrap/>
            <w:vAlign w:val="bottom"/>
          </w:tcPr>
          <w:p w14:paraId="752688E8" w14:textId="77777777" w:rsidR="00E633C3" w:rsidRPr="00F15015" w:rsidRDefault="00E633C3" w:rsidP="0036174E">
            <w:pPr>
              <w:spacing w:before="20"/>
              <w:jc w:val="right"/>
              <w:rPr>
                <w:color w:val="000000"/>
                <w:sz w:val="22"/>
                <w:szCs w:val="22"/>
              </w:rPr>
            </w:pPr>
            <w:r w:rsidRPr="00F15015">
              <w:rPr>
                <w:color w:val="000000"/>
                <w:sz w:val="22"/>
                <w:szCs w:val="22"/>
              </w:rPr>
              <w:t>325,68</w:t>
            </w:r>
          </w:p>
        </w:tc>
        <w:tc>
          <w:tcPr>
            <w:tcW w:w="1177" w:type="dxa"/>
            <w:vAlign w:val="bottom"/>
          </w:tcPr>
          <w:p w14:paraId="625F2B35" w14:textId="77777777" w:rsidR="00E633C3" w:rsidRPr="00F15015" w:rsidRDefault="00E633C3" w:rsidP="0036174E">
            <w:pPr>
              <w:spacing w:before="20"/>
              <w:jc w:val="right"/>
              <w:rPr>
                <w:color w:val="000000"/>
                <w:sz w:val="22"/>
                <w:szCs w:val="22"/>
              </w:rPr>
            </w:pPr>
            <w:r w:rsidRPr="00F15015">
              <w:rPr>
                <w:color w:val="000000"/>
                <w:sz w:val="22"/>
                <w:szCs w:val="22"/>
              </w:rPr>
              <w:t>-63,35</w:t>
            </w:r>
          </w:p>
        </w:tc>
        <w:tc>
          <w:tcPr>
            <w:tcW w:w="1511" w:type="dxa"/>
            <w:vAlign w:val="bottom"/>
          </w:tcPr>
          <w:p w14:paraId="780984EA" w14:textId="77777777" w:rsidR="00E633C3" w:rsidRPr="00F15015" w:rsidRDefault="00E633C3" w:rsidP="0036174E">
            <w:pPr>
              <w:spacing w:before="20"/>
              <w:jc w:val="right"/>
              <w:rPr>
                <w:color w:val="000000"/>
                <w:sz w:val="22"/>
                <w:szCs w:val="22"/>
              </w:rPr>
            </w:pPr>
            <w:r w:rsidRPr="00F15015">
              <w:rPr>
                <w:color w:val="000000"/>
                <w:sz w:val="22"/>
                <w:szCs w:val="22"/>
              </w:rPr>
              <w:t>94,21</w:t>
            </w:r>
          </w:p>
        </w:tc>
        <w:tc>
          <w:tcPr>
            <w:tcW w:w="1363" w:type="dxa"/>
            <w:vAlign w:val="bottom"/>
          </w:tcPr>
          <w:p w14:paraId="203CFE18" w14:textId="77777777" w:rsidR="00E633C3" w:rsidRPr="00F15015" w:rsidRDefault="00E633C3" w:rsidP="0036174E">
            <w:pPr>
              <w:spacing w:before="20"/>
              <w:jc w:val="right"/>
              <w:rPr>
                <w:color w:val="000000"/>
                <w:sz w:val="22"/>
                <w:szCs w:val="22"/>
              </w:rPr>
            </w:pPr>
            <w:r w:rsidRPr="00F15015">
              <w:rPr>
                <w:color w:val="000000"/>
                <w:sz w:val="22"/>
                <w:szCs w:val="22"/>
              </w:rPr>
              <w:t>-72,65</w:t>
            </w:r>
          </w:p>
        </w:tc>
      </w:tr>
      <w:tr w:rsidR="00E633C3" w:rsidRPr="00F15015" w14:paraId="001D54AC" w14:textId="77777777" w:rsidTr="0036174E">
        <w:trPr>
          <w:jc w:val="center"/>
        </w:trPr>
        <w:tc>
          <w:tcPr>
            <w:tcW w:w="3139" w:type="dxa"/>
            <w:shd w:val="clear" w:color="auto" w:fill="auto"/>
            <w:noWrap/>
            <w:vAlign w:val="bottom"/>
          </w:tcPr>
          <w:p w14:paraId="37BF36A9" w14:textId="77777777" w:rsidR="00E633C3" w:rsidRPr="00F15015" w:rsidRDefault="00E633C3" w:rsidP="0036174E">
            <w:pPr>
              <w:spacing w:before="20"/>
              <w:ind w:firstLine="220"/>
              <w:rPr>
                <w:color w:val="000000"/>
                <w:sz w:val="22"/>
                <w:szCs w:val="22"/>
              </w:rPr>
            </w:pPr>
            <w:r w:rsidRPr="00F15015">
              <w:rPr>
                <w:color w:val="000000"/>
                <w:sz w:val="22"/>
                <w:szCs w:val="22"/>
              </w:rPr>
              <w:t>Linh kiện điện thoại Samsung</w:t>
            </w:r>
          </w:p>
        </w:tc>
        <w:tc>
          <w:tcPr>
            <w:tcW w:w="1635" w:type="dxa"/>
            <w:shd w:val="clear" w:color="auto" w:fill="auto"/>
            <w:noWrap/>
            <w:vAlign w:val="bottom"/>
          </w:tcPr>
          <w:p w14:paraId="3DA0C264" w14:textId="77777777" w:rsidR="00E633C3" w:rsidRPr="00F15015" w:rsidRDefault="00E633C3" w:rsidP="0036174E">
            <w:pPr>
              <w:spacing w:before="20"/>
              <w:jc w:val="right"/>
              <w:rPr>
                <w:color w:val="000000"/>
                <w:sz w:val="22"/>
                <w:szCs w:val="22"/>
              </w:rPr>
            </w:pPr>
            <w:r w:rsidRPr="00F15015">
              <w:rPr>
                <w:color w:val="000000"/>
                <w:sz w:val="22"/>
                <w:szCs w:val="22"/>
              </w:rPr>
              <w:t>0,98</w:t>
            </w:r>
          </w:p>
        </w:tc>
        <w:tc>
          <w:tcPr>
            <w:tcW w:w="1195" w:type="dxa"/>
            <w:shd w:val="clear" w:color="auto" w:fill="auto"/>
            <w:noWrap/>
            <w:vAlign w:val="bottom"/>
          </w:tcPr>
          <w:p w14:paraId="5B4E5DBA" w14:textId="77777777" w:rsidR="00E633C3" w:rsidRPr="00F15015" w:rsidRDefault="00E633C3" w:rsidP="0036174E">
            <w:pPr>
              <w:spacing w:before="20"/>
              <w:jc w:val="right"/>
              <w:rPr>
                <w:color w:val="000000"/>
                <w:sz w:val="22"/>
                <w:szCs w:val="22"/>
              </w:rPr>
            </w:pPr>
            <w:r w:rsidRPr="00F15015">
              <w:rPr>
                <w:color w:val="000000"/>
                <w:sz w:val="22"/>
                <w:szCs w:val="22"/>
              </w:rPr>
              <w:t>53,66</w:t>
            </w:r>
          </w:p>
        </w:tc>
        <w:tc>
          <w:tcPr>
            <w:tcW w:w="1177" w:type="dxa"/>
            <w:vAlign w:val="bottom"/>
          </w:tcPr>
          <w:p w14:paraId="686E9BE2" w14:textId="77777777" w:rsidR="00E633C3" w:rsidRPr="00F15015" w:rsidRDefault="00E633C3" w:rsidP="0036174E">
            <w:pPr>
              <w:spacing w:before="20"/>
              <w:jc w:val="right"/>
              <w:rPr>
                <w:color w:val="000000"/>
                <w:sz w:val="22"/>
                <w:szCs w:val="22"/>
              </w:rPr>
            </w:pPr>
            <w:r w:rsidRPr="00F15015">
              <w:rPr>
                <w:color w:val="000000"/>
                <w:sz w:val="22"/>
                <w:szCs w:val="22"/>
              </w:rPr>
              <w:t>31,20</w:t>
            </w:r>
          </w:p>
        </w:tc>
        <w:tc>
          <w:tcPr>
            <w:tcW w:w="1511" w:type="dxa"/>
            <w:vAlign w:val="bottom"/>
          </w:tcPr>
          <w:p w14:paraId="765F1BD8" w14:textId="77777777" w:rsidR="00E633C3" w:rsidRPr="00F15015" w:rsidRDefault="00E633C3" w:rsidP="0036174E">
            <w:pPr>
              <w:spacing w:before="20"/>
              <w:jc w:val="right"/>
              <w:rPr>
                <w:color w:val="000000"/>
                <w:sz w:val="22"/>
                <w:szCs w:val="22"/>
              </w:rPr>
            </w:pPr>
            <w:r w:rsidRPr="00F15015">
              <w:rPr>
                <w:color w:val="000000"/>
                <w:sz w:val="22"/>
                <w:szCs w:val="22"/>
              </w:rPr>
              <w:t>2,50</w:t>
            </w:r>
          </w:p>
        </w:tc>
        <w:tc>
          <w:tcPr>
            <w:tcW w:w="1363" w:type="dxa"/>
            <w:vAlign w:val="bottom"/>
          </w:tcPr>
          <w:p w14:paraId="39BC1924" w14:textId="77777777" w:rsidR="00E633C3" w:rsidRPr="00F15015" w:rsidRDefault="00E633C3" w:rsidP="0036174E">
            <w:pPr>
              <w:spacing w:before="20"/>
              <w:jc w:val="right"/>
              <w:rPr>
                <w:color w:val="000000"/>
                <w:sz w:val="22"/>
                <w:szCs w:val="22"/>
              </w:rPr>
            </w:pPr>
            <w:r w:rsidRPr="00F15015">
              <w:rPr>
                <w:color w:val="000000"/>
                <w:sz w:val="22"/>
                <w:szCs w:val="22"/>
              </w:rPr>
              <w:t>40,01</w:t>
            </w:r>
          </w:p>
        </w:tc>
      </w:tr>
      <w:tr w:rsidR="00E633C3" w:rsidRPr="00F15015" w14:paraId="06ECCA07" w14:textId="77777777" w:rsidTr="0036174E">
        <w:trPr>
          <w:jc w:val="center"/>
        </w:trPr>
        <w:tc>
          <w:tcPr>
            <w:tcW w:w="3139" w:type="dxa"/>
            <w:shd w:val="clear" w:color="auto" w:fill="auto"/>
            <w:noWrap/>
            <w:vAlign w:val="bottom"/>
          </w:tcPr>
          <w:p w14:paraId="0045EEC1" w14:textId="77777777" w:rsidR="00E633C3" w:rsidRPr="00F15015" w:rsidRDefault="00E633C3" w:rsidP="0036174E">
            <w:pPr>
              <w:spacing w:before="20"/>
              <w:ind w:firstLine="220"/>
              <w:rPr>
                <w:color w:val="000000"/>
                <w:sz w:val="22"/>
                <w:szCs w:val="22"/>
              </w:rPr>
            </w:pPr>
            <w:r w:rsidRPr="00F15015">
              <w:rPr>
                <w:color w:val="000000"/>
                <w:sz w:val="22"/>
                <w:szCs w:val="22"/>
              </w:rPr>
              <w:t>Linh kiện điện thoại Huawei</w:t>
            </w:r>
          </w:p>
        </w:tc>
        <w:tc>
          <w:tcPr>
            <w:tcW w:w="1635" w:type="dxa"/>
            <w:shd w:val="clear" w:color="auto" w:fill="auto"/>
            <w:noWrap/>
            <w:vAlign w:val="bottom"/>
          </w:tcPr>
          <w:p w14:paraId="15E5124C" w14:textId="77777777" w:rsidR="00E633C3" w:rsidRPr="00F15015" w:rsidRDefault="00E633C3" w:rsidP="0036174E">
            <w:pPr>
              <w:spacing w:before="20"/>
              <w:jc w:val="right"/>
              <w:rPr>
                <w:color w:val="000000"/>
                <w:sz w:val="22"/>
                <w:szCs w:val="22"/>
              </w:rPr>
            </w:pPr>
            <w:r w:rsidRPr="00F15015">
              <w:rPr>
                <w:color w:val="000000"/>
                <w:sz w:val="22"/>
                <w:szCs w:val="22"/>
              </w:rPr>
              <w:t>0,05</w:t>
            </w:r>
          </w:p>
        </w:tc>
        <w:tc>
          <w:tcPr>
            <w:tcW w:w="1195" w:type="dxa"/>
            <w:shd w:val="clear" w:color="auto" w:fill="auto"/>
            <w:noWrap/>
            <w:vAlign w:val="bottom"/>
          </w:tcPr>
          <w:p w14:paraId="0FFBA798" w14:textId="77777777" w:rsidR="00E633C3" w:rsidRPr="00F15015" w:rsidRDefault="00E633C3" w:rsidP="0036174E">
            <w:pPr>
              <w:spacing w:before="20"/>
              <w:jc w:val="right"/>
              <w:rPr>
                <w:color w:val="000000"/>
                <w:sz w:val="22"/>
                <w:szCs w:val="22"/>
              </w:rPr>
            </w:pPr>
            <w:r w:rsidRPr="00F15015">
              <w:rPr>
                <w:color w:val="000000"/>
                <w:sz w:val="22"/>
                <w:szCs w:val="22"/>
              </w:rPr>
              <w:t>-88,19</w:t>
            </w:r>
          </w:p>
        </w:tc>
        <w:tc>
          <w:tcPr>
            <w:tcW w:w="1177" w:type="dxa"/>
            <w:vAlign w:val="bottom"/>
          </w:tcPr>
          <w:p w14:paraId="445936AF" w14:textId="77777777" w:rsidR="00E633C3" w:rsidRPr="00F15015" w:rsidRDefault="00E633C3" w:rsidP="0036174E">
            <w:pPr>
              <w:spacing w:before="20"/>
              <w:jc w:val="right"/>
              <w:rPr>
                <w:color w:val="000000"/>
                <w:sz w:val="22"/>
                <w:szCs w:val="22"/>
              </w:rPr>
            </w:pPr>
            <w:r w:rsidRPr="00F15015">
              <w:rPr>
                <w:color w:val="000000"/>
                <w:sz w:val="22"/>
                <w:szCs w:val="22"/>
              </w:rPr>
              <w:t>-87,61</w:t>
            </w:r>
          </w:p>
        </w:tc>
        <w:tc>
          <w:tcPr>
            <w:tcW w:w="1511" w:type="dxa"/>
            <w:vAlign w:val="bottom"/>
          </w:tcPr>
          <w:p w14:paraId="2D93BA03" w14:textId="77777777" w:rsidR="00E633C3" w:rsidRPr="00F15015" w:rsidRDefault="00E633C3" w:rsidP="0036174E">
            <w:pPr>
              <w:spacing w:before="20"/>
              <w:jc w:val="right"/>
              <w:rPr>
                <w:color w:val="000000"/>
                <w:sz w:val="22"/>
                <w:szCs w:val="22"/>
              </w:rPr>
            </w:pPr>
            <w:r w:rsidRPr="00F15015">
              <w:rPr>
                <w:color w:val="000000"/>
                <w:sz w:val="22"/>
                <w:szCs w:val="22"/>
              </w:rPr>
              <w:t>0,56</w:t>
            </w:r>
          </w:p>
        </w:tc>
        <w:tc>
          <w:tcPr>
            <w:tcW w:w="1363" w:type="dxa"/>
            <w:vAlign w:val="bottom"/>
          </w:tcPr>
          <w:p w14:paraId="1753DA5C" w14:textId="77777777" w:rsidR="00E633C3" w:rsidRPr="00F15015" w:rsidRDefault="00E633C3" w:rsidP="0036174E">
            <w:pPr>
              <w:spacing w:before="20"/>
              <w:jc w:val="right"/>
              <w:rPr>
                <w:color w:val="000000"/>
                <w:sz w:val="22"/>
                <w:szCs w:val="22"/>
              </w:rPr>
            </w:pPr>
            <w:r w:rsidRPr="00F15015">
              <w:rPr>
                <w:color w:val="000000"/>
                <w:sz w:val="22"/>
                <w:szCs w:val="22"/>
              </w:rPr>
              <w:t>-65,88</w:t>
            </w:r>
          </w:p>
        </w:tc>
      </w:tr>
      <w:tr w:rsidR="00E633C3" w:rsidRPr="00F15015" w14:paraId="50C47054" w14:textId="77777777" w:rsidTr="0036174E">
        <w:trPr>
          <w:jc w:val="center"/>
        </w:trPr>
        <w:tc>
          <w:tcPr>
            <w:tcW w:w="3139" w:type="dxa"/>
            <w:shd w:val="clear" w:color="auto" w:fill="auto"/>
            <w:noWrap/>
            <w:vAlign w:val="bottom"/>
          </w:tcPr>
          <w:p w14:paraId="450F1069" w14:textId="77777777" w:rsidR="00E633C3" w:rsidRPr="00F15015" w:rsidRDefault="00E633C3" w:rsidP="0036174E">
            <w:pPr>
              <w:spacing w:before="20"/>
              <w:ind w:firstLine="220"/>
              <w:rPr>
                <w:color w:val="000000"/>
                <w:sz w:val="22"/>
                <w:szCs w:val="22"/>
              </w:rPr>
            </w:pPr>
            <w:r w:rsidRPr="00F15015">
              <w:rPr>
                <w:color w:val="000000"/>
                <w:sz w:val="22"/>
                <w:szCs w:val="22"/>
              </w:rPr>
              <w:t>Linh kiện điện thoại Nokia</w:t>
            </w:r>
          </w:p>
        </w:tc>
        <w:tc>
          <w:tcPr>
            <w:tcW w:w="1635" w:type="dxa"/>
            <w:shd w:val="clear" w:color="auto" w:fill="auto"/>
            <w:noWrap/>
            <w:vAlign w:val="bottom"/>
          </w:tcPr>
          <w:p w14:paraId="6DF569E1" w14:textId="77777777" w:rsidR="00E633C3" w:rsidRPr="00F15015" w:rsidRDefault="00E633C3" w:rsidP="0036174E">
            <w:pPr>
              <w:spacing w:before="20"/>
              <w:jc w:val="right"/>
              <w:rPr>
                <w:color w:val="000000"/>
                <w:sz w:val="22"/>
                <w:szCs w:val="22"/>
              </w:rPr>
            </w:pPr>
            <w:r w:rsidRPr="00F15015">
              <w:rPr>
                <w:color w:val="000000"/>
                <w:sz w:val="22"/>
                <w:szCs w:val="22"/>
              </w:rPr>
              <w:t>0,11</w:t>
            </w:r>
          </w:p>
        </w:tc>
        <w:tc>
          <w:tcPr>
            <w:tcW w:w="1195" w:type="dxa"/>
            <w:shd w:val="clear" w:color="auto" w:fill="auto"/>
            <w:noWrap/>
            <w:vAlign w:val="bottom"/>
          </w:tcPr>
          <w:p w14:paraId="7AEBBF7E" w14:textId="77777777" w:rsidR="00E633C3" w:rsidRPr="00F15015" w:rsidRDefault="00E633C3" w:rsidP="0036174E">
            <w:pPr>
              <w:spacing w:before="20"/>
              <w:jc w:val="right"/>
              <w:rPr>
                <w:color w:val="000000"/>
                <w:sz w:val="22"/>
                <w:szCs w:val="22"/>
              </w:rPr>
            </w:pPr>
            <w:r w:rsidRPr="00F15015">
              <w:rPr>
                <w:color w:val="000000"/>
                <w:sz w:val="22"/>
                <w:szCs w:val="22"/>
              </w:rPr>
              <w:t>1.889,07</w:t>
            </w:r>
          </w:p>
        </w:tc>
        <w:tc>
          <w:tcPr>
            <w:tcW w:w="1177" w:type="dxa"/>
            <w:vAlign w:val="bottom"/>
          </w:tcPr>
          <w:p w14:paraId="411E2E0C" w14:textId="77777777" w:rsidR="00E633C3" w:rsidRPr="00F15015" w:rsidRDefault="00E633C3" w:rsidP="0036174E">
            <w:pPr>
              <w:spacing w:before="20"/>
              <w:jc w:val="right"/>
              <w:rPr>
                <w:color w:val="000000"/>
                <w:sz w:val="22"/>
                <w:szCs w:val="22"/>
              </w:rPr>
            </w:pPr>
            <w:r w:rsidRPr="00F15015">
              <w:rPr>
                <w:color w:val="000000"/>
                <w:sz w:val="22"/>
                <w:szCs w:val="22"/>
              </w:rPr>
              <w:t>7,90</w:t>
            </w:r>
          </w:p>
        </w:tc>
        <w:tc>
          <w:tcPr>
            <w:tcW w:w="1511" w:type="dxa"/>
            <w:vAlign w:val="bottom"/>
          </w:tcPr>
          <w:p w14:paraId="3DD96424" w14:textId="77777777" w:rsidR="00E633C3" w:rsidRPr="00F15015" w:rsidRDefault="00E633C3" w:rsidP="0036174E">
            <w:pPr>
              <w:spacing w:before="20"/>
              <w:jc w:val="right"/>
              <w:rPr>
                <w:color w:val="000000"/>
                <w:sz w:val="22"/>
                <w:szCs w:val="22"/>
              </w:rPr>
            </w:pPr>
            <w:r w:rsidRPr="00F15015">
              <w:rPr>
                <w:color w:val="000000"/>
                <w:sz w:val="22"/>
                <w:szCs w:val="22"/>
              </w:rPr>
              <w:t>0,26</w:t>
            </w:r>
          </w:p>
        </w:tc>
        <w:tc>
          <w:tcPr>
            <w:tcW w:w="1363" w:type="dxa"/>
            <w:vAlign w:val="bottom"/>
          </w:tcPr>
          <w:p w14:paraId="57E3947D" w14:textId="77777777" w:rsidR="00E633C3" w:rsidRPr="00F15015" w:rsidRDefault="00E633C3" w:rsidP="0036174E">
            <w:pPr>
              <w:spacing w:before="20"/>
              <w:jc w:val="right"/>
              <w:rPr>
                <w:color w:val="000000"/>
                <w:sz w:val="22"/>
                <w:szCs w:val="22"/>
              </w:rPr>
            </w:pPr>
            <w:r w:rsidRPr="00F15015">
              <w:rPr>
                <w:color w:val="000000"/>
                <w:sz w:val="22"/>
                <w:szCs w:val="22"/>
              </w:rPr>
              <w:t>-37,61</w:t>
            </w:r>
          </w:p>
        </w:tc>
      </w:tr>
      <w:tr w:rsidR="00E633C3" w:rsidRPr="00F15015" w14:paraId="40724BF9" w14:textId="77777777" w:rsidTr="0036174E">
        <w:trPr>
          <w:jc w:val="center"/>
        </w:trPr>
        <w:tc>
          <w:tcPr>
            <w:tcW w:w="3139" w:type="dxa"/>
            <w:shd w:val="clear" w:color="auto" w:fill="auto"/>
            <w:noWrap/>
            <w:vAlign w:val="bottom"/>
          </w:tcPr>
          <w:p w14:paraId="1B161618" w14:textId="77777777" w:rsidR="00E633C3" w:rsidRPr="00F15015" w:rsidRDefault="00E633C3" w:rsidP="0036174E">
            <w:pPr>
              <w:spacing w:before="20"/>
              <w:ind w:firstLine="220"/>
              <w:rPr>
                <w:color w:val="000000"/>
                <w:sz w:val="22"/>
                <w:szCs w:val="22"/>
              </w:rPr>
            </w:pPr>
            <w:r w:rsidRPr="00F15015">
              <w:rPr>
                <w:color w:val="000000"/>
                <w:sz w:val="22"/>
                <w:szCs w:val="22"/>
              </w:rPr>
              <w:t>Linh kiện điện thoại Iphone</w:t>
            </w:r>
          </w:p>
        </w:tc>
        <w:tc>
          <w:tcPr>
            <w:tcW w:w="1635" w:type="dxa"/>
            <w:shd w:val="clear" w:color="auto" w:fill="auto"/>
            <w:noWrap/>
            <w:vAlign w:val="bottom"/>
          </w:tcPr>
          <w:p w14:paraId="395A4673" w14:textId="77777777" w:rsidR="00E633C3" w:rsidRPr="00F15015" w:rsidRDefault="00E633C3" w:rsidP="0036174E">
            <w:pPr>
              <w:spacing w:before="20"/>
              <w:jc w:val="right"/>
              <w:rPr>
                <w:color w:val="000000"/>
                <w:sz w:val="22"/>
                <w:szCs w:val="22"/>
              </w:rPr>
            </w:pPr>
            <w:r w:rsidRPr="00F15015">
              <w:rPr>
                <w:color w:val="000000"/>
                <w:sz w:val="22"/>
                <w:szCs w:val="22"/>
              </w:rPr>
              <w:t>0,04</w:t>
            </w:r>
          </w:p>
        </w:tc>
        <w:tc>
          <w:tcPr>
            <w:tcW w:w="1195" w:type="dxa"/>
            <w:shd w:val="clear" w:color="auto" w:fill="auto"/>
            <w:noWrap/>
            <w:vAlign w:val="bottom"/>
          </w:tcPr>
          <w:p w14:paraId="574D784D" w14:textId="77777777" w:rsidR="00E633C3" w:rsidRPr="00F15015" w:rsidRDefault="00E633C3" w:rsidP="0036174E">
            <w:pPr>
              <w:spacing w:before="20"/>
              <w:jc w:val="right"/>
              <w:rPr>
                <w:color w:val="000000"/>
                <w:sz w:val="22"/>
                <w:szCs w:val="22"/>
              </w:rPr>
            </w:pPr>
            <w:r w:rsidRPr="00F15015">
              <w:rPr>
                <w:color w:val="000000"/>
                <w:sz w:val="22"/>
                <w:szCs w:val="22"/>
              </w:rPr>
              <w:t>243,61</w:t>
            </w:r>
          </w:p>
        </w:tc>
        <w:tc>
          <w:tcPr>
            <w:tcW w:w="1177" w:type="dxa"/>
            <w:vAlign w:val="bottom"/>
          </w:tcPr>
          <w:p w14:paraId="520D0999" w14:textId="77777777" w:rsidR="00E633C3" w:rsidRPr="00F15015" w:rsidRDefault="00E633C3" w:rsidP="0036174E">
            <w:pPr>
              <w:spacing w:before="20"/>
              <w:jc w:val="right"/>
              <w:rPr>
                <w:color w:val="000000"/>
                <w:sz w:val="22"/>
                <w:szCs w:val="22"/>
              </w:rPr>
            </w:pPr>
            <w:r w:rsidRPr="00F15015">
              <w:rPr>
                <w:color w:val="000000"/>
                <w:sz w:val="22"/>
                <w:szCs w:val="22"/>
              </w:rPr>
              <w:t>-83,45</w:t>
            </w:r>
          </w:p>
        </w:tc>
        <w:tc>
          <w:tcPr>
            <w:tcW w:w="1511" w:type="dxa"/>
            <w:vAlign w:val="bottom"/>
          </w:tcPr>
          <w:p w14:paraId="59361470" w14:textId="77777777" w:rsidR="00E633C3" w:rsidRPr="00F15015" w:rsidRDefault="00E633C3" w:rsidP="0036174E">
            <w:pPr>
              <w:spacing w:before="20"/>
              <w:jc w:val="right"/>
              <w:rPr>
                <w:color w:val="000000"/>
                <w:sz w:val="22"/>
                <w:szCs w:val="22"/>
              </w:rPr>
            </w:pPr>
            <w:r w:rsidRPr="00F15015">
              <w:rPr>
                <w:color w:val="000000"/>
                <w:sz w:val="22"/>
                <w:szCs w:val="22"/>
              </w:rPr>
              <w:t>0,15</w:t>
            </w:r>
          </w:p>
        </w:tc>
        <w:tc>
          <w:tcPr>
            <w:tcW w:w="1363" w:type="dxa"/>
            <w:vAlign w:val="bottom"/>
          </w:tcPr>
          <w:p w14:paraId="0ABAEF12" w14:textId="77777777" w:rsidR="00E633C3" w:rsidRPr="00F15015" w:rsidRDefault="00E633C3" w:rsidP="0036174E">
            <w:pPr>
              <w:spacing w:before="20"/>
              <w:jc w:val="right"/>
              <w:rPr>
                <w:color w:val="000000"/>
                <w:sz w:val="22"/>
                <w:szCs w:val="22"/>
              </w:rPr>
            </w:pPr>
            <w:r w:rsidRPr="00F15015">
              <w:rPr>
                <w:color w:val="000000"/>
                <w:sz w:val="22"/>
                <w:szCs w:val="22"/>
              </w:rPr>
              <w:t>-74,88</w:t>
            </w:r>
          </w:p>
        </w:tc>
      </w:tr>
      <w:tr w:rsidR="00E633C3" w:rsidRPr="00F15015" w14:paraId="3764FC48" w14:textId="77777777" w:rsidTr="0036174E">
        <w:trPr>
          <w:jc w:val="center"/>
        </w:trPr>
        <w:tc>
          <w:tcPr>
            <w:tcW w:w="3139" w:type="dxa"/>
            <w:shd w:val="clear" w:color="auto" w:fill="auto"/>
            <w:noWrap/>
            <w:vAlign w:val="bottom"/>
          </w:tcPr>
          <w:p w14:paraId="7BD95F67" w14:textId="77777777" w:rsidR="00E633C3" w:rsidRPr="00F15015" w:rsidRDefault="00E633C3" w:rsidP="0036174E">
            <w:pPr>
              <w:spacing w:before="20"/>
              <w:ind w:firstLine="220"/>
              <w:rPr>
                <w:color w:val="000000"/>
                <w:sz w:val="22"/>
                <w:szCs w:val="22"/>
              </w:rPr>
            </w:pPr>
            <w:r w:rsidRPr="00F15015">
              <w:rPr>
                <w:color w:val="000000"/>
                <w:sz w:val="22"/>
                <w:szCs w:val="22"/>
              </w:rPr>
              <w:t>Linh kiện điện thoại Xiaomi</w:t>
            </w:r>
          </w:p>
        </w:tc>
        <w:tc>
          <w:tcPr>
            <w:tcW w:w="1635" w:type="dxa"/>
            <w:shd w:val="clear" w:color="auto" w:fill="auto"/>
            <w:noWrap/>
            <w:vAlign w:val="bottom"/>
          </w:tcPr>
          <w:p w14:paraId="5D2DEB5A" w14:textId="77777777" w:rsidR="00E633C3" w:rsidRPr="00F15015" w:rsidRDefault="00E633C3" w:rsidP="0036174E">
            <w:pPr>
              <w:spacing w:before="20"/>
              <w:jc w:val="right"/>
              <w:rPr>
                <w:color w:val="000000"/>
                <w:sz w:val="22"/>
                <w:szCs w:val="22"/>
              </w:rPr>
            </w:pPr>
            <w:r w:rsidRPr="00F15015">
              <w:rPr>
                <w:color w:val="000000"/>
                <w:sz w:val="22"/>
                <w:szCs w:val="22"/>
              </w:rPr>
              <w:t>0,09</w:t>
            </w:r>
          </w:p>
        </w:tc>
        <w:tc>
          <w:tcPr>
            <w:tcW w:w="1195" w:type="dxa"/>
            <w:shd w:val="clear" w:color="auto" w:fill="auto"/>
            <w:noWrap/>
            <w:vAlign w:val="bottom"/>
          </w:tcPr>
          <w:p w14:paraId="45AABBFA" w14:textId="77777777" w:rsidR="00E633C3" w:rsidRPr="00F15015" w:rsidRDefault="00E633C3" w:rsidP="0036174E">
            <w:pPr>
              <w:spacing w:before="20"/>
              <w:rPr>
                <w:color w:val="000000"/>
                <w:sz w:val="22"/>
                <w:szCs w:val="22"/>
              </w:rPr>
            </w:pPr>
          </w:p>
        </w:tc>
        <w:tc>
          <w:tcPr>
            <w:tcW w:w="1177" w:type="dxa"/>
            <w:vAlign w:val="bottom"/>
          </w:tcPr>
          <w:p w14:paraId="41FA4F52" w14:textId="77777777" w:rsidR="00E633C3" w:rsidRPr="00F15015" w:rsidRDefault="00E633C3" w:rsidP="0036174E">
            <w:pPr>
              <w:spacing w:before="20"/>
              <w:jc w:val="right"/>
              <w:rPr>
                <w:color w:val="000000"/>
                <w:sz w:val="22"/>
                <w:szCs w:val="22"/>
              </w:rPr>
            </w:pPr>
            <w:r w:rsidRPr="00F15015">
              <w:rPr>
                <w:color w:val="000000"/>
                <w:sz w:val="22"/>
                <w:szCs w:val="22"/>
              </w:rPr>
              <w:t>200,75</w:t>
            </w:r>
          </w:p>
        </w:tc>
        <w:tc>
          <w:tcPr>
            <w:tcW w:w="1511" w:type="dxa"/>
            <w:vAlign w:val="bottom"/>
          </w:tcPr>
          <w:p w14:paraId="3AC1CD0A" w14:textId="77777777" w:rsidR="00E633C3" w:rsidRPr="00F15015" w:rsidRDefault="00E633C3" w:rsidP="0036174E">
            <w:pPr>
              <w:spacing w:before="20"/>
              <w:jc w:val="right"/>
              <w:rPr>
                <w:color w:val="000000"/>
                <w:sz w:val="22"/>
                <w:szCs w:val="22"/>
              </w:rPr>
            </w:pPr>
            <w:r w:rsidRPr="00F15015">
              <w:rPr>
                <w:color w:val="000000"/>
                <w:sz w:val="22"/>
                <w:szCs w:val="22"/>
              </w:rPr>
              <w:t>0,09</w:t>
            </w:r>
          </w:p>
        </w:tc>
        <w:tc>
          <w:tcPr>
            <w:tcW w:w="1363" w:type="dxa"/>
            <w:vAlign w:val="bottom"/>
          </w:tcPr>
          <w:p w14:paraId="37E3C0B7" w14:textId="77777777" w:rsidR="00E633C3" w:rsidRPr="00F15015" w:rsidRDefault="00E633C3" w:rsidP="0036174E">
            <w:pPr>
              <w:spacing w:before="20"/>
              <w:jc w:val="right"/>
              <w:rPr>
                <w:color w:val="000000"/>
                <w:sz w:val="22"/>
                <w:szCs w:val="22"/>
              </w:rPr>
            </w:pPr>
            <w:r w:rsidRPr="00F15015">
              <w:rPr>
                <w:color w:val="000000"/>
                <w:sz w:val="22"/>
                <w:szCs w:val="22"/>
              </w:rPr>
              <w:t>57,07</w:t>
            </w:r>
          </w:p>
        </w:tc>
      </w:tr>
      <w:tr w:rsidR="00E633C3" w:rsidRPr="00F15015" w14:paraId="516978DF" w14:textId="77777777" w:rsidTr="0036174E">
        <w:trPr>
          <w:jc w:val="center"/>
        </w:trPr>
        <w:tc>
          <w:tcPr>
            <w:tcW w:w="3139" w:type="dxa"/>
            <w:shd w:val="clear" w:color="auto" w:fill="auto"/>
            <w:noWrap/>
            <w:vAlign w:val="bottom"/>
          </w:tcPr>
          <w:p w14:paraId="382F1ACB" w14:textId="77777777" w:rsidR="00E633C3" w:rsidRPr="00F15015" w:rsidRDefault="00E633C3" w:rsidP="0036174E">
            <w:pPr>
              <w:spacing w:before="20"/>
              <w:ind w:firstLine="220"/>
              <w:rPr>
                <w:color w:val="000000"/>
                <w:sz w:val="22"/>
                <w:szCs w:val="22"/>
              </w:rPr>
            </w:pPr>
            <w:r w:rsidRPr="00F15015">
              <w:rPr>
                <w:color w:val="000000"/>
                <w:sz w:val="22"/>
                <w:szCs w:val="22"/>
              </w:rPr>
              <w:t>Linh kiện điện thoại Vivo</w:t>
            </w:r>
          </w:p>
        </w:tc>
        <w:tc>
          <w:tcPr>
            <w:tcW w:w="1635" w:type="dxa"/>
            <w:shd w:val="clear" w:color="auto" w:fill="auto"/>
            <w:noWrap/>
            <w:vAlign w:val="bottom"/>
          </w:tcPr>
          <w:p w14:paraId="02239FE9" w14:textId="77777777" w:rsidR="00E633C3" w:rsidRPr="00F15015" w:rsidRDefault="00E633C3" w:rsidP="0036174E">
            <w:pPr>
              <w:spacing w:before="20"/>
              <w:jc w:val="right"/>
              <w:rPr>
                <w:color w:val="000000"/>
                <w:sz w:val="22"/>
                <w:szCs w:val="22"/>
              </w:rPr>
            </w:pPr>
            <w:r w:rsidRPr="00F15015">
              <w:rPr>
                <w:color w:val="000000"/>
                <w:sz w:val="22"/>
                <w:szCs w:val="22"/>
              </w:rPr>
              <w:t>0,02</w:t>
            </w:r>
          </w:p>
        </w:tc>
        <w:tc>
          <w:tcPr>
            <w:tcW w:w="1195" w:type="dxa"/>
            <w:shd w:val="clear" w:color="auto" w:fill="auto"/>
            <w:noWrap/>
            <w:vAlign w:val="bottom"/>
          </w:tcPr>
          <w:p w14:paraId="2BBA7008" w14:textId="77777777" w:rsidR="00E633C3" w:rsidRPr="00F15015" w:rsidRDefault="00E633C3" w:rsidP="0036174E">
            <w:pPr>
              <w:spacing w:before="20"/>
              <w:jc w:val="right"/>
              <w:rPr>
                <w:color w:val="000000"/>
                <w:sz w:val="22"/>
                <w:szCs w:val="22"/>
              </w:rPr>
            </w:pPr>
            <w:r w:rsidRPr="00F15015">
              <w:rPr>
                <w:color w:val="000000"/>
                <w:sz w:val="22"/>
                <w:szCs w:val="22"/>
              </w:rPr>
              <w:t>83,28</w:t>
            </w:r>
          </w:p>
        </w:tc>
        <w:tc>
          <w:tcPr>
            <w:tcW w:w="1177" w:type="dxa"/>
            <w:vAlign w:val="bottom"/>
          </w:tcPr>
          <w:p w14:paraId="2A68BA34" w14:textId="77777777" w:rsidR="00E633C3" w:rsidRPr="00F15015" w:rsidRDefault="00E633C3" w:rsidP="0036174E">
            <w:pPr>
              <w:spacing w:before="20"/>
              <w:jc w:val="right"/>
              <w:rPr>
                <w:color w:val="000000"/>
                <w:sz w:val="22"/>
                <w:szCs w:val="22"/>
              </w:rPr>
            </w:pPr>
            <w:r w:rsidRPr="00F15015">
              <w:rPr>
                <w:color w:val="000000"/>
                <w:sz w:val="22"/>
                <w:szCs w:val="22"/>
              </w:rPr>
              <w:t>85,02</w:t>
            </w:r>
          </w:p>
        </w:tc>
        <w:tc>
          <w:tcPr>
            <w:tcW w:w="1511" w:type="dxa"/>
            <w:vAlign w:val="bottom"/>
          </w:tcPr>
          <w:p w14:paraId="0EBC1876" w14:textId="77777777" w:rsidR="00E633C3" w:rsidRPr="00F15015" w:rsidRDefault="00E633C3" w:rsidP="0036174E">
            <w:pPr>
              <w:spacing w:before="20"/>
              <w:jc w:val="right"/>
              <w:rPr>
                <w:color w:val="000000"/>
                <w:sz w:val="22"/>
                <w:szCs w:val="22"/>
              </w:rPr>
            </w:pPr>
            <w:r w:rsidRPr="00F15015">
              <w:rPr>
                <w:color w:val="000000"/>
                <w:sz w:val="22"/>
                <w:szCs w:val="22"/>
              </w:rPr>
              <w:t>0,03</w:t>
            </w:r>
          </w:p>
        </w:tc>
        <w:tc>
          <w:tcPr>
            <w:tcW w:w="1363" w:type="dxa"/>
            <w:vAlign w:val="bottom"/>
          </w:tcPr>
          <w:p w14:paraId="610329DA" w14:textId="77777777" w:rsidR="00E633C3" w:rsidRPr="00F15015" w:rsidRDefault="00E633C3" w:rsidP="0036174E">
            <w:pPr>
              <w:spacing w:before="20"/>
              <w:jc w:val="right"/>
              <w:rPr>
                <w:color w:val="000000"/>
                <w:sz w:val="22"/>
                <w:szCs w:val="22"/>
              </w:rPr>
            </w:pPr>
            <w:r w:rsidRPr="00F15015">
              <w:rPr>
                <w:color w:val="000000"/>
                <w:sz w:val="22"/>
                <w:szCs w:val="22"/>
              </w:rPr>
              <w:t>185,97</w:t>
            </w:r>
          </w:p>
        </w:tc>
      </w:tr>
      <w:tr w:rsidR="00E633C3" w:rsidRPr="00F15015" w14:paraId="12EE65EC" w14:textId="77777777" w:rsidTr="0036174E">
        <w:trPr>
          <w:jc w:val="center"/>
        </w:trPr>
        <w:tc>
          <w:tcPr>
            <w:tcW w:w="3139" w:type="dxa"/>
            <w:shd w:val="clear" w:color="auto" w:fill="auto"/>
            <w:noWrap/>
            <w:vAlign w:val="bottom"/>
          </w:tcPr>
          <w:p w14:paraId="564ED355" w14:textId="77777777" w:rsidR="00E633C3" w:rsidRPr="00F15015" w:rsidRDefault="00E633C3" w:rsidP="0036174E">
            <w:pPr>
              <w:spacing w:before="20"/>
              <w:ind w:firstLine="220"/>
              <w:rPr>
                <w:color w:val="000000"/>
                <w:sz w:val="22"/>
                <w:szCs w:val="22"/>
              </w:rPr>
            </w:pPr>
            <w:r w:rsidRPr="00F15015">
              <w:rPr>
                <w:color w:val="000000"/>
                <w:sz w:val="22"/>
                <w:szCs w:val="22"/>
              </w:rPr>
              <w:t>Linh kiện điện thoại Oppo</w:t>
            </w:r>
          </w:p>
        </w:tc>
        <w:tc>
          <w:tcPr>
            <w:tcW w:w="1635" w:type="dxa"/>
            <w:shd w:val="clear" w:color="auto" w:fill="auto"/>
            <w:noWrap/>
            <w:vAlign w:val="bottom"/>
          </w:tcPr>
          <w:p w14:paraId="290E594B" w14:textId="77777777" w:rsidR="00E633C3" w:rsidRPr="00F15015" w:rsidRDefault="00E633C3" w:rsidP="0036174E">
            <w:pPr>
              <w:spacing w:before="20"/>
              <w:jc w:val="right"/>
              <w:rPr>
                <w:color w:val="000000"/>
                <w:sz w:val="22"/>
                <w:szCs w:val="22"/>
              </w:rPr>
            </w:pPr>
            <w:r w:rsidRPr="00F15015">
              <w:rPr>
                <w:color w:val="000000"/>
                <w:sz w:val="22"/>
                <w:szCs w:val="22"/>
              </w:rPr>
              <w:t>0,01</w:t>
            </w:r>
          </w:p>
        </w:tc>
        <w:tc>
          <w:tcPr>
            <w:tcW w:w="1195" w:type="dxa"/>
            <w:shd w:val="clear" w:color="auto" w:fill="auto"/>
            <w:noWrap/>
            <w:vAlign w:val="bottom"/>
          </w:tcPr>
          <w:p w14:paraId="26845DED" w14:textId="77777777" w:rsidR="00E633C3" w:rsidRPr="00F15015" w:rsidRDefault="00E633C3" w:rsidP="0036174E">
            <w:pPr>
              <w:spacing w:before="20"/>
              <w:jc w:val="right"/>
              <w:rPr>
                <w:color w:val="000000"/>
                <w:sz w:val="22"/>
                <w:szCs w:val="22"/>
              </w:rPr>
            </w:pPr>
            <w:r w:rsidRPr="00F15015">
              <w:rPr>
                <w:color w:val="000000"/>
                <w:sz w:val="22"/>
                <w:szCs w:val="22"/>
              </w:rPr>
              <w:t>-19,05</w:t>
            </w:r>
          </w:p>
        </w:tc>
        <w:tc>
          <w:tcPr>
            <w:tcW w:w="1177" w:type="dxa"/>
            <w:vAlign w:val="bottom"/>
          </w:tcPr>
          <w:p w14:paraId="3F14121B" w14:textId="77777777" w:rsidR="00E633C3" w:rsidRPr="00F15015" w:rsidRDefault="00E633C3" w:rsidP="0036174E">
            <w:pPr>
              <w:spacing w:before="20"/>
              <w:jc w:val="right"/>
              <w:rPr>
                <w:color w:val="000000"/>
                <w:sz w:val="22"/>
                <w:szCs w:val="22"/>
              </w:rPr>
            </w:pPr>
            <w:r w:rsidRPr="00F15015">
              <w:rPr>
                <w:color w:val="000000"/>
                <w:sz w:val="22"/>
                <w:szCs w:val="22"/>
              </w:rPr>
              <w:t>-16,79</w:t>
            </w:r>
          </w:p>
        </w:tc>
        <w:tc>
          <w:tcPr>
            <w:tcW w:w="1511" w:type="dxa"/>
            <w:vAlign w:val="bottom"/>
          </w:tcPr>
          <w:p w14:paraId="00077AD1" w14:textId="77777777" w:rsidR="00E633C3" w:rsidRPr="00F15015" w:rsidRDefault="00E633C3" w:rsidP="0036174E">
            <w:pPr>
              <w:spacing w:before="20"/>
              <w:jc w:val="right"/>
              <w:rPr>
                <w:color w:val="000000"/>
                <w:sz w:val="22"/>
                <w:szCs w:val="22"/>
              </w:rPr>
            </w:pPr>
            <w:r w:rsidRPr="00F15015">
              <w:rPr>
                <w:color w:val="000000"/>
                <w:sz w:val="22"/>
                <w:szCs w:val="22"/>
              </w:rPr>
              <w:t>0,03</w:t>
            </w:r>
          </w:p>
        </w:tc>
        <w:tc>
          <w:tcPr>
            <w:tcW w:w="1363" w:type="dxa"/>
            <w:vAlign w:val="bottom"/>
          </w:tcPr>
          <w:p w14:paraId="39FF51B5" w14:textId="77777777" w:rsidR="00E633C3" w:rsidRPr="00F15015" w:rsidRDefault="00E633C3" w:rsidP="0036174E">
            <w:pPr>
              <w:spacing w:before="20"/>
              <w:jc w:val="right"/>
              <w:rPr>
                <w:color w:val="000000"/>
                <w:sz w:val="22"/>
                <w:szCs w:val="22"/>
              </w:rPr>
            </w:pPr>
            <w:r w:rsidRPr="00F15015">
              <w:rPr>
                <w:color w:val="000000"/>
                <w:sz w:val="22"/>
                <w:szCs w:val="22"/>
              </w:rPr>
              <w:t>30,51</w:t>
            </w:r>
          </w:p>
        </w:tc>
      </w:tr>
      <w:tr w:rsidR="00E633C3" w:rsidRPr="00F15015" w14:paraId="7A5DE79F" w14:textId="77777777" w:rsidTr="0036174E">
        <w:trPr>
          <w:jc w:val="center"/>
        </w:trPr>
        <w:tc>
          <w:tcPr>
            <w:tcW w:w="3139" w:type="dxa"/>
            <w:shd w:val="clear" w:color="auto" w:fill="auto"/>
            <w:noWrap/>
            <w:vAlign w:val="bottom"/>
          </w:tcPr>
          <w:p w14:paraId="5EC8D5B1" w14:textId="77777777" w:rsidR="00E633C3" w:rsidRPr="00F15015" w:rsidRDefault="00E633C3" w:rsidP="0036174E">
            <w:pPr>
              <w:spacing w:before="20"/>
              <w:ind w:firstLine="220"/>
              <w:rPr>
                <w:color w:val="000000"/>
                <w:sz w:val="22"/>
                <w:szCs w:val="22"/>
              </w:rPr>
            </w:pPr>
            <w:r w:rsidRPr="00F15015">
              <w:rPr>
                <w:color w:val="000000"/>
                <w:sz w:val="22"/>
                <w:szCs w:val="22"/>
              </w:rPr>
              <w:t>Loại khác</w:t>
            </w:r>
          </w:p>
        </w:tc>
        <w:tc>
          <w:tcPr>
            <w:tcW w:w="1635" w:type="dxa"/>
            <w:shd w:val="clear" w:color="auto" w:fill="auto"/>
            <w:noWrap/>
            <w:vAlign w:val="bottom"/>
          </w:tcPr>
          <w:p w14:paraId="59BAC1AA" w14:textId="77777777" w:rsidR="00E633C3" w:rsidRPr="00F15015" w:rsidRDefault="00E633C3" w:rsidP="0036174E">
            <w:pPr>
              <w:spacing w:before="20"/>
              <w:jc w:val="right"/>
              <w:rPr>
                <w:color w:val="000000"/>
                <w:sz w:val="22"/>
                <w:szCs w:val="22"/>
              </w:rPr>
            </w:pPr>
            <w:r w:rsidRPr="00F15015">
              <w:rPr>
                <w:color w:val="000000"/>
                <w:sz w:val="22"/>
                <w:szCs w:val="22"/>
              </w:rPr>
              <w:t>1.054,90</w:t>
            </w:r>
          </w:p>
        </w:tc>
        <w:tc>
          <w:tcPr>
            <w:tcW w:w="1195" w:type="dxa"/>
            <w:shd w:val="clear" w:color="auto" w:fill="auto"/>
            <w:noWrap/>
            <w:vAlign w:val="bottom"/>
          </w:tcPr>
          <w:p w14:paraId="6CA472D8" w14:textId="77777777" w:rsidR="00E633C3" w:rsidRPr="00F15015" w:rsidRDefault="00E633C3" w:rsidP="0036174E">
            <w:pPr>
              <w:spacing w:before="20"/>
              <w:jc w:val="right"/>
              <w:rPr>
                <w:color w:val="000000"/>
                <w:sz w:val="22"/>
                <w:szCs w:val="22"/>
              </w:rPr>
            </w:pPr>
            <w:r w:rsidRPr="00F15015">
              <w:rPr>
                <w:color w:val="000000"/>
                <w:sz w:val="22"/>
                <w:szCs w:val="22"/>
              </w:rPr>
              <w:t>-0,70</w:t>
            </w:r>
          </w:p>
        </w:tc>
        <w:tc>
          <w:tcPr>
            <w:tcW w:w="1177" w:type="dxa"/>
            <w:vAlign w:val="bottom"/>
          </w:tcPr>
          <w:p w14:paraId="7BD6AB5F" w14:textId="77777777" w:rsidR="00E633C3" w:rsidRPr="00F15015" w:rsidRDefault="00E633C3" w:rsidP="0036174E">
            <w:pPr>
              <w:spacing w:before="20"/>
              <w:jc w:val="right"/>
              <w:rPr>
                <w:color w:val="000000"/>
                <w:sz w:val="22"/>
                <w:szCs w:val="22"/>
              </w:rPr>
            </w:pPr>
            <w:r w:rsidRPr="00F15015">
              <w:rPr>
                <w:color w:val="000000"/>
                <w:sz w:val="22"/>
                <w:szCs w:val="22"/>
              </w:rPr>
              <w:t>11,31</w:t>
            </w:r>
          </w:p>
        </w:tc>
        <w:tc>
          <w:tcPr>
            <w:tcW w:w="1511" w:type="dxa"/>
            <w:vAlign w:val="bottom"/>
          </w:tcPr>
          <w:p w14:paraId="757952B8" w14:textId="77777777" w:rsidR="00E633C3" w:rsidRPr="00F15015" w:rsidRDefault="00E633C3" w:rsidP="0036174E">
            <w:pPr>
              <w:spacing w:before="20"/>
              <w:jc w:val="right"/>
              <w:rPr>
                <w:color w:val="000000"/>
                <w:sz w:val="22"/>
                <w:szCs w:val="22"/>
              </w:rPr>
            </w:pPr>
            <w:r w:rsidRPr="00F15015">
              <w:rPr>
                <w:color w:val="000000"/>
                <w:sz w:val="22"/>
                <w:szCs w:val="22"/>
              </w:rPr>
              <w:t>3.803,25</w:t>
            </w:r>
          </w:p>
        </w:tc>
        <w:tc>
          <w:tcPr>
            <w:tcW w:w="1363" w:type="dxa"/>
            <w:vAlign w:val="bottom"/>
          </w:tcPr>
          <w:p w14:paraId="4A675CBF" w14:textId="77777777" w:rsidR="00E633C3" w:rsidRPr="00F15015" w:rsidRDefault="00E633C3" w:rsidP="0036174E">
            <w:pPr>
              <w:spacing w:before="20"/>
              <w:jc w:val="right"/>
              <w:rPr>
                <w:color w:val="000000"/>
                <w:sz w:val="22"/>
                <w:szCs w:val="22"/>
              </w:rPr>
            </w:pPr>
            <w:r w:rsidRPr="00F15015">
              <w:rPr>
                <w:color w:val="000000"/>
                <w:sz w:val="22"/>
                <w:szCs w:val="22"/>
              </w:rPr>
              <w:t>52,14</w:t>
            </w:r>
          </w:p>
        </w:tc>
      </w:tr>
    </w:tbl>
    <w:p w14:paraId="7A23953A" w14:textId="4A43E12A" w:rsidR="00015F09" w:rsidRPr="00CA0308" w:rsidRDefault="00015F09" w:rsidP="0038126D">
      <w:pPr>
        <w:ind w:left="1440" w:firstLine="720"/>
        <w:rPr>
          <w:i/>
          <w:sz w:val="26"/>
          <w:szCs w:val="26"/>
        </w:rPr>
      </w:pPr>
      <w:r w:rsidRPr="00CA0308">
        <w:rPr>
          <w:i/>
          <w:sz w:val="26"/>
          <w:szCs w:val="26"/>
        </w:rPr>
        <w:t>Nguồn: Tính toán từ số liệu thống kê sơ bộ của Tổng cục Hải quan</w:t>
      </w:r>
    </w:p>
    <w:p w14:paraId="4C562769" w14:textId="77777777" w:rsidR="0038126D" w:rsidRDefault="0038126D" w:rsidP="0038126D">
      <w:pPr>
        <w:spacing w:after="120"/>
        <w:ind w:firstLine="720"/>
        <w:rPr>
          <w:i/>
          <w:sz w:val="26"/>
          <w:szCs w:val="26"/>
        </w:rPr>
      </w:pPr>
    </w:p>
    <w:p w14:paraId="1B421E5B" w14:textId="199A37AA" w:rsidR="00012984" w:rsidRPr="008C6C0C" w:rsidRDefault="00012984" w:rsidP="0038126D">
      <w:pPr>
        <w:spacing w:after="120"/>
        <w:ind w:firstLine="720"/>
        <w:rPr>
          <w:i/>
          <w:sz w:val="26"/>
          <w:szCs w:val="26"/>
        </w:rPr>
      </w:pPr>
      <w:r w:rsidRPr="008C6C0C">
        <w:rPr>
          <w:i/>
          <w:sz w:val="26"/>
          <w:szCs w:val="26"/>
        </w:rPr>
        <w:t>- Đối mặt hàng máy tính và linh kiện</w:t>
      </w:r>
    </w:p>
    <w:p w14:paraId="2CDC95EA" w14:textId="77777777" w:rsidR="00E633C3" w:rsidRDefault="00E633C3" w:rsidP="00E633C3">
      <w:pPr>
        <w:spacing w:before="80" w:line="312" w:lineRule="auto"/>
        <w:ind w:firstLine="720"/>
        <w:jc w:val="both"/>
        <w:rPr>
          <w:sz w:val="26"/>
          <w:szCs w:val="26"/>
        </w:rPr>
      </w:pPr>
      <w:r>
        <w:rPr>
          <w:sz w:val="26"/>
          <w:szCs w:val="26"/>
        </w:rPr>
        <w:t>Tháng 4/2021</w:t>
      </w:r>
      <w:r w:rsidRPr="00B03B5F">
        <w:rPr>
          <w:sz w:val="26"/>
          <w:szCs w:val="26"/>
        </w:rPr>
        <w:t xml:space="preserve"> nhập khẩu máy tính và linh kiện điện tử của nước ta đạt trên </w:t>
      </w:r>
      <w:r>
        <w:rPr>
          <w:sz w:val="26"/>
          <w:szCs w:val="26"/>
        </w:rPr>
        <w:t>5,7</w:t>
      </w:r>
      <w:r w:rsidRPr="00B03B5F">
        <w:rPr>
          <w:sz w:val="26"/>
          <w:szCs w:val="26"/>
        </w:rPr>
        <w:t xml:space="preserve"> tỷ USD, </w:t>
      </w:r>
      <w:r>
        <w:rPr>
          <w:sz w:val="26"/>
          <w:szCs w:val="26"/>
        </w:rPr>
        <w:t>giảm 4,27</w:t>
      </w:r>
      <w:r w:rsidRPr="00B03B5F">
        <w:rPr>
          <w:sz w:val="26"/>
          <w:szCs w:val="26"/>
        </w:rPr>
        <w:t xml:space="preserve">% so với tháng trước </w:t>
      </w:r>
      <w:r>
        <w:rPr>
          <w:sz w:val="26"/>
          <w:szCs w:val="26"/>
        </w:rPr>
        <w:t>v</w:t>
      </w:r>
      <w:r w:rsidRPr="00BC6FC8">
        <w:rPr>
          <w:sz w:val="26"/>
          <w:szCs w:val="26"/>
        </w:rPr>
        <w:t>à</w:t>
      </w:r>
      <w:r w:rsidRPr="00B03B5F">
        <w:rPr>
          <w:sz w:val="26"/>
          <w:szCs w:val="26"/>
        </w:rPr>
        <w:t xml:space="preserve"> tăng </w:t>
      </w:r>
      <w:r>
        <w:rPr>
          <w:sz w:val="26"/>
          <w:szCs w:val="26"/>
        </w:rPr>
        <w:t>17,75</w:t>
      </w:r>
      <w:r w:rsidRPr="00B03B5F">
        <w:rPr>
          <w:sz w:val="26"/>
          <w:szCs w:val="26"/>
        </w:rPr>
        <w:t xml:space="preserve">% so với </w:t>
      </w:r>
      <w:r>
        <w:rPr>
          <w:sz w:val="26"/>
          <w:szCs w:val="26"/>
        </w:rPr>
        <w:t>tháng 4/2020</w:t>
      </w:r>
      <w:r w:rsidRPr="00B03B5F">
        <w:rPr>
          <w:sz w:val="26"/>
          <w:szCs w:val="26"/>
        </w:rPr>
        <w:t xml:space="preserve">. </w:t>
      </w:r>
      <w:r>
        <w:rPr>
          <w:sz w:val="26"/>
          <w:szCs w:val="26"/>
        </w:rPr>
        <w:t xml:space="preserve">Tính đến hết 4 tháng đầu năm 2021, kim ngạch nhập khẩu mặt hàng này đạt 22,53 tỷ USD, tăng 20,31% so với cùng kỳ năm trước và chiếm </w:t>
      </w:r>
      <w:r w:rsidRPr="00284B6A">
        <w:rPr>
          <w:spacing w:val="4"/>
          <w:sz w:val="26"/>
          <w:szCs w:val="26"/>
        </w:rPr>
        <w:t>2</w:t>
      </w:r>
      <w:r>
        <w:rPr>
          <w:spacing w:val="4"/>
          <w:sz w:val="26"/>
          <w:szCs w:val="26"/>
        </w:rPr>
        <w:t>1,89</w:t>
      </w:r>
      <w:r>
        <w:rPr>
          <w:sz w:val="26"/>
          <w:szCs w:val="26"/>
        </w:rPr>
        <w:t>% tổng kim ngạch nhập khẩu hàng hóa của cả nước.</w:t>
      </w:r>
    </w:p>
    <w:p w14:paraId="3A5DBE00" w14:textId="77777777" w:rsidR="00E76AC6" w:rsidRDefault="00E76AC6">
      <w:pPr>
        <w:spacing w:after="200" w:line="276" w:lineRule="auto"/>
        <w:rPr>
          <w:rFonts w:ascii="Times New Roman Bold" w:hAnsi="Times New Roman Bold" w:hint="eastAsia"/>
          <w:b/>
          <w:bCs/>
          <w:spacing w:val="-4"/>
          <w:sz w:val="28"/>
          <w:szCs w:val="28"/>
        </w:rPr>
      </w:pPr>
      <w:r>
        <w:rPr>
          <w:rFonts w:ascii="Times New Roman Bold" w:hAnsi="Times New Roman Bold" w:hint="eastAsia"/>
          <w:b/>
          <w:bCs/>
          <w:spacing w:val="-4"/>
          <w:sz w:val="28"/>
          <w:szCs w:val="28"/>
        </w:rPr>
        <w:br w:type="page"/>
      </w:r>
    </w:p>
    <w:p w14:paraId="639AC9D2" w14:textId="13F0E848" w:rsidR="00F77911" w:rsidRPr="00F54C3C" w:rsidRDefault="00F77911" w:rsidP="00F77911">
      <w:pPr>
        <w:spacing w:before="120"/>
        <w:jc w:val="center"/>
        <w:rPr>
          <w:b/>
          <w:bCs/>
          <w:sz w:val="26"/>
          <w:szCs w:val="26"/>
        </w:rPr>
      </w:pPr>
      <w:r w:rsidRPr="00F54C3C">
        <w:rPr>
          <w:rFonts w:ascii="Times New Roman Bold" w:hAnsi="Times New Roman Bold"/>
          <w:b/>
          <w:bCs/>
          <w:spacing w:val="-4"/>
          <w:sz w:val="26"/>
          <w:szCs w:val="26"/>
        </w:rPr>
        <w:lastRenderedPageBreak/>
        <w:t>Biểu đồ</w:t>
      </w:r>
      <w:r w:rsidR="0038126D" w:rsidRPr="00F54C3C">
        <w:rPr>
          <w:rFonts w:ascii="Times New Roman Bold" w:hAnsi="Times New Roman Bold"/>
          <w:b/>
          <w:bCs/>
          <w:spacing w:val="-4"/>
          <w:sz w:val="26"/>
          <w:szCs w:val="26"/>
        </w:rPr>
        <w:t xml:space="preserve"> 3</w:t>
      </w:r>
      <w:r w:rsidRPr="00F54C3C">
        <w:rPr>
          <w:rFonts w:ascii="Times New Roman Bold" w:hAnsi="Times New Roman Bold"/>
          <w:b/>
          <w:bCs/>
          <w:spacing w:val="-4"/>
          <w:sz w:val="26"/>
          <w:szCs w:val="26"/>
        </w:rPr>
        <w:t xml:space="preserve">: Kim ngạch nhập khẩu mặt hàng máy tính và linh kiện điện tử </w:t>
      </w:r>
      <w:r w:rsidRPr="00F54C3C">
        <w:rPr>
          <w:b/>
          <w:sz w:val="26"/>
          <w:szCs w:val="26"/>
        </w:rPr>
        <w:t>giai đoạn 2018 - 2021</w:t>
      </w:r>
      <w:r w:rsidRPr="00F54C3C">
        <w:rPr>
          <w:b/>
          <w:bCs/>
          <w:sz w:val="26"/>
          <w:szCs w:val="26"/>
        </w:rPr>
        <w:t xml:space="preserve"> </w:t>
      </w:r>
      <w:r w:rsidRPr="00F54C3C">
        <w:rPr>
          <w:bCs/>
          <w:i/>
          <w:iCs/>
          <w:sz w:val="26"/>
          <w:szCs w:val="26"/>
        </w:rPr>
        <w:t>(ĐVT: triệu USD)</w:t>
      </w:r>
    </w:p>
    <w:p w14:paraId="294B77C8" w14:textId="7BD17110" w:rsidR="00C92CD7" w:rsidRDefault="00E633C3" w:rsidP="00584AE6">
      <w:pPr>
        <w:spacing w:before="120" w:after="120"/>
        <w:jc w:val="center"/>
        <w:rPr>
          <w:i/>
          <w:sz w:val="26"/>
          <w:szCs w:val="26"/>
        </w:rPr>
      </w:pPr>
      <w:r>
        <w:rPr>
          <w:b/>
          <w:noProof/>
        </w:rPr>
        <w:drawing>
          <wp:inline distT="0" distB="0" distL="0" distR="0" wp14:anchorId="0A16C090" wp14:editId="76F6F993">
            <wp:extent cx="5725160" cy="2238375"/>
            <wp:effectExtent l="0" t="0" r="0" b="0"/>
            <wp:docPr id="6" name="Char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F77911" w:rsidRPr="008C6C0C">
        <w:rPr>
          <w:i/>
          <w:sz w:val="26"/>
          <w:szCs w:val="26"/>
        </w:rPr>
        <w:t>Nguồn: Tính toán từ số liệu thống kê sơ bộ của Tổng cục Hải quan</w:t>
      </w:r>
    </w:p>
    <w:p w14:paraId="66098AC3" w14:textId="5E99FE5B" w:rsidR="00A22064" w:rsidRPr="00F54C3C" w:rsidRDefault="00A22064" w:rsidP="00584AE6">
      <w:pPr>
        <w:spacing w:before="120" w:after="120"/>
        <w:jc w:val="center"/>
        <w:rPr>
          <w:b/>
          <w:bCs/>
          <w:spacing w:val="-8"/>
          <w:sz w:val="26"/>
          <w:szCs w:val="26"/>
        </w:rPr>
      </w:pPr>
      <w:r w:rsidRPr="00F54C3C">
        <w:rPr>
          <w:b/>
          <w:sz w:val="26"/>
          <w:szCs w:val="26"/>
        </w:rPr>
        <w:t>Bảng</w:t>
      </w:r>
      <w:r w:rsidR="0038126D" w:rsidRPr="00F54C3C">
        <w:rPr>
          <w:b/>
          <w:sz w:val="26"/>
          <w:szCs w:val="26"/>
        </w:rPr>
        <w:t xml:space="preserve"> 8</w:t>
      </w:r>
      <w:r w:rsidRPr="00F54C3C">
        <w:rPr>
          <w:b/>
          <w:sz w:val="26"/>
          <w:szCs w:val="26"/>
        </w:rPr>
        <w:t xml:space="preserve">: </w:t>
      </w:r>
      <w:r w:rsidRPr="00F54C3C">
        <w:rPr>
          <w:b/>
          <w:bCs/>
          <w:spacing w:val="-8"/>
          <w:sz w:val="26"/>
          <w:szCs w:val="26"/>
        </w:rPr>
        <w:t xml:space="preserve">Tham khảo một số chủng loại mặt hàng máy tính và linh kiện điện tử nhập khẩu tháng </w:t>
      </w:r>
      <w:r w:rsidR="00E633C3" w:rsidRPr="00F54C3C">
        <w:rPr>
          <w:b/>
          <w:bCs/>
          <w:spacing w:val="-8"/>
          <w:sz w:val="26"/>
          <w:szCs w:val="26"/>
        </w:rPr>
        <w:t>4</w:t>
      </w:r>
      <w:r w:rsidRPr="00F54C3C">
        <w:rPr>
          <w:b/>
          <w:bCs/>
          <w:spacing w:val="-8"/>
          <w:sz w:val="26"/>
          <w:szCs w:val="26"/>
        </w:rPr>
        <w:t>/2021</w:t>
      </w:r>
    </w:p>
    <w:tbl>
      <w:tblPr>
        <w:tblW w:w="1027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3569"/>
        <w:gridCol w:w="1666"/>
        <w:gridCol w:w="1254"/>
        <w:gridCol w:w="1262"/>
        <w:gridCol w:w="1262"/>
        <w:gridCol w:w="1262"/>
      </w:tblGrid>
      <w:tr w:rsidR="00E633C3" w:rsidRPr="00D82886" w14:paraId="53FBD4CA" w14:textId="77777777" w:rsidTr="0036174E">
        <w:trPr>
          <w:tblHeader/>
          <w:jc w:val="center"/>
        </w:trPr>
        <w:tc>
          <w:tcPr>
            <w:tcW w:w="3569" w:type="dxa"/>
            <w:shd w:val="clear" w:color="auto" w:fill="auto"/>
            <w:noWrap/>
            <w:vAlign w:val="center"/>
          </w:tcPr>
          <w:p w14:paraId="5B0C8865" w14:textId="77777777" w:rsidR="00E633C3" w:rsidRPr="00D82886" w:rsidRDefault="00E633C3" w:rsidP="0036174E">
            <w:pPr>
              <w:spacing w:before="60"/>
              <w:jc w:val="center"/>
              <w:rPr>
                <w:b/>
                <w:sz w:val="22"/>
                <w:szCs w:val="22"/>
              </w:rPr>
            </w:pPr>
            <w:r w:rsidRPr="00D82886">
              <w:rPr>
                <w:b/>
                <w:sz w:val="22"/>
                <w:szCs w:val="22"/>
              </w:rPr>
              <w:t>Chủng loại</w:t>
            </w:r>
          </w:p>
        </w:tc>
        <w:tc>
          <w:tcPr>
            <w:tcW w:w="1666" w:type="dxa"/>
            <w:vAlign w:val="center"/>
          </w:tcPr>
          <w:p w14:paraId="0AD973BF" w14:textId="77777777" w:rsidR="00E633C3" w:rsidRPr="00D82886" w:rsidRDefault="00E633C3" w:rsidP="0036174E">
            <w:pPr>
              <w:spacing w:before="60"/>
              <w:jc w:val="center"/>
              <w:rPr>
                <w:b/>
                <w:sz w:val="22"/>
                <w:szCs w:val="22"/>
              </w:rPr>
            </w:pPr>
            <w:r>
              <w:rPr>
                <w:b/>
                <w:sz w:val="22"/>
                <w:szCs w:val="22"/>
              </w:rPr>
              <w:t>Tháng 4</w:t>
            </w:r>
            <w:r w:rsidRPr="00D82886">
              <w:rPr>
                <w:b/>
                <w:sz w:val="22"/>
                <w:szCs w:val="22"/>
              </w:rPr>
              <w:t>/2021  (Triệu USD)</w:t>
            </w:r>
          </w:p>
        </w:tc>
        <w:tc>
          <w:tcPr>
            <w:tcW w:w="1254" w:type="dxa"/>
            <w:vAlign w:val="center"/>
          </w:tcPr>
          <w:p w14:paraId="533A0CD3" w14:textId="77777777" w:rsidR="00E633C3" w:rsidRPr="00D82886" w:rsidRDefault="00E633C3" w:rsidP="0036174E">
            <w:pPr>
              <w:spacing w:before="60"/>
              <w:jc w:val="center"/>
              <w:rPr>
                <w:b/>
                <w:sz w:val="22"/>
                <w:szCs w:val="22"/>
              </w:rPr>
            </w:pPr>
            <w:r w:rsidRPr="00D82886">
              <w:rPr>
                <w:b/>
                <w:sz w:val="22"/>
                <w:szCs w:val="22"/>
              </w:rPr>
              <w:t xml:space="preserve">So </w:t>
            </w:r>
            <w:r>
              <w:rPr>
                <w:b/>
                <w:sz w:val="22"/>
                <w:szCs w:val="22"/>
              </w:rPr>
              <w:t>tháng 3</w:t>
            </w:r>
            <w:r w:rsidRPr="00D82886">
              <w:rPr>
                <w:b/>
                <w:sz w:val="22"/>
                <w:szCs w:val="22"/>
              </w:rPr>
              <w:t>/2021 (%)</w:t>
            </w:r>
          </w:p>
        </w:tc>
        <w:tc>
          <w:tcPr>
            <w:tcW w:w="1262" w:type="dxa"/>
            <w:shd w:val="clear" w:color="auto" w:fill="auto"/>
            <w:noWrap/>
            <w:vAlign w:val="center"/>
          </w:tcPr>
          <w:p w14:paraId="750ADB75" w14:textId="77777777" w:rsidR="00E633C3" w:rsidRPr="00D82886" w:rsidRDefault="00E633C3" w:rsidP="0036174E">
            <w:pPr>
              <w:spacing w:before="60"/>
              <w:jc w:val="center"/>
              <w:rPr>
                <w:b/>
                <w:sz w:val="22"/>
                <w:szCs w:val="22"/>
              </w:rPr>
            </w:pPr>
            <w:r w:rsidRPr="00D82886">
              <w:rPr>
                <w:b/>
                <w:sz w:val="22"/>
                <w:szCs w:val="22"/>
              </w:rPr>
              <w:t xml:space="preserve">So </w:t>
            </w:r>
            <w:r>
              <w:rPr>
                <w:b/>
                <w:sz w:val="22"/>
                <w:szCs w:val="22"/>
              </w:rPr>
              <w:t>tháng 4</w:t>
            </w:r>
            <w:r w:rsidRPr="00D82886">
              <w:rPr>
                <w:b/>
                <w:sz w:val="22"/>
                <w:szCs w:val="22"/>
              </w:rPr>
              <w:t>/2020 (%)</w:t>
            </w:r>
          </w:p>
        </w:tc>
        <w:tc>
          <w:tcPr>
            <w:tcW w:w="1262" w:type="dxa"/>
            <w:vAlign w:val="center"/>
          </w:tcPr>
          <w:p w14:paraId="3C920B6B" w14:textId="77777777" w:rsidR="00E633C3" w:rsidRPr="00D82886" w:rsidRDefault="00E633C3" w:rsidP="0036174E">
            <w:pPr>
              <w:spacing w:before="60"/>
              <w:jc w:val="center"/>
              <w:rPr>
                <w:b/>
                <w:sz w:val="22"/>
                <w:szCs w:val="22"/>
              </w:rPr>
            </w:pPr>
            <w:r>
              <w:rPr>
                <w:b/>
                <w:sz w:val="22"/>
                <w:szCs w:val="22"/>
              </w:rPr>
              <w:t>4T</w:t>
            </w:r>
            <w:r w:rsidRPr="00D82886">
              <w:rPr>
                <w:b/>
                <w:sz w:val="22"/>
                <w:szCs w:val="22"/>
              </w:rPr>
              <w:t>/2021  (Triệu USD)</w:t>
            </w:r>
          </w:p>
        </w:tc>
        <w:tc>
          <w:tcPr>
            <w:tcW w:w="1262" w:type="dxa"/>
            <w:vAlign w:val="center"/>
          </w:tcPr>
          <w:p w14:paraId="49CCE1B6" w14:textId="77777777" w:rsidR="00E633C3" w:rsidRPr="00D82886" w:rsidRDefault="00E633C3" w:rsidP="0036174E">
            <w:pPr>
              <w:spacing w:before="60"/>
              <w:jc w:val="center"/>
              <w:rPr>
                <w:b/>
                <w:sz w:val="22"/>
                <w:szCs w:val="22"/>
              </w:rPr>
            </w:pPr>
            <w:r w:rsidRPr="00D82886">
              <w:rPr>
                <w:b/>
                <w:sz w:val="22"/>
                <w:szCs w:val="22"/>
              </w:rPr>
              <w:t xml:space="preserve">So </w:t>
            </w:r>
            <w:r>
              <w:rPr>
                <w:b/>
                <w:sz w:val="22"/>
                <w:szCs w:val="22"/>
              </w:rPr>
              <w:t>tháng 4</w:t>
            </w:r>
            <w:r w:rsidRPr="00D82886">
              <w:rPr>
                <w:b/>
                <w:sz w:val="22"/>
                <w:szCs w:val="22"/>
              </w:rPr>
              <w:t>T/2020 (%)</w:t>
            </w:r>
          </w:p>
        </w:tc>
      </w:tr>
      <w:tr w:rsidR="00E633C3" w:rsidRPr="00D82886" w14:paraId="389C47E3" w14:textId="77777777" w:rsidTr="0036174E">
        <w:trPr>
          <w:jc w:val="center"/>
        </w:trPr>
        <w:tc>
          <w:tcPr>
            <w:tcW w:w="3569" w:type="dxa"/>
            <w:shd w:val="clear" w:color="auto" w:fill="auto"/>
            <w:noWrap/>
            <w:vAlign w:val="bottom"/>
          </w:tcPr>
          <w:p w14:paraId="7F1F22C5" w14:textId="77777777" w:rsidR="00E633C3" w:rsidRPr="00D82886" w:rsidRDefault="00E633C3" w:rsidP="0036174E">
            <w:pPr>
              <w:spacing w:before="60"/>
              <w:rPr>
                <w:color w:val="000000"/>
                <w:sz w:val="22"/>
                <w:szCs w:val="22"/>
              </w:rPr>
            </w:pPr>
            <w:r w:rsidRPr="00D82886">
              <w:rPr>
                <w:color w:val="000000"/>
                <w:sz w:val="22"/>
                <w:szCs w:val="22"/>
              </w:rPr>
              <w:t>Bộ vi xử lý</w:t>
            </w:r>
          </w:p>
        </w:tc>
        <w:tc>
          <w:tcPr>
            <w:tcW w:w="1666" w:type="dxa"/>
            <w:vAlign w:val="bottom"/>
          </w:tcPr>
          <w:p w14:paraId="6885D427" w14:textId="77777777" w:rsidR="00E633C3" w:rsidRPr="00D82886" w:rsidRDefault="00E633C3" w:rsidP="0036174E">
            <w:pPr>
              <w:spacing w:before="60"/>
              <w:jc w:val="right"/>
              <w:rPr>
                <w:color w:val="000000"/>
                <w:sz w:val="22"/>
                <w:szCs w:val="22"/>
              </w:rPr>
            </w:pPr>
            <w:r w:rsidRPr="00D82886">
              <w:rPr>
                <w:color w:val="000000"/>
                <w:sz w:val="22"/>
                <w:szCs w:val="22"/>
              </w:rPr>
              <w:t>1.595,61</w:t>
            </w:r>
          </w:p>
        </w:tc>
        <w:tc>
          <w:tcPr>
            <w:tcW w:w="1254" w:type="dxa"/>
            <w:vAlign w:val="bottom"/>
          </w:tcPr>
          <w:p w14:paraId="7128CE48" w14:textId="77777777" w:rsidR="00E633C3" w:rsidRPr="00D82886" w:rsidRDefault="00E633C3" w:rsidP="0036174E">
            <w:pPr>
              <w:spacing w:before="60"/>
              <w:jc w:val="right"/>
              <w:rPr>
                <w:color w:val="000000"/>
                <w:sz w:val="22"/>
                <w:szCs w:val="22"/>
              </w:rPr>
            </w:pPr>
            <w:r w:rsidRPr="00D82886">
              <w:rPr>
                <w:color w:val="000000"/>
                <w:sz w:val="22"/>
                <w:szCs w:val="22"/>
              </w:rPr>
              <w:t>14,89</w:t>
            </w:r>
          </w:p>
        </w:tc>
        <w:tc>
          <w:tcPr>
            <w:tcW w:w="1262" w:type="dxa"/>
            <w:shd w:val="clear" w:color="auto" w:fill="auto"/>
            <w:noWrap/>
            <w:vAlign w:val="bottom"/>
          </w:tcPr>
          <w:p w14:paraId="457E927F" w14:textId="77777777" w:rsidR="00E633C3" w:rsidRPr="00D82886" w:rsidRDefault="00E633C3" w:rsidP="0036174E">
            <w:pPr>
              <w:spacing w:before="60"/>
              <w:jc w:val="right"/>
              <w:rPr>
                <w:color w:val="000000"/>
                <w:sz w:val="22"/>
                <w:szCs w:val="22"/>
              </w:rPr>
            </w:pPr>
            <w:r w:rsidRPr="00D82886">
              <w:rPr>
                <w:color w:val="000000"/>
                <w:sz w:val="22"/>
                <w:szCs w:val="22"/>
              </w:rPr>
              <w:t>30,83</w:t>
            </w:r>
          </w:p>
        </w:tc>
        <w:tc>
          <w:tcPr>
            <w:tcW w:w="1262" w:type="dxa"/>
            <w:vAlign w:val="bottom"/>
          </w:tcPr>
          <w:p w14:paraId="23C6F305" w14:textId="77777777" w:rsidR="00E633C3" w:rsidRPr="00D82886" w:rsidRDefault="00E633C3" w:rsidP="0036174E">
            <w:pPr>
              <w:spacing w:before="60"/>
              <w:jc w:val="right"/>
              <w:rPr>
                <w:color w:val="000000"/>
                <w:sz w:val="22"/>
                <w:szCs w:val="22"/>
              </w:rPr>
            </w:pPr>
            <w:r w:rsidRPr="00D82886">
              <w:rPr>
                <w:color w:val="000000"/>
                <w:sz w:val="22"/>
                <w:szCs w:val="22"/>
              </w:rPr>
              <w:t>4.479,65</w:t>
            </w:r>
          </w:p>
        </w:tc>
        <w:tc>
          <w:tcPr>
            <w:tcW w:w="1262" w:type="dxa"/>
            <w:vAlign w:val="bottom"/>
          </w:tcPr>
          <w:p w14:paraId="2265DB56" w14:textId="77777777" w:rsidR="00E633C3" w:rsidRPr="00D82886" w:rsidRDefault="00E633C3" w:rsidP="0036174E">
            <w:pPr>
              <w:spacing w:before="60"/>
              <w:jc w:val="right"/>
              <w:rPr>
                <w:color w:val="000000"/>
                <w:sz w:val="22"/>
                <w:szCs w:val="22"/>
              </w:rPr>
            </w:pPr>
            <w:r w:rsidRPr="00D82886">
              <w:rPr>
                <w:color w:val="000000"/>
                <w:sz w:val="22"/>
                <w:szCs w:val="22"/>
              </w:rPr>
              <w:t>27,25</w:t>
            </w:r>
          </w:p>
        </w:tc>
      </w:tr>
      <w:tr w:rsidR="00E633C3" w:rsidRPr="00D82886" w14:paraId="364F1270" w14:textId="77777777" w:rsidTr="0036174E">
        <w:trPr>
          <w:jc w:val="center"/>
        </w:trPr>
        <w:tc>
          <w:tcPr>
            <w:tcW w:w="3569" w:type="dxa"/>
            <w:shd w:val="clear" w:color="auto" w:fill="auto"/>
            <w:noWrap/>
            <w:vAlign w:val="bottom"/>
          </w:tcPr>
          <w:p w14:paraId="5E7E9A8B" w14:textId="77777777" w:rsidR="00E633C3" w:rsidRPr="00D82886" w:rsidRDefault="00E633C3" w:rsidP="0036174E">
            <w:pPr>
              <w:spacing w:before="60"/>
              <w:rPr>
                <w:color w:val="000000"/>
                <w:sz w:val="22"/>
                <w:szCs w:val="22"/>
              </w:rPr>
            </w:pPr>
            <w:r w:rsidRPr="00D82886">
              <w:rPr>
                <w:color w:val="000000"/>
                <w:sz w:val="22"/>
                <w:szCs w:val="22"/>
              </w:rPr>
              <w:t>Vi mạch tích hợp</w:t>
            </w:r>
          </w:p>
        </w:tc>
        <w:tc>
          <w:tcPr>
            <w:tcW w:w="1666" w:type="dxa"/>
            <w:vAlign w:val="bottom"/>
          </w:tcPr>
          <w:p w14:paraId="39FBA07C" w14:textId="77777777" w:rsidR="00E633C3" w:rsidRPr="00D82886" w:rsidRDefault="00E633C3" w:rsidP="0036174E">
            <w:pPr>
              <w:spacing w:before="60"/>
              <w:jc w:val="right"/>
              <w:rPr>
                <w:color w:val="000000"/>
                <w:sz w:val="22"/>
                <w:szCs w:val="22"/>
              </w:rPr>
            </w:pPr>
            <w:r w:rsidRPr="00D82886">
              <w:rPr>
                <w:color w:val="000000"/>
                <w:sz w:val="22"/>
                <w:szCs w:val="22"/>
              </w:rPr>
              <w:t>1.485,03</w:t>
            </w:r>
          </w:p>
        </w:tc>
        <w:tc>
          <w:tcPr>
            <w:tcW w:w="1254" w:type="dxa"/>
            <w:vAlign w:val="bottom"/>
          </w:tcPr>
          <w:p w14:paraId="054894A9" w14:textId="77777777" w:rsidR="00E633C3" w:rsidRPr="00D82886" w:rsidRDefault="00E633C3" w:rsidP="0036174E">
            <w:pPr>
              <w:spacing w:before="60"/>
              <w:jc w:val="right"/>
              <w:rPr>
                <w:color w:val="000000"/>
                <w:sz w:val="22"/>
                <w:szCs w:val="22"/>
              </w:rPr>
            </w:pPr>
            <w:r w:rsidRPr="00D82886">
              <w:rPr>
                <w:color w:val="000000"/>
                <w:sz w:val="22"/>
                <w:szCs w:val="22"/>
              </w:rPr>
              <w:t>27,44</w:t>
            </w:r>
          </w:p>
        </w:tc>
        <w:tc>
          <w:tcPr>
            <w:tcW w:w="1262" w:type="dxa"/>
            <w:shd w:val="clear" w:color="auto" w:fill="auto"/>
            <w:noWrap/>
            <w:vAlign w:val="bottom"/>
          </w:tcPr>
          <w:p w14:paraId="4C7BC22E" w14:textId="77777777" w:rsidR="00E633C3" w:rsidRPr="00D82886" w:rsidRDefault="00E633C3" w:rsidP="0036174E">
            <w:pPr>
              <w:spacing w:before="60"/>
              <w:jc w:val="right"/>
              <w:rPr>
                <w:color w:val="000000"/>
                <w:sz w:val="22"/>
                <w:szCs w:val="22"/>
              </w:rPr>
            </w:pPr>
            <w:r w:rsidRPr="00D82886">
              <w:rPr>
                <w:color w:val="000000"/>
                <w:sz w:val="22"/>
                <w:szCs w:val="22"/>
              </w:rPr>
              <w:t>-18,92</w:t>
            </w:r>
          </w:p>
        </w:tc>
        <w:tc>
          <w:tcPr>
            <w:tcW w:w="1262" w:type="dxa"/>
            <w:vAlign w:val="bottom"/>
          </w:tcPr>
          <w:p w14:paraId="42D52DAF" w14:textId="77777777" w:rsidR="00E633C3" w:rsidRPr="00D82886" w:rsidRDefault="00E633C3" w:rsidP="0036174E">
            <w:pPr>
              <w:spacing w:before="60"/>
              <w:jc w:val="right"/>
              <w:rPr>
                <w:color w:val="000000"/>
                <w:sz w:val="22"/>
                <w:szCs w:val="22"/>
              </w:rPr>
            </w:pPr>
            <w:r w:rsidRPr="00D82886">
              <w:rPr>
                <w:color w:val="000000"/>
                <w:sz w:val="22"/>
                <w:szCs w:val="22"/>
              </w:rPr>
              <w:t>4.080,81</w:t>
            </w:r>
          </w:p>
        </w:tc>
        <w:tc>
          <w:tcPr>
            <w:tcW w:w="1262" w:type="dxa"/>
            <w:vAlign w:val="bottom"/>
          </w:tcPr>
          <w:p w14:paraId="07467DA7" w14:textId="77777777" w:rsidR="00E633C3" w:rsidRPr="00D82886" w:rsidRDefault="00E633C3" w:rsidP="0036174E">
            <w:pPr>
              <w:spacing w:before="60"/>
              <w:jc w:val="right"/>
              <w:rPr>
                <w:color w:val="000000"/>
                <w:sz w:val="22"/>
                <w:szCs w:val="22"/>
              </w:rPr>
            </w:pPr>
            <w:r w:rsidRPr="00D82886">
              <w:rPr>
                <w:color w:val="000000"/>
                <w:sz w:val="22"/>
                <w:szCs w:val="22"/>
              </w:rPr>
              <w:t>-21,62</w:t>
            </w:r>
          </w:p>
        </w:tc>
      </w:tr>
      <w:tr w:rsidR="00E633C3" w:rsidRPr="00D82886" w14:paraId="5721B889" w14:textId="77777777" w:rsidTr="0036174E">
        <w:trPr>
          <w:jc w:val="center"/>
        </w:trPr>
        <w:tc>
          <w:tcPr>
            <w:tcW w:w="3569" w:type="dxa"/>
            <w:shd w:val="clear" w:color="auto" w:fill="auto"/>
            <w:noWrap/>
            <w:vAlign w:val="bottom"/>
          </w:tcPr>
          <w:p w14:paraId="128310F5" w14:textId="77777777" w:rsidR="00E633C3" w:rsidRPr="00D82886" w:rsidRDefault="00E633C3" w:rsidP="0036174E">
            <w:pPr>
              <w:spacing w:before="60"/>
              <w:rPr>
                <w:color w:val="000000"/>
                <w:sz w:val="22"/>
                <w:szCs w:val="22"/>
              </w:rPr>
            </w:pPr>
            <w:r w:rsidRPr="00D82886">
              <w:rPr>
                <w:color w:val="000000"/>
                <w:sz w:val="22"/>
                <w:szCs w:val="22"/>
              </w:rPr>
              <w:t>Màn hình các loại và linh kiện</w:t>
            </w:r>
          </w:p>
        </w:tc>
        <w:tc>
          <w:tcPr>
            <w:tcW w:w="1666" w:type="dxa"/>
            <w:vAlign w:val="bottom"/>
          </w:tcPr>
          <w:p w14:paraId="492E384E" w14:textId="77777777" w:rsidR="00E633C3" w:rsidRPr="00D82886" w:rsidRDefault="00E633C3" w:rsidP="0036174E">
            <w:pPr>
              <w:spacing w:before="60"/>
              <w:jc w:val="right"/>
              <w:rPr>
                <w:color w:val="000000"/>
                <w:sz w:val="22"/>
                <w:szCs w:val="22"/>
              </w:rPr>
            </w:pPr>
            <w:r w:rsidRPr="00D82886">
              <w:rPr>
                <w:color w:val="000000"/>
                <w:sz w:val="22"/>
                <w:szCs w:val="22"/>
              </w:rPr>
              <w:t>650,39</w:t>
            </w:r>
          </w:p>
        </w:tc>
        <w:tc>
          <w:tcPr>
            <w:tcW w:w="1254" w:type="dxa"/>
            <w:vAlign w:val="bottom"/>
          </w:tcPr>
          <w:p w14:paraId="0D32F61C" w14:textId="77777777" w:rsidR="00E633C3" w:rsidRPr="00D82886" w:rsidRDefault="00E633C3" w:rsidP="0036174E">
            <w:pPr>
              <w:spacing w:before="60"/>
              <w:jc w:val="right"/>
              <w:rPr>
                <w:color w:val="000000"/>
                <w:sz w:val="22"/>
                <w:szCs w:val="22"/>
              </w:rPr>
            </w:pPr>
            <w:r w:rsidRPr="00D82886">
              <w:rPr>
                <w:color w:val="000000"/>
                <w:sz w:val="22"/>
                <w:szCs w:val="22"/>
              </w:rPr>
              <w:t>16,55</w:t>
            </w:r>
          </w:p>
        </w:tc>
        <w:tc>
          <w:tcPr>
            <w:tcW w:w="1262" w:type="dxa"/>
            <w:shd w:val="clear" w:color="auto" w:fill="auto"/>
            <w:noWrap/>
            <w:vAlign w:val="bottom"/>
          </w:tcPr>
          <w:p w14:paraId="7718479E" w14:textId="77777777" w:rsidR="00E633C3" w:rsidRPr="00D82886" w:rsidRDefault="00E633C3" w:rsidP="0036174E">
            <w:pPr>
              <w:spacing w:before="60"/>
              <w:jc w:val="right"/>
              <w:rPr>
                <w:color w:val="000000"/>
                <w:sz w:val="22"/>
                <w:szCs w:val="22"/>
              </w:rPr>
            </w:pPr>
            <w:r w:rsidRPr="00D82886">
              <w:rPr>
                <w:color w:val="000000"/>
                <w:sz w:val="22"/>
                <w:szCs w:val="22"/>
              </w:rPr>
              <w:t>78,27</w:t>
            </w:r>
          </w:p>
        </w:tc>
        <w:tc>
          <w:tcPr>
            <w:tcW w:w="1262" w:type="dxa"/>
            <w:vAlign w:val="bottom"/>
          </w:tcPr>
          <w:p w14:paraId="7980621E" w14:textId="77777777" w:rsidR="00E633C3" w:rsidRPr="00D82886" w:rsidRDefault="00E633C3" w:rsidP="0036174E">
            <w:pPr>
              <w:spacing w:before="60"/>
              <w:jc w:val="right"/>
              <w:rPr>
                <w:color w:val="000000"/>
                <w:sz w:val="22"/>
                <w:szCs w:val="22"/>
              </w:rPr>
            </w:pPr>
            <w:r w:rsidRPr="00D82886">
              <w:rPr>
                <w:color w:val="000000"/>
                <w:sz w:val="22"/>
                <w:szCs w:val="22"/>
              </w:rPr>
              <w:t>1.792,12</w:t>
            </w:r>
          </w:p>
        </w:tc>
        <w:tc>
          <w:tcPr>
            <w:tcW w:w="1262" w:type="dxa"/>
            <w:vAlign w:val="bottom"/>
          </w:tcPr>
          <w:p w14:paraId="4D41247D" w14:textId="77777777" w:rsidR="00E633C3" w:rsidRPr="00D82886" w:rsidRDefault="00E633C3" w:rsidP="0036174E">
            <w:pPr>
              <w:spacing w:before="60"/>
              <w:jc w:val="right"/>
              <w:rPr>
                <w:color w:val="000000"/>
                <w:sz w:val="22"/>
                <w:szCs w:val="22"/>
              </w:rPr>
            </w:pPr>
            <w:r w:rsidRPr="00D82886">
              <w:rPr>
                <w:color w:val="000000"/>
                <w:sz w:val="22"/>
                <w:szCs w:val="22"/>
              </w:rPr>
              <w:t>78,17</w:t>
            </w:r>
          </w:p>
        </w:tc>
      </w:tr>
      <w:tr w:rsidR="00E633C3" w:rsidRPr="00D82886" w14:paraId="67C14DF5" w14:textId="77777777" w:rsidTr="0036174E">
        <w:trPr>
          <w:jc w:val="center"/>
        </w:trPr>
        <w:tc>
          <w:tcPr>
            <w:tcW w:w="3569" w:type="dxa"/>
            <w:shd w:val="clear" w:color="auto" w:fill="auto"/>
            <w:noWrap/>
            <w:vAlign w:val="bottom"/>
          </w:tcPr>
          <w:p w14:paraId="43B1338A" w14:textId="77777777" w:rsidR="00E633C3" w:rsidRPr="00D82886" w:rsidRDefault="00E633C3" w:rsidP="0036174E">
            <w:pPr>
              <w:spacing w:before="60"/>
              <w:rPr>
                <w:color w:val="000000"/>
                <w:sz w:val="22"/>
                <w:szCs w:val="22"/>
              </w:rPr>
            </w:pPr>
            <w:r w:rsidRPr="00D82886">
              <w:rPr>
                <w:color w:val="000000"/>
                <w:sz w:val="22"/>
                <w:szCs w:val="22"/>
              </w:rPr>
              <w:t>Bộ nhớ</w:t>
            </w:r>
          </w:p>
        </w:tc>
        <w:tc>
          <w:tcPr>
            <w:tcW w:w="1666" w:type="dxa"/>
            <w:vAlign w:val="bottom"/>
          </w:tcPr>
          <w:p w14:paraId="001311D3" w14:textId="77777777" w:rsidR="00E633C3" w:rsidRPr="00D82886" w:rsidRDefault="00E633C3" w:rsidP="0036174E">
            <w:pPr>
              <w:spacing w:before="60"/>
              <w:jc w:val="right"/>
              <w:rPr>
                <w:color w:val="000000"/>
                <w:sz w:val="22"/>
                <w:szCs w:val="22"/>
              </w:rPr>
            </w:pPr>
            <w:r w:rsidRPr="00D82886">
              <w:rPr>
                <w:color w:val="000000"/>
                <w:sz w:val="22"/>
                <w:szCs w:val="22"/>
              </w:rPr>
              <w:t>567,37</w:t>
            </w:r>
          </w:p>
        </w:tc>
        <w:tc>
          <w:tcPr>
            <w:tcW w:w="1254" w:type="dxa"/>
            <w:vAlign w:val="bottom"/>
          </w:tcPr>
          <w:p w14:paraId="769F7336" w14:textId="77777777" w:rsidR="00E633C3" w:rsidRPr="00D82886" w:rsidRDefault="00E633C3" w:rsidP="0036174E">
            <w:pPr>
              <w:spacing w:before="60"/>
              <w:jc w:val="right"/>
              <w:rPr>
                <w:color w:val="000000"/>
                <w:sz w:val="22"/>
                <w:szCs w:val="22"/>
              </w:rPr>
            </w:pPr>
            <w:r w:rsidRPr="00D82886">
              <w:rPr>
                <w:color w:val="000000"/>
                <w:sz w:val="22"/>
                <w:szCs w:val="22"/>
              </w:rPr>
              <w:t>0,58</w:t>
            </w:r>
          </w:p>
        </w:tc>
        <w:tc>
          <w:tcPr>
            <w:tcW w:w="1262" w:type="dxa"/>
            <w:shd w:val="clear" w:color="auto" w:fill="auto"/>
            <w:noWrap/>
            <w:vAlign w:val="bottom"/>
          </w:tcPr>
          <w:p w14:paraId="5E13DB39" w14:textId="77777777" w:rsidR="00E633C3" w:rsidRPr="00D82886" w:rsidRDefault="00E633C3" w:rsidP="0036174E">
            <w:pPr>
              <w:spacing w:before="60"/>
              <w:jc w:val="right"/>
              <w:rPr>
                <w:color w:val="000000"/>
                <w:sz w:val="22"/>
                <w:szCs w:val="22"/>
              </w:rPr>
            </w:pPr>
            <w:r w:rsidRPr="00D82886">
              <w:rPr>
                <w:color w:val="000000"/>
                <w:sz w:val="22"/>
                <w:szCs w:val="22"/>
              </w:rPr>
              <w:t>79,91</w:t>
            </w:r>
          </w:p>
        </w:tc>
        <w:tc>
          <w:tcPr>
            <w:tcW w:w="1262" w:type="dxa"/>
            <w:vAlign w:val="bottom"/>
          </w:tcPr>
          <w:p w14:paraId="3ACE03E2" w14:textId="77777777" w:rsidR="00E633C3" w:rsidRPr="00D82886" w:rsidRDefault="00E633C3" w:rsidP="0036174E">
            <w:pPr>
              <w:spacing w:before="60"/>
              <w:jc w:val="right"/>
              <w:rPr>
                <w:color w:val="000000"/>
                <w:sz w:val="22"/>
                <w:szCs w:val="22"/>
              </w:rPr>
            </w:pPr>
            <w:r w:rsidRPr="00D82886">
              <w:rPr>
                <w:color w:val="000000"/>
                <w:sz w:val="22"/>
                <w:szCs w:val="22"/>
              </w:rPr>
              <w:t>1.637,54</w:t>
            </w:r>
          </w:p>
        </w:tc>
        <w:tc>
          <w:tcPr>
            <w:tcW w:w="1262" w:type="dxa"/>
            <w:vAlign w:val="bottom"/>
          </w:tcPr>
          <w:p w14:paraId="0C77B757" w14:textId="77777777" w:rsidR="00E633C3" w:rsidRPr="00D82886" w:rsidRDefault="00E633C3" w:rsidP="0036174E">
            <w:pPr>
              <w:spacing w:before="60"/>
              <w:jc w:val="right"/>
              <w:rPr>
                <w:color w:val="000000"/>
                <w:sz w:val="22"/>
                <w:szCs w:val="22"/>
              </w:rPr>
            </w:pPr>
            <w:r w:rsidRPr="00D82886">
              <w:rPr>
                <w:color w:val="000000"/>
                <w:sz w:val="22"/>
                <w:szCs w:val="22"/>
              </w:rPr>
              <w:t>128,50</w:t>
            </w:r>
          </w:p>
        </w:tc>
      </w:tr>
      <w:tr w:rsidR="00E633C3" w:rsidRPr="00D82886" w14:paraId="0C66A740" w14:textId="77777777" w:rsidTr="0036174E">
        <w:trPr>
          <w:jc w:val="center"/>
        </w:trPr>
        <w:tc>
          <w:tcPr>
            <w:tcW w:w="3569" w:type="dxa"/>
            <w:shd w:val="clear" w:color="auto" w:fill="auto"/>
            <w:noWrap/>
            <w:vAlign w:val="bottom"/>
          </w:tcPr>
          <w:p w14:paraId="7DD8A989" w14:textId="77777777" w:rsidR="00E633C3" w:rsidRPr="00D82886" w:rsidRDefault="00E633C3" w:rsidP="0036174E">
            <w:pPr>
              <w:spacing w:before="60"/>
              <w:rPr>
                <w:color w:val="000000"/>
                <w:sz w:val="22"/>
                <w:szCs w:val="22"/>
              </w:rPr>
            </w:pPr>
            <w:r w:rsidRPr="00D82886">
              <w:rPr>
                <w:color w:val="000000"/>
                <w:sz w:val="22"/>
                <w:szCs w:val="22"/>
              </w:rPr>
              <w:t>Mạch các loại</w:t>
            </w:r>
          </w:p>
        </w:tc>
        <w:tc>
          <w:tcPr>
            <w:tcW w:w="1666" w:type="dxa"/>
            <w:vAlign w:val="bottom"/>
          </w:tcPr>
          <w:p w14:paraId="7BECDE6F" w14:textId="77777777" w:rsidR="00E633C3" w:rsidRPr="00D82886" w:rsidRDefault="00E633C3" w:rsidP="0036174E">
            <w:pPr>
              <w:spacing w:before="60"/>
              <w:jc w:val="right"/>
              <w:rPr>
                <w:color w:val="000000"/>
                <w:sz w:val="22"/>
                <w:szCs w:val="22"/>
              </w:rPr>
            </w:pPr>
            <w:r w:rsidRPr="00D82886">
              <w:rPr>
                <w:color w:val="000000"/>
                <w:sz w:val="22"/>
                <w:szCs w:val="22"/>
              </w:rPr>
              <w:t>403,57</w:t>
            </w:r>
          </w:p>
        </w:tc>
        <w:tc>
          <w:tcPr>
            <w:tcW w:w="1254" w:type="dxa"/>
            <w:vAlign w:val="bottom"/>
          </w:tcPr>
          <w:p w14:paraId="491E374B" w14:textId="77777777" w:rsidR="00E633C3" w:rsidRPr="00D82886" w:rsidRDefault="00E633C3" w:rsidP="0036174E">
            <w:pPr>
              <w:spacing w:before="60"/>
              <w:jc w:val="right"/>
              <w:rPr>
                <w:color w:val="000000"/>
                <w:sz w:val="22"/>
                <w:szCs w:val="22"/>
              </w:rPr>
            </w:pPr>
            <w:r w:rsidRPr="00D82886">
              <w:rPr>
                <w:color w:val="000000"/>
                <w:sz w:val="22"/>
                <w:szCs w:val="22"/>
              </w:rPr>
              <w:t>22,89</w:t>
            </w:r>
          </w:p>
        </w:tc>
        <w:tc>
          <w:tcPr>
            <w:tcW w:w="1262" w:type="dxa"/>
            <w:shd w:val="clear" w:color="auto" w:fill="auto"/>
            <w:noWrap/>
            <w:vAlign w:val="bottom"/>
          </w:tcPr>
          <w:p w14:paraId="273C1289" w14:textId="77777777" w:rsidR="00E633C3" w:rsidRPr="00D82886" w:rsidRDefault="00E633C3" w:rsidP="0036174E">
            <w:pPr>
              <w:spacing w:before="60"/>
              <w:jc w:val="right"/>
              <w:rPr>
                <w:color w:val="000000"/>
                <w:sz w:val="22"/>
                <w:szCs w:val="22"/>
              </w:rPr>
            </w:pPr>
            <w:r w:rsidRPr="00D82886">
              <w:rPr>
                <w:color w:val="000000"/>
                <w:sz w:val="22"/>
                <w:szCs w:val="22"/>
              </w:rPr>
              <w:t>35,40</w:t>
            </w:r>
          </w:p>
        </w:tc>
        <w:tc>
          <w:tcPr>
            <w:tcW w:w="1262" w:type="dxa"/>
            <w:vAlign w:val="bottom"/>
          </w:tcPr>
          <w:p w14:paraId="469FE6E3" w14:textId="77777777" w:rsidR="00E633C3" w:rsidRPr="00D82886" w:rsidRDefault="00E633C3" w:rsidP="0036174E">
            <w:pPr>
              <w:spacing w:before="60"/>
              <w:jc w:val="right"/>
              <w:rPr>
                <w:color w:val="000000"/>
                <w:sz w:val="22"/>
                <w:szCs w:val="22"/>
              </w:rPr>
            </w:pPr>
            <w:r w:rsidRPr="00D82886">
              <w:rPr>
                <w:color w:val="000000"/>
                <w:sz w:val="22"/>
                <w:szCs w:val="22"/>
              </w:rPr>
              <w:t>1.143,42</w:t>
            </w:r>
          </w:p>
        </w:tc>
        <w:tc>
          <w:tcPr>
            <w:tcW w:w="1262" w:type="dxa"/>
            <w:vAlign w:val="bottom"/>
          </w:tcPr>
          <w:p w14:paraId="7F69797D" w14:textId="77777777" w:rsidR="00E633C3" w:rsidRPr="00D82886" w:rsidRDefault="00E633C3" w:rsidP="0036174E">
            <w:pPr>
              <w:spacing w:before="60"/>
              <w:jc w:val="right"/>
              <w:rPr>
                <w:color w:val="000000"/>
                <w:sz w:val="22"/>
                <w:szCs w:val="22"/>
              </w:rPr>
            </w:pPr>
            <w:r w:rsidRPr="00D82886">
              <w:rPr>
                <w:color w:val="000000"/>
                <w:sz w:val="22"/>
                <w:szCs w:val="22"/>
              </w:rPr>
              <w:t>19,83</w:t>
            </w:r>
          </w:p>
        </w:tc>
      </w:tr>
      <w:tr w:rsidR="00E633C3" w:rsidRPr="00D82886" w14:paraId="5BB88DC4" w14:textId="77777777" w:rsidTr="0036174E">
        <w:trPr>
          <w:jc w:val="center"/>
        </w:trPr>
        <w:tc>
          <w:tcPr>
            <w:tcW w:w="3569" w:type="dxa"/>
            <w:shd w:val="clear" w:color="auto" w:fill="auto"/>
            <w:noWrap/>
            <w:vAlign w:val="bottom"/>
          </w:tcPr>
          <w:p w14:paraId="592AF8DF" w14:textId="77777777" w:rsidR="00E633C3" w:rsidRPr="00D82886" w:rsidRDefault="00E633C3" w:rsidP="0036174E">
            <w:pPr>
              <w:spacing w:before="60"/>
              <w:rPr>
                <w:color w:val="000000"/>
                <w:sz w:val="22"/>
                <w:szCs w:val="22"/>
              </w:rPr>
            </w:pPr>
            <w:r w:rsidRPr="00D82886">
              <w:rPr>
                <w:color w:val="000000"/>
                <w:sz w:val="22"/>
                <w:szCs w:val="22"/>
              </w:rPr>
              <w:t>Đi ốt - thiết bị bán dẫn</w:t>
            </w:r>
          </w:p>
        </w:tc>
        <w:tc>
          <w:tcPr>
            <w:tcW w:w="1666" w:type="dxa"/>
            <w:vAlign w:val="bottom"/>
          </w:tcPr>
          <w:p w14:paraId="609A6CCF" w14:textId="77777777" w:rsidR="00E633C3" w:rsidRPr="00D82886" w:rsidRDefault="00E633C3" w:rsidP="0036174E">
            <w:pPr>
              <w:spacing w:before="60"/>
              <w:jc w:val="right"/>
              <w:rPr>
                <w:color w:val="000000"/>
                <w:sz w:val="22"/>
                <w:szCs w:val="22"/>
              </w:rPr>
            </w:pPr>
            <w:r w:rsidRPr="00D82886">
              <w:rPr>
                <w:color w:val="000000"/>
                <w:sz w:val="22"/>
                <w:szCs w:val="22"/>
              </w:rPr>
              <w:t>395,10</w:t>
            </w:r>
          </w:p>
        </w:tc>
        <w:tc>
          <w:tcPr>
            <w:tcW w:w="1254" w:type="dxa"/>
            <w:vAlign w:val="bottom"/>
          </w:tcPr>
          <w:p w14:paraId="1F4D2D53" w14:textId="77777777" w:rsidR="00E633C3" w:rsidRPr="00D82886" w:rsidRDefault="00E633C3" w:rsidP="0036174E">
            <w:pPr>
              <w:spacing w:before="60"/>
              <w:jc w:val="right"/>
              <w:rPr>
                <w:color w:val="000000"/>
                <w:sz w:val="22"/>
                <w:szCs w:val="22"/>
              </w:rPr>
            </w:pPr>
            <w:r w:rsidRPr="00D82886">
              <w:rPr>
                <w:color w:val="000000"/>
                <w:sz w:val="22"/>
                <w:szCs w:val="22"/>
              </w:rPr>
              <w:t>32,67</w:t>
            </w:r>
          </w:p>
        </w:tc>
        <w:tc>
          <w:tcPr>
            <w:tcW w:w="1262" w:type="dxa"/>
            <w:shd w:val="clear" w:color="auto" w:fill="auto"/>
            <w:noWrap/>
            <w:vAlign w:val="bottom"/>
          </w:tcPr>
          <w:p w14:paraId="6ED080BF" w14:textId="77777777" w:rsidR="00E633C3" w:rsidRPr="00D82886" w:rsidRDefault="00E633C3" w:rsidP="0036174E">
            <w:pPr>
              <w:spacing w:before="60"/>
              <w:jc w:val="right"/>
              <w:rPr>
                <w:color w:val="000000"/>
                <w:sz w:val="22"/>
                <w:szCs w:val="22"/>
              </w:rPr>
            </w:pPr>
            <w:r w:rsidRPr="00D82886">
              <w:rPr>
                <w:color w:val="000000"/>
                <w:sz w:val="22"/>
                <w:szCs w:val="22"/>
              </w:rPr>
              <w:t>11,77</w:t>
            </w:r>
          </w:p>
        </w:tc>
        <w:tc>
          <w:tcPr>
            <w:tcW w:w="1262" w:type="dxa"/>
            <w:vAlign w:val="bottom"/>
          </w:tcPr>
          <w:p w14:paraId="4FE8170C" w14:textId="77777777" w:rsidR="00E633C3" w:rsidRPr="00D82886" w:rsidRDefault="00E633C3" w:rsidP="0036174E">
            <w:pPr>
              <w:spacing w:before="60"/>
              <w:jc w:val="right"/>
              <w:rPr>
                <w:color w:val="000000"/>
                <w:sz w:val="22"/>
                <w:szCs w:val="22"/>
              </w:rPr>
            </w:pPr>
            <w:r w:rsidRPr="00D82886">
              <w:rPr>
                <w:color w:val="000000"/>
                <w:sz w:val="22"/>
                <w:szCs w:val="22"/>
              </w:rPr>
              <w:t>1.065,85</w:t>
            </w:r>
          </w:p>
        </w:tc>
        <w:tc>
          <w:tcPr>
            <w:tcW w:w="1262" w:type="dxa"/>
            <w:vAlign w:val="bottom"/>
          </w:tcPr>
          <w:p w14:paraId="15C90459" w14:textId="77777777" w:rsidR="00E633C3" w:rsidRPr="00D82886" w:rsidRDefault="00E633C3" w:rsidP="0036174E">
            <w:pPr>
              <w:spacing w:before="60"/>
              <w:jc w:val="right"/>
              <w:rPr>
                <w:color w:val="000000"/>
                <w:sz w:val="22"/>
                <w:szCs w:val="22"/>
              </w:rPr>
            </w:pPr>
            <w:r w:rsidRPr="00D82886">
              <w:rPr>
                <w:color w:val="000000"/>
                <w:sz w:val="22"/>
                <w:szCs w:val="22"/>
              </w:rPr>
              <w:t>4,87</w:t>
            </w:r>
          </w:p>
        </w:tc>
      </w:tr>
      <w:tr w:rsidR="00E633C3" w:rsidRPr="00D82886" w14:paraId="51704102" w14:textId="77777777" w:rsidTr="0036174E">
        <w:trPr>
          <w:jc w:val="center"/>
        </w:trPr>
        <w:tc>
          <w:tcPr>
            <w:tcW w:w="3569" w:type="dxa"/>
            <w:shd w:val="clear" w:color="auto" w:fill="auto"/>
            <w:noWrap/>
            <w:vAlign w:val="bottom"/>
          </w:tcPr>
          <w:p w14:paraId="52238453" w14:textId="77777777" w:rsidR="00E633C3" w:rsidRPr="00D82886" w:rsidRDefault="00E633C3" w:rsidP="0036174E">
            <w:pPr>
              <w:spacing w:before="60"/>
              <w:rPr>
                <w:color w:val="000000"/>
                <w:sz w:val="22"/>
                <w:szCs w:val="22"/>
              </w:rPr>
            </w:pPr>
            <w:r w:rsidRPr="00D82886">
              <w:rPr>
                <w:color w:val="000000"/>
                <w:sz w:val="22"/>
                <w:szCs w:val="22"/>
              </w:rPr>
              <w:t>Bo mạch</w:t>
            </w:r>
          </w:p>
        </w:tc>
        <w:tc>
          <w:tcPr>
            <w:tcW w:w="1666" w:type="dxa"/>
            <w:vAlign w:val="bottom"/>
          </w:tcPr>
          <w:p w14:paraId="3798421D" w14:textId="77777777" w:rsidR="00E633C3" w:rsidRPr="00D82886" w:rsidRDefault="00E633C3" w:rsidP="0036174E">
            <w:pPr>
              <w:spacing w:before="60"/>
              <w:jc w:val="right"/>
              <w:rPr>
                <w:color w:val="000000"/>
                <w:sz w:val="22"/>
                <w:szCs w:val="22"/>
              </w:rPr>
            </w:pPr>
            <w:r w:rsidRPr="00D82886">
              <w:rPr>
                <w:color w:val="000000"/>
                <w:sz w:val="22"/>
                <w:szCs w:val="22"/>
              </w:rPr>
              <w:t>137,30</w:t>
            </w:r>
          </w:p>
        </w:tc>
        <w:tc>
          <w:tcPr>
            <w:tcW w:w="1254" w:type="dxa"/>
            <w:vAlign w:val="bottom"/>
          </w:tcPr>
          <w:p w14:paraId="672D23D5" w14:textId="77777777" w:rsidR="00E633C3" w:rsidRPr="00D82886" w:rsidRDefault="00E633C3" w:rsidP="0036174E">
            <w:pPr>
              <w:spacing w:before="60"/>
              <w:jc w:val="right"/>
              <w:rPr>
                <w:color w:val="000000"/>
                <w:sz w:val="22"/>
                <w:szCs w:val="22"/>
              </w:rPr>
            </w:pPr>
            <w:r w:rsidRPr="00D82886">
              <w:rPr>
                <w:color w:val="000000"/>
                <w:sz w:val="22"/>
                <w:szCs w:val="22"/>
              </w:rPr>
              <w:t>38,67</w:t>
            </w:r>
          </w:p>
        </w:tc>
        <w:tc>
          <w:tcPr>
            <w:tcW w:w="1262" w:type="dxa"/>
            <w:shd w:val="clear" w:color="auto" w:fill="auto"/>
            <w:noWrap/>
            <w:vAlign w:val="bottom"/>
          </w:tcPr>
          <w:p w14:paraId="49C47F4A" w14:textId="77777777" w:rsidR="00E633C3" w:rsidRPr="00D82886" w:rsidRDefault="00E633C3" w:rsidP="0036174E">
            <w:pPr>
              <w:spacing w:before="60"/>
              <w:jc w:val="right"/>
              <w:rPr>
                <w:color w:val="000000"/>
                <w:sz w:val="22"/>
                <w:szCs w:val="22"/>
              </w:rPr>
            </w:pPr>
            <w:r w:rsidRPr="00D82886">
              <w:rPr>
                <w:color w:val="000000"/>
                <w:sz w:val="22"/>
                <w:szCs w:val="22"/>
              </w:rPr>
              <w:t>43,54</w:t>
            </w:r>
          </w:p>
        </w:tc>
        <w:tc>
          <w:tcPr>
            <w:tcW w:w="1262" w:type="dxa"/>
            <w:vAlign w:val="bottom"/>
          </w:tcPr>
          <w:p w14:paraId="12541CB7" w14:textId="77777777" w:rsidR="00E633C3" w:rsidRPr="00D82886" w:rsidRDefault="00E633C3" w:rsidP="0036174E">
            <w:pPr>
              <w:spacing w:before="60"/>
              <w:jc w:val="right"/>
              <w:rPr>
                <w:color w:val="000000"/>
                <w:sz w:val="22"/>
                <w:szCs w:val="22"/>
              </w:rPr>
            </w:pPr>
            <w:r w:rsidRPr="00D82886">
              <w:rPr>
                <w:color w:val="000000"/>
                <w:sz w:val="22"/>
                <w:szCs w:val="22"/>
              </w:rPr>
              <w:t>372,73</w:t>
            </w:r>
          </w:p>
        </w:tc>
        <w:tc>
          <w:tcPr>
            <w:tcW w:w="1262" w:type="dxa"/>
            <w:vAlign w:val="bottom"/>
          </w:tcPr>
          <w:p w14:paraId="3FDE625C" w14:textId="77777777" w:rsidR="00E633C3" w:rsidRPr="00D82886" w:rsidRDefault="00E633C3" w:rsidP="0036174E">
            <w:pPr>
              <w:spacing w:before="60"/>
              <w:jc w:val="right"/>
              <w:rPr>
                <w:color w:val="000000"/>
                <w:sz w:val="22"/>
                <w:szCs w:val="22"/>
              </w:rPr>
            </w:pPr>
            <w:r w:rsidRPr="00D82886">
              <w:rPr>
                <w:color w:val="000000"/>
                <w:sz w:val="22"/>
                <w:szCs w:val="22"/>
              </w:rPr>
              <w:t>58,54</w:t>
            </w:r>
          </w:p>
        </w:tc>
      </w:tr>
      <w:tr w:rsidR="00E633C3" w:rsidRPr="00D82886" w14:paraId="309CA722" w14:textId="77777777" w:rsidTr="0036174E">
        <w:trPr>
          <w:jc w:val="center"/>
        </w:trPr>
        <w:tc>
          <w:tcPr>
            <w:tcW w:w="3569" w:type="dxa"/>
            <w:shd w:val="clear" w:color="auto" w:fill="auto"/>
            <w:noWrap/>
            <w:vAlign w:val="bottom"/>
          </w:tcPr>
          <w:p w14:paraId="5A7ABE8B" w14:textId="77777777" w:rsidR="00E633C3" w:rsidRPr="00D82886" w:rsidRDefault="00E633C3" w:rsidP="0036174E">
            <w:pPr>
              <w:spacing w:before="60"/>
              <w:rPr>
                <w:color w:val="000000"/>
                <w:sz w:val="22"/>
                <w:szCs w:val="22"/>
              </w:rPr>
            </w:pPr>
            <w:r w:rsidRPr="00D82886">
              <w:rPr>
                <w:color w:val="000000"/>
                <w:sz w:val="22"/>
                <w:szCs w:val="22"/>
              </w:rPr>
              <w:t>Tụ các loại</w:t>
            </w:r>
          </w:p>
        </w:tc>
        <w:tc>
          <w:tcPr>
            <w:tcW w:w="1666" w:type="dxa"/>
            <w:vAlign w:val="bottom"/>
          </w:tcPr>
          <w:p w14:paraId="31ECCC03" w14:textId="77777777" w:rsidR="00E633C3" w:rsidRPr="00D82886" w:rsidRDefault="00E633C3" w:rsidP="0036174E">
            <w:pPr>
              <w:spacing w:before="60"/>
              <w:jc w:val="right"/>
              <w:rPr>
                <w:color w:val="000000"/>
                <w:sz w:val="22"/>
                <w:szCs w:val="22"/>
              </w:rPr>
            </w:pPr>
            <w:r w:rsidRPr="00D82886">
              <w:rPr>
                <w:color w:val="000000"/>
                <w:sz w:val="22"/>
                <w:szCs w:val="22"/>
              </w:rPr>
              <w:t>121,04</w:t>
            </w:r>
          </w:p>
        </w:tc>
        <w:tc>
          <w:tcPr>
            <w:tcW w:w="1254" w:type="dxa"/>
            <w:vAlign w:val="bottom"/>
          </w:tcPr>
          <w:p w14:paraId="645B700C" w14:textId="77777777" w:rsidR="00E633C3" w:rsidRPr="00D82886" w:rsidRDefault="00E633C3" w:rsidP="0036174E">
            <w:pPr>
              <w:spacing w:before="60"/>
              <w:jc w:val="right"/>
              <w:rPr>
                <w:color w:val="000000"/>
                <w:sz w:val="22"/>
                <w:szCs w:val="22"/>
              </w:rPr>
            </w:pPr>
            <w:r w:rsidRPr="00D82886">
              <w:rPr>
                <w:color w:val="000000"/>
                <w:sz w:val="22"/>
                <w:szCs w:val="22"/>
              </w:rPr>
              <w:t>25,78</w:t>
            </w:r>
          </w:p>
        </w:tc>
        <w:tc>
          <w:tcPr>
            <w:tcW w:w="1262" w:type="dxa"/>
            <w:shd w:val="clear" w:color="auto" w:fill="auto"/>
            <w:noWrap/>
            <w:vAlign w:val="bottom"/>
          </w:tcPr>
          <w:p w14:paraId="22E657D9" w14:textId="77777777" w:rsidR="00E633C3" w:rsidRPr="00D82886" w:rsidRDefault="00E633C3" w:rsidP="0036174E">
            <w:pPr>
              <w:spacing w:before="60"/>
              <w:jc w:val="right"/>
              <w:rPr>
                <w:color w:val="000000"/>
                <w:sz w:val="22"/>
                <w:szCs w:val="22"/>
              </w:rPr>
            </w:pPr>
            <w:r w:rsidRPr="00D82886">
              <w:rPr>
                <w:color w:val="000000"/>
                <w:sz w:val="22"/>
                <w:szCs w:val="22"/>
              </w:rPr>
              <w:t>9,17</w:t>
            </w:r>
          </w:p>
        </w:tc>
        <w:tc>
          <w:tcPr>
            <w:tcW w:w="1262" w:type="dxa"/>
            <w:vAlign w:val="bottom"/>
          </w:tcPr>
          <w:p w14:paraId="79C4F15A" w14:textId="77777777" w:rsidR="00E633C3" w:rsidRPr="00D82886" w:rsidRDefault="00E633C3" w:rsidP="0036174E">
            <w:pPr>
              <w:spacing w:before="60"/>
              <w:jc w:val="right"/>
              <w:rPr>
                <w:color w:val="000000"/>
                <w:sz w:val="22"/>
                <w:szCs w:val="22"/>
              </w:rPr>
            </w:pPr>
            <w:r w:rsidRPr="00D82886">
              <w:rPr>
                <w:color w:val="000000"/>
                <w:sz w:val="22"/>
                <w:szCs w:val="22"/>
              </w:rPr>
              <w:t>326,06</w:t>
            </w:r>
          </w:p>
        </w:tc>
        <w:tc>
          <w:tcPr>
            <w:tcW w:w="1262" w:type="dxa"/>
            <w:vAlign w:val="bottom"/>
          </w:tcPr>
          <w:p w14:paraId="136BFB84" w14:textId="77777777" w:rsidR="00E633C3" w:rsidRPr="00D82886" w:rsidRDefault="00E633C3" w:rsidP="0036174E">
            <w:pPr>
              <w:spacing w:before="60"/>
              <w:jc w:val="right"/>
              <w:rPr>
                <w:color w:val="000000"/>
                <w:sz w:val="22"/>
                <w:szCs w:val="22"/>
              </w:rPr>
            </w:pPr>
            <w:r w:rsidRPr="00D82886">
              <w:rPr>
                <w:color w:val="000000"/>
                <w:sz w:val="22"/>
                <w:szCs w:val="22"/>
              </w:rPr>
              <w:t>7,71</w:t>
            </w:r>
          </w:p>
        </w:tc>
      </w:tr>
      <w:tr w:rsidR="00E633C3" w:rsidRPr="00D82886" w14:paraId="1DB061D1" w14:textId="77777777" w:rsidTr="0036174E">
        <w:trPr>
          <w:jc w:val="center"/>
        </w:trPr>
        <w:tc>
          <w:tcPr>
            <w:tcW w:w="3569" w:type="dxa"/>
            <w:shd w:val="clear" w:color="auto" w:fill="auto"/>
            <w:noWrap/>
            <w:vAlign w:val="bottom"/>
          </w:tcPr>
          <w:p w14:paraId="04C49554" w14:textId="77777777" w:rsidR="00E633C3" w:rsidRPr="00D82886" w:rsidRDefault="00E633C3" w:rsidP="0036174E">
            <w:pPr>
              <w:spacing w:before="60"/>
              <w:rPr>
                <w:color w:val="000000"/>
                <w:sz w:val="22"/>
                <w:szCs w:val="22"/>
              </w:rPr>
            </w:pPr>
            <w:r w:rsidRPr="00D82886">
              <w:rPr>
                <w:color w:val="000000"/>
                <w:sz w:val="22"/>
                <w:szCs w:val="22"/>
              </w:rPr>
              <w:t>Thiết bị âm thanh</w:t>
            </w:r>
          </w:p>
        </w:tc>
        <w:tc>
          <w:tcPr>
            <w:tcW w:w="1666" w:type="dxa"/>
            <w:vAlign w:val="bottom"/>
          </w:tcPr>
          <w:p w14:paraId="04A1600E" w14:textId="77777777" w:rsidR="00E633C3" w:rsidRPr="00D82886" w:rsidRDefault="00E633C3" w:rsidP="0036174E">
            <w:pPr>
              <w:spacing w:before="60"/>
              <w:jc w:val="right"/>
              <w:rPr>
                <w:color w:val="000000"/>
                <w:sz w:val="22"/>
                <w:szCs w:val="22"/>
              </w:rPr>
            </w:pPr>
            <w:r w:rsidRPr="00D82886">
              <w:rPr>
                <w:color w:val="000000"/>
                <w:sz w:val="22"/>
                <w:szCs w:val="22"/>
              </w:rPr>
              <w:t>74,73</w:t>
            </w:r>
          </w:p>
        </w:tc>
        <w:tc>
          <w:tcPr>
            <w:tcW w:w="1254" w:type="dxa"/>
            <w:vAlign w:val="bottom"/>
          </w:tcPr>
          <w:p w14:paraId="3DEEB6D4" w14:textId="77777777" w:rsidR="00E633C3" w:rsidRPr="00D82886" w:rsidRDefault="00E633C3" w:rsidP="0036174E">
            <w:pPr>
              <w:spacing w:before="60"/>
              <w:jc w:val="right"/>
              <w:rPr>
                <w:color w:val="000000"/>
                <w:sz w:val="22"/>
                <w:szCs w:val="22"/>
              </w:rPr>
            </w:pPr>
            <w:r w:rsidRPr="00D82886">
              <w:rPr>
                <w:color w:val="000000"/>
                <w:sz w:val="22"/>
                <w:szCs w:val="22"/>
              </w:rPr>
              <w:t>43,61</w:t>
            </w:r>
          </w:p>
        </w:tc>
        <w:tc>
          <w:tcPr>
            <w:tcW w:w="1262" w:type="dxa"/>
            <w:shd w:val="clear" w:color="auto" w:fill="auto"/>
            <w:noWrap/>
            <w:vAlign w:val="bottom"/>
          </w:tcPr>
          <w:p w14:paraId="09E8B045" w14:textId="77777777" w:rsidR="00E633C3" w:rsidRPr="00D82886" w:rsidRDefault="00E633C3" w:rsidP="0036174E">
            <w:pPr>
              <w:spacing w:before="60"/>
              <w:jc w:val="right"/>
              <w:rPr>
                <w:color w:val="000000"/>
                <w:sz w:val="22"/>
                <w:szCs w:val="22"/>
              </w:rPr>
            </w:pPr>
            <w:r w:rsidRPr="00D82886">
              <w:rPr>
                <w:color w:val="000000"/>
                <w:sz w:val="22"/>
                <w:szCs w:val="22"/>
              </w:rPr>
              <w:t>-25,88</w:t>
            </w:r>
          </w:p>
        </w:tc>
        <w:tc>
          <w:tcPr>
            <w:tcW w:w="1262" w:type="dxa"/>
            <w:vAlign w:val="bottom"/>
          </w:tcPr>
          <w:p w14:paraId="3EBF04F5" w14:textId="77777777" w:rsidR="00E633C3" w:rsidRPr="00D82886" w:rsidRDefault="00E633C3" w:rsidP="0036174E">
            <w:pPr>
              <w:spacing w:before="60"/>
              <w:jc w:val="right"/>
              <w:rPr>
                <w:color w:val="000000"/>
                <w:sz w:val="22"/>
                <w:szCs w:val="22"/>
              </w:rPr>
            </w:pPr>
            <w:r w:rsidRPr="00D82886">
              <w:rPr>
                <w:color w:val="000000"/>
                <w:sz w:val="22"/>
                <w:szCs w:val="22"/>
              </w:rPr>
              <w:t>207,66</w:t>
            </w:r>
          </w:p>
        </w:tc>
        <w:tc>
          <w:tcPr>
            <w:tcW w:w="1262" w:type="dxa"/>
            <w:vAlign w:val="bottom"/>
          </w:tcPr>
          <w:p w14:paraId="412E0631" w14:textId="77777777" w:rsidR="00E633C3" w:rsidRPr="00D82886" w:rsidRDefault="00E633C3" w:rsidP="0036174E">
            <w:pPr>
              <w:spacing w:before="60"/>
              <w:jc w:val="right"/>
              <w:rPr>
                <w:color w:val="000000"/>
                <w:sz w:val="22"/>
                <w:szCs w:val="22"/>
              </w:rPr>
            </w:pPr>
            <w:r w:rsidRPr="00D82886">
              <w:rPr>
                <w:color w:val="000000"/>
                <w:sz w:val="22"/>
                <w:szCs w:val="22"/>
              </w:rPr>
              <w:t>-35,26</w:t>
            </w:r>
          </w:p>
        </w:tc>
      </w:tr>
      <w:tr w:rsidR="00E633C3" w:rsidRPr="00D82886" w14:paraId="4DB238A1" w14:textId="77777777" w:rsidTr="0036174E">
        <w:trPr>
          <w:jc w:val="center"/>
        </w:trPr>
        <w:tc>
          <w:tcPr>
            <w:tcW w:w="3569" w:type="dxa"/>
            <w:shd w:val="clear" w:color="auto" w:fill="auto"/>
            <w:noWrap/>
            <w:vAlign w:val="bottom"/>
          </w:tcPr>
          <w:p w14:paraId="12A54481" w14:textId="77777777" w:rsidR="00E633C3" w:rsidRPr="00D82886" w:rsidRDefault="00E633C3" w:rsidP="0036174E">
            <w:pPr>
              <w:spacing w:before="60"/>
              <w:rPr>
                <w:color w:val="000000"/>
                <w:sz w:val="22"/>
                <w:szCs w:val="22"/>
              </w:rPr>
            </w:pPr>
            <w:r w:rsidRPr="00D82886">
              <w:rPr>
                <w:color w:val="000000"/>
                <w:sz w:val="22"/>
                <w:szCs w:val="22"/>
              </w:rPr>
              <w:t>Chíp khuếch đại</w:t>
            </w:r>
          </w:p>
        </w:tc>
        <w:tc>
          <w:tcPr>
            <w:tcW w:w="1666" w:type="dxa"/>
            <w:vAlign w:val="bottom"/>
          </w:tcPr>
          <w:p w14:paraId="6941B777" w14:textId="77777777" w:rsidR="00E633C3" w:rsidRPr="00D82886" w:rsidRDefault="00E633C3" w:rsidP="0036174E">
            <w:pPr>
              <w:spacing w:before="60"/>
              <w:jc w:val="right"/>
              <w:rPr>
                <w:color w:val="000000"/>
                <w:sz w:val="22"/>
                <w:szCs w:val="22"/>
              </w:rPr>
            </w:pPr>
            <w:r w:rsidRPr="00D82886">
              <w:rPr>
                <w:color w:val="000000"/>
                <w:sz w:val="22"/>
                <w:szCs w:val="22"/>
              </w:rPr>
              <w:t>70,61</w:t>
            </w:r>
          </w:p>
        </w:tc>
        <w:tc>
          <w:tcPr>
            <w:tcW w:w="1254" w:type="dxa"/>
            <w:vAlign w:val="bottom"/>
          </w:tcPr>
          <w:p w14:paraId="19284FB0" w14:textId="77777777" w:rsidR="00E633C3" w:rsidRPr="00D82886" w:rsidRDefault="00E633C3" w:rsidP="0036174E">
            <w:pPr>
              <w:spacing w:before="60"/>
              <w:jc w:val="right"/>
              <w:rPr>
                <w:color w:val="000000"/>
                <w:sz w:val="22"/>
                <w:szCs w:val="22"/>
              </w:rPr>
            </w:pPr>
            <w:r w:rsidRPr="00D82886">
              <w:rPr>
                <w:color w:val="000000"/>
                <w:sz w:val="22"/>
                <w:szCs w:val="22"/>
              </w:rPr>
              <w:t>17,76</w:t>
            </w:r>
          </w:p>
        </w:tc>
        <w:tc>
          <w:tcPr>
            <w:tcW w:w="1262" w:type="dxa"/>
            <w:shd w:val="clear" w:color="auto" w:fill="auto"/>
            <w:noWrap/>
            <w:vAlign w:val="bottom"/>
          </w:tcPr>
          <w:p w14:paraId="3A85C54A" w14:textId="77777777" w:rsidR="00E633C3" w:rsidRPr="00D82886" w:rsidRDefault="00E633C3" w:rsidP="0036174E">
            <w:pPr>
              <w:spacing w:before="60"/>
              <w:jc w:val="right"/>
              <w:rPr>
                <w:color w:val="000000"/>
                <w:sz w:val="22"/>
                <w:szCs w:val="22"/>
              </w:rPr>
            </w:pPr>
            <w:r w:rsidRPr="00D82886">
              <w:rPr>
                <w:color w:val="000000"/>
                <w:sz w:val="22"/>
                <w:szCs w:val="22"/>
              </w:rPr>
              <w:t>278,47</w:t>
            </w:r>
          </w:p>
        </w:tc>
        <w:tc>
          <w:tcPr>
            <w:tcW w:w="1262" w:type="dxa"/>
            <w:vAlign w:val="bottom"/>
          </w:tcPr>
          <w:p w14:paraId="38EE841F" w14:textId="77777777" w:rsidR="00E633C3" w:rsidRPr="00D82886" w:rsidRDefault="00E633C3" w:rsidP="0036174E">
            <w:pPr>
              <w:spacing w:before="60"/>
              <w:jc w:val="right"/>
              <w:rPr>
                <w:color w:val="000000"/>
                <w:sz w:val="22"/>
                <w:szCs w:val="22"/>
              </w:rPr>
            </w:pPr>
            <w:r w:rsidRPr="00D82886">
              <w:rPr>
                <w:color w:val="000000"/>
                <w:sz w:val="22"/>
                <w:szCs w:val="22"/>
              </w:rPr>
              <w:t>201,84</w:t>
            </w:r>
          </w:p>
        </w:tc>
        <w:tc>
          <w:tcPr>
            <w:tcW w:w="1262" w:type="dxa"/>
            <w:vAlign w:val="bottom"/>
          </w:tcPr>
          <w:p w14:paraId="314F63BE" w14:textId="77777777" w:rsidR="00E633C3" w:rsidRPr="00D82886" w:rsidRDefault="00E633C3" w:rsidP="0036174E">
            <w:pPr>
              <w:spacing w:before="60"/>
              <w:jc w:val="right"/>
              <w:rPr>
                <w:color w:val="000000"/>
                <w:sz w:val="22"/>
                <w:szCs w:val="22"/>
              </w:rPr>
            </w:pPr>
            <w:r w:rsidRPr="00D82886">
              <w:rPr>
                <w:color w:val="000000"/>
                <w:sz w:val="22"/>
                <w:szCs w:val="22"/>
              </w:rPr>
              <w:t>107,28</w:t>
            </w:r>
          </w:p>
        </w:tc>
      </w:tr>
      <w:tr w:rsidR="00E633C3" w:rsidRPr="00D82886" w14:paraId="100C7D1D" w14:textId="77777777" w:rsidTr="0036174E">
        <w:trPr>
          <w:jc w:val="center"/>
        </w:trPr>
        <w:tc>
          <w:tcPr>
            <w:tcW w:w="3569" w:type="dxa"/>
            <w:shd w:val="clear" w:color="auto" w:fill="auto"/>
            <w:noWrap/>
            <w:vAlign w:val="bottom"/>
          </w:tcPr>
          <w:p w14:paraId="493352B4" w14:textId="77777777" w:rsidR="00E633C3" w:rsidRPr="00D82886" w:rsidRDefault="00E633C3" w:rsidP="0036174E">
            <w:pPr>
              <w:spacing w:before="60"/>
              <w:rPr>
                <w:color w:val="000000"/>
                <w:sz w:val="22"/>
                <w:szCs w:val="22"/>
              </w:rPr>
            </w:pPr>
            <w:r w:rsidRPr="00D82886">
              <w:rPr>
                <w:color w:val="000000"/>
                <w:sz w:val="22"/>
                <w:szCs w:val="22"/>
              </w:rPr>
              <w:t>Máy tính xách tay, máy tính bảng</w:t>
            </w:r>
          </w:p>
        </w:tc>
        <w:tc>
          <w:tcPr>
            <w:tcW w:w="1666" w:type="dxa"/>
            <w:vAlign w:val="bottom"/>
          </w:tcPr>
          <w:p w14:paraId="50F8918A" w14:textId="77777777" w:rsidR="00E633C3" w:rsidRPr="00D82886" w:rsidRDefault="00E633C3" w:rsidP="0036174E">
            <w:pPr>
              <w:spacing w:before="60"/>
              <w:jc w:val="right"/>
              <w:rPr>
                <w:color w:val="000000"/>
                <w:sz w:val="22"/>
                <w:szCs w:val="22"/>
              </w:rPr>
            </w:pPr>
            <w:r w:rsidRPr="00D82886">
              <w:rPr>
                <w:color w:val="000000"/>
                <w:sz w:val="22"/>
                <w:szCs w:val="22"/>
              </w:rPr>
              <w:t>74,76</w:t>
            </w:r>
          </w:p>
        </w:tc>
        <w:tc>
          <w:tcPr>
            <w:tcW w:w="1254" w:type="dxa"/>
            <w:vAlign w:val="bottom"/>
          </w:tcPr>
          <w:p w14:paraId="6AF44647" w14:textId="77777777" w:rsidR="00E633C3" w:rsidRPr="00D82886" w:rsidRDefault="00E633C3" w:rsidP="0036174E">
            <w:pPr>
              <w:spacing w:before="60"/>
              <w:jc w:val="right"/>
              <w:rPr>
                <w:color w:val="000000"/>
                <w:sz w:val="22"/>
                <w:szCs w:val="22"/>
              </w:rPr>
            </w:pPr>
            <w:r w:rsidRPr="00D82886">
              <w:rPr>
                <w:color w:val="000000"/>
                <w:sz w:val="22"/>
                <w:szCs w:val="22"/>
              </w:rPr>
              <w:t>42,37</w:t>
            </w:r>
          </w:p>
        </w:tc>
        <w:tc>
          <w:tcPr>
            <w:tcW w:w="1262" w:type="dxa"/>
            <w:shd w:val="clear" w:color="auto" w:fill="auto"/>
            <w:noWrap/>
            <w:vAlign w:val="bottom"/>
          </w:tcPr>
          <w:p w14:paraId="38390841" w14:textId="77777777" w:rsidR="00E633C3" w:rsidRPr="00D82886" w:rsidRDefault="00E633C3" w:rsidP="0036174E">
            <w:pPr>
              <w:spacing w:before="60"/>
              <w:jc w:val="right"/>
              <w:rPr>
                <w:color w:val="000000"/>
                <w:sz w:val="22"/>
                <w:szCs w:val="22"/>
              </w:rPr>
            </w:pPr>
            <w:r w:rsidRPr="00D82886">
              <w:rPr>
                <w:color w:val="000000"/>
                <w:sz w:val="22"/>
                <w:szCs w:val="22"/>
              </w:rPr>
              <w:t>90,69</w:t>
            </w:r>
          </w:p>
        </w:tc>
        <w:tc>
          <w:tcPr>
            <w:tcW w:w="1262" w:type="dxa"/>
            <w:vAlign w:val="bottom"/>
          </w:tcPr>
          <w:p w14:paraId="7EFE8631" w14:textId="77777777" w:rsidR="00E633C3" w:rsidRPr="00D82886" w:rsidRDefault="00E633C3" w:rsidP="0036174E">
            <w:pPr>
              <w:spacing w:before="60"/>
              <w:jc w:val="right"/>
              <w:rPr>
                <w:color w:val="000000"/>
                <w:sz w:val="22"/>
                <w:szCs w:val="22"/>
              </w:rPr>
            </w:pPr>
            <w:r w:rsidRPr="00D82886">
              <w:rPr>
                <w:color w:val="000000"/>
                <w:sz w:val="22"/>
                <w:szCs w:val="22"/>
              </w:rPr>
              <w:t>181,85</w:t>
            </w:r>
          </w:p>
        </w:tc>
        <w:tc>
          <w:tcPr>
            <w:tcW w:w="1262" w:type="dxa"/>
            <w:vAlign w:val="bottom"/>
          </w:tcPr>
          <w:p w14:paraId="056F0B2D" w14:textId="77777777" w:rsidR="00E633C3" w:rsidRPr="00D82886" w:rsidRDefault="00E633C3" w:rsidP="0036174E">
            <w:pPr>
              <w:spacing w:before="60"/>
              <w:jc w:val="right"/>
              <w:rPr>
                <w:color w:val="000000"/>
                <w:sz w:val="22"/>
                <w:szCs w:val="22"/>
              </w:rPr>
            </w:pPr>
            <w:r w:rsidRPr="00D82886">
              <w:rPr>
                <w:color w:val="000000"/>
                <w:sz w:val="22"/>
                <w:szCs w:val="22"/>
              </w:rPr>
              <w:t>113,60</w:t>
            </w:r>
          </w:p>
        </w:tc>
      </w:tr>
      <w:tr w:rsidR="00E633C3" w:rsidRPr="00D82886" w14:paraId="4C51532E" w14:textId="77777777" w:rsidTr="0036174E">
        <w:trPr>
          <w:jc w:val="center"/>
        </w:trPr>
        <w:tc>
          <w:tcPr>
            <w:tcW w:w="3569" w:type="dxa"/>
            <w:shd w:val="clear" w:color="auto" w:fill="auto"/>
            <w:noWrap/>
            <w:vAlign w:val="bottom"/>
          </w:tcPr>
          <w:p w14:paraId="4A288B1D" w14:textId="77777777" w:rsidR="00E633C3" w:rsidRPr="00D82886" w:rsidRDefault="00E633C3" w:rsidP="0036174E">
            <w:pPr>
              <w:spacing w:before="60"/>
              <w:rPr>
                <w:color w:val="000000"/>
                <w:sz w:val="22"/>
                <w:szCs w:val="22"/>
              </w:rPr>
            </w:pPr>
            <w:r w:rsidRPr="00D82886">
              <w:rPr>
                <w:color w:val="000000"/>
                <w:sz w:val="22"/>
                <w:szCs w:val="22"/>
              </w:rPr>
              <w:t>Máy in, máy photocopy và LK</w:t>
            </w:r>
          </w:p>
        </w:tc>
        <w:tc>
          <w:tcPr>
            <w:tcW w:w="1666" w:type="dxa"/>
            <w:vAlign w:val="bottom"/>
          </w:tcPr>
          <w:p w14:paraId="106DBF9D" w14:textId="77777777" w:rsidR="00E633C3" w:rsidRPr="00D82886" w:rsidRDefault="00E633C3" w:rsidP="0036174E">
            <w:pPr>
              <w:spacing w:before="60"/>
              <w:jc w:val="right"/>
              <w:rPr>
                <w:color w:val="000000"/>
                <w:sz w:val="22"/>
                <w:szCs w:val="22"/>
              </w:rPr>
            </w:pPr>
            <w:r w:rsidRPr="00D82886">
              <w:rPr>
                <w:color w:val="000000"/>
                <w:sz w:val="22"/>
                <w:szCs w:val="22"/>
              </w:rPr>
              <w:t>69,72</w:t>
            </w:r>
          </w:p>
        </w:tc>
        <w:tc>
          <w:tcPr>
            <w:tcW w:w="1254" w:type="dxa"/>
            <w:vAlign w:val="bottom"/>
          </w:tcPr>
          <w:p w14:paraId="5D5CA8F9" w14:textId="77777777" w:rsidR="00E633C3" w:rsidRPr="00D82886" w:rsidRDefault="00E633C3" w:rsidP="0036174E">
            <w:pPr>
              <w:spacing w:before="60"/>
              <w:jc w:val="right"/>
              <w:rPr>
                <w:color w:val="000000"/>
                <w:sz w:val="22"/>
                <w:szCs w:val="22"/>
              </w:rPr>
            </w:pPr>
            <w:r w:rsidRPr="00D82886">
              <w:rPr>
                <w:color w:val="000000"/>
                <w:sz w:val="22"/>
                <w:szCs w:val="22"/>
              </w:rPr>
              <w:t>72,60</w:t>
            </w:r>
          </w:p>
        </w:tc>
        <w:tc>
          <w:tcPr>
            <w:tcW w:w="1262" w:type="dxa"/>
            <w:shd w:val="clear" w:color="auto" w:fill="auto"/>
            <w:noWrap/>
            <w:vAlign w:val="bottom"/>
          </w:tcPr>
          <w:p w14:paraId="46CB487A" w14:textId="77777777" w:rsidR="00E633C3" w:rsidRPr="00D82886" w:rsidRDefault="00E633C3" w:rsidP="0036174E">
            <w:pPr>
              <w:spacing w:before="60"/>
              <w:jc w:val="right"/>
              <w:rPr>
                <w:color w:val="000000"/>
                <w:sz w:val="22"/>
                <w:szCs w:val="22"/>
              </w:rPr>
            </w:pPr>
            <w:r w:rsidRPr="00D82886">
              <w:rPr>
                <w:color w:val="000000"/>
                <w:sz w:val="22"/>
                <w:szCs w:val="22"/>
              </w:rPr>
              <w:t>-77,03</w:t>
            </w:r>
          </w:p>
        </w:tc>
        <w:tc>
          <w:tcPr>
            <w:tcW w:w="1262" w:type="dxa"/>
            <w:vAlign w:val="bottom"/>
          </w:tcPr>
          <w:p w14:paraId="7FA838FF" w14:textId="77777777" w:rsidR="00E633C3" w:rsidRPr="00D82886" w:rsidRDefault="00E633C3" w:rsidP="0036174E">
            <w:pPr>
              <w:spacing w:before="60"/>
              <w:jc w:val="right"/>
              <w:rPr>
                <w:color w:val="000000"/>
                <w:sz w:val="22"/>
                <w:szCs w:val="22"/>
              </w:rPr>
            </w:pPr>
            <w:r w:rsidRPr="00D82886">
              <w:rPr>
                <w:color w:val="000000"/>
                <w:sz w:val="22"/>
                <w:szCs w:val="22"/>
              </w:rPr>
              <w:t>178,91</w:t>
            </w:r>
          </w:p>
        </w:tc>
        <w:tc>
          <w:tcPr>
            <w:tcW w:w="1262" w:type="dxa"/>
            <w:vAlign w:val="bottom"/>
          </w:tcPr>
          <w:p w14:paraId="739F962E" w14:textId="77777777" w:rsidR="00E633C3" w:rsidRPr="00D82886" w:rsidRDefault="00E633C3" w:rsidP="0036174E">
            <w:pPr>
              <w:spacing w:before="60"/>
              <w:jc w:val="right"/>
              <w:rPr>
                <w:color w:val="000000"/>
                <w:sz w:val="22"/>
                <w:szCs w:val="22"/>
              </w:rPr>
            </w:pPr>
            <w:r w:rsidRPr="00D82886">
              <w:rPr>
                <w:color w:val="000000"/>
                <w:sz w:val="22"/>
                <w:szCs w:val="22"/>
              </w:rPr>
              <w:t>-60,83</w:t>
            </w:r>
          </w:p>
        </w:tc>
      </w:tr>
      <w:tr w:rsidR="00E633C3" w:rsidRPr="00D82886" w14:paraId="115C7DE9" w14:textId="77777777" w:rsidTr="0036174E">
        <w:trPr>
          <w:jc w:val="center"/>
        </w:trPr>
        <w:tc>
          <w:tcPr>
            <w:tcW w:w="3569" w:type="dxa"/>
            <w:shd w:val="clear" w:color="auto" w:fill="auto"/>
            <w:noWrap/>
            <w:vAlign w:val="bottom"/>
          </w:tcPr>
          <w:p w14:paraId="66F0D7E9" w14:textId="77777777" w:rsidR="00E633C3" w:rsidRPr="00D82886" w:rsidRDefault="00E633C3" w:rsidP="0036174E">
            <w:pPr>
              <w:spacing w:before="60"/>
              <w:rPr>
                <w:color w:val="000000"/>
                <w:sz w:val="22"/>
                <w:szCs w:val="22"/>
              </w:rPr>
            </w:pPr>
            <w:r w:rsidRPr="00D82886">
              <w:rPr>
                <w:color w:val="000000"/>
                <w:sz w:val="22"/>
                <w:szCs w:val="22"/>
              </w:rPr>
              <w:t>Tivi</w:t>
            </w:r>
          </w:p>
        </w:tc>
        <w:tc>
          <w:tcPr>
            <w:tcW w:w="1666" w:type="dxa"/>
            <w:vAlign w:val="bottom"/>
          </w:tcPr>
          <w:p w14:paraId="4097FB6F" w14:textId="77777777" w:rsidR="00E633C3" w:rsidRPr="00D82886" w:rsidRDefault="00E633C3" w:rsidP="0036174E">
            <w:pPr>
              <w:spacing w:before="60"/>
              <w:jc w:val="right"/>
              <w:rPr>
                <w:color w:val="000000"/>
                <w:sz w:val="22"/>
                <w:szCs w:val="22"/>
              </w:rPr>
            </w:pPr>
            <w:r w:rsidRPr="00D82886">
              <w:rPr>
                <w:color w:val="000000"/>
                <w:sz w:val="22"/>
                <w:szCs w:val="22"/>
              </w:rPr>
              <w:t>31,59</w:t>
            </w:r>
          </w:p>
        </w:tc>
        <w:tc>
          <w:tcPr>
            <w:tcW w:w="1254" w:type="dxa"/>
            <w:vAlign w:val="bottom"/>
          </w:tcPr>
          <w:p w14:paraId="2195997B" w14:textId="77777777" w:rsidR="00E633C3" w:rsidRPr="00D82886" w:rsidRDefault="00E633C3" w:rsidP="0036174E">
            <w:pPr>
              <w:spacing w:before="60"/>
              <w:jc w:val="right"/>
              <w:rPr>
                <w:color w:val="000000"/>
                <w:sz w:val="22"/>
                <w:szCs w:val="22"/>
              </w:rPr>
            </w:pPr>
            <w:r w:rsidRPr="00D82886">
              <w:rPr>
                <w:color w:val="000000"/>
                <w:sz w:val="22"/>
                <w:szCs w:val="22"/>
              </w:rPr>
              <w:t>12,90</w:t>
            </w:r>
          </w:p>
        </w:tc>
        <w:tc>
          <w:tcPr>
            <w:tcW w:w="1262" w:type="dxa"/>
            <w:shd w:val="clear" w:color="auto" w:fill="auto"/>
            <w:noWrap/>
            <w:vAlign w:val="bottom"/>
          </w:tcPr>
          <w:p w14:paraId="032DDA74" w14:textId="77777777" w:rsidR="00E633C3" w:rsidRPr="00D82886" w:rsidRDefault="00E633C3" w:rsidP="0036174E">
            <w:pPr>
              <w:spacing w:before="60"/>
              <w:jc w:val="right"/>
              <w:rPr>
                <w:color w:val="000000"/>
                <w:sz w:val="22"/>
                <w:szCs w:val="22"/>
              </w:rPr>
            </w:pPr>
            <w:r w:rsidRPr="00D82886">
              <w:rPr>
                <w:color w:val="000000"/>
                <w:sz w:val="22"/>
                <w:szCs w:val="22"/>
              </w:rPr>
              <w:t>73,13</w:t>
            </w:r>
          </w:p>
        </w:tc>
        <w:tc>
          <w:tcPr>
            <w:tcW w:w="1262" w:type="dxa"/>
            <w:vAlign w:val="bottom"/>
          </w:tcPr>
          <w:p w14:paraId="112254A8" w14:textId="77777777" w:rsidR="00E633C3" w:rsidRPr="00D82886" w:rsidRDefault="00E633C3" w:rsidP="0036174E">
            <w:pPr>
              <w:spacing w:before="60"/>
              <w:jc w:val="right"/>
              <w:rPr>
                <w:color w:val="000000"/>
                <w:sz w:val="22"/>
                <w:szCs w:val="22"/>
              </w:rPr>
            </w:pPr>
            <w:r w:rsidRPr="00D82886">
              <w:rPr>
                <w:color w:val="000000"/>
                <w:sz w:val="22"/>
                <w:szCs w:val="22"/>
              </w:rPr>
              <w:t>116,44</w:t>
            </w:r>
          </w:p>
        </w:tc>
        <w:tc>
          <w:tcPr>
            <w:tcW w:w="1262" w:type="dxa"/>
            <w:vAlign w:val="bottom"/>
          </w:tcPr>
          <w:p w14:paraId="6D167391" w14:textId="77777777" w:rsidR="00E633C3" w:rsidRPr="00D82886" w:rsidRDefault="00E633C3" w:rsidP="0036174E">
            <w:pPr>
              <w:spacing w:before="60"/>
              <w:jc w:val="right"/>
              <w:rPr>
                <w:color w:val="000000"/>
                <w:sz w:val="22"/>
                <w:szCs w:val="22"/>
              </w:rPr>
            </w:pPr>
            <w:r w:rsidRPr="00D82886">
              <w:rPr>
                <w:color w:val="000000"/>
                <w:sz w:val="22"/>
                <w:szCs w:val="22"/>
              </w:rPr>
              <w:t>192,80</w:t>
            </w:r>
          </w:p>
        </w:tc>
      </w:tr>
      <w:tr w:rsidR="00E633C3" w:rsidRPr="00D82886" w14:paraId="41DC76F0" w14:textId="77777777" w:rsidTr="0036174E">
        <w:trPr>
          <w:jc w:val="center"/>
        </w:trPr>
        <w:tc>
          <w:tcPr>
            <w:tcW w:w="3569" w:type="dxa"/>
            <w:shd w:val="clear" w:color="auto" w:fill="auto"/>
            <w:noWrap/>
            <w:vAlign w:val="bottom"/>
          </w:tcPr>
          <w:p w14:paraId="24570D44" w14:textId="77777777" w:rsidR="00E633C3" w:rsidRPr="00D82886" w:rsidRDefault="00E633C3" w:rsidP="0036174E">
            <w:pPr>
              <w:spacing w:before="60"/>
              <w:rPr>
                <w:color w:val="000000"/>
                <w:sz w:val="22"/>
                <w:szCs w:val="22"/>
              </w:rPr>
            </w:pPr>
            <w:r w:rsidRPr="00D82886">
              <w:rPr>
                <w:color w:val="000000"/>
                <w:sz w:val="22"/>
                <w:szCs w:val="22"/>
              </w:rPr>
              <w:t>Chuột máy tính</w:t>
            </w:r>
          </w:p>
        </w:tc>
        <w:tc>
          <w:tcPr>
            <w:tcW w:w="1666" w:type="dxa"/>
            <w:vAlign w:val="bottom"/>
          </w:tcPr>
          <w:p w14:paraId="3AA4B754" w14:textId="77777777" w:rsidR="00E633C3" w:rsidRPr="00D82886" w:rsidRDefault="00E633C3" w:rsidP="0036174E">
            <w:pPr>
              <w:spacing w:before="60"/>
              <w:jc w:val="right"/>
              <w:rPr>
                <w:color w:val="000000"/>
                <w:sz w:val="22"/>
                <w:szCs w:val="22"/>
              </w:rPr>
            </w:pPr>
            <w:r w:rsidRPr="00D82886">
              <w:rPr>
                <w:color w:val="000000"/>
                <w:sz w:val="22"/>
                <w:szCs w:val="22"/>
              </w:rPr>
              <w:t>27,01</w:t>
            </w:r>
          </w:p>
        </w:tc>
        <w:tc>
          <w:tcPr>
            <w:tcW w:w="1254" w:type="dxa"/>
            <w:vAlign w:val="bottom"/>
          </w:tcPr>
          <w:p w14:paraId="5C19F23F" w14:textId="77777777" w:rsidR="00E633C3" w:rsidRPr="00D82886" w:rsidRDefault="00E633C3" w:rsidP="0036174E">
            <w:pPr>
              <w:spacing w:before="60"/>
              <w:jc w:val="right"/>
              <w:rPr>
                <w:color w:val="000000"/>
                <w:sz w:val="22"/>
                <w:szCs w:val="22"/>
              </w:rPr>
            </w:pPr>
            <w:r w:rsidRPr="00D82886">
              <w:rPr>
                <w:color w:val="000000"/>
                <w:sz w:val="22"/>
                <w:szCs w:val="22"/>
              </w:rPr>
              <w:t>-16,50</w:t>
            </w:r>
          </w:p>
        </w:tc>
        <w:tc>
          <w:tcPr>
            <w:tcW w:w="1262" w:type="dxa"/>
            <w:shd w:val="clear" w:color="auto" w:fill="auto"/>
            <w:noWrap/>
            <w:vAlign w:val="bottom"/>
          </w:tcPr>
          <w:p w14:paraId="6A6F47D5" w14:textId="77777777" w:rsidR="00E633C3" w:rsidRPr="00D82886" w:rsidRDefault="00E633C3" w:rsidP="0036174E">
            <w:pPr>
              <w:spacing w:before="60"/>
              <w:jc w:val="right"/>
              <w:rPr>
                <w:color w:val="000000"/>
                <w:sz w:val="22"/>
                <w:szCs w:val="22"/>
              </w:rPr>
            </w:pPr>
            <w:r w:rsidRPr="00D82886">
              <w:rPr>
                <w:color w:val="000000"/>
                <w:sz w:val="22"/>
                <w:szCs w:val="22"/>
              </w:rPr>
              <w:t>-54,80</w:t>
            </w:r>
          </w:p>
        </w:tc>
        <w:tc>
          <w:tcPr>
            <w:tcW w:w="1262" w:type="dxa"/>
            <w:vAlign w:val="bottom"/>
          </w:tcPr>
          <w:p w14:paraId="4A239444" w14:textId="77777777" w:rsidR="00E633C3" w:rsidRPr="00D82886" w:rsidRDefault="00E633C3" w:rsidP="0036174E">
            <w:pPr>
              <w:spacing w:before="60"/>
              <w:jc w:val="right"/>
              <w:rPr>
                <w:color w:val="000000"/>
                <w:sz w:val="22"/>
                <w:szCs w:val="22"/>
              </w:rPr>
            </w:pPr>
            <w:r w:rsidRPr="00D82886">
              <w:rPr>
                <w:color w:val="000000"/>
                <w:sz w:val="22"/>
                <w:szCs w:val="22"/>
              </w:rPr>
              <w:t>104,57</w:t>
            </w:r>
          </w:p>
        </w:tc>
        <w:tc>
          <w:tcPr>
            <w:tcW w:w="1262" w:type="dxa"/>
            <w:vAlign w:val="bottom"/>
          </w:tcPr>
          <w:p w14:paraId="51FBBF08" w14:textId="77777777" w:rsidR="00E633C3" w:rsidRPr="00D82886" w:rsidRDefault="00E633C3" w:rsidP="0036174E">
            <w:pPr>
              <w:spacing w:before="60"/>
              <w:jc w:val="right"/>
              <w:rPr>
                <w:color w:val="000000"/>
                <w:sz w:val="22"/>
                <w:szCs w:val="22"/>
              </w:rPr>
            </w:pPr>
            <w:r w:rsidRPr="00D82886">
              <w:rPr>
                <w:color w:val="000000"/>
                <w:sz w:val="22"/>
                <w:szCs w:val="22"/>
              </w:rPr>
              <w:t>-33,92</w:t>
            </w:r>
          </w:p>
        </w:tc>
      </w:tr>
      <w:tr w:rsidR="00E633C3" w:rsidRPr="00D82886" w14:paraId="63E221B1" w14:textId="77777777" w:rsidTr="0036174E">
        <w:trPr>
          <w:jc w:val="center"/>
        </w:trPr>
        <w:tc>
          <w:tcPr>
            <w:tcW w:w="3569" w:type="dxa"/>
            <w:shd w:val="clear" w:color="auto" w:fill="auto"/>
            <w:noWrap/>
            <w:vAlign w:val="bottom"/>
          </w:tcPr>
          <w:p w14:paraId="41CBB7A5" w14:textId="77777777" w:rsidR="00E633C3" w:rsidRPr="00D82886" w:rsidRDefault="00E633C3" w:rsidP="0036174E">
            <w:pPr>
              <w:spacing w:before="60"/>
              <w:rPr>
                <w:color w:val="000000"/>
                <w:sz w:val="22"/>
                <w:szCs w:val="22"/>
              </w:rPr>
            </w:pPr>
            <w:r w:rsidRPr="00D82886">
              <w:rPr>
                <w:color w:val="000000"/>
                <w:sz w:val="22"/>
                <w:szCs w:val="22"/>
              </w:rPr>
              <w:t>Máy tính để bàn</w:t>
            </w:r>
          </w:p>
        </w:tc>
        <w:tc>
          <w:tcPr>
            <w:tcW w:w="1666" w:type="dxa"/>
            <w:vAlign w:val="bottom"/>
          </w:tcPr>
          <w:p w14:paraId="3F510258" w14:textId="77777777" w:rsidR="00E633C3" w:rsidRPr="00D82886" w:rsidRDefault="00E633C3" w:rsidP="0036174E">
            <w:pPr>
              <w:spacing w:before="60"/>
              <w:jc w:val="right"/>
              <w:rPr>
                <w:color w:val="000000"/>
                <w:sz w:val="22"/>
                <w:szCs w:val="22"/>
              </w:rPr>
            </w:pPr>
            <w:r w:rsidRPr="00D82886">
              <w:rPr>
                <w:color w:val="000000"/>
                <w:sz w:val="22"/>
                <w:szCs w:val="22"/>
              </w:rPr>
              <w:t>39,04</w:t>
            </w:r>
          </w:p>
        </w:tc>
        <w:tc>
          <w:tcPr>
            <w:tcW w:w="1254" w:type="dxa"/>
            <w:vAlign w:val="bottom"/>
          </w:tcPr>
          <w:p w14:paraId="21D3B5CC" w14:textId="77777777" w:rsidR="00E633C3" w:rsidRPr="00D82886" w:rsidRDefault="00E633C3" w:rsidP="0036174E">
            <w:pPr>
              <w:spacing w:before="60"/>
              <w:jc w:val="right"/>
              <w:rPr>
                <w:color w:val="000000"/>
                <w:sz w:val="22"/>
                <w:szCs w:val="22"/>
              </w:rPr>
            </w:pPr>
            <w:r w:rsidRPr="00D82886">
              <w:rPr>
                <w:color w:val="000000"/>
                <w:sz w:val="22"/>
                <w:szCs w:val="22"/>
              </w:rPr>
              <w:t>52,22</w:t>
            </w:r>
          </w:p>
        </w:tc>
        <w:tc>
          <w:tcPr>
            <w:tcW w:w="1262" w:type="dxa"/>
            <w:shd w:val="clear" w:color="auto" w:fill="auto"/>
            <w:noWrap/>
            <w:vAlign w:val="bottom"/>
          </w:tcPr>
          <w:p w14:paraId="51F2260E" w14:textId="77777777" w:rsidR="00E633C3" w:rsidRPr="00D82886" w:rsidRDefault="00E633C3" w:rsidP="0036174E">
            <w:pPr>
              <w:spacing w:before="60"/>
              <w:jc w:val="right"/>
              <w:rPr>
                <w:color w:val="000000"/>
                <w:sz w:val="22"/>
                <w:szCs w:val="22"/>
              </w:rPr>
            </w:pPr>
            <w:r w:rsidRPr="00D82886">
              <w:rPr>
                <w:color w:val="000000"/>
                <w:sz w:val="22"/>
                <w:szCs w:val="22"/>
              </w:rPr>
              <w:t>49,29</w:t>
            </w:r>
          </w:p>
        </w:tc>
        <w:tc>
          <w:tcPr>
            <w:tcW w:w="1262" w:type="dxa"/>
            <w:vAlign w:val="bottom"/>
          </w:tcPr>
          <w:p w14:paraId="51AAC3D9" w14:textId="77777777" w:rsidR="00E633C3" w:rsidRPr="00D82886" w:rsidRDefault="00E633C3" w:rsidP="0036174E">
            <w:pPr>
              <w:spacing w:before="60"/>
              <w:jc w:val="right"/>
              <w:rPr>
                <w:color w:val="000000"/>
                <w:sz w:val="22"/>
                <w:szCs w:val="22"/>
              </w:rPr>
            </w:pPr>
            <w:r w:rsidRPr="00D82886">
              <w:rPr>
                <w:color w:val="000000"/>
                <w:sz w:val="22"/>
                <w:szCs w:val="22"/>
              </w:rPr>
              <w:t>103,45</w:t>
            </w:r>
          </w:p>
        </w:tc>
        <w:tc>
          <w:tcPr>
            <w:tcW w:w="1262" w:type="dxa"/>
            <w:vAlign w:val="bottom"/>
          </w:tcPr>
          <w:p w14:paraId="1F2830BA" w14:textId="77777777" w:rsidR="00E633C3" w:rsidRPr="00D82886" w:rsidRDefault="00E633C3" w:rsidP="0036174E">
            <w:pPr>
              <w:spacing w:before="60"/>
              <w:jc w:val="right"/>
              <w:rPr>
                <w:color w:val="000000"/>
                <w:sz w:val="22"/>
                <w:szCs w:val="22"/>
              </w:rPr>
            </w:pPr>
            <w:r w:rsidRPr="00D82886">
              <w:rPr>
                <w:color w:val="000000"/>
                <w:sz w:val="22"/>
                <w:szCs w:val="22"/>
              </w:rPr>
              <w:t>52,15</w:t>
            </w:r>
          </w:p>
        </w:tc>
      </w:tr>
      <w:tr w:rsidR="00E633C3" w:rsidRPr="00D82886" w14:paraId="287666F1" w14:textId="77777777" w:rsidTr="0036174E">
        <w:trPr>
          <w:jc w:val="center"/>
        </w:trPr>
        <w:tc>
          <w:tcPr>
            <w:tcW w:w="3569" w:type="dxa"/>
            <w:shd w:val="clear" w:color="auto" w:fill="auto"/>
            <w:noWrap/>
            <w:vAlign w:val="bottom"/>
          </w:tcPr>
          <w:p w14:paraId="75336022" w14:textId="77777777" w:rsidR="00E633C3" w:rsidRPr="00D82886" w:rsidRDefault="00E633C3" w:rsidP="0036174E">
            <w:pPr>
              <w:spacing w:before="60"/>
              <w:rPr>
                <w:color w:val="000000"/>
                <w:sz w:val="22"/>
                <w:szCs w:val="22"/>
              </w:rPr>
            </w:pPr>
            <w:r w:rsidRPr="00D82886">
              <w:rPr>
                <w:color w:val="000000"/>
                <w:sz w:val="22"/>
                <w:szCs w:val="22"/>
              </w:rPr>
              <w:t>Ổ đĩa vi tính</w:t>
            </w:r>
          </w:p>
        </w:tc>
        <w:tc>
          <w:tcPr>
            <w:tcW w:w="1666" w:type="dxa"/>
            <w:vAlign w:val="bottom"/>
          </w:tcPr>
          <w:p w14:paraId="4EFBFA94" w14:textId="77777777" w:rsidR="00E633C3" w:rsidRPr="00D82886" w:rsidRDefault="00E633C3" w:rsidP="0036174E">
            <w:pPr>
              <w:spacing w:before="60"/>
              <w:jc w:val="right"/>
              <w:rPr>
                <w:color w:val="000000"/>
                <w:sz w:val="22"/>
                <w:szCs w:val="22"/>
              </w:rPr>
            </w:pPr>
            <w:r w:rsidRPr="00D82886">
              <w:rPr>
                <w:color w:val="000000"/>
                <w:sz w:val="22"/>
                <w:szCs w:val="22"/>
              </w:rPr>
              <w:t>41,97</w:t>
            </w:r>
          </w:p>
        </w:tc>
        <w:tc>
          <w:tcPr>
            <w:tcW w:w="1254" w:type="dxa"/>
            <w:vAlign w:val="bottom"/>
          </w:tcPr>
          <w:p w14:paraId="33C8CDC4" w14:textId="77777777" w:rsidR="00E633C3" w:rsidRPr="00D82886" w:rsidRDefault="00E633C3" w:rsidP="0036174E">
            <w:pPr>
              <w:spacing w:before="60"/>
              <w:jc w:val="right"/>
              <w:rPr>
                <w:color w:val="000000"/>
                <w:sz w:val="22"/>
                <w:szCs w:val="22"/>
              </w:rPr>
            </w:pPr>
            <w:r w:rsidRPr="00D82886">
              <w:rPr>
                <w:color w:val="000000"/>
                <w:sz w:val="22"/>
                <w:szCs w:val="22"/>
              </w:rPr>
              <w:t>108,16</w:t>
            </w:r>
          </w:p>
        </w:tc>
        <w:tc>
          <w:tcPr>
            <w:tcW w:w="1262" w:type="dxa"/>
            <w:shd w:val="clear" w:color="auto" w:fill="auto"/>
            <w:noWrap/>
            <w:vAlign w:val="bottom"/>
          </w:tcPr>
          <w:p w14:paraId="398AB56A" w14:textId="77777777" w:rsidR="00E633C3" w:rsidRPr="00D82886" w:rsidRDefault="00E633C3" w:rsidP="0036174E">
            <w:pPr>
              <w:spacing w:before="60"/>
              <w:jc w:val="right"/>
              <w:rPr>
                <w:color w:val="000000"/>
                <w:sz w:val="22"/>
                <w:szCs w:val="22"/>
              </w:rPr>
            </w:pPr>
            <w:r w:rsidRPr="00D82886">
              <w:rPr>
                <w:color w:val="000000"/>
                <w:sz w:val="22"/>
                <w:szCs w:val="22"/>
              </w:rPr>
              <w:t>52,84</w:t>
            </w:r>
          </w:p>
        </w:tc>
        <w:tc>
          <w:tcPr>
            <w:tcW w:w="1262" w:type="dxa"/>
            <w:vAlign w:val="bottom"/>
          </w:tcPr>
          <w:p w14:paraId="195E7BDA" w14:textId="77777777" w:rsidR="00E633C3" w:rsidRPr="00D82886" w:rsidRDefault="00E633C3" w:rsidP="0036174E">
            <w:pPr>
              <w:spacing w:before="60"/>
              <w:jc w:val="right"/>
              <w:rPr>
                <w:color w:val="000000"/>
                <w:sz w:val="22"/>
                <w:szCs w:val="22"/>
              </w:rPr>
            </w:pPr>
            <w:r w:rsidRPr="00D82886">
              <w:rPr>
                <w:color w:val="000000"/>
                <w:sz w:val="22"/>
                <w:szCs w:val="22"/>
              </w:rPr>
              <w:t>97,70</w:t>
            </w:r>
          </w:p>
        </w:tc>
        <w:tc>
          <w:tcPr>
            <w:tcW w:w="1262" w:type="dxa"/>
            <w:vAlign w:val="bottom"/>
          </w:tcPr>
          <w:p w14:paraId="58C21397" w14:textId="77777777" w:rsidR="00E633C3" w:rsidRPr="00D82886" w:rsidRDefault="00E633C3" w:rsidP="0036174E">
            <w:pPr>
              <w:spacing w:before="60"/>
              <w:jc w:val="right"/>
              <w:rPr>
                <w:color w:val="000000"/>
                <w:sz w:val="22"/>
                <w:szCs w:val="22"/>
              </w:rPr>
            </w:pPr>
            <w:r w:rsidRPr="00D82886">
              <w:rPr>
                <w:color w:val="000000"/>
                <w:sz w:val="22"/>
                <w:szCs w:val="22"/>
              </w:rPr>
              <w:t>57,44</w:t>
            </w:r>
          </w:p>
        </w:tc>
      </w:tr>
      <w:tr w:rsidR="00E633C3" w:rsidRPr="00D82886" w14:paraId="151567A1" w14:textId="77777777" w:rsidTr="0036174E">
        <w:trPr>
          <w:jc w:val="center"/>
        </w:trPr>
        <w:tc>
          <w:tcPr>
            <w:tcW w:w="3569" w:type="dxa"/>
            <w:shd w:val="clear" w:color="auto" w:fill="auto"/>
            <w:noWrap/>
            <w:vAlign w:val="bottom"/>
          </w:tcPr>
          <w:p w14:paraId="6157F248" w14:textId="77777777" w:rsidR="00E633C3" w:rsidRPr="00D82886" w:rsidRDefault="00E633C3" w:rsidP="0036174E">
            <w:pPr>
              <w:spacing w:before="60"/>
              <w:rPr>
                <w:color w:val="000000"/>
                <w:sz w:val="22"/>
                <w:szCs w:val="22"/>
              </w:rPr>
            </w:pPr>
            <w:r w:rsidRPr="00D82886">
              <w:rPr>
                <w:color w:val="000000"/>
                <w:sz w:val="22"/>
                <w:szCs w:val="22"/>
              </w:rPr>
              <w:t>Card các loại và linh kiện</w:t>
            </w:r>
          </w:p>
        </w:tc>
        <w:tc>
          <w:tcPr>
            <w:tcW w:w="1666" w:type="dxa"/>
            <w:vAlign w:val="bottom"/>
          </w:tcPr>
          <w:p w14:paraId="05F69FFB" w14:textId="77777777" w:rsidR="00E633C3" w:rsidRPr="00D82886" w:rsidRDefault="00E633C3" w:rsidP="0036174E">
            <w:pPr>
              <w:spacing w:before="60"/>
              <w:jc w:val="right"/>
              <w:rPr>
                <w:color w:val="000000"/>
                <w:sz w:val="22"/>
                <w:szCs w:val="22"/>
              </w:rPr>
            </w:pPr>
            <w:r w:rsidRPr="00D82886">
              <w:rPr>
                <w:color w:val="000000"/>
                <w:sz w:val="22"/>
                <w:szCs w:val="22"/>
              </w:rPr>
              <w:t>32,35</w:t>
            </w:r>
          </w:p>
        </w:tc>
        <w:tc>
          <w:tcPr>
            <w:tcW w:w="1254" w:type="dxa"/>
            <w:vAlign w:val="bottom"/>
          </w:tcPr>
          <w:p w14:paraId="61642245" w14:textId="77777777" w:rsidR="00E633C3" w:rsidRPr="00D82886" w:rsidRDefault="00E633C3" w:rsidP="0036174E">
            <w:pPr>
              <w:spacing w:before="60"/>
              <w:jc w:val="right"/>
              <w:rPr>
                <w:color w:val="000000"/>
                <w:sz w:val="22"/>
                <w:szCs w:val="22"/>
              </w:rPr>
            </w:pPr>
            <w:r w:rsidRPr="00D82886">
              <w:rPr>
                <w:color w:val="000000"/>
                <w:sz w:val="22"/>
                <w:szCs w:val="22"/>
              </w:rPr>
              <w:t>105,66</w:t>
            </w:r>
          </w:p>
        </w:tc>
        <w:tc>
          <w:tcPr>
            <w:tcW w:w="1262" w:type="dxa"/>
            <w:shd w:val="clear" w:color="auto" w:fill="auto"/>
            <w:noWrap/>
            <w:vAlign w:val="bottom"/>
          </w:tcPr>
          <w:p w14:paraId="598392D9" w14:textId="77777777" w:rsidR="00E633C3" w:rsidRPr="00D82886" w:rsidRDefault="00E633C3" w:rsidP="0036174E">
            <w:pPr>
              <w:spacing w:before="60"/>
              <w:jc w:val="right"/>
              <w:rPr>
                <w:color w:val="000000"/>
                <w:sz w:val="22"/>
                <w:szCs w:val="22"/>
              </w:rPr>
            </w:pPr>
            <w:r w:rsidRPr="00D82886">
              <w:rPr>
                <w:color w:val="000000"/>
                <w:sz w:val="22"/>
                <w:szCs w:val="22"/>
              </w:rPr>
              <w:t>323,86</w:t>
            </w:r>
          </w:p>
        </w:tc>
        <w:tc>
          <w:tcPr>
            <w:tcW w:w="1262" w:type="dxa"/>
            <w:vAlign w:val="bottom"/>
          </w:tcPr>
          <w:p w14:paraId="27A56A3F" w14:textId="77777777" w:rsidR="00E633C3" w:rsidRPr="00D82886" w:rsidRDefault="00E633C3" w:rsidP="0036174E">
            <w:pPr>
              <w:spacing w:before="60"/>
              <w:jc w:val="right"/>
              <w:rPr>
                <w:color w:val="000000"/>
                <w:sz w:val="22"/>
                <w:szCs w:val="22"/>
              </w:rPr>
            </w:pPr>
            <w:r w:rsidRPr="00D82886">
              <w:rPr>
                <w:color w:val="000000"/>
                <w:sz w:val="22"/>
                <w:szCs w:val="22"/>
              </w:rPr>
              <w:t>71,09</w:t>
            </w:r>
          </w:p>
        </w:tc>
        <w:tc>
          <w:tcPr>
            <w:tcW w:w="1262" w:type="dxa"/>
            <w:vAlign w:val="bottom"/>
          </w:tcPr>
          <w:p w14:paraId="0FE9BD72" w14:textId="77777777" w:rsidR="00E633C3" w:rsidRPr="00D82886" w:rsidRDefault="00E633C3" w:rsidP="0036174E">
            <w:pPr>
              <w:spacing w:before="60"/>
              <w:jc w:val="right"/>
              <w:rPr>
                <w:color w:val="000000"/>
                <w:sz w:val="22"/>
                <w:szCs w:val="22"/>
              </w:rPr>
            </w:pPr>
            <w:r w:rsidRPr="00D82886">
              <w:rPr>
                <w:color w:val="000000"/>
                <w:sz w:val="22"/>
                <w:szCs w:val="22"/>
              </w:rPr>
              <w:t>439,15</w:t>
            </w:r>
          </w:p>
        </w:tc>
      </w:tr>
      <w:tr w:rsidR="00E633C3" w:rsidRPr="00D82886" w14:paraId="7D773683" w14:textId="77777777" w:rsidTr="0036174E">
        <w:trPr>
          <w:jc w:val="center"/>
        </w:trPr>
        <w:tc>
          <w:tcPr>
            <w:tcW w:w="3569" w:type="dxa"/>
            <w:shd w:val="clear" w:color="auto" w:fill="auto"/>
            <w:noWrap/>
            <w:vAlign w:val="bottom"/>
          </w:tcPr>
          <w:p w14:paraId="71353B37" w14:textId="77777777" w:rsidR="00E633C3" w:rsidRPr="00D82886" w:rsidRDefault="00E633C3" w:rsidP="0036174E">
            <w:pPr>
              <w:spacing w:before="60"/>
              <w:rPr>
                <w:color w:val="000000"/>
                <w:sz w:val="22"/>
                <w:szCs w:val="22"/>
              </w:rPr>
            </w:pPr>
            <w:r w:rsidRPr="00D82886">
              <w:rPr>
                <w:color w:val="000000"/>
                <w:sz w:val="22"/>
                <w:szCs w:val="22"/>
              </w:rPr>
              <w:t>Điện trở</w:t>
            </w:r>
          </w:p>
        </w:tc>
        <w:tc>
          <w:tcPr>
            <w:tcW w:w="1666" w:type="dxa"/>
            <w:vAlign w:val="bottom"/>
          </w:tcPr>
          <w:p w14:paraId="222DA1DF" w14:textId="77777777" w:rsidR="00E633C3" w:rsidRPr="00D82886" w:rsidRDefault="00E633C3" w:rsidP="0036174E">
            <w:pPr>
              <w:spacing w:before="60"/>
              <w:jc w:val="right"/>
              <w:rPr>
                <w:color w:val="000000"/>
                <w:sz w:val="22"/>
                <w:szCs w:val="22"/>
              </w:rPr>
            </w:pPr>
            <w:r w:rsidRPr="00D82886">
              <w:rPr>
                <w:color w:val="000000"/>
                <w:sz w:val="22"/>
                <w:szCs w:val="22"/>
              </w:rPr>
              <w:t>24,87</w:t>
            </w:r>
          </w:p>
        </w:tc>
        <w:tc>
          <w:tcPr>
            <w:tcW w:w="1254" w:type="dxa"/>
            <w:vAlign w:val="bottom"/>
          </w:tcPr>
          <w:p w14:paraId="4BA7A946" w14:textId="77777777" w:rsidR="00E633C3" w:rsidRPr="00D82886" w:rsidRDefault="00E633C3" w:rsidP="0036174E">
            <w:pPr>
              <w:spacing w:before="60"/>
              <w:jc w:val="right"/>
              <w:rPr>
                <w:color w:val="000000"/>
                <w:sz w:val="22"/>
                <w:szCs w:val="22"/>
              </w:rPr>
            </w:pPr>
            <w:r w:rsidRPr="00D82886">
              <w:rPr>
                <w:color w:val="000000"/>
                <w:sz w:val="22"/>
                <w:szCs w:val="22"/>
              </w:rPr>
              <w:t>33,75</w:t>
            </w:r>
          </w:p>
        </w:tc>
        <w:tc>
          <w:tcPr>
            <w:tcW w:w="1262" w:type="dxa"/>
            <w:shd w:val="clear" w:color="auto" w:fill="auto"/>
            <w:noWrap/>
            <w:vAlign w:val="bottom"/>
          </w:tcPr>
          <w:p w14:paraId="7A15C448" w14:textId="77777777" w:rsidR="00E633C3" w:rsidRPr="00D82886" w:rsidRDefault="00E633C3" w:rsidP="0036174E">
            <w:pPr>
              <w:spacing w:before="60"/>
              <w:jc w:val="right"/>
              <w:rPr>
                <w:color w:val="000000"/>
                <w:sz w:val="22"/>
                <w:szCs w:val="22"/>
              </w:rPr>
            </w:pPr>
            <w:r w:rsidRPr="00D82886">
              <w:rPr>
                <w:color w:val="000000"/>
                <w:sz w:val="22"/>
                <w:szCs w:val="22"/>
              </w:rPr>
              <w:t>10,32</w:t>
            </w:r>
          </w:p>
        </w:tc>
        <w:tc>
          <w:tcPr>
            <w:tcW w:w="1262" w:type="dxa"/>
            <w:vAlign w:val="bottom"/>
          </w:tcPr>
          <w:p w14:paraId="301806E7" w14:textId="77777777" w:rsidR="00E633C3" w:rsidRPr="00D82886" w:rsidRDefault="00E633C3" w:rsidP="0036174E">
            <w:pPr>
              <w:spacing w:before="60"/>
              <w:jc w:val="right"/>
              <w:rPr>
                <w:color w:val="000000"/>
                <w:sz w:val="22"/>
                <w:szCs w:val="22"/>
              </w:rPr>
            </w:pPr>
            <w:r w:rsidRPr="00D82886">
              <w:rPr>
                <w:color w:val="000000"/>
                <w:sz w:val="22"/>
                <w:szCs w:val="22"/>
              </w:rPr>
              <w:t>67,43</w:t>
            </w:r>
          </w:p>
        </w:tc>
        <w:tc>
          <w:tcPr>
            <w:tcW w:w="1262" w:type="dxa"/>
            <w:vAlign w:val="bottom"/>
          </w:tcPr>
          <w:p w14:paraId="24CD926D" w14:textId="77777777" w:rsidR="00E633C3" w:rsidRPr="00D82886" w:rsidRDefault="00E633C3" w:rsidP="0036174E">
            <w:pPr>
              <w:spacing w:before="60"/>
              <w:jc w:val="right"/>
              <w:rPr>
                <w:color w:val="000000"/>
                <w:sz w:val="22"/>
                <w:szCs w:val="22"/>
              </w:rPr>
            </w:pPr>
            <w:r w:rsidRPr="00D82886">
              <w:rPr>
                <w:color w:val="000000"/>
                <w:sz w:val="22"/>
                <w:szCs w:val="22"/>
              </w:rPr>
              <w:t>-14,45</w:t>
            </w:r>
          </w:p>
        </w:tc>
      </w:tr>
      <w:tr w:rsidR="00E633C3" w:rsidRPr="00D82886" w14:paraId="70745E7F" w14:textId="77777777" w:rsidTr="0036174E">
        <w:trPr>
          <w:jc w:val="center"/>
        </w:trPr>
        <w:tc>
          <w:tcPr>
            <w:tcW w:w="3569" w:type="dxa"/>
            <w:shd w:val="clear" w:color="auto" w:fill="auto"/>
            <w:noWrap/>
            <w:vAlign w:val="bottom"/>
          </w:tcPr>
          <w:p w14:paraId="61733467" w14:textId="77777777" w:rsidR="00E633C3" w:rsidRPr="00D82886" w:rsidRDefault="00E633C3" w:rsidP="0036174E">
            <w:pPr>
              <w:spacing w:before="60"/>
              <w:rPr>
                <w:color w:val="000000"/>
                <w:sz w:val="22"/>
                <w:szCs w:val="22"/>
              </w:rPr>
            </w:pPr>
            <w:r w:rsidRPr="00D82886">
              <w:rPr>
                <w:color w:val="000000"/>
                <w:sz w:val="22"/>
                <w:szCs w:val="22"/>
              </w:rPr>
              <w:t>Micro</w:t>
            </w:r>
          </w:p>
        </w:tc>
        <w:tc>
          <w:tcPr>
            <w:tcW w:w="1666" w:type="dxa"/>
            <w:vAlign w:val="bottom"/>
          </w:tcPr>
          <w:p w14:paraId="1BAE3427" w14:textId="77777777" w:rsidR="00E633C3" w:rsidRPr="00D82886" w:rsidRDefault="00E633C3" w:rsidP="0036174E">
            <w:pPr>
              <w:spacing w:before="60"/>
              <w:jc w:val="right"/>
              <w:rPr>
                <w:color w:val="000000"/>
                <w:sz w:val="22"/>
                <w:szCs w:val="22"/>
              </w:rPr>
            </w:pPr>
            <w:r w:rsidRPr="00D82886">
              <w:rPr>
                <w:color w:val="000000"/>
                <w:sz w:val="22"/>
                <w:szCs w:val="22"/>
              </w:rPr>
              <w:t>16,09</w:t>
            </w:r>
          </w:p>
        </w:tc>
        <w:tc>
          <w:tcPr>
            <w:tcW w:w="1254" w:type="dxa"/>
            <w:vAlign w:val="bottom"/>
          </w:tcPr>
          <w:p w14:paraId="051382C1" w14:textId="77777777" w:rsidR="00E633C3" w:rsidRPr="00D82886" w:rsidRDefault="00E633C3" w:rsidP="0036174E">
            <w:pPr>
              <w:spacing w:before="60"/>
              <w:jc w:val="right"/>
              <w:rPr>
                <w:color w:val="000000"/>
                <w:sz w:val="22"/>
                <w:szCs w:val="22"/>
              </w:rPr>
            </w:pPr>
            <w:r w:rsidRPr="00D82886">
              <w:rPr>
                <w:color w:val="000000"/>
                <w:sz w:val="22"/>
                <w:szCs w:val="22"/>
              </w:rPr>
              <w:t>-1,53</w:t>
            </w:r>
          </w:p>
        </w:tc>
        <w:tc>
          <w:tcPr>
            <w:tcW w:w="1262" w:type="dxa"/>
            <w:shd w:val="clear" w:color="auto" w:fill="auto"/>
            <w:noWrap/>
            <w:vAlign w:val="bottom"/>
          </w:tcPr>
          <w:p w14:paraId="588BDDA2" w14:textId="77777777" w:rsidR="00E633C3" w:rsidRPr="00D82886" w:rsidRDefault="00E633C3" w:rsidP="0036174E">
            <w:pPr>
              <w:spacing w:before="60"/>
              <w:jc w:val="right"/>
              <w:rPr>
                <w:color w:val="000000"/>
                <w:sz w:val="22"/>
                <w:szCs w:val="22"/>
              </w:rPr>
            </w:pPr>
            <w:r w:rsidRPr="00D82886">
              <w:rPr>
                <w:color w:val="000000"/>
                <w:sz w:val="22"/>
                <w:szCs w:val="22"/>
              </w:rPr>
              <w:t>6,97</w:t>
            </w:r>
          </w:p>
        </w:tc>
        <w:tc>
          <w:tcPr>
            <w:tcW w:w="1262" w:type="dxa"/>
            <w:vAlign w:val="bottom"/>
          </w:tcPr>
          <w:p w14:paraId="08C2808C" w14:textId="77777777" w:rsidR="00E633C3" w:rsidRPr="00D82886" w:rsidRDefault="00E633C3" w:rsidP="0036174E">
            <w:pPr>
              <w:spacing w:before="60"/>
              <w:jc w:val="right"/>
              <w:rPr>
                <w:color w:val="000000"/>
                <w:sz w:val="22"/>
                <w:szCs w:val="22"/>
              </w:rPr>
            </w:pPr>
            <w:r w:rsidRPr="00D82886">
              <w:rPr>
                <w:color w:val="000000"/>
                <w:sz w:val="22"/>
                <w:szCs w:val="22"/>
              </w:rPr>
              <w:t>55,55</w:t>
            </w:r>
          </w:p>
        </w:tc>
        <w:tc>
          <w:tcPr>
            <w:tcW w:w="1262" w:type="dxa"/>
            <w:vAlign w:val="bottom"/>
          </w:tcPr>
          <w:p w14:paraId="28CA3588" w14:textId="77777777" w:rsidR="00E633C3" w:rsidRPr="00D82886" w:rsidRDefault="00E633C3" w:rsidP="0036174E">
            <w:pPr>
              <w:spacing w:before="60"/>
              <w:jc w:val="right"/>
              <w:rPr>
                <w:color w:val="000000"/>
                <w:sz w:val="22"/>
                <w:szCs w:val="22"/>
              </w:rPr>
            </w:pPr>
            <w:r w:rsidRPr="00D82886">
              <w:rPr>
                <w:color w:val="000000"/>
                <w:sz w:val="22"/>
                <w:szCs w:val="22"/>
              </w:rPr>
              <w:t>30,21</w:t>
            </w:r>
          </w:p>
        </w:tc>
      </w:tr>
      <w:tr w:rsidR="00E633C3" w:rsidRPr="00D82886" w14:paraId="1D6CE803" w14:textId="77777777" w:rsidTr="0036174E">
        <w:trPr>
          <w:jc w:val="center"/>
        </w:trPr>
        <w:tc>
          <w:tcPr>
            <w:tcW w:w="3569" w:type="dxa"/>
            <w:shd w:val="clear" w:color="auto" w:fill="auto"/>
            <w:noWrap/>
            <w:vAlign w:val="bottom"/>
          </w:tcPr>
          <w:p w14:paraId="3B5A21E7" w14:textId="77777777" w:rsidR="00E633C3" w:rsidRPr="00D82886" w:rsidRDefault="00E633C3" w:rsidP="0036174E">
            <w:pPr>
              <w:spacing w:before="60"/>
              <w:rPr>
                <w:color w:val="000000"/>
                <w:sz w:val="22"/>
                <w:szCs w:val="22"/>
              </w:rPr>
            </w:pPr>
            <w:r w:rsidRPr="00D82886">
              <w:rPr>
                <w:color w:val="000000"/>
                <w:sz w:val="22"/>
                <w:szCs w:val="22"/>
              </w:rPr>
              <w:t>Thiết bị thu phát</w:t>
            </w:r>
          </w:p>
        </w:tc>
        <w:tc>
          <w:tcPr>
            <w:tcW w:w="1666" w:type="dxa"/>
            <w:vAlign w:val="bottom"/>
          </w:tcPr>
          <w:p w14:paraId="0BD366D3" w14:textId="77777777" w:rsidR="00E633C3" w:rsidRPr="00D82886" w:rsidRDefault="00E633C3" w:rsidP="0036174E">
            <w:pPr>
              <w:spacing w:before="60"/>
              <w:jc w:val="right"/>
              <w:rPr>
                <w:color w:val="000000"/>
                <w:sz w:val="22"/>
                <w:szCs w:val="22"/>
              </w:rPr>
            </w:pPr>
            <w:r w:rsidRPr="00D82886">
              <w:rPr>
                <w:color w:val="000000"/>
                <w:sz w:val="22"/>
                <w:szCs w:val="22"/>
              </w:rPr>
              <w:t>13,03</w:t>
            </w:r>
          </w:p>
        </w:tc>
        <w:tc>
          <w:tcPr>
            <w:tcW w:w="1254" w:type="dxa"/>
            <w:vAlign w:val="bottom"/>
          </w:tcPr>
          <w:p w14:paraId="481C6034" w14:textId="77777777" w:rsidR="00E633C3" w:rsidRPr="00D82886" w:rsidRDefault="00E633C3" w:rsidP="0036174E">
            <w:pPr>
              <w:spacing w:before="60"/>
              <w:jc w:val="right"/>
              <w:rPr>
                <w:color w:val="000000"/>
                <w:sz w:val="22"/>
                <w:szCs w:val="22"/>
              </w:rPr>
            </w:pPr>
            <w:r w:rsidRPr="00D82886">
              <w:rPr>
                <w:color w:val="000000"/>
                <w:sz w:val="22"/>
                <w:szCs w:val="22"/>
              </w:rPr>
              <w:t>-5,42</w:t>
            </w:r>
          </w:p>
        </w:tc>
        <w:tc>
          <w:tcPr>
            <w:tcW w:w="1262" w:type="dxa"/>
            <w:shd w:val="clear" w:color="auto" w:fill="auto"/>
            <w:noWrap/>
            <w:vAlign w:val="bottom"/>
          </w:tcPr>
          <w:p w14:paraId="03A38389" w14:textId="77777777" w:rsidR="00E633C3" w:rsidRPr="00D82886" w:rsidRDefault="00E633C3" w:rsidP="0036174E">
            <w:pPr>
              <w:spacing w:before="60"/>
              <w:jc w:val="right"/>
              <w:rPr>
                <w:color w:val="000000"/>
                <w:sz w:val="22"/>
                <w:szCs w:val="22"/>
              </w:rPr>
            </w:pPr>
            <w:r w:rsidRPr="00D82886">
              <w:rPr>
                <w:color w:val="000000"/>
                <w:sz w:val="22"/>
                <w:szCs w:val="22"/>
              </w:rPr>
              <w:t>-1,13</w:t>
            </w:r>
          </w:p>
        </w:tc>
        <w:tc>
          <w:tcPr>
            <w:tcW w:w="1262" w:type="dxa"/>
            <w:vAlign w:val="bottom"/>
          </w:tcPr>
          <w:p w14:paraId="32F9CDAD" w14:textId="77777777" w:rsidR="00E633C3" w:rsidRPr="00D82886" w:rsidRDefault="00E633C3" w:rsidP="0036174E">
            <w:pPr>
              <w:spacing w:before="60"/>
              <w:jc w:val="right"/>
              <w:rPr>
                <w:color w:val="000000"/>
                <w:sz w:val="22"/>
                <w:szCs w:val="22"/>
              </w:rPr>
            </w:pPr>
            <w:r w:rsidRPr="00D82886">
              <w:rPr>
                <w:color w:val="000000"/>
                <w:sz w:val="22"/>
                <w:szCs w:val="22"/>
              </w:rPr>
              <w:t>40,18</w:t>
            </w:r>
          </w:p>
        </w:tc>
        <w:tc>
          <w:tcPr>
            <w:tcW w:w="1262" w:type="dxa"/>
            <w:vAlign w:val="bottom"/>
          </w:tcPr>
          <w:p w14:paraId="34543473" w14:textId="77777777" w:rsidR="00E633C3" w:rsidRPr="00D82886" w:rsidRDefault="00E633C3" w:rsidP="0036174E">
            <w:pPr>
              <w:spacing w:before="60"/>
              <w:jc w:val="right"/>
              <w:rPr>
                <w:color w:val="000000"/>
                <w:sz w:val="22"/>
                <w:szCs w:val="22"/>
              </w:rPr>
            </w:pPr>
            <w:r w:rsidRPr="00D82886">
              <w:rPr>
                <w:color w:val="000000"/>
                <w:sz w:val="22"/>
                <w:szCs w:val="22"/>
              </w:rPr>
              <w:t>5,96</w:t>
            </w:r>
          </w:p>
        </w:tc>
      </w:tr>
      <w:tr w:rsidR="00E633C3" w:rsidRPr="00D82886" w14:paraId="1DD0FCB8" w14:textId="77777777" w:rsidTr="0036174E">
        <w:trPr>
          <w:jc w:val="center"/>
        </w:trPr>
        <w:tc>
          <w:tcPr>
            <w:tcW w:w="3569" w:type="dxa"/>
            <w:shd w:val="clear" w:color="auto" w:fill="auto"/>
            <w:noWrap/>
            <w:vAlign w:val="bottom"/>
          </w:tcPr>
          <w:p w14:paraId="760D7275" w14:textId="77777777" w:rsidR="00E633C3" w:rsidRPr="00D82886" w:rsidRDefault="00E633C3" w:rsidP="0036174E">
            <w:pPr>
              <w:spacing w:before="60"/>
              <w:rPr>
                <w:color w:val="000000"/>
                <w:sz w:val="22"/>
                <w:szCs w:val="22"/>
              </w:rPr>
            </w:pPr>
            <w:r w:rsidRPr="00D82886">
              <w:rPr>
                <w:color w:val="000000"/>
                <w:sz w:val="22"/>
                <w:szCs w:val="22"/>
              </w:rPr>
              <w:lastRenderedPageBreak/>
              <w:t>Tinh thể điện áp</w:t>
            </w:r>
          </w:p>
        </w:tc>
        <w:tc>
          <w:tcPr>
            <w:tcW w:w="1666" w:type="dxa"/>
            <w:vAlign w:val="bottom"/>
          </w:tcPr>
          <w:p w14:paraId="7CECFB9F" w14:textId="77777777" w:rsidR="00E633C3" w:rsidRPr="00D82886" w:rsidRDefault="00E633C3" w:rsidP="0036174E">
            <w:pPr>
              <w:spacing w:before="60"/>
              <w:jc w:val="right"/>
              <w:rPr>
                <w:color w:val="000000"/>
                <w:sz w:val="22"/>
                <w:szCs w:val="22"/>
              </w:rPr>
            </w:pPr>
            <w:r w:rsidRPr="00D82886">
              <w:rPr>
                <w:color w:val="000000"/>
                <w:sz w:val="22"/>
                <w:szCs w:val="22"/>
              </w:rPr>
              <w:t>13,33</w:t>
            </w:r>
          </w:p>
        </w:tc>
        <w:tc>
          <w:tcPr>
            <w:tcW w:w="1254" w:type="dxa"/>
            <w:vAlign w:val="bottom"/>
          </w:tcPr>
          <w:p w14:paraId="2A7DEC0A" w14:textId="77777777" w:rsidR="00E633C3" w:rsidRPr="00D82886" w:rsidRDefault="00E633C3" w:rsidP="0036174E">
            <w:pPr>
              <w:spacing w:before="60"/>
              <w:jc w:val="right"/>
              <w:rPr>
                <w:color w:val="000000"/>
                <w:sz w:val="22"/>
                <w:szCs w:val="22"/>
              </w:rPr>
            </w:pPr>
            <w:r w:rsidRPr="00D82886">
              <w:rPr>
                <w:color w:val="000000"/>
                <w:sz w:val="22"/>
                <w:szCs w:val="22"/>
              </w:rPr>
              <w:t>32,82</w:t>
            </w:r>
          </w:p>
        </w:tc>
        <w:tc>
          <w:tcPr>
            <w:tcW w:w="1262" w:type="dxa"/>
            <w:shd w:val="clear" w:color="auto" w:fill="auto"/>
            <w:noWrap/>
            <w:vAlign w:val="bottom"/>
          </w:tcPr>
          <w:p w14:paraId="3BD4F70D" w14:textId="77777777" w:rsidR="00E633C3" w:rsidRPr="00D82886" w:rsidRDefault="00E633C3" w:rsidP="0036174E">
            <w:pPr>
              <w:spacing w:before="60"/>
              <w:jc w:val="right"/>
              <w:rPr>
                <w:color w:val="000000"/>
                <w:sz w:val="22"/>
                <w:szCs w:val="22"/>
              </w:rPr>
            </w:pPr>
            <w:r w:rsidRPr="00D82886">
              <w:rPr>
                <w:color w:val="000000"/>
                <w:sz w:val="22"/>
                <w:szCs w:val="22"/>
              </w:rPr>
              <w:t>84,42</w:t>
            </w:r>
          </w:p>
        </w:tc>
        <w:tc>
          <w:tcPr>
            <w:tcW w:w="1262" w:type="dxa"/>
            <w:vAlign w:val="bottom"/>
          </w:tcPr>
          <w:p w14:paraId="74168922" w14:textId="77777777" w:rsidR="00E633C3" w:rsidRPr="00D82886" w:rsidRDefault="00E633C3" w:rsidP="0036174E">
            <w:pPr>
              <w:spacing w:before="60"/>
              <w:jc w:val="right"/>
              <w:rPr>
                <w:color w:val="000000"/>
                <w:sz w:val="22"/>
                <w:szCs w:val="22"/>
              </w:rPr>
            </w:pPr>
            <w:r w:rsidRPr="00D82886">
              <w:rPr>
                <w:color w:val="000000"/>
                <w:sz w:val="22"/>
                <w:szCs w:val="22"/>
              </w:rPr>
              <w:t>36,55</w:t>
            </w:r>
          </w:p>
        </w:tc>
        <w:tc>
          <w:tcPr>
            <w:tcW w:w="1262" w:type="dxa"/>
            <w:vAlign w:val="bottom"/>
          </w:tcPr>
          <w:p w14:paraId="1F97CE45" w14:textId="77777777" w:rsidR="00E633C3" w:rsidRPr="00D82886" w:rsidRDefault="00E633C3" w:rsidP="0036174E">
            <w:pPr>
              <w:spacing w:before="60"/>
              <w:jc w:val="right"/>
              <w:rPr>
                <w:color w:val="000000"/>
                <w:sz w:val="22"/>
                <w:szCs w:val="22"/>
              </w:rPr>
            </w:pPr>
            <w:r w:rsidRPr="00D82886">
              <w:rPr>
                <w:color w:val="000000"/>
                <w:sz w:val="22"/>
                <w:szCs w:val="22"/>
              </w:rPr>
              <w:t>85,87</w:t>
            </w:r>
          </w:p>
        </w:tc>
      </w:tr>
      <w:tr w:rsidR="00E633C3" w:rsidRPr="00D82886" w14:paraId="0F845044" w14:textId="77777777" w:rsidTr="0036174E">
        <w:trPr>
          <w:jc w:val="center"/>
        </w:trPr>
        <w:tc>
          <w:tcPr>
            <w:tcW w:w="3569" w:type="dxa"/>
            <w:shd w:val="clear" w:color="auto" w:fill="auto"/>
            <w:noWrap/>
            <w:vAlign w:val="bottom"/>
          </w:tcPr>
          <w:p w14:paraId="757BD58A" w14:textId="77777777" w:rsidR="00E633C3" w:rsidRPr="00D82886" w:rsidRDefault="00E633C3" w:rsidP="0036174E">
            <w:pPr>
              <w:spacing w:before="60"/>
              <w:rPr>
                <w:color w:val="000000"/>
                <w:sz w:val="22"/>
                <w:szCs w:val="22"/>
              </w:rPr>
            </w:pPr>
            <w:r w:rsidRPr="00D82886">
              <w:rPr>
                <w:color w:val="000000"/>
                <w:sz w:val="22"/>
                <w:szCs w:val="22"/>
              </w:rPr>
              <w:t>Máy scan, máy quyét</w:t>
            </w:r>
          </w:p>
        </w:tc>
        <w:tc>
          <w:tcPr>
            <w:tcW w:w="1666" w:type="dxa"/>
            <w:vAlign w:val="bottom"/>
          </w:tcPr>
          <w:p w14:paraId="2ABBFFE7" w14:textId="77777777" w:rsidR="00E633C3" w:rsidRPr="00D82886" w:rsidRDefault="00E633C3" w:rsidP="0036174E">
            <w:pPr>
              <w:spacing w:before="60"/>
              <w:jc w:val="right"/>
              <w:rPr>
                <w:color w:val="000000"/>
                <w:sz w:val="22"/>
                <w:szCs w:val="22"/>
              </w:rPr>
            </w:pPr>
            <w:r w:rsidRPr="00D82886">
              <w:rPr>
                <w:color w:val="000000"/>
                <w:sz w:val="22"/>
                <w:szCs w:val="22"/>
              </w:rPr>
              <w:t>18,61</w:t>
            </w:r>
          </w:p>
        </w:tc>
        <w:tc>
          <w:tcPr>
            <w:tcW w:w="1254" w:type="dxa"/>
            <w:vAlign w:val="bottom"/>
          </w:tcPr>
          <w:p w14:paraId="095502A2" w14:textId="77777777" w:rsidR="00E633C3" w:rsidRPr="00D82886" w:rsidRDefault="00E633C3" w:rsidP="0036174E">
            <w:pPr>
              <w:spacing w:before="60"/>
              <w:jc w:val="right"/>
              <w:rPr>
                <w:color w:val="000000"/>
                <w:sz w:val="22"/>
                <w:szCs w:val="22"/>
              </w:rPr>
            </w:pPr>
            <w:r w:rsidRPr="00D82886">
              <w:rPr>
                <w:color w:val="000000"/>
                <w:sz w:val="22"/>
                <w:szCs w:val="22"/>
              </w:rPr>
              <w:t>258,63</w:t>
            </w:r>
          </w:p>
        </w:tc>
        <w:tc>
          <w:tcPr>
            <w:tcW w:w="1262" w:type="dxa"/>
            <w:shd w:val="clear" w:color="auto" w:fill="auto"/>
            <w:noWrap/>
            <w:vAlign w:val="bottom"/>
          </w:tcPr>
          <w:p w14:paraId="1D52BFCB" w14:textId="77777777" w:rsidR="00E633C3" w:rsidRPr="00D82886" w:rsidRDefault="00E633C3" w:rsidP="0036174E">
            <w:pPr>
              <w:spacing w:before="60"/>
              <w:jc w:val="right"/>
              <w:rPr>
                <w:color w:val="000000"/>
                <w:sz w:val="22"/>
                <w:szCs w:val="22"/>
              </w:rPr>
            </w:pPr>
            <w:r w:rsidRPr="00D82886">
              <w:rPr>
                <w:color w:val="000000"/>
                <w:sz w:val="22"/>
                <w:szCs w:val="22"/>
              </w:rPr>
              <w:t>202,27</w:t>
            </w:r>
          </w:p>
        </w:tc>
        <w:tc>
          <w:tcPr>
            <w:tcW w:w="1262" w:type="dxa"/>
            <w:vAlign w:val="bottom"/>
          </w:tcPr>
          <w:p w14:paraId="0A949867" w14:textId="77777777" w:rsidR="00E633C3" w:rsidRPr="00D82886" w:rsidRDefault="00E633C3" w:rsidP="0036174E">
            <w:pPr>
              <w:spacing w:before="60"/>
              <w:jc w:val="right"/>
              <w:rPr>
                <w:color w:val="000000"/>
                <w:sz w:val="22"/>
                <w:szCs w:val="22"/>
              </w:rPr>
            </w:pPr>
            <w:r w:rsidRPr="00D82886">
              <w:rPr>
                <w:color w:val="000000"/>
                <w:sz w:val="22"/>
                <w:szCs w:val="22"/>
              </w:rPr>
              <w:t>29,58</w:t>
            </w:r>
          </w:p>
        </w:tc>
        <w:tc>
          <w:tcPr>
            <w:tcW w:w="1262" w:type="dxa"/>
            <w:vAlign w:val="bottom"/>
          </w:tcPr>
          <w:p w14:paraId="01A7701A" w14:textId="77777777" w:rsidR="00E633C3" w:rsidRPr="00D82886" w:rsidRDefault="00E633C3" w:rsidP="0036174E">
            <w:pPr>
              <w:spacing w:before="60"/>
              <w:jc w:val="right"/>
              <w:rPr>
                <w:color w:val="000000"/>
                <w:sz w:val="22"/>
                <w:szCs w:val="22"/>
              </w:rPr>
            </w:pPr>
            <w:r w:rsidRPr="00D82886">
              <w:rPr>
                <w:color w:val="000000"/>
                <w:sz w:val="22"/>
                <w:szCs w:val="22"/>
              </w:rPr>
              <w:t>69,79</w:t>
            </w:r>
          </w:p>
        </w:tc>
      </w:tr>
      <w:tr w:rsidR="00E633C3" w:rsidRPr="00D82886" w14:paraId="4B3322F1" w14:textId="77777777" w:rsidTr="0036174E">
        <w:trPr>
          <w:jc w:val="center"/>
        </w:trPr>
        <w:tc>
          <w:tcPr>
            <w:tcW w:w="3569" w:type="dxa"/>
            <w:shd w:val="clear" w:color="auto" w:fill="auto"/>
            <w:noWrap/>
            <w:vAlign w:val="bottom"/>
          </w:tcPr>
          <w:p w14:paraId="62080ABB" w14:textId="77777777" w:rsidR="00E633C3" w:rsidRPr="00D82886" w:rsidRDefault="00E633C3" w:rsidP="0036174E">
            <w:pPr>
              <w:spacing w:before="60"/>
              <w:rPr>
                <w:color w:val="000000"/>
                <w:sz w:val="22"/>
                <w:szCs w:val="22"/>
              </w:rPr>
            </w:pPr>
            <w:r w:rsidRPr="00D82886">
              <w:rPr>
                <w:color w:val="000000"/>
                <w:sz w:val="22"/>
                <w:szCs w:val="22"/>
              </w:rPr>
              <w:t>Pin máy tính</w:t>
            </w:r>
          </w:p>
        </w:tc>
        <w:tc>
          <w:tcPr>
            <w:tcW w:w="1666" w:type="dxa"/>
            <w:vAlign w:val="bottom"/>
          </w:tcPr>
          <w:p w14:paraId="69909EF4" w14:textId="77777777" w:rsidR="00E633C3" w:rsidRPr="00D82886" w:rsidRDefault="00E633C3" w:rsidP="0036174E">
            <w:pPr>
              <w:spacing w:before="60"/>
              <w:jc w:val="right"/>
              <w:rPr>
                <w:color w:val="000000"/>
                <w:sz w:val="22"/>
                <w:szCs w:val="22"/>
              </w:rPr>
            </w:pPr>
            <w:r w:rsidRPr="00D82886">
              <w:rPr>
                <w:color w:val="000000"/>
                <w:sz w:val="22"/>
                <w:szCs w:val="22"/>
              </w:rPr>
              <w:t>10,16</w:t>
            </w:r>
          </w:p>
        </w:tc>
        <w:tc>
          <w:tcPr>
            <w:tcW w:w="1254" w:type="dxa"/>
            <w:vAlign w:val="bottom"/>
          </w:tcPr>
          <w:p w14:paraId="6C2EF844" w14:textId="77777777" w:rsidR="00E633C3" w:rsidRPr="00D82886" w:rsidRDefault="00E633C3" w:rsidP="0036174E">
            <w:pPr>
              <w:spacing w:before="60"/>
              <w:jc w:val="right"/>
              <w:rPr>
                <w:color w:val="000000"/>
                <w:sz w:val="22"/>
                <w:szCs w:val="22"/>
              </w:rPr>
            </w:pPr>
            <w:r w:rsidRPr="00D82886">
              <w:rPr>
                <w:color w:val="000000"/>
                <w:sz w:val="22"/>
                <w:szCs w:val="22"/>
              </w:rPr>
              <w:t>68,74</w:t>
            </w:r>
          </w:p>
        </w:tc>
        <w:tc>
          <w:tcPr>
            <w:tcW w:w="1262" w:type="dxa"/>
            <w:shd w:val="clear" w:color="auto" w:fill="auto"/>
            <w:noWrap/>
            <w:vAlign w:val="bottom"/>
          </w:tcPr>
          <w:p w14:paraId="60F72BAF" w14:textId="77777777" w:rsidR="00E633C3" w:rsidRPr="00D82886" w:rsidRDefault="00E633C3" w:rsidP="0036174E">
            <w:pPr>
              <w:spacing w:before="60"/>
              <w:rPr>
                <w:color w:val="000000"/>
                <w:sz w:val="22"/>
                <w:szCs w:val="22"/>
              </w:rPr>
            </w:pPr>
          </w:p>
        </w:tc>
        <w:tc>
          <w:tcPr>
            <w:tcW w:w="1262" w:type="dxa"/>
            <w:vAlign w:val="bottom"/>
          </w:tcPr>
          <w:p w14:paraId="0553B078" w14:textId="77777777" w:rsidR="00E633C3" w:rsidRPr="00D82886" w:rsidRDefault="00E633C3" w:rsidP="0036174E">
            <w:pPr>
              <w:spacing w:before="60"/>
              <w:jc w:val="right"/>
              <w:rPr>
                <w:color w:val="000000"/>
                <w:sz w:val="22"/>
                <w:szCs w:val="22"/>
              </w:rPr>
            </w:pPr>
            <w:r w:rsidRPr="00D82886">
              <w:rPr>
                <w:color w:val="000000"/>
                <w:sz w:val="22"/>
                <w:szCs w:val="22"/>
              </w:rPr>
              <w:t>23,01</w:t>
            </w:r>
          </w:p>
        </w:tc>
        <w:tc>
          <w:tcPr>
            <w:tcW w:w="1262" w:type="dxa"/>
            <w:vAlign w:val="bottom"/>
          </w:tcPr>
          <w:p w14:paraId="76A5A18A" w14:textId="77777777" w:rsidR="00E633C3" w:rsidRPr="00D82886" w:rsidRDefault="00E633C3" w:rsidP="0036174E">
            <w:pPr>
              <w:spacing w:before="60"/>
              <w:rPr>
                <w:color w:val="000000"/>
                <w:sz w:val="22"/>
                <w:szCs w:val="22"/>
              </w:rPr>
            </w:pPr>
          </w:p>
        </w:tc>
      </w:tr>
      <w:tr w:rsidR="00E633C3" w:rsidRPr="00D82886" w14:paraId="6807AE6E" w14:textId="77777777" w:rsidTr="0036174E">
        <w:trPr>
          <w:jc w:val="center"/>
        </w:trPr>
        <w:tc>
          <w:tcPr>
            <w:tcW w:w="3569" w:type="dxa"/>
            <w:shd w:val="clear" w:color="auto" w:fill="auto"/>
            <w:noWrap/>
            <w:vAlign w:val="bottom"/>
          </w:tcPr>
          <w:p w14:paraId="03D0627A" w14:textId="77777777" w:rsidR="00E633C3" w:rsidRPr="00D82886" w:rsidRDefault="00E633C3" w:rsidP="0036174E">
            <w:pPr>
              <w:spacing w:before="60"/>
              <w:rPr>
                <w:color w:val="000000"/>
                <w:sz w:val="22"/>
                <w:szCs w:val="22"/>
              </w:rPr>
            </w:pPr>
            <w:r w:rsidRPr="00D82886">
              <w:rPr>
                <w:color w:val="000000"/>
                <w:sz w:val="22"/>
                <w:szCs w:val="22"/>
              </w:rPr>
              <w:t>Thiết bị khuếch đại</w:t>
            </w:r>
          </w:p>
        </w:tc>
        <w:tc>
          <w:tcPr>
            <w:tcW w:w="1666" w:type="dxa"/>
            <w:vAlign w:val="bottom"/>
          </w:tcPr>
          <w:p w14:paraId="6C5E9D83" w14:textId="77777777" w:rsidR="00E633C3" w:rsidRPr="00D82886" w:rsidRDefault="00E633C3" w:rsidP="0036174E">
            <w:pPr>
              <w:spacing w:before="60"/>
              <w:jc w:val="right"/>
              <w:rPr>
                <w:color w:val="000000"/>
                <w:sz w:val="22"/>
                <w:szCs w:val="22"/>
              </w:rPr>
            </w:pPr>
            <w:r w:rsidRPr="00D82886">
              <w:rPr>
                <w:color w:val="000000"/>
                <w:sz w:val="22"/>
                <w:szCs w:val="22"/>
              </w:rPr>
              <w:t>2,95</w:t>
            </w:r>
          </w:p>
        </w:tc>
        <w:tc>
          <w:tcPr>
            <w:tcW w:w="1254" w:type="dxa"/>
            <w:vAlign w:val="bottom"/>
          </w:tcPr>
          <w:p w14:paraId="04CD9777" w14:textId="77777777" w:rsidR="00E633C3" w:rsidRPr="00D82886" w:rsidRDefault="00E633C3" w:rsidP="0036174E">
            <w:pPr>
              <w:spacing w:before="60"/>
              <w:jc w:val="right"/>
              <w:rPr>
                <w:color w:val="000000"/>
                <w:sz w:val="22"/>
                <w:szCs w:val="22"/>
              </w:rPr>
            </w:pPr>
            <w:r w:rsidRPr="00D82886">
              <w:rPr>
                <w:color w:val="000000"/>
                <w:sz w:val="22"/>
                <w:szCs w:val="22"/>
              </w:rPr>
              <w:t>41,16</w:t>
            </w:r>
          </w:p>
        </w:tc>
        <w:tc>
          <w:tcPr>
            <w:tcW w:w="1262" w:type="dxa"/>
            <w:shd w:val="clear" w:color="auto" w:fill="auto"/>
            <w:noWrap/>
            <w:vAlign w:val="bottom"/>
          </w:tcPr>
          <w:p w14:paraId="5E3860DB" w14:textId="77777777" w:rsidR="00E633C3" w:rsidRPr="00D82886" w:rsidRDefault="00E633C3" w:rsidP="0036174E">
            <w:pPr>
              <w:spacing w:before="60"/>
              <w:jc w:val="right"/>
              <w:rPr>
                <w:color w:val="000000"/>
                <w:sz w:val="22"/>
                <w:szCs w:val="22"/>
              </w:rPr>
            </w:pPr>
            <w:r w:rsidRPr="00D82886">
              <w:rPr>
                <w:color w:val="000000"/>
                <w:sz w:val="22"/>
                <w:szCs w:val="22"/>
              </w:rPr>
              <w:t>10,10</w:t>
            </w:r>
          </w:p>
        </w:tc>
        <w:tc>
          <w:tcPr>
            <w:tcW w:w="1262" w:type="dxa"/>
            <w:vAlign w:val="bottom"/>
          </w:tcPr>
          <w:p w14:paraId="33E8AD57" w14:textId="77777777" w:rsidR="00E633C3" w:rsidRPr="00D82886" w:rsidRDefault="00E633C3" w:rsidP="0036174E">
            <w:pPr>
              <w:spacing w:before="60"/>
              <w:jc w:val="right"/>
              <w:rPr>
                <w:color w:val="000000"/>
                <w:sz w:val="22"/>
                <w:szCs w:val="22"/>
              </w:rPr>
            </w:pPr>
            <w:r w:rsidRPr="00D82886">
              <w:rPr>
                <w:color w:val="000000"/>
                <w:sz w:val="22"/>
                <w:szCs w:val="22"/>
              </w:rPr>
              <w:t>9,49</w:t>
            </w:r>
          </w:p>
        </w:tc>
        <w:tc>
          <w:tcPr>
            <w:tcW w:w="1262" w:type="dxa"/>
            <w:vAlign w:val="bottom"/>
          </w:tcPr>
          <w:p w14:paraId="004EBF25" w14:textId="77777777" w:rsidR="00E633C3" w:rsidRPr="00D82886" w:rsidRDefault="00E633C3" w:rsidP="0036174E">
            <w:pPr>
              <w:spacing w:before="60"/>
              <w:jc w:val="right"/>
              <w:rPr>
                <w:color w:val="000000"/>
                <w:sz w:val="22"/>
                <w:szCs w:val="22"/>
              </w:rPr>
            </w:pPr>
            <w:r w:rsidRPr="00D82886">
              <w:rPr>
                <w:color w:val="000000"/>
                <w:sz w:val="22"/>
                <w:szCs w:val="22"/>
              </w:rPr>
              <w:t>25,19</w:t>
            </w:r>
          </w:p>
        </w:tc>
      </w:tr>
      <w:tr w:rsidR="00E633C3" w:rsidRPr="00D82886" w14:paraId="0B86B0FA" w14:textId="77777777" w:rsidTr="0036174E">
        <w:trPr>
          <w:jc w:val="center"/>
        </w:trPr>
        <w:tc>
          <w:tcPr>
            <w:tcW w:w="3569" w:type="dxa"/>
            <w:shd w:val="clear" w:color="auto" w:fill="auto"/>
            <w:noWrap/>
            <w:vAlign w:val="bottom"/>
          </w:tcPr>
          <w:p w14:paraId="09BB9073" w14:textId="77777777" w:rsidR="00E633C3" w:rsidRPr="00D82886" w:rsidRDefault="00E633C3" w:rsidP="0036174E">
            <w:pPr>
              <w:spacing w:before="60"/>
              <w:rPr>
                <w:color w:val="000000"/>
                <w:sz w:val="22"/>
                <w:szCs w:val="22"/>
              </w:rPr>
            </w:pPr>
            <w:r w:rsidRPr="00D82886">
              <w:rPr>
                <w:color w:val="000000"/>
                <w:sz w:val="22"/>
                <w:szCs w:val="22"/>
              </w:rPr>
              <w:t>Thiết bị chuyển đổi tín hiệu</w:t>
            </w:r>
          </w:p>
        </w:tc>
        <w:tc>
          <w:tcPr>
            <w:tcW w:w="1666" w:type="dxa"/>
            <w:vAlign w:val="bottom"/>
          </w:tcPr>
          <w:p w14:paraId="7BA14F82" w14:textId="77777777" w:rsidR="00E633C3" w:rsidRPr="00D82886" w:rsidRDefault="00E633C3" w:rsidP="0036174E">
            <w:pPr>
              <w:spacing w:before="60"/>
              <w:jc w:val="right"/>
              <w:rPr>
                <w:color w:val="000000"/>
                <w:sz w:val="22"/>
                <w:szCs w:val="22"/>
              </w:rPr>
            </w:pPr>
            <w:r w:rsidRPr="00D82886">
              <w:rPr>
                <w:color w:val="000000"/>
                <w:sz w:val="22"/>
                <w:szCs w:val="22"/>
              </w:rPr>
              <w:t>3,04</w:t>
            </w:r>
          </w:p>
        </w:tc>
        <w:tc>
          <w:tcPr>
            <w:tcW w:w="1254" w:type="dxa"/>
            <w:vAlign w:val="bottom"/>
          </w:tcPr>
          <w:p w14:paraId="76743638" w14:textId="77777777" w:rsidR="00E633C3" w:rsidRPr="00D82886" w:rsidRDefault="00E633C3" w:rsidP="0036174E">
            <w:pPr>
              <w:spacing w:before="60"/>
              <w:jc w:val="right"/>
              <w:rPr>
                <w:color w:val="000000"/>
                <w:sz w:val="22"/>
                <w:szCs w:val="22"/>
              </w:rPr>
            </w:pPr>
            <w:r w:rsidRPr="00D82886">
              <w:rPr>
                <w:color w:val="000000"/>
                <w:sz w:val="22"/>
                <w:szCs w:val="22"/>
              </w:rPr>
              <w:t>-9,17</w:t>
            </w:r>
          </w:p>
        </w:tc>
        <w:tc>
          <w:tcPr>
            <w:tcW w:w="1262" w:type="dxa"/>
            <w:shd w:val="clear" w:color="auto" w:fill="auto"/>
            <w:noWrap/>
            <w:vAlign w:val="bottom"/>
          </w:tcPr>
          <w:p w14:paraId="6350F642" w14:textId="77777777" w:rsidR="00E633C3" w:rsidRPr="00D82886" w:rsidRDefault="00E633C3" w:rsidP="0036174E">
            <w:pPr>
              <w:spacing w:before="60"/>
              <w:jc w:val="right"/>
              <w:rPr>
                <w:color w:val="000000"/>
                <w:sz w:val="22"/>
                <w:szCs w:val="22"/>
              </w:rPr>
            </w:pPr>
            <w:r w:rsidRPr="00D82886">
              <w:rPr>
                <w:color w:val="000000"/>
                <w:sz w:val="22"/>
                <w:szCs w:val="22"/>
              </w:rPr>
              <w:t>-19,95</w:t>
            </w:r>
          </w:p>
        </w:tc>
        <w:tc>
          <w:tcPr>
            <w:tcW w:w="1262" w:type="dxa"/>
            <w:vAlign w:val="bottom"/>
          </w:tcPr>
          <w:p w14:paraId="34041BD1" w14:textId="77777777" w:rsidR="00E633C3" w:rsidRPr="00D82886" w:rsidRDefault="00E633C3" w:rsidP="0036174E">
            <w:pPr>
              <w:spacing w:before="60"/>
              <w:jc w:val="right"/>
              <w:rPr>
                <w:color w:val="000000"/>
                <w:sz w:val="22"/>
                <w:szCs w:val="22"/>
              </w:rPr>
            </w:pPr>
            <w:r w:rsidRPr="00D82886">
              <w:rPr>
                <w:color w:val="000000"/>
                <w:sz w:val="22"/>
                <w:szCs w:val="22"/>
              </w:rPr>
              <w:t>9,13</w:t>
            </w:r>
          </w:p>
        </w:tc>
        <w:tc>
          <w:tcPr>
            <w:tcW w:w="1262" w:type="dxa"/>
            <w:vAlign w:val="bottom"/>
          </w:tcPr>
          <w:p w14:paraId="1CABF29A" w14:textId="77777777" w:rsidR="00E633C3" w:rsidRPr="00D82886" w:rsidRDefault="00E633C3" w:rsidP="0036174E">
            <w:pPr>
              <w:spacing w:before="60"/>
              <w:jc w:val="right"/>
              <w:rPr>
                <w:color w:val="000000"/>
                <w:sz w:val="22"/>
                <w:szCs w:val="22"/>
              </w:rPr>
            </w:pPr>
            <w:r w:rsidRPr="00D82886">
              <w:rPr>
                <w:color w:val="000000"/>
                <w:sz w:val="22"/>
                <w:szCs w:val="22"/>
              </w:rPr>
              <w:t>0,04</w:t>
            </w:r>
          </w:p>
        </w:tc>
      </w:tr>
      <w:tr w:rsidR="00E633C3" w:rsidRPr="00D82886" w14:paraId="1FD17A07" w14:textId="77777777" w:rsidTr="0036174E">
        <w:trPr>
          <w:jc w:val="center"/>
        </w:trPr>
        <w:tc>
          <w:tcPr>
            <w:tcW w:w="3569" w:type="dxa"/>
            <w:shd w:val="clear" w:color="auto" w:fill="auto"/>
            <w:noWrap/>
            <w:vAlign w:val="bottom"/>
          </w:tcPr>
          <w:p w14:paraId="49400EAF" w14:textId="77777777" w:rsidR="00E633C3" w:rsidRPr="00D82886" w:rsidRDefault="00E633C3" w:rsidP="0036174E">
            <w:pPr>
              <w:spacing w:before="60"/>
              <w:rPr>
                <w:color w:val="000000"/>
                <w:sz w:val="22"/>
                <w:szCs w:val="22"/>
              </w:rPr>
            </w:pPr>
            <w:r w:rsidRPr="00D82886">
              <w:rPr>
                <w:color w:val="000000"/>
                <w:sz w:val="22"/>
                <w:szCs w:val="22"/>
              </w:rPr>
              <w:t>Máy chiếu</w:t>
            </w:r>
          </w:p>
        </w:tc>
        <w:tc>
          <w:tcPr>
            <w:tcW w:w="1666" w:type="dxa"/>
            <w:vAlign w:val="bottom"/>
          </w:tcPr>
          <w:p w14:paraId="39801B54" w14:textId="77777777" w:rsidR="00E633C3" w:rsidRPr="00D82886" w:rsidRDefault="00E633C3" w:rsidP="0036174E">
            <w:pPr>
              <w:spacing w:before="60"/>
              <w:jc w:val="right"/>
              <w:rPr>
                <w:color w:val="000000"/>
                <w:sz w:val="22"/>
                <w:szCs w:val="22"/>
              </w:rPr>
            </w:pPr>
            <w:r w:rsidRPr="00D82886">
              <w:rPr>
                <w:color w:val="000000"/>
                <w:sz w:val="22"/>
                <w:szCs w:val="22"/>
              </w:rPr>
              <w:t>1,82</w:t>
            </w:r>
          </w:p>
        </w:tc>
        <w:tc>
          <w:tcPr>
            <w:tcW w:w="1254" w:type="dxa"/>
            <w:vAlign w:val="bottom"/>
          </w:tcPr>
          <w:p w14:paraId="02A5317F" w14:textId="77777777" w:rsidR="00E633C3" w:rsidRPr="00D82886" w:rsidRDefault="00E633C3" w:rsidP="0036174E">
            <w:pPr>
              <w:spacing w:before="60"/>
              <w:jc w:val="right"/>
              <w:rPr>
                <w:color w:val="000000"/>
                <w:sz w:val="22"/>
                <w:szCs w:val="22"/>
              </w:rPr>
            </w:pPr>
            <w:r w:rsidRPr="00D82886">
              <w:rPr>
                <w:color w:val="000000"/>
                <w:sz w:val="22"/>
                <w:szCs w:val="22"/>
              </w:rPr>
              <w:t>13,22</w:t>
            </w:r>
          </w:p>
        </w:tc>
        <w:tc>
          <w:tcPr>
            <w:tcW w:w="1262" w:type="dxa"/>
            <w:shd w:val="clear" w:color="auto" w:fill="auto"/>
            <w:noWrap/>
            <w:vAlign w:val="bottom"/>
          </w:tcPr>
          <w:p w14:paraId="16688FA9" w14:textId="77777777" w:rsidR="00E633C3" w:rsidRPr="00D82886" w:rsidRDefault="00E633C3" w:rsidP="0036174E">
            <w:pPr>
              <w:spacing w:before="60"/>
              <w:jc w:val="right"/>
              <w:rPr>
                <w:color w:val="000000"/>
                <w:sz w:val="22"/>
                <w:szCs w:val="22"/>
              </w:rPr>
            </w:pPr>
            <w:r w:rsidRPr="00D82886">
              <w:rPr>
                <w:color w:val="000000"/>
                <w:sz w:val="22"/>
                <w:szCs w:val="22"/>
              </w:rPr>
              <w:t>32,05</w:t>
            </w:r>
          </w:p>
        </w:tc>
        <w:tc>
          <w:tcPr>
            <w:tcW w:w="1262" w:type="dxa"/>
            <w:vAlign w:val="bottom"/>
          </w:tcPr>
          <w:p w14:paraId="445BF48E" w14:textId="77777777" w:rsidR="00E633C3" w:rsidRPr="00D82886" w:rsidRDefault="00E633C3" w:rsidP="0036174E">
            <w:pPr>
              <w:spacing w:before="60"/>
              <w:jc w:val="right"/>
              <w:rPr>
                <w:color w:val="000000"/>
                <w:sz w:val="22"/>
                <w:szCs w:val="22"/>
              </w:rPr>
            </w:pPr>
            <w:r w:rsidRPr="00D82886">
              <w:rPr>
                <w:color w:val="000000"/>
                <w:sz w:val="22"/>
                <w:szCs w:val="22"/>
              </w:rPr>
              <w:t>5,22</w:t>
            </w:r>
          </w:p>
        </w:tc>
        <w:tc>
          <w:tcPr>
            <w:tcW w:w="1262" w:type="dxa"/>
            <w:vAlign w:val="bottom"/>
          </w:tcPr>
          <w:p w14:paraId="16C1B1DF" w14:textId="77777777" w:rsidR="00E633C3" w:rsidRPr="00D82886" w:rsidRDefault="00E633C3" w:rsidP="0036174E">
            <w:pPr>
              <w:spacing w:before="60"/>
              <w:jc w:val="right"/>
              <w:rPr>
                <w:color w:val="000000"/>
                <w:sz w:val="22"/>
                <w:szCs w:val="22"/>
              </w:rPr>
            </w:pPr>
            <w:r w:rsidRPr="00D82886">
              <w:rPr>
                <w:color w:val="000000"/>
                <w:sz w:val="22"/>
                <w:szCs w:val="22"/>
              </w:rPr>
              <w:t>-9,59</w:t>
            </w:r>
          </w:p>
        </w:tc>
      </w:tr>
      <w:tr w:rsidR="00E633C3" w:rsidRPr="00D82886" w14:paraId="3BAA9CBE" w14:textId="77777777" w:rsidTr="0036174E">
        <w:trPr>
          <w:jc w:val="center"/>
        </w:trPr>
        <w:tc>
          <w:tcPr>
            <w:tcW w:w="3569" w:type="dxa"/>
            <w:shd w:val="clear" w:color="auto" w:fill="auto"/>
            <w:noWrap/>
            <w:vAlign w:val="bottom"/>
          </w:tcPr>
          <w:p w14:paraId="424312FE" w14:textId="77777777" w:rsidR="00E633C3" w:rsidRPr="00D82886" w:rsidRDefault="00E633C3" w:rsidP="0036174E">
            <w:pPr>
              <w:spacing w:before="60"/>
              <w:rPr>
                <w:color w:val="000000"/>
                <w:sz w:val="22"/>
                <w:szCs w:val="22"/>
              </w:rPr>
            </w:pPr>
            <w:r w:rsidRPr="00D82886">
              <w:rPr>
                <w:color w:val="000000"/>
                <w:sz w:val="22"/>
                <w:szCs w:val="22"/>
              </w:rPr>
              <w:t>Máy nghe nhạc</w:t>
            </w:r>
          </w:p>
        </w:tc>
        <w:tc>
          <w:tcPr>
            <w:tcW w:w="1666" w:type="dxa"/>
            <w:vAlign w:val="bottom"/>
          </w:tcPr>
          <w:p w14:paraId="223C79CF" w14:textId="77777777" w:rsidR="00E633C3" w:rsidRPr="00D82886" w:rsidRDefault="00E633C3" w:rsidP="0036174E">
            <w:pPr>
              <w:spacing w:before="60"/>
              <w:jc w:val="right"/>
              <w:rPr>
                <w:color w:val="000000"/>
                <w:sz w:val="22"/>
                <w:szCs w:val="22"/>
              </w:rPr>
            </w:pPr>
            <w:r w:rsidRPr="00D82886">
              <w:rPr>
                <w:color w:val="000000"/>
                <w:sz w:val="22"/>
                <w:szCs w:val="22"/>
              </w:rPr>
              <w:t>0,58</w:t>
            </w:r>
          </w:p>
        </w:tc>
        <w:tc>
          <w:tcPr>
            <w:tcW w:w="1254" w:type="dxa"/>
            <w:vAlign w:val="bottom"/>
          </w:tcPr>
          <w:p w14:paraId="0519C462" w14:textId="77777777" w:rsidR="00E633C3" w:rsidRPr="00D82886" w:rsidRDefault="00E633C3" w:rsidP="0036174E">
            <w:pPr>
              <w:spacing w:before="60"/>
              <w:jc w:val="right"/>
              <w:rPr>
                <w:color w:val="000000"/>
                <w:sz w:val="22"/>
                <w:szCs w:val="22"/>
              </w:rPr>
            </w:pPr>
            <w:r w:rsidRPr="00D82886">
              <w:rPr>
                <w:color w:val="000000"/>
                <w:sz w:val="22"/>
                <w:szCs w:val="22"/>
              </w:rPr>
              <w:t>45,95</w:t>
            </w:r>
          </w:p>
        </w:tc>
        <w:tc>
          <w:tcPr>
            <w:tcW w:w="1262" w:type="dxa"/>
            <w:shd w:val="clear" w:color="auto" w:fill="auto"/>
            <w:noWrap/>
            <w:vAlign w:val="bottom"/>
          </w:tcPr>
          <w:p w14:paraId="488F9055" w14:textId="77777777" w:rsidR="00E633C3" w:rsidRPr="00D82886" w:rsidRDefault="00E633C3" w:rsidP="0036174E">
            <w:pPr>
              <w:spacing w:before="60"/>
              <w:jc w:val="right"/>
              <w:rPr>
                <w:color w:val="000000"/>
                <w:sz w:val="22"/>
                <w:szCs w:val="22"/>
              </w:rPr>
            </w:pPr>
            <w:r w:rsidRPr="00D82886">
              <w:rPr>
                <w:color w:val="000000"/>
                <w:sz w:val="22"/>
                <w:szCs w:val="22"/>
              </w:rPr>
              <w:t>234,12</w:t>
            </w:r>
          </w:p>
        </w:tc>
        <w:tc>
          <w:tcPr>
            <w:tcW w:w="1262" w:type="dxa"/>
            <w:vAlign w:val="bottom"/>
          </w:tcPr>
          <w:p w14:paraId="46A0F794" w14:textId="77777777" w:rsidR="00E633C3" w:rsidRPr="00D82886" w:rsidRDefault="00E633C3" w:rsidP="0036174E">
            <w:pPr>
              <w:spacing w:before="60"/>
              <w:jc w:val="right"/>
              <w:rPr>
                <w:color w:val="000000"/>
                <w:sz w:val="22"/>
                <w:szCs w:val="22"/>
              </w:rPr>
            </w:pPr>
            <w:r w:rsidRPr="00D82886">
              <w:rPr>
                <w:color w:val="000000"/>
                <w:sz w:val="22"/>
                <w:szCs w:val="22"/>
              </w:rPr>
              <w:t>2,29</w:t>
            </w:r>
          </w:p>
        </w:tc>
        <w:tc>
          <w:tcPr>
            <w:tcW w:w="1262" w:type="dxa"/>
            <w:vAlign w:val="bottom"/>
          </w:tcPr>
          <w:p w14:paraId="2846B56B" w14:textId="77777777" w:rsidR="00E633C3" w:rsidRPr="00D82886" w:rsidRDefault="00E633C3" w:rsidP="0036174E">
            <w:pPr>
              <w:spacing w:before="60"/>
              <w:jc w:val="right"/>
              <w:rPr>
                <w:color w:val="000000"/>
                <w:sz w:val="22"/>
                <w:szCs w:val="22"/>
              </w:rPr>
            </w:pPr>
            <w:r w:rsidRPr="00D82886">
              <w:rPr>
                <w:color w:val="000000"/>
                <w:sz w:val="22"/>
                <w:szCs w:val="22"/>
              </w:rPr>
              <w:t>129,42</w:t>
            </w:r>
          </w:p>
        </w:tc>
      </w:tr>
      <w:tr w:rsidR="00E633C3" w:rsidRPr="00D82886" w14:paraId="23C5D35C" w14:textId="77777777" w:rsidTr="0036174E">
        <w:trPr>
          <w:jc w:val="center"/>
        </w:trPr>
        <w:tc>
          <w:tcPr>
            <w:tcW w:w="3569" w:type="dxa"/>
            <w:shd w:val="clear" w:color="auto" w:fill="auto"/>
            <w:noWrap/>
            <w:vAlign w:val="bottom"/>
          </w:tcPr>
          <w:p w14:paraId="1B4BFAD2" w14:textId="77777777" w:rsidR="00E633C3" w:rsidRPr="00D82886" w:rsidRDefault="00E633C3" w:rsidP="0036174E">
            <w:pPr>
              <w:spacing w:before="60"/>
              <w:rPr>
                <w:color w:val="000000"/>
                <w:sz w:val="22"/>
                <w:szCs w:val="22"/>
              </w:rPr>
            </w:pPr>
            <w:r w:rsidRPr="00D82886">
              <w:rPr>
                <w:color w:val="000000"/>
                <w:sz w:val="22"/>
                <w:szCs w:val="22"/>
              </w:rPr>
              <w:t>Đầu đọc đĩa, thẻ và linh kiện</w:t>
            </w:r>
          </w:p>
        </w:tc>
        <w:tc>
          <w:tcPr>
            <w:tcW w:w="1666" w:type="dxa"/>
            <w:vAlign w:val="bottom"/>
          </w:tcPr>
          <w:p w14:paraId="4CE1FCF1" w14:textId="77777777" w:rsidR="00E633C3" w:rsidRPr="00D82886" w:rsidRDefault="00E633C3" w:rsidP="0036174E">
            <w:pPr>
              <w:spacing w:before="60"/>
              <w:jc w:val="right"/>
              <w:rPr>
                <w:color w:val="000000"/>
                <w:sz w:val="22"/>
                <w:szCs w:val="22"/>
              </w:rPr>
            </w:pPr>
            <w:r w:rsidRPr="00D82886">
              <w:rPr>
                <w:color w:val="000000"/>
                <w:sz w:val="22"/>
                <w:szCs w:val="22"/>
              </w:rPr>
              <w:t>0,58</w:t>
            </w:r>
          </w:p>
        </w:tc>
        <w:tc>
          <w:tcPr>
            <w:tcW w:w="1254" w:type="dxa"/>
            <w:vAlign w:val="bottom"/>
          </w:tcPr>
          <w:p w14:paraId="14B17B4D" w14:textId="77777777" w:rsidR="00E633C3" w:rsidRPr="00D82886" w:rsidRDefault="00E633C3" w:rsidP="0036174E">
            <w:pPr>
              <w:spacing w:before="60"/>
              <w:jc w:val="right"/>
              <w:rPr>
                <w:color w:val="000000"/>
                <w:sz w:val="22"/>
                <w:szCs w:val="22"/>
              </w:rPr>
            </w:pPr>
            <w:r w:rsidRPr="00D82886">
              <w:rPr>
                <w:color w:val="000000"/>
                <w:sz w:val="22"/>
                <w:szCs w:val="22"/>
              </w:rPr>
              <w:t>10,70</w:t>
            </w:r>
          </w:p>
        </w:tc>
        <w:tc>
          <w:tcPr>
            <w:tcW w:w="1262" w:type="dxa"/>
            <w:shd w:val="clear" w:color="auto" w:fill="auto"/>
            <w:noWrap/>
            <w:vAlign w:val="bottom"/>
          </w:tcPr>
          <w:p w14:paraId="77D3F2F7" w14:textId="77777777" w:rsidR="00E633C3" w:rsidRPr="00D82886" w:rsidRDefault="00E633C3" w:rsidP="0036174E">
            <w:pPr>
              <w:spacing w:before="60"/>
              <w:jc w:val="right"/>
              <w:rPr>
                <w:color w:val="000000"/>
                <w:sz w:val="22"/>
                <w:szCs w:val="22"/>
              </w:rPr>
            </w:pPr>
            <w:r w:rsidRPr="00D82886">
              <w:rPr>
                <w:color w:val="000000"/>
                <w:sz w:val="22"/>
                <w:szCs w:val="22"/>
              </w:rPr>
              <w:t>-49,42</w:t>
            </w:r>
          </w:p>
        </w:tc>
        <w:tc>
          <w:tcPr>
            <w:tcW w:w="1262" w:type="dxa"/>
            <w:vAlign w:val="bottom"/>
          </w:tcPr>
          <w:p w14:paraId="191CDE33" w14:textId="77777777" w:rsidR="00E633C3" w:rsidRPr="00D82886" w:rsidRDefault="00E633C3" w:rsidP="0036174E">
            <w:pPr>
              <w:spacing w:before="60"/>
              <w:jc w:val="right"/>
              <w:rPr>
                <w:color w:val="000000"/>
                <w:sz w:val="22"/>
                <w:szCs w:val="22"/>
              </w:rPr>
            </w:pPr>
            <w:r w:rsidRPr="00D82886">
              <w:rPr>
                <w:color w:val="000000"/>
                <w:sz w:val="22"/>
                <w:szCs w:val="22"/>
              </w:rPr>
              <w:t>1,49</w:t>
            </w:r>
          </w:p>
        </w:tc>
        <w:tc>
          <w:tcPr>
            <w:tcW w:w="1262" w:type="dxa"/>
            <w:vAlign w:val="bottom"/>
          </w:tcPr>
          <w:p w14:paraId="038516BC" w14:textId="77777777" w:rsidR="00E633C3" w:rsidRPr="00D82886" w:rsidRDefault="00E633C3" w:rsidP="0036174E">
            <w:pPr>
              <w:spacing w:before="60"/>
              <w:jc w:val="right"/>
              <w:rPr>
                <w:color w:val="000000"/>
                <w:sz w:val="22"/>
                <w:szCs w:val="22"/>
              </w:rPr>
            </w:pPr>
            <w:r w:rsidRPr="00D82886">
              <w:rPr>
                <w:color w:val="000000"/>
                <w:sz w:val="22"/>
                <w:szCs w:val="22"/>
              </w:rPr>
              <w:t>-51,99</w:t>
            </w:r>
          </w:p>
        </w:tc>
      </w:tr>
      <w:tr w:rsidR="00E633C3" w:rsidRPr="00D82886" w14:paraId="3364E49E" w14:textId="77777777" w:rsidTr="0036174E">
        <w:trPr>
          <w:jc w:val="center"/>
        </w:trPr>
        <w:tc>
          <w:tcPr>
            <w:tcW w:w="3569" w:type="dxa"/>
            <w:shd w:val="clear" w:color="auto" w:fill="auto"/>
            <w:noWrap/>
            <w:vAlign w:val="bottom"/>
          </w:tcPr>
          <w:p w14:paraId="774A3893" w14:textId="77777777" w:rsidR="00E633C3" w:rsidRPr="00D82886" w:rsidRDefault="00E633C3" w:rsidP="0036174E">
            <w:pPr>
              <w:spacing w:before="60"/>
              <w:rPr>
                <w:color w:val="000000"/>
                <w:sz w:val="22"/>
                <w:szCs w:val="22"/>
              </w:rPr>
            </w:pPr>
            <w:r w:rsidRPr="00D82886">
              <w:rPr>
                <w:color w:val="000000"/>
                <w:sz w:val="22"/>
                <w:szCs w:val="22"/>
              </w:rPr>
              <w:t>Đèn điện tử</w:t>
            </w:r>
          </w:p>
        </w:tc>
        <w:tc>
          <w:tcPr>
            <w:tcW w:w="1666" w:type="dxa"/>
            <w:vAlign w:val="bottom"/>
          </w:tcPr>
          <w:p w14:paraId="75695C88" w14:textId="77777777" w:rsidR="00E633C3" w:rsidRPr="00D82886" w:rsidRDefault="00E633C3" w:rsidP="0036174E">
            <w:pPr>
              <w:spacing w:before="60"/>
              <w:jc w:val="right"/>
              <w:rPr>
                <w:color w:val="000000"/>
                <w:sz w:val="22"/>
                <w:szCs w:val="22"/>
              </w:rPr>
            </w:pPr>
            <w:r w:rsidRPr="00D82886">
              <w:rPr>
                <w:color w:val="000000"/>
                <w:sz w:val="22"/>
                <w:szCs w:val="22"/>
              </w:rPr>
              <w:t>0,93</w:t>
            </w:r>
          </w:p>
        </w:tc>
        <w:tc>
          <w:tcPr>
            <w:tcW w:w="1254" w:type="dxa"/>
            <w:vAlign w:val="bottom"/>
          </w:tcPr>
          <w:p w14:paraId="660FB448" w14:textId="77777777" w:rsidR="00E633C3" w:rsidRPr="00D82886" w:rsidRDefault="00E633C3" w:rsidP="0036174E">
            <w:pPr>
              <w:spacing w:before="60"/>
              <w:jc w:val="right"/>
              <w:rPr>
                <w:color w:val="000000"/>
                <w:sz w:val="22"/>
                <w:szCs w:val="22"/>
              </w:rPr>
            </w:pPr>
            <w:r w:rsidRPr="00D82886">
              <w:rPr>
                <w:color w:val="000000"/>
                <w:sz w:val="22"/>
                <w:szCs w:val="22"/>
              </w:rPr>
              <w:t>3.831,91</w:t>
            </w:r>
          </w:p>
        </w:tc>
        <w:tc>
          <w:tcPr>
            <w:tcW w:w="1262" w:type="dxa"/>
            <w:shd w:val="clear" w:color="auto" w:fill="auto"/>
            <w:noWrap/>
            <w:vAlign w:val="bottom"/>
          </w:tcPr>
          <w:p w14:paraId="03841723" w14:textId="77777777" w:rsidR="00E633C3" w:rsidRPr="00D82886" w:rsidRDefault="00E633C3" w:rsidP="0036174E">
            <w:pPr>
              <w:spacing w:before="60"/>
              <w:jc w:val="right"/>
              <w:rPr>
                <w:color w:val="000000"/>
                <w:sz w:val="22"/>
                <w:szCs w:val="22"/>
              </w:rPr>
            </w:pPr>
            <w:r w:rsidRPr="00D82886">
              <w:rPr>
                <w:color w:val="000000"/>
                <w:sz w:val="22"/>
                <w:szCs w:val="22"/>
              </w:rPr>
              <w:t>422,95</w:t>
            </w:r>
          </w:p>
        </w:tc>
        <w:tc>
          <w:tcPr>
            <w:tcW w:w="1262" w:type="dxa"/>
            <w:vAlign w:val="bottom"/>
          </w:tcPr>
          <w:p w14:paraId="7D78392E" w14:textId="77777777" w:rsidR="00E633C3" w:rsidRPr="00D82886" w:rsidRDefault="00E633C3" w:rsidP="0036174E">
            <w:pPr>
              <w:spacing w:before="60"/>
              <w:jc w:val="right"/>
              <w:rPr>
                <w:color w:val="000000"/>
                <w:sz w:val="22"/>
                <w:szCs w:val="22"/>
              </w:rPr>
            </w:pPr>
            <w:r w:rsidRPr="00D82886">
              <w:rPr>
                <w:color w:val="000000"/>
                <w:sz w:val="22"/>
                <w:szCs w:val="22"/>
              </w:rPr>
              <w:t>1,03</w:t>
            </w:r>
          </w:p>
        </w:tc>
        <w:tc>
          <w:tcPr>
            <w:tcW w:w="1262" w:type="dxa"/>
            <w:vAlign w:val="bottom"/>
          </w:tcPr>
          <w:p w14:paraId="0836A502" w14:textId="77777777" w:rsidR="00E633C3" w:rsidRPr="00D82886" w:rsidRDefault="00E633C3" w:rsidP="0036174E">
            <w:pPr>
              <w:spacing w:before="60"/>
              <w:jc w:val="right"/>
              <w:rPr>
                <w:color w:val="000000"/>
                <w:sz w:val="22"/>
                <w:szCs w:val="22"/>
              </w:rPr>
            </w:pPr>
            <w:r w:rsidRPr="00D82886">
              <w:rPr>
                <w:color w:val="000000"/>
                <w:sz w:val="22"/>
                <w:szCs w:val="22"/>
              </w:rPr>
              <w:t>45,17</w:t>
            </w:r>
          </w:p>
        </w:tc>
      </w:tr>
      <w:tr w:rsidR="00E633C3" w:rsidRPr="00D82886" w14:paraId="635D8797" w14:textId="77777777" w:rsidTr="0036174E">
        <w:trPr>
          <w:jc w:val="center"/>
        </w:trPr>
        <w:tc>
          <w:tcPr>
            <w:tcW w:w="3569" w:type="dxa"/>
            <w:shd w:val="clear" w:color="auto" w:fill="auto"/>
            <w:noWrap/>
            <w:vAlign w:val="bottom"/>
          </w:tcPr>
          <w:p w14:paraId="40A33F4A" w14:textId="77777777" w:rsidR="00E633C3" w:rsidRPr="00D82886" w:rsidRDefault="00E633C3" w:rsidP="0036174E">
            <w:pPr>
              <w:spacing w:before="60"/>
              <w:rPr>
                <w:color w:val="000000"/>
                <w:sz w:val="22"/>
                <w:szCs w:val="22"/>
              </w:rPr>
            </w:pPr>
            <w:r w:rsidRPr="00D82886">
              <w:rPr>
                <w:color w:val="000000"/>
                <w:sz w:val="22"/>
                <w:szCs w:val="22"/>
              </w:rPr>
              <w:t>Camera - máy ảnh và linh kiện</w:t>
            </w:r>
          </w:p>
        </w:tc>
        <w:tc>
          <w:tcPr>
            <w:tcW w:w="1666" w:type="dxa"/>
            <w:vAlign w:val="bottom"/>
          </w:tcPr>
          <w:p w14:paraId="51BFD512" w14:textId="77777777" w:rsidR="00E633C3" w:rsidRPr="00D82886" w:rsidRDefault="00E633C3" w:rsidP="0036174E">
            <w:pPr>
              <w:spacing w:before="60"/>
              <w:jc w:val="right"/>
              <w:rPr>
                <w:color w:val="000000"/>
                <w:sz w:val="22"/>
                <w:szCs w:val="22"/>
              </w:rPr>
            </w:pPr>
            <w:r w:rsidRPr="00D82886">
              <w:rPr>
                <w:color w:val="000000"/>
                <w:sz w:val="22"/>
                <w:szCs w:val="22"/>
              </w:rPr>
              <w:t>0,25</w:t>
            </w:r>
          </w:p>
        </w:tc>
        <w:tc>
          <w:tcPr>
            <w:tcW w:w="1254" w:type="dxa"/>
            <w:vAlign w:val="bottom"/>
          </w:tcPr>
          <w:p w14:paraId="475DEF8D" w14:textId="77777777" w:rsidR="00E633C3" w:rsidRPr="00D82886" w:rsidRDefault="00E633C3" w:rsidP="0036174E">
            <w:pPr>
              <w:spacing w:before="60"/>
              <w:jc w:val="right"/>
              <w:rPr>
                <w:color w:val="000000"/>
                <w:sz w:val="22"/>
                <w:szCs w:val="22"/>
              </w:rPr>
            </w:pPr>
            <w:r w:rsidRPr="00D82886">
              <w:rPr>
                <w:color w:val="000000"/>
                <w:sz w:val="22"/>
                <w:szCs w:val="22"/>
              </w:rPr>
              <w:t>-19,24</w:t>
            </w:r>
          </w:p>
        </w:tc>
        <w:tc>
          <w:tcPr>
            <w:tcW w:w="1262" w:type="dxa"/>
            <w:shd w:val="clear" w:color="auto" w:fill="auto"/>
            <w:noWrap/>
            <w:vAlign w:val="bottom"/>
          </w:tcPr>
          <w:p w14:paraId="79BBD028" w14:textId="77777777" w:rsidR="00E633C3" w:rsidRPr="00D82886" w:rsidRDefault="00E633C3" w:rsidP="0036174E">
            <w:pPr>
              <w:spacing w:before="60"/>
              <w:jc w:val="right"/>
              <w:rPr>
                <w:color w:val="000000"/>
                <w:sz w:val="22"/>
                <w:szCs w:val="22"/>
              </w:rPr>
            </w:pPr>
            <w:r w:rsidRPr="00D82886">
              <w:rPr>
                <w:color w:val="000000"/>
                <w:sz w:val="22"/>
                <w:szCs w:val="22"/>
              </w:rPr>
              <w:t>-99,90</w:t>
            </w:r>
          </w:p>
        </w:tc>
        <w:tc>
          <w:tcPr>
            <w:tcW w:w="1262" w:type="dxa"/>
            <w:vAlign w:val="bottom"/>
          </w:tcPr>
          <w:p w14:paraId="352D89DD" w14:textId="77777777" w:rsidR="00E633C3" w:rsidRPr="00D82886" w:rsidRDefault="00E633C3" w:rsidP="0036174E">
            <w:pPr>
              <w:spacing w:before="60"/>
              <w:jc w:val="right"/>
              <w:rPr>
                <w:color w:val="000000"/>
                <w:sz w:val="22"/>
                <w:szCs w:val="22"/>
              </w:rPr>
            </w:pPr>
            <w:r w:rsidRPr="00D82886">
              <w:rPr>
                <w:color w:val="000000"/>
                <w:sz w:val="22"/>
                <w:szCs w:val="22"/>
              </w:rPr>
              <w:t>0,75</w:t>
            </w:r>
          </w:p>
        </w:tc>
        <w:tc>
          <w:tcPr>
            <w:tcW w:w="1262" w:type="dxa"/>
            <w:vAlign w:val="bottom"/>
          </w:tcPr>
          <w:p w14:paraId="2F0EBC60" w14:textId="77777777" w:rsidR="00E633C3" w:rsidRPr="00D82886" w:rsidRDefault="00E633C3" w:rsidP="0036174E">
            <w:pPr>
              <w:spacing w:before="60"/>
              <w:jc w:val="right"/>
              <w:rPr>
                <w:color w:val="000000"/>
                <w:sz w:val="22"/>
                <w:szCs w:val="22"/>
              </w:rPr>
            </w:pPr>
            <w:r w:rsidRPr="00D82886">
              <w:rPr>
                <w:color w:val="000000"/>
                <w:sz w:val="22"/>
                <w:szCs w:val="22"/>
              </w:rPr>
              <w:t>-99,90</w:t>
            </w:r>
          </w:p>
        </w:tc>
      </w:tr>
      <w:tr w:rsidR="00E633C3" w:rsidRPr="00D82886" w14:paraId="2261BB93" w14:textId="77777777" w:rsidTr="0036174E">
        <w:trPr>
          <w:jc w:val="center"/>
        </w:trPr>
        <w:tc>
          <w:tcPr>
            <w:tcW w:w="3569" w:type="dxa"/>
            <w:shd w:val="clear" w:color="auto" w:fill="auto"/>
            <w:noWrap/>
            <w:vAlign w:val="bottom"/>
          </w:tcPr>
          <w:p w14:paraId="16278818" w14:textId="77777777" w:rsidR="00E633C3" w:rsidRPr="00D82886" w:rsidRDefault="00E633C3" w:rsidP="0036174E">
            <w:pPr>
              <w:spacing w:before="60"/>
              <w:rPr>
                <w:color w:val="000000"/>
                <w:sz w:val="22"/>
                <w:szCs w:val="22"/>
              </w:rPr>
            </w:pPr>
            <w:r w:rsidRPr="00D82886">
              <w:rPr>
                <w:color w:val="000000"/>
                <w:sz w:val="22"/>
                <w:szCs w:val="22"/>
              </w:rPr>
              <w:t>Bộ cộng hưởng</w:t>
            </w:r>
          </w:p>
        </w:tc>
        <w:tc>
          <w:tcPr>
            <w:tcW w:w="1666" w:type="dxa"/>
            <w:vAlign w:val="bottom"/>
          </w:tcPr>
          <w:p w14:paraId="059CCB34" w14:textId="77777777" w:rsidR="00E633C3" w:rsidRPr="00D82886" w:rsidRDefault="00E633C3" w:rsidP="0036174E">
            <w:pPr>
              <w:spacing w:before="60"/>
              <w:jc w:val="right"/>
              <w:rPr>
                <w:color w:val="000000"/>
                <w:sz w:val="22"/>
                <w:szCs w:val="22"/>
              </w:rPr>
            </w:pPr>
            <w:r w:rsidRPr="00D82886">
              <w:rPr>
                <w:color w:val="000000"/>
                <w:sz w:val="22"/>
                <w:szCs w:val="22"/>
              </w:rPr>
              <w:t>0,31</w:t>
            </w:r>
          </w:p>
        </w:tc>
        <w:tc>
          <w:tcPr>
            <w:tcW w:w="1254" w:type="dxa"/>
            <w:vAlign w:val="bottom"/>
          </w:tcPr>
          <w:p w14:paraId="6B2C2C21" w14:textId="77777777" w:rsidR="00E633C3" w:rsidRPr="00D82886" w:rsidRDefault="00E633C3" w:rsidP="0036174E">
            <w:pPr>
              <w:spacing w:before="60"/>
              <w:jc w:val="right"/>
              <w:rPr>
                <w:color w:val="000000"/>
                <w:sz w:val="22"/>
                <w:szCs w:val="22"/>
              </w:rPr>
            </w:pPr>
            <w:r w:rsidRPr="00D82886">
              <w:rPr>
                <w:color w:val="000000"/>
                <w:sz w:val="22"/>
                <w:szCs w:val="22"/>
              </w:rPr>
              <w:t>23,58</w:t>
            </w:r>
          </w:p>
        </w:tc>
        <w:tc>
          <w:tcPr>
            <w:tcW w:w="1262" w:type="dxa"/>
            <w:shd w:val="clear" w:color="auto" w:fill="auto"/>
            <w:noWrap/>
            <w:vAlign w:val="bottom"/>
          </w:tcPr>
          <w:p w14:paraId="18A5EE91" w14:textId="77777777" w:rsidR="00E633C3" w:rsidRPr="00D82886" w:rsidRDefault="00E633C3" w:rsidP="0036174E">
            <w:pPr>
              <w:spacing w:before="60"/>
              <w:jc w:val="right"/>
              <w:rPr>
                <w:color w:val="000000"/>
                <w:sz w:val="22"/>
                <w:szCs w:val="22"/>
              </w:rPr>
            </w:pPr>
            <w:r w:rsidRPr="00D82886">
              <w:rPr>
                <w:color w:val="000000"/>
                <w:sz w:val="22"/>
                <w:szCs w:val="22"/>
              </w:rPr>
              <w:t>1,01</w:t>
            </w:r>
          </w:p>
        </w:tc>
        <w:tc>
          <w:tcPr>
            <w:tcW w:w="1262" w:type="dxa"/>
            <w:vAlign w:val="bottom"/>
          </w:tcPr>
          <w:p w14:paraId="30BDFED4" w14:textId="77777777" w:rsidR="00E633C3" w:rsidRPr="00D82886" w:rsidRDefault="00E633C3" w:rsidP="0036174E">
            <w:pPr>
              <w:spacing w:before="60"/>
              <w:jc w:val="right"/>
              <w:rPr>
                <w:color w:val="000000"/>
                <w:sz w:val="22"/>
                <w:szCs w:val="22"/>
              </w:rPr>
            </w:pPr>
            <w:r w:rsidRPr="00D82886">
              <w:rPr>
                <w:color w:val="000000"/>
                <w:sz w:val="22"/>
                <w:szCs w:val="22"/>
              </w:rPr>
              <w:t>0,68</w:t>
            </w:r>
          </w:p>
        </w:tc>
        <w:tc>
          <w:tcPr>
            <w:tcW w:w="1262" w:type="dxa"/>
            <w:vAlign w:val="bottom"/>
          </w:tcPr>
          <w:p w14:paraId="03E5CFCE" w14:textId="77777777" w:rsidR="00E633C3" w:rsidRPr="00D82886" w:rsidRDefault="00E633C3" w:rsidP="0036174E">
            <w:pPr>
              <w:spacing w:before="60"/>
              <w:jc w:val="right"/>
              <w:rPr>
                <w:color w:val="000000"/>
                <w:sz w:val="22"/>
                <w:szCs w:val="22"/>
              </w:rPr>
            </w:pPr>
            <w:r w:rsidRPr="00D82886">
              <w:rPr>
                <w:color w:val="000000"/>
                <w:sz w:val="22"/>
                <w:szCs w:val="22"/>
              </w:rPr>
              <w:t>-63,67</w:t>
            </w:r>
          </w:p>
        </w:tc>
      </w:tr>
      <w:tr w:rsidR="00E633C3" w:rsidRPr="00D82886" w14:paraId="31E33CF7" w14:textId="77777777" w:rsidTr="0036174E">
        <w:trPr>
          <w:jc w:val="center"/>
        </w:trPr>
        <w:tc>
          <w:tcPr>
            <w:tcW w:w="3569" w:type="dxa"/>
            <w:shd w:val="clear" w:color="auto" w:fill="auto"/>
            <w:noWrap/>
            <w:vAlign w:val="bottom"/>
          </w:tcPr>
          <w:p w14:paraId="1A65B08D" w14:textId="77777777" w:rsidR="00E633C3" w:rsidRPr="00D82886" w:rsidRDefault="00E633C3" w:rsidP="0036174E">
            <w:pPr>
              <w:spacing w:before="60"/>
              <w:rPr>
                <w:color w:val="000000"/>
                <w:sz w:val="22"/>
                <w:szCs w:val="22"/>
              </w:rPr>
            </w:pPr>
            <w:r w:rsidRPr="00D82886">
              <w:rPr>
                <w:color w:val="000000"/>
                <w:sz w:val="22"/>
                <w:szCs w:val="22"/>
              </w:rPr>
              <w:t>Vỏ máy tính</w:t>
            </w:r>
          </w:p>
        </w:tc>
        <w:tc>
          <w:tcPr>
            <w:tcW w:w="1666" w:type="dxa"/>
            <w:vAlign w:val="bottom"/>
          </w:tcPr>
          <w:p w14:paraId="4A32C2E6" w14:textId="77777777" w:rsidR="00E633C3" w:rsidRPr="00D82886" w:rsidRDefault="00E633C3" w:rsidP="0036174E">
            <w:pPr>
              <w:spacing w:before="60"/>
              <w:jc w:val="right"/>
              <w:rPr>
                <w:color w:val="000000"/>
                <w:sz w:val="22"/>
                <w:szCs w:val="22"/>
              </w:rPr>
            </w:pPr>
            <w:r w:rsidRPr="00D82886">
              <w:rPr>
                <w:color w:val="000000"/>
                <w:sz w:val="22"/>
                <w:szCs w:val="22"/>
              </w:rPr>
              <w:t>0,22</w:t>
            </w:r>
          </w:p>
        </w:tc>
        <w:tc>
          <w:tcPr>
            <w:tcW w:w="1254" w:type="dxa"/>
            <w:vAlign w:val="bottom"/>
          </w:tcPr>
          <w:p w14:paraId="186BDBCE" w14:textId="77777777" w:rsidR="00E633C3" w:rsidRPr="00D82886" w:rsidRDefault="00E633C3" w:rsidP="0036174E">
            <w:pPr>
              <w:spacing w:before="60"/>
              <w:jc w:val="right"/>
              <w:rPr>
                <w:color w:val="000000"/>
                <w:sz w:val="22"/>
                <w:szCs w:val="22"/>
              </w:rPr>
            </w:pPr>
            <w:r w:rsidRPr="00D82886">
              <w:rPr>
                <w:color w:val="000000"/>
                <w:sz w:val="22"/>
                <w:szCs w:val="22"/>
              </w:rPr>
              <w:t>61,55</w:t>
            </w:r>
          </w:p>
        </w:tc>
        <w:tc>
          <w:tcPr>
            <w:tcW w:w="1262" w:type="dxa"/>
            <w:shd w:val="clear" w:color="auto" w:fill="auto"/>
            <w:noWrap/>
            <w:vAlign w:val="bottom"/>
          </w:tcPr>
          <w:p w14:paraId="7CDC370A" w14:textId="77777777" w:rsidR="00E633C3" w:rsidRPr="00D82886" w:rsidRDefault="00E633C3" w:rsidP="0036174E">
            <w:pPr>
              <w:spacing w:before="60"/>
              <w:jc w:val="right"/>
              <w:rPr>
                <w:color w:val="000000"/>
                <w:sz w:val="22"/>
                <w:szCs w:val="22"/>
              </w:rPr>
            </w:pPr>
            <w:r w:rsidRPr="00D82886">
              <w:rPr>
                <w:color w:val="000000"/>
                <w:sz w:val="22"/>
                <w:szCs w:val="22"/>
              </w:rPr>
              <w:t>-36,49</w:t>
            </w:r>
          </w:p>
        </w:tc>
        <w:tc>
          <w:tcPr>
            <w:tcW w:w="1262" w:type="dxa"/>
            <w:vAlign w:val="bottom"/>
          </w:tcPr>
          <w:p w14:paraId="2738663B" w14:textId="77777777" w:rsidR="00E633C3" w:rsidRPr="00D82886" w:rsidRDefault="00E633C3" w:rsidP="0036174E">
            <w:pPr>
              <w:spacing w:before="60"/>
              <w:jc w:val="right"/>
              <w:rPr>
                <w:color w:val="000000"/>
                <w:sz w:val="22"/>
                <w:szCs w:val="22"/>
              </w:rPr>
            </w:pPr>
            <w:r w:rsidRPr="00D82886">
              <w:rPr>
                <w:color w:val="000000"/>
                <w:sz w:val="22"/>
                <w:szCs w:val="22"/>
              </w:rPr>
              <w:t>0,68</w:t>
            </w:r>
          </w:p>
        </w:tc>
        <w:tc>
          <w:tcPr>
            <w:tcW w:w="1262" w:type="dxa"/>
            <w:vAlign w:val="bottom"/>
          </w:tcPr>
          <w:p w14:paraId="39B6B8FB" w14:textId="77777777" w:rsidR="00E633C3" w:rsidRPr="00D82886" w:rsidRDefault="00E633C3" w:rsidP="0036174E">
            <w:pPr>
              <w:spacing w:before="60"/>
              <w:jc w:val="right"/>
              <w:rPr>
                <w:color w:val="000000"/>
                <w:sz w:val="22"/>
                <w:szCs w:val="22"/>
              </w:rPr>
            </w:pPr>
            <w:r w:rsidRPr="00D82886">
              <w:rPr>
                <w:color w:val="000000"/>
                <w:sz w:val="22"/>
                <w:szCs w:val="22"/>
              </w:rPr>
              <w:t>-26,52</w:t>
            </w:r>
          </w:p>
        </w:tc>
      </w:tr>
      <w:tr w:rsidR="00E633C3" w:rsidRPr="00D82886" w14:paraId="6636B86E" w14:textId="77777777" w:rsidTr="0036174E">
        <w:trPr>
          <w:jc w:val="center"/>
        </w:trPr>
        <w:tc>
          <w:tcPr>
            <w:tcW w:w="3569" w:type="dxa"/>
            <w:shd w:val="clear" w:color="auto" w:fill="auto"/>
            <w:noWrap/>
            <w:vAlign w:val="bottom"/>
          </w:tcPr>
          <w:p w14:paraId="75A6AA04" w14:textId="77777777" w:rsidR="00E633C3" w:rsidRPr="00D82886" w:rsidRDefault="00E633C3" w:rsidP="0036174E">
            <w:pPr>
              <w:spacing w:before="60"/>
              <w:rPr>
                <w:color w:val="000000"/>
                <w:sz w:val="22"/>
                <w:szCs w:val="22"/>
              </w:rPr>
            </w:pPr>
            <w:r w:rsidRPr="00D82886">
              <w:rPr>
                <w:color w:val="000000"/>
                <w:sz w:val="22"/>
                <w:szCs w:val="22"/>
              </w:rPr>
              <w:t>Lò vi sóng và thiết bị</w:t>
            </w:r>
          </w:p>
        </w:tc>
        <w:tc>
          <w:tcPr>
            <w:tcW w:w="1666" w:type="dxa"/>
            <w:vAlign w:val="bottom"/>
          </w:tcPr>
          <w:p w14:paraId="15D556F0" w14:textId="77777777" w:rsidR="00E633C3" w:rsidRPr="00D82886" w:rsidRDefault="00E633C3" w:rsidP="0036174E">
            <w:pPr>
              <w:spacing w:before="60"/>
              <w:jc w:val="right"/>
              <w:rPr>
                <w:color w:val="000000"/>
                <w:sz w:val="22"/>
                <w:szCs w:val="22"/>
              </w:rPr>
            </w:pPr>
            <w:r w:rsidRPr="00D82886">
              <w:rPr>
                <w:color w:val="000000"/>
                <w:sz w:val="22"/>
                <w:szCs w:val="22"/>
              </w:rPr>
              <w:t>0,01</w:t>
            </w:r>
          </w:p>
        </w:tc>
        <w:tc>
          <w:tcPr>
            <w:tcW w:w="1254" w:type="dxa"/>
            <w:vAlign w:val="bottom"/>
          </w:tcPr>
          <w:p w14:paraId="3474F5DA" w14:textId="77777777" w:rsidR="00E633C3" w:rsidRPr="00D82886" w:rsidRDefault="00E633C3" w:rsidP="0036174E">
            <w:pPr>
              <w:spacing w:before="60"/>
              <w:jc w:val="right"/>
              <w:rPr>
                <w:color w:val="000000"/>
                <w:sz w:val="22"/>
                <w:szCs w:val="22"/>
              </w:rPr>
            </w:pPr>
            <w:r w:rsidRPr="00D82886">
              <w:rPr>
                <w:color w:val="000000"/>
                <w:sz w:val="22"/>
                <w:szCs w:val="22"/>
              </w:rPr>
              <w:t>-82,28</w:t>
            </w:r>
          </w:p>
        </w:tc>
        <w:tc>
          <w:tcPr>
            <w:tcW w:w="1262" w:type="dxa"/>
            <w:shd w:val="clear" w:color="auto" w:fill="auto"/>
            <w:noWrap/>
            <w:vAlign w:val="bottom"/>
          </w:tcPr>
          <w:p w14:paraId="06087CAC" w14:textId="77777777" w:rsidR="00E633C3" w:rsidRPr="00D82886" w:rsidRDefault="00E633C3" w:rsidP="0036174E">
            <w:pPr>
              <w:spacing w:before="60"/>
              <w:jc w:val="right"/>
              <w:rPr>
                <w:color w:val="000000"/>
                <w:sz w:val="22"/>
                <w:szCs w:val="22"/>
              </w:rPr>
            </w:pPr>
            <w:r w:rsidRPr="00D82886">
              <w:rPr>
                <w:color w:val="000000"/>
                <w:sz w:val="22"/>
                <w:szCs w:val="22"/>
              </w:rPr>
              <w:t>-86,11</w:t>
            </w:r>
          </w:p>
        </w:tc>
        <w:tc>
          <w:tcPr>
            <w:tcW w:w="1262" w:type="dxa"/>
            <w:vAlign w:val="bottom"/>
          </w:tcPr>
          <w:p w14:paraId="0EA3891C" w14:textId="77777777" w:rsidR="00E633C3" w:rsidRPr="00D82886" w:rsidRDefault="00E633C3" w:rsidP="0036174E">
            <w:pPr>
              <w:spacing w:before="60"/>
              <w:jc w:val="right"/>
              <w:rPr>
                <w:color w:val="000000"/>
                <w:sz w:val="22"/>
                <w:szCs w:val="22"/>
              </w:rPr>
            </w:pPr>
            <w:r w:rsidRPr="00D82886">
              <w:rPr>
                <w:color w:val="000000"/>
                <w:sz w:val="22"/>
                <w:szCs w:val="22"/>
              </w:rPr>
              <w:t>0,19</w:t>
            </w:r>
          </w:p>
        </w:tc>
        <w:tc>
          <w:tcPr>
            <w:tcW w:w="1262" w:type="dxa"/>
            <w:vAlign w:val="bottom"/>
          </w:tcPr>
          <w:p w14:paraId="32CFBA9C" w14:textId="77777777" w:rsidR="00E633C3" w:rsidRPr="00D82886" w:rsidRDefault="00E633C3" w:rsidP="0036174E">
            <w:pPr>
              <w:spacing w:before="60"/>
              <w:jc w:val="right"/>
              <w:rPr>
                <w:color w:val="000000"/>
                <w:sz w:val="22"/>
                <w:szCs w:val="22"/>
              </w:rPr>
            </w:pPr>
            <w:r w:rsidRPr="00D82886">
              <w:rPr>
                <w:color w:val="000000"/>
                <w:sz w:val="22"/>
                <w:szCs w:val="22"/>
              </w:rPr>
              <w:t>69,45</w:t>
            </w:r>
          </w:p>
        </w:tc>
      </w:tr>
      <w:tr w:rsidR="00E633C3" w:rsidRPr="00D82886" w14:paraId="4DA259C2" w14:textId="77777777" w:rsidTr="0036174E">
        <w:trPr>
          <w:jc w:val="center"/>
        </w:trPr>
        <w:tc>
          <w:tcPr>
            <w:tcW w:w="3569" w:type="dxa"/>
            <w:shd w:val="clear" w:color="auto" w:fill="auto"/>
            <w:noWrap/>
            <w:vAlign w:val="bottom"/>
          </w:tcPr>
          <w:p w14:paraId="5C4E31EB" w14:textId="77777777" w:rsidR="00E633C3" w:rsidRPr="00D82886" w:rsidRDefault="00E633C3" w:rsidP="0036174E">
            <w:pPr>
              <w:spacing w:before="60"/>
              <w:rPr>
                <w:color w:val="000000"/>
                <w:sz w:val="22"/>
                <w:szCs w:val="22"/>
              </w:rPr>
            </w:pPr>
            <w:r w:rsidRPr="00D82886">
              <w:rPr>
                <w:color w:val="000000"/>
                <w:sz w:val="22"/>
                <w:szCs w:val="22"/>
              </w:rPr>
              <w:t>Bóng cao tần</w:t>
            </w:r>
          </w:p>
        </w:tc>
        <w:tc>
          <w:tcPr>
            <w:tcW w:w="1666" w:type="dxa"/>
            <w:vAlign w:val="bottom"/>
          </w:tcPr>
          <w:p w14:paraId="3EDDFC08" w14:textId="77777777" w:rsidR="00E633C3" w:rsidRPr="00D82886" w:rsidRDefault="00E633C3" w:rsidP="0036174E">
            <w:pPr>
              <w:spacing w:before="60"/>
              <w:jc w:val="right"/>
              <w:rPr>
                <w:color w:val="000000"/>
                <w:sz w:val="22"/>
                <w:szCs w:val="22"/>
              </w:rPr>
            </w:pPr>
            <w:r w:rsidRPr="00D82886">
              <w:rPr>
                <w:color w:val="000000"/>
                <w:sz w:val="22"/>
                <w:szCs w:val="22"/>
              </w:rPr>
              <w:t>0,07</w:t>
            </w:r>
          </w:p>
        </w:tc>
        <w:tc>
          <w:tcPr>
            <w:tcW w:w="1254" w:type="dxa"/>
            <w:vAlign w:val="bottom"/>
          </w:tcPr>
          <w:p w14:paraId="651A9BD1" w14:textId="77777777" w:rsidR="00E633C3" w:rsidRPr="00D82886" w:rsidRDefault="00E633C3" w:rsidP="0036174E">
            <w:pPr>
              <w:spacing w:before="60"/>
              <w:jc w:val="right"/>
              <w:rPr>
                <w:color w:val="000000"/>
                <w:sz w:val="22"/>
                <w:szCs w:val="22"/>
              </w:rPr>
            </w:pPr>
            <w:r w:rsidRPr="00D82886">
              <w:rPr>
                <w:color w:val="000000"/>
                <w:sz w:val="22"/>
                <w:szCs w:val="22"/>
              </w:rPr>
              <w:t>159,62</w:t>
            </w:r>
          </w:p>
        </w:tc>
        <w:tc>
          <w:tcPr>
            <w:tcW w:w="1262" w:type="dxa"/>
            <w:shd w:val="clear" w:color="auto" w:fill="auto"/>
            <w:noWrap/>
            <w:vAlign w:val="bottom"/>
          </w:tcPr>
          <w:p w14:paraId="48D883C2" w14:textId="77777777" w:rsidR="00E633C3" w:rsidRPr="00D82886" w:rsidRDefault="00E633C3" w:rsidP="0036174E">
            <w:pPr>
              <w:spacing w:before="60"/>
              <w:jc w:val="right"/>
              <w:rPr>
                <w:color w:val="000000"/>
                <w:sz w:val="22"/>
                <w:szCs w:val="22"/>
              </w:rPr>
            </w:pPr>
            <w:r w:rsidRPr="00D82886">
              <w:rPr>
                <w:color w:val="000000"/>
                <w:sz w:val="22"/>
                <w:szCs w:val="22"/>
              </w:rPr>
              <w:t>222,16</w:t>
            </w:r>
          </w:p>
        </w:tc>
        <w:tc>
          <w:tcPr>
            <w:tcW w:w="1262" w:type="dxa"/>
            <w:vAlign w:val="bottom"/>
          </w:tcPr>
          <w:p w14:paraId="3543735B" w14:textId="77777777" w:rsidR="00E633C3" w:rsidRPr="00D82886" w:rsidRDefault="00E633C3" w:rsidP="0036174E">
            <w:pPr>
              <w:spacing w:before="60"/>
              <w:jc w:val="right"/>
              <w:rPr>
                <w:color w:val="000000"/>
                <w:sz w:val="22"/>
                <w:szCs w:val="22"/>
              </w:rPr>
            </w:pPr>
            <w:r w:rsidRPr="00D82886">
              <w:rPr>
                <w:color w:val="000000"/>
                <w:sz w:val="22"/>
                <w:szCs w:val="22"/>
              </w:rPr>
              <w:t>0,13</w:t>
            </w:r>
          </w:p>
        </w:tc>
        <w:tc>
          <w:tcPr>
            <w:tcW w:w="1262" w:type="dxa"/>
            <w:vAlign w:val="bottom"/>
          </w:tcPr>
          <w:p w14:paraId="77AD47A4" w14:textId="77777777" w:rsidR="00E633C3" w:rsidRPr="00D82886" w:rsidRDefault="00E633C3" w:rsidP="0036174E">
            <w:pPr>
              <w:spacing w:before="60"/>
              <w:jc w:val="right"/>
              <w:rPr>
                <w:color w:val="000000"/>
                <w:sz w:val="22"/>
                <w:szCs w:val="22"/>
              </w:rPr>
            </w:pPr>
            <w:r w:rsidRPr="00D82886">
              <w:rPr>
                <w:color w:val="000000"/>
                <w:sz w:val="22"/>
                <w:szCs w:val="22"/>
              </w:rPr>
              <w:t>157,09</w:t>
            </w:r>
          </w:p>
        </w:tc>
      </w:tr>
      <w:tr w:rsidR="00E633C3" w:rsidRPr="00D82886" w14:paraId="1DB3BA2B" w14:textId="77777777" w:rsidTr="0036174E">
        <w:trPr>
          <w:jc w:val="center"/>
        </w:trPr>
        <w:tc>
          <w:tcPr>
            <w:tcW w:w="3569" w:type="dxa"/>
            <w:shd w:val="clear" w:color="auto" w:fill="auto"/>
            <w:noWrap/>
            <w:vAlign w:val="bottom"/>
          </w:tcPr>
          <w:p w14:paraId="685A58FE" w14:textId="77777777" w:rsidR="00E633C3" w:rsidRPr="00D82886" w:rsidRDefault="00E633C3" w:rsidP="0036174E">
            <w:pPr>
              <w:spacing w:before="60"/>
              <w:rPr>
                <w:color w:val="000000"/>
                <w:sz w:val="22"/>
                <w:szCs w:val="22"/>
              </w:rPr>
            </w:pPr>
            <w:r w:rsidRPr="00D82886">
              <w:rPr>
                <w:color w:val="000000"/>
                <w:sz w:val="22"/>
                <w:szCs w:val="22"/>
              </w:rPr>
              <w:t>Cuộn dao động</w:t>
            </w:r>
          </w:p>
        </w:tc>
        <w:tc>
          <w:tcPr>
            <w:tcW w:w="1666" w:type="dxa"/>
            <w:vAlign w:val="bottom"/>
          </w:tcPr>
          <w:p w14:paraId="6D14E93A" w14:textId="77777777" w:rsidR="00E633C3" w:rsidRPr="00D82886" w:rsidRDefault="00E633C3" w:rsidP="0036174E">
            <w:pPr>
              <w:spacing w:before="60"/>
              <w:jc w:val="right"/>
              <w:rPr>
                <w:color w:val="000000"/>
                <w:sz w:val="22"/>
                <w:szCs w:val="22"/>
              </w:rPr>
            </w:pPr>
            <w:r w:rsidRPr="00D82886">
              <w:rPr>
                <w:color w:val="000000"/>
                <w:sz w:val="22"/>
                <w:szCs w:val="22"/>
              </w:rPr>
              <w:t>0,04</w:t>
            </w:r>
          </w:p>
        </w:tc>
        <w:tc>
          <w:tcPr>
            <w:tcW w:w="1254" w:type="dxa"/>
            <w:vAlign w:val="bottom"/>
          </w:tcPr>
          <w:p w14:paraId="564457EC" w14:textId="77777777" w:rsidR="00E633C3" w:rsidRPr="00D82886" w:rsidRDefault="00E633C3" w:rsidP="0036174E">
            <w:pPr>
              <w:spacing w:before="60"/>
              <w:jc w:val="right"/>
              <w:rPr>
                <w:color w:val="000000"/>
                <w:sz w:val="22"/>
                <w:szCs w:val="22"/>
              </w:rPr>
            </w:pPr>
            <w:r w:rsidRPr="00D82886">
              <w:rPr>
                <w:color w:val="000000"/>
                <w:sz w:val="22"/>
                <w:szCs w:val="22"/>
              </w:rPr>
              <w:t>-8,28</w:t>
            </w:r>
          </w:p>
        </w:tc>
        <w:tc>
          <w:tcPr>
            <w:tcW w:w="1262" w:type="dxa"/>
            <w:shd w:val="clear" w:color="auto" w:fill="auto"/>
            <w:noWrap/>
            <w:vAlign w:val="bottom"/>
          </w:tcPr>
          <w:p w14:paraId="16EDCA56" w14:textId="77777777" w:rsidR="00E633C3" w:rsidRPr="00D82886" w:rsidRDefault="00E633C3" w:rsidP="0036174E">
            <w:pPr>
              <w:spacing w:before="60"/>
              <w:jc w:val="right"/>
              <w:rPr>
                <w:color w:val="000000"/>
                <w:sz w:val="22"/>
                <w:szCs w:val="22"/>
              </w:rPr>
            </w:pPr>
            <w:r w:rsidRPr="00D82886">
              <w:rPr>
                <w:color w:val="000000"/>
                <w:sz w:val="22"/>
                <w:szCs w:val="22"/>
              </w:rPr>
              <w:t>-7,57</w:t>
            </w:r>
          </w:p>
        </w:tc>
        <w:tc>
          <w:tcPr>
            <w:tcW w:w="1262" w:type="dxa"/>
            <w:vAlign w:val="bottom"/>
          </w:tcPr>
          <w:p w14:paraId="3B77F14D" w14:textId="77777777" w:rsidR="00E633C3" w:rsidRPr="00D82886" w:rsidRDefault="00E633C3" w:rsidP="0036174E">
            <w:pPr>
              <w:spacing w:before="60"/>
              <w:jc w:val="right"/>
              <w:rPr>
                <w:color w:val="000000"/>
                <w:sz w:val="22"/>
                <w:szCs w:val="22"/>
              </w:rPr>
            </w:pPr>
            <w:r w:rsidRPr="00D82886">
              <w:rPr>
                <w:color w:val="000000"/>
                <w:sz w:val="22"/>
                <w:szCs w:val="22"/>
              </w:rPr>
              <w:t>0,12</w:t>
            </w:r>
          </w:p>
        </w:tc>
        <w:tc>
          <w:tcPr>
            <w:tcW w:w="1262" w:type="dxa"/>
            <w:vAlign w:val="bottom"/>
          </w:tcPr>
          <w:p w14:paraId="0370E953" w14:textId="77777777" w:rsidR="00E633C3" w:rsidRPr="00D82886" w:rsidRDefault="00E633C3" w:rsidP="0036174E">
            <w:pPr>
              <w:spacing w:before="60"/>
              <w:jc w:val="right"/>
              <w:rPr>
                <w:color w:val="000000"/>
                <w:sz w:val="22"/>
                <w:szCs w:val="22"/>
              </w:rPr>
            </w:pPr>
            <w:r w:rsidRPr="00D82886">
              <w:rPr>
                <w:color w:val="000000"/>
                <w:sz w:val="22"/>
                <w:szCs w:val="22"/>
              </w:rPr>
              <w:t>79,55</w:t>
            </w:r>
          </w:p>
        </w:tc>
      </w:tr>
    </w:tbl>
    <w:p w14:paraId="7CE08753" w14:textId="6348D12D" w:rsidR="00E501A4" w:rsidRPr="00E501A4" w:rsidRDefault="00E501A4" w:rsidP="00566D54">
      <w:pPr>
        <w:spacing w:before="120" w:after="120"/>
        <w:ind w:left="1440" w:firstLine="720"/>
        <w:rPr>
          <w:i/>
          <w:sz w:val="26"/>
          <w:szCs w:val="26"/>
        </w:rPr>
      </w:pPr>
      <w:r w:rsidRPr="008C6C0C">
        <w:rPr>
          <w:i/>
          <w:sz w:val="26"/>
          <w:szCs w:val="26"/>
        </w:rPr>
        <w:t>Nguồn: Tính toán từ số liệu thống kê sơ bộ của Tổng cục Hải quan</w:t>
      </w:r>
    </w:p>
    <w:p w14:paraId="4D4B3FEA" w14:textId="6C686B61" w:rsidR="00A7143A" w:rsidRPr="00A7143A" w:rsidRDefault="00493F51" w:rsidP="00A7143A">
      <w:pPr>
        <w:pStyle w:val="Heading2"/>
        <w:ind w:firstLine="720"/>
        <w:rPr>
          <w:i w:val="0"/>
          <w:sz w:val="26"/>
          <w:szCs w:val="26"/>
        </w:rPr>
      </w:pPr>
      <w:bookmarkStart w:id="33" w:name="_Toc66266057"/>
      <w:bookmarkStart w:id="34" w:name="_Toc69479141"/>
      <w:bookmarkStart w:id="35" w:name="_Toc69479444"/>
      <w:bookmarkStart w:id="36" w:name="_Toc71903674"/>
      <w:r w:rsidRPr="003D14CC">
        <w:rPr>
          <w:i w:val="0"/>
          <w:sz w:val="26"/>
          <w:szCs w:val="26"/>
        </w:rPr>
        <w:t>2.3. Một số nhận định, dự báo</w:t>
      </w:r>
      <w:bookmarkStart w:id="37" w:name="_Toc66266058"/>
      <w:bookmarkStart w:id="38" w:name="_Toc69479142"/>
      <w:bookmarkStart w:id="39" w:name="_Toc69479445"/>
      <w:bookmarkEnd w:id="33"/>
      <w:bookmarkEnd w:id="34"/>
      <w:bookmarkEnd w:id="35"/>
      <w:bookmarkEnd w:id="36"/>
    </w:p>
    <w:p w14:paraId="7FA7F5C1" w14:textId="77777777" w:rsidR="00A7143A" w:rsidRPr="00A7143A" w:rsidRDefault="00A7143A" w:rsidP="00A7143A">
      <w:pPr>
        <w:pStyle w:val="NormalWeb"/>
        <w:shd w:val="clear" w:color="auto" w:fill="FFFFFF"/>
        <w:spacing w:before="120" w:beforeAutospacing="0" w:after="120" w:afterAutospacing="0" w:line="312" w:lineRule="auto"/>
        <w:ind w:firstLine="720"/>
        <w:jc w:val="both"/>
        <w:rPr>
          <w:rFonts w:eastAsia="Times New Roman"/>
          <w:color w:val="4C4947"/>
          <w:sz w:val="26"/>
          <w:szCs w:val="26"/>
        </w:rPr>
      </w:pPr>
      <w:r w:rsidRPr="00A7143A">
        <w:rPr>
          <w:rFonts w:eastAsia="Times New Roman"/>
          <w:color w:val="333333"/>
          <w:sz w:val="26"/>
          <w:szCs w:val="26"/>
        </w:rPr>
        <w:t xml:space="preserve">- </w:t>
      </w:r>
      <w:r w:rsidRPr="00A7143A">
        <w:rPr>
          <w:rFonts w:eastAsia="Times New Roman"/>
          <w:color w:val="4C4947"/>
          <w:sz w:val="26"/>
          <w:szCs w:val="26"/>
        </w:rPr>
        <w:t>Việt Nam hiện đang là điểm đến hấp dẫn của dòng vốn đầu tư nước ngoài (FDI) trong ngành công nghiệp điện tử, với hơn 10 tỉ USD vốn đầu tư. Đặc biệt, nhiều hãng điện tử hàng đầu thế giới đã đầu tư những khoản tiền rất lớn xây dựng các cơ sở sản xuất sản phẩm điện tử công nghệ cao phục vụ xuất khẩu ở Việt Nam như: Samsung, LG, Panasonic, Foxconn…</w:t>
      </w:r>
    </w:p>
    <w:p w14:paraId="698BDB8E" w14:textId="77777777" w:rsidR="00A7143A" w:rsidRPr="00A7143A" w:rsidRDefault="00A7143A" w:rsidP="00A7143A">
      <w:pPr>
        <w:shd w:val="clear" w:color="auto" w:fill="FFFFFF"/>
        <w:spacing w:before="120" w:after="120" w:line="312" w:lineRule="auto"/>
        <w:ind w:firstLine="720"/>
        <w:jc w:val="both"/>
        <w:rPr>
          <w:rFonts w:eastAsia="Times New Roman"/>
          <w:color w:val="4C4947"/>
          <w:sz w:val="26"/>
          <w:szCs w:val="26"/>
        </w:rPr>
      </w:pPr>
      <w:r w:rsidRPr="00A7143A">
        <w:rPr>
          <w:rFonts w:eastAsia="Times New Roman"/>
          <w:color w:val="4C4947"/>
          <w:sz w:val="26"/>
          <w:szCs w:val="26"/>
        </w:rPr>
        <w:t>Đây chính là cơ hội để các doanh nghiệp trong nước liên kết sản xuất, cung cấp linh kiện, lắp ráp và tham gia từng công đoạn cho các tập đoàn đã có thương hiệu, qua đó xây dựng và phát triển ngành </w:t>
      </w:r>
      <w:hyperlink r:id="rId12" w:tgtFrame="_self" w:tooltip="Công nghiệp hỗ trợ cho ngành điện tử Việt Nam." w:history="1">
        <w:r w:rsidRPr="00A7143A">
          <w:rPr>
            <w:rFonts w:eastAsia="Times New Roman"/>
            <w:color w:val="000000"/>
            <w:sz w:val="26"/>
            <w:szCs w:val="26"/>
          </w:rPr>
          <w:t>Công nghiệp hỗ trợ cho ngành điện tử Việt Nam.</w:t>
        </w:r>
      </w:hyperlink>
    </w:p>
    <w:p w14:paraId="3572CCC0" w14:textId="77777777" w:rsidR="00A7143A" w:rsidRPr="00A7143A" w:rsidRDefault="00A7143A" w:rsidP="00A7143A">
      <w:pPr>
        <w:shd w:val="clear" w:color="auto" w:fill="FFFFFF"/>
        <w:spacing w:before="120" w:after="120" w:line="312" w:lineRule="auto"/>
        <w:ind w:firstLine="720"/>
        <w:jc w:val="both"/>
        <w:rPr>
          <w:rFonts w:eastAsia="Times New Roman"/>
          <w:color w:val="4C4947"/>
          <w:sz w:val="26"/>
          <w:szCs w:val="26"/>
        </w:rPr>
      </w:pPr>
      <w:r w:rsidRPr="00A7143A">
        <w:rPr>
          <w:rFonts w:eastAsia="Times New Roman"/>
          <w:color w:val="4C4947"/>
          <w:sz w:val="26"/>
          <w:szCs w:val="26"/>
        </w:rPr>
        <w:t>Tuy nhiên, thực tế nhiều năm qua, ngành Công nghiệp ngành điện tử Việt Nam vẫn trong tình trạng chưa thực sự phát triển. Các doanh nghiệp trong lĩnh vực này chủ yếu quy mô nhỏ và vừa, thiếu vốn, công nghệ, nhân lực chất lượng cao. </w:t>
      </w:r>
    </w:p>
    <w:p w14:paraId="1025A663" w14:textId="77777777" w:rsidR="00A7143A" w:rsidRPr="00A7143A" w:rsidRDefault="00A7143A" w:rsidP="00A7143A">
      <w:pPr>
        <w:shd w:val="clear" w:color="auto" w:fill="FFFFFF"/>
        <w:spacing w:before="120" w:after="120" w:line="312" w:lineRule="auto"/>
        <w:ind w:firstLine="720"/>
        <w:jc w:val="both"/>
        <w:rPr>
          <w:rFonts w:eastAsia="Times New Roman"/>
          <w:color w:val="4C4947"/>
          <w:sz w:val="26"/>
          <w:szCs w:val="26"/>
        </w:rPr>
      </w:pPr>
      <w:r w:rsidRPr="00A7143A">
        <w:rPr>
          <w:rFonts w:eastAsia="Times New Roman"/>
          <w:color w:val="4C4947"/>
          <w:sz w:val="26"/>
          <w:szCs w:val="26"/>
        </w:rPr>
        <w:t xml:space="preserve">Từ thực trạng trên, nhiều chuyên gia cho rằng, các doanh nghiệp công nghiệp hỗ trợ ở Việt Nam cần mời các chuyên gia nước ngoài như Nhật Bản, Hàn Quốc về làm việc. Việc mời chuyên gia, người đã từng có kinh nghiệm làm việc lâu năm tại các doanh </w:t>
      </w:r>
      <w:r w:rsidRPr="00A7143A">
        <w:rPr>
          <w:rFonts w:eastAsia="Times New Roman"/>
          <w:color w:val="4C4947"/>
          <w:sz w:val="26"/>
          <w:szCs w:val="26"/>
        </w:rPr>
        <w:lastRenderedPageBreak/>
        <w:t>nghiệp Nhật Bản, Hàn Quốc về làm cố vấn cho mình được coi là giải pháp tốt để các doanh nghiệp Công  nghiệp hỗ trợ Việt Nam phát triển.</w:t>
      </w:r>
    </w:p>
    <w:p w14:paraId="16312F0A" w14:textId="77777777" w:rsidR="00A7143A" w:rsidRPr="00A7143A" w:rsidRDefault="008A7CA0" w:rsidP="00A7143A">
      <w:pPr>
        <w:pStyle w:val="NormalWeb"/>
        <w:spacing w:before="120" w:beforeAutospacing="0" w:after="120" w:afterAutospacing="0" w:line="312" w:lineRule="auto"/>
        <w:ind w:firstLine="720"/>
        <w:jc w:val="both"/>
        <w:textAlignment w:val="baseline"/>
        <w:rPr>
          <w:rFonts w:eastAsia="Times New Roman"/>
          <w:color w:val="333333"/>
          <w:sz w:val="26"/>
          <w:szCs w:val="26"/>
        </w:rPr>
      </w:pPr>
      <w:r w:rsidRPr="00A7143A">
        <w:rPr>
          <w:rFonts w:eastAsia="Times New Roman"/>
          <w:color w:val="333333"/>
          <w:sz w:val="26"/>
          <w:szCs w:val="26"/>
        </w:rPr>
        <w:t xml:space="preserve">- </w:t>
      </w:r>
      <w:r w:rsidR="00A7143A" w:rsidRPr="00A7143A">
        <w:rPr>
          <w:rFonts w:eastAsia="Times New Roman"/>
          <w:color w:val="333333"/>
          <w:sz w:val="26"/>
          <w:szCs w:val="26"/>
        </w:rPr>
        <w:t>Trong thời gian gần đây, ngành công nghiệp điện tử Việt Nam đã đi vào thực chất hơn, các doanh nghiệp Việt Nam như Viettel, BKAV, Vingroup… sẽ là các doanh nghiệp đầu chuỗi, lúc đó, nguồn lực, bí quyết công nghệ sẽ dồi dào hơn.</w:t>
      </w:r>
    </w:p>
    <w:p w14:paraId="77E6595D" w14:textId="77777777" w:rsidR="00A7143A" w:rsidRPr="00A7143A" w:rsidRDefault="00A7143A" w:rsidP="00A7143A">
      <w:pPr>
        <w:spacing w:before="120" w:after="120" w:line="312" w:lineRule="auto"/>
        <w:ind w:firstLine="720"/>
        <w:jc w:val="both"/>
        <w:textAlignment w:val="baseline"/>
        <w:rPr>
          <w:rFonts w:eastAsia="Times New Roman"/>
          <w:color w:val="333333"/>
          <w:sz w:val="26"/>
          <w:szCs w:val="26"/>
        </w:rPr>
      </w:pPr>
      <w:r w:rsidRPr="00A7143A">
        <w:rPr>
          <w:rFonts w:eastAsia="Times New Roman"/>
          <w:color w:val="333333"/>
          <w:sz w:val="26"/>
          <w:szCs w:val="26"/>
        </w:rPr>
        <w:t>Theo Cục Công nghiệp (Bộ Công Thương), khi ngành điện tử Việt Nam xây dựng được mạng lưới các nhà cung cấp trong nước có năng lực cạnh tranh toàn cầu, thì sẽ giúp giảm rủi ro về chuỗi cung ứng, thời gian giao hàng cũng như chi phí, đồng thời sẽ hỗ trợ gia tăng tính linh hoạt của ngành điện tử.</w:t>
      </w:r>
    </w:p>
    <w:p w14:paraId="5AFF309B" w14:textId="77777777" w:rsidR="00A7143A" w:rsidRPr="00A7143A" w:rsidRDefault="00A7143A" w:rsidP="00A7143A">
      <w:pPr>
        <w:spacing w:before="120" w:after="120" w:line="312" w:lineRule="auto"/>
        <w:ind w:firstLine="720"/>
        <w:jc w:val="both"/>
        <w:textAlignment w:val="baseline"/>
        <w:rPr>
          <w:rFonts w:eastAsia="Times New Roman"/>
          <w:color w:val="333333"/>
          <w:sz w:val="26"/>
          <w:szCs w:val="26"/>
        </w:rPr>
      </w:pPr>
      <w:r w:rsidRPr="00A7143A">
        <w:rPr>
          <w:rFonts w:eastAsia="Times New Roman"/>
          <w:color w:val="333333"/>
          <w:sz w:val="26"/>
          <w:szCs w:val="26"/>
        </w:rPr>
        <w:t>Bên cạnh đó, ngành điện tử Việt Nam hiện phải nhập khẩu khoảng 77% giá trị sản phẩm, tỷ lệ cung ứng các linh kiện điện tử rất thấp. Vì vậy, Nhà nước cần có những chính sách mang tính đột phá để thúc đẩy CNHT cho ngành điện tử phát triển.</w:t>
      </w:r>
    </w:p>
    <w:p w14:paraId="3BD6F5FA" w14:textId="7C2E3249" w:rsidR="008A7CA0" w:rsidRPr="008A7CA0" w:rsidRDefault="00A7143A" w:rsidP="00A7143A">
      <w:pPr>
        <w:shd w:val="clear" w:color="auto" w:fill="FFFFFF"/>
        <w:spacing w:before="120" w:after="120" w:line="312" w:lineRule="auto"/>
        <w:ind w:firstLine="720"/>
        <w:jc w:val="both"/>
        <w:textAlignment w:val="baseline"/>
        <w:rPr>
          <w:rFonts w:eastAsia="Times New Roman"/>
          <w:color w:val="333333"/>
          <w:sz w:val="26"/>
          <w:szCs w:val="26"/>
        </w:rPr>
      </w:pPr>
      <w:r w:rsidRPr="00A7143A">
        <w:rPr>
          <w:rFonts w:eastAsia="Times New Roman"/>
          <w:color w:val="333333"/>
          <w:sz w:val="26"/>
          <w:szCs w:val="26"/>
        </w:rPr>
        <w:t xml:space="preserve">- </w:t>
      </w:r>
      <w:r w:rsidRPr="008A7CA0">
        <w:rPr>
          <w:rFonts w:eastAsia="Times New Roman"/>
          <w:color w:val="333333"/>
          <w:sz w:val="26"/>
          <w:szCs w:val="26"/>
        </w:rPr>
        <w:t>Kỳ vọng gì về sự phát triển Công nghiệp hỗ trợ Việt Nam, đặc biệt là Công nghiệp điện tử Việt Nam trong thời gian tới,  doanh nghiệp Việt Nam hoàn toàn có cơ hội xuất khẩu sản phẩm. Nếu chúng ta có chính sách khuyến khích doanh nghiệp của Đài Loan, Trung Quốc sang sản xuất tại Việt Nam, sẽ có doanh nghiệp nhỏ mở ra, giúp ngành Công nghiệp hỗ trợ điện tử Việt Nam. Khi chúng ta muốn ở tầng trên của chuỗi giá trị, cần có nền tảng của sự phát triển.</w:t>
      </w:r>
      <w:r w:rsidRPr="00A7143A">
        <w:rPr>
          <w:rFonts w:eastAsia="Times New Roman"/>
          <w:color w:val="333333"/>
          <w:sz w:val="26"/>
          <w:szCs w:val="26"/>
        </w:rPr>
        <w:t xml:space="preserve"> </w:t>
      </w:r>
      <w:r w:rsidRPr="008A7CA0">
        <w:rPr>
          <w:rFonts w:eastAsia="Times New Roman"/>
          <w:color w:val="333333"/>
          <w:sz w:val="26"/>
          <w:szCs w:val="26"/>
        </w:rPr>
        <w:t>Bên cạnh đó, nếu có chính sách tốt, doanh nghiệp nội sẽ có điều kiện để tận dụng cơ hội vàng để phát triển.</w:t>
      </w:r>
    </w:p>
    <w:p w14:paraId="12F9D320" w14:textId="225995FA" w:rsidR="00E633C3" w:rsidRPr="00176C17" w:rsidRDefault="008C489A" w:rsidP="00176C17">
      <w:pPr>
        <w:pStyle w:val="Heading1"/>
        <w:spacing w:before="120" w:after="120" w:line="312" w:lineRule="auto"/>
        <w:ind w:firstLine="720"/>
        <w:rPr>
          <w:rFonts w:ascii="Times New Roman" w:hAnsi="Times New Roman"/>
          <w:sz w:val="26"/>
          <w:szCs w:val="26"/>
        </w:rPr>
      </w:pPr>
      <w:bookmarkStart w:id="40" w:name="_Toc71903675"/>
      <w:r w:rsidRPr="00176C17">
        <w:rPr>
          <w:rFonts w:ascii="Times New Roman" w:hAnsi="Times New Roman"/>
          <w:sz w:val="26"/>
          <w:szCs w:val="26"/>
        </w:rPr>
        <w:t xml:space="preserve">III. </w:t>
      </w:r>
      <w:bookmarkStart w:id="41" w:name="_Toc69479143"/>
      <w:bookmarkStart w:id="42" w:name="_Toc69479446"/>
      <w:bookmarkEnd w:id="37"/>
      <w:bookmarkEnd w:id="38"/>
      <w:bookmarkEnd w:id="39"/>
      <w:r w:rsidR="00176C17" w:rsidRPr="00176C17">
        <w:rPr>
          <w:rFonts w:ascii="Times New Roman" w:hAnsi="Times New Roman"/>
          <w:sz w:val="26"/>
          <w:szCs w:val="26"/>
        </w:rPr>
        <w:t>Tổng quan n</w:t>
      </w:r>
      <w:r w:rsidR="00176C17" w:rsidRPr="00176C17">
        <w:rPr>
          <w:rFonts w:ascii="Times New Roman Bold" w:hAnsi="Times New Roman Bold"/>
          <w:bCs w:val="0"/>
          <w:spacing w:val="-2"/>
          <w:sz w:val="26"/>
          <w:szCs w:val="26"/>
        </w:rPr>
        <w:t>gành sản xuất điện tử toàn cầu trong những tháng đầu năm 2021</w:t>
      </w:r>
      <w:bookmarkEnd w:id="40"/>
    </w:p>
    <w:p w14:paraId="5599A9D2" w14:textId="77777777" w:rsidR="00176C17" w:rsidRPr="00176C17" w:rsidRDefault="00176C17" w:rsidP="00176C17">
      <w:pPr>
        <w:rPr>
          <w:rFonts w:eastAsia="Times New Roman"/>
          <w:vanish/>
        </w:rPr>
      </w:pPr>
    </w:p>
    <w:tbl>
      <w:tblPr>
        <w:tblW w:w="9120" w:type="dxa"/>
        <w:shd w:val="clear" w:color="auto" w:fill="FFFFFF"/>
        <w:tblCellMar>
          <w:left w:w="0" w:type="dxa"/>
          <w:right w:w="0" w:type="dxa"/>
        </w:tblCellMar>
        <w:tblLook w:val="04A0" w:firstRow="1" w:lastRow="0" w:firstColumn="1" w:lastColumn="0" w:noHBand="0" w:noVBand="1"/>
      </w:tblPr>
      <w:tblGrid>
        <w:gridCol w:w="9114"/>
        <w:gridCol w:w="6"/>
      </w:tblGrid>
      <w:tr w:rsidR="00176C17" w:rsidRPr="00176C17" w14:paraId="3F054AE3" w14:textId="77777777" w:rsidTr="00176C17">
        <w:tc>
          <w:tcPr>
            <w:tcW w:w="0" w:type="auto"/>
            <w:gridSpan w:val="2"/>
            <w:shd w:val="clear" w:color="auto" w:fill="FFFFFF"/>
            <w:tcMar>
              <w:top w:w="0" w:type="dxa"/>
              <w:left w:w="15" w:type="dxa"/>
              <w:bottom w:w="0" w:type="dxa"/>
              <w:right w:w="15" w:type="dxa"/>
            </w:tcMar>
            <w:hideMark/>
          </w:tcPr>
          <w:p w14:paraId="2B3C2FDF" w14:textId="77777777" w:rsidR="00176C17" w:rsidRPr="00176C17" w:rsidRDefault="00176C17" w:rsidP="00176C17">
            <w:pPr>
              <w:rPr>
                <w:rFonts w:ascii="Arial" w:eastAsia="Times New Roman" w:hAnsi="Arial" w:cs="Arial"/>
              </w:rPr>
            </w:pPr>
          </w:p>
        </w:tc>
      </w:tr>
      <w:tr w:rsidR="00176C17" w:rsidRPr="00176C17" w14:paraId="76881E92" w14:textId="77777777" w:rsidTr="00176C17">
        <w:tc>
          <w:tcPr>
            <w:tcW w:w="0" w:type="auto"/>
            <w:shd w:val="clear" w:color="auto" w:fill="FFFFFF"/>
            <w:tcMar>
              <w:top w:w="0" w:type="dxa"/>
              <w:left w:w="15" w:type="dxa"/>
              <w:bottom w:w="0" w:type="dxa"/>
              <w:right w:w="15" w:type="dxa"/>
            </w:tcMar>
            <w:vAlign w:val="center"/>
            <w:hideMark/>
          </w:tcPr>
          <w:p w14:paraId="4916CE3E" w14:textId="77777777" w:rsidR="00176C17" w:rsidRPr="00176C17" w:rsidRDefault="00176C17" w:rsidP="00176C17">
            <w:pPr>
              <w:spacing w:before="120" w:after="120" w:line="312" w:lineRule="auto"/>
              <w:ind w:firstLine="720"/>
              <w:jc w:val="both"/>
              <w:textAlignment w:val="baseline"/>
              <w:rPr>
                <w:rFonts w:eastAsia="Times New Roman"/>
                <w:color w:val="333333"/>
                <w:sz w:val="26"/>
                <w:szCs w:val="26"/>
              </w:rPr>
            </w:pPr>
            <w:r w:rsidRPr="00176C17">
              <w:rPr>
                <w:rFonts w:eastAsia="Times New Roman"/>
                <w:color w:val="333333"/>
                <w:sz w:val="26"/>
                <w:szCs w:val="26"/>
              </w:rPr>
              <w:t>Trung Quốc, cho đến nay là nhà sản xuất thiết bị điện tử lớn nhất, đang tăng trưởng với tốc độ trung bình khoảng 10% trong năm 2019. Khi nhiều nhà máy đóng cửa vào đầu năm 2020 do đại dịch, thay đổi sản xuất điện tử so với một năm trước đã trở nên tiêu cực. Tăng trưởng sản xuất đã trở lại mức 10% vào tháng 5 năm 2020. Sản xuất đã trở lại mạnh mẽ vào đầu năm 2021 so với mức suy yếu của một năm trước. Vào tháng 2 năm 2021, sản lượng điện tử của Trung Quốc đã tăng 36%.</w:t>
            </w:r>
          </w:p>
          <w:p w14:paraId="0AF2E9F5" w14:textId="7AA0A6CF" w:rsidR="00176C17" w:rsidRPr="00176C17" w:rsidRDefault="00176C17" w:rsidP="00176C17">
            <w:pPr>
              <w:spacing w:beforeAutospacing="1" w:afterAutospacing="1"/>
              <w:jc w:val="center"/>
              <w:rPr>
                <w:rFonts w:ascii="Arial" w:eastAsia="Times New Roman" w:hAnsi="Arial" w:cs="Arial"/>
                <w:sz w:val="20"/>
                <w:szCs w:val="20"/>
              </w:rPr>
            </w:pPr>
            <w:r>
              <w:rPr>
                <w:rFonts w:ascii="Arial" w:eastAsia="Times New Roman" w:hAnsi="Arial" w:cs="Arial"/>
                <w:noProof/>
                <w:sz w:val="15"/>
                <w:szCs w:val="15"/>
              </w:rPr>
              <w:lastRenderedPageBreak/>
              <w:drawing>
                <wp:inline distT="0" distB="0" distL="0" distR="0" wp14:anchorId="438A8ABF" wp14:editId="4AD57970">
                  <wp:extent cx="5240655" cy="3535045"/>
                  <wp:effectExtent l="0" t="0" r="0" b="8255"/>
                  <wp:docPr id="11" name="Picture 11" descr="http://www.vietnet24h.vn/files/2021/03/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vietnet24h.vn/files/2021/03/1.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40655" cy="3535045"/>
                          </a:xfrm>
                          <a:prstGeom prst="rect">
                            <a:avLst/>
                          </a:prstGeom>
                          <a:noFill/>
                          <a:ln>
                            <a:noFill/>
                          </a:ln>
                        </pic:spPr>
                      </pic:pic>
                    </a:graphicData>
                  </a:graphic>
                </wp:inline>
              </w:drawing>
            </w:r>
          </w:p>
          <w:p w14:paraId="24060FC8" w14:textId="77777777" w:rsidR="00176C17" w:rsidRPr="00176C17" w:rsidRDefault="00176C17" w:rsidP="00176C17">
            <w:pPr>
              <w:rPr>
                <w:rFonts w:ascii="Arial" w:eastAsia="Times New Roman" w:hAnsi="Arial" w:cs="Arial"/>
                <w:sz w:val="20"/>
                <w:szCs w:val="20"/>
              </w:rPr>
            </w:pPr>
            <w:r w:rsidRPr="00176C17">
              <w:rPr>
                <w:rFonts w:ascii="Arial" w:eastAsia="Times New Roman" w:hAnsi="Arial" w:cs="Arial"/>
                <w:i/>
                <w:iCs/>
                <w:sz w:val="15"/>
                <w:szCs w:val="15"/>
              </w:rPr>
              <w:t>Tăng trưởng sản xuất điện tử trong khu vực châu Á từ tháng 01-2019 đến tháng 01-2021: Trung Quốc (đường đỏ), Việt Nam (đường xanh lục), Hàn Quốc (đường tím), Đài Loan (đường vàng)</w:t>
            </w:r>
          </w:p>
          <w:p w14:paraId="44E32B03" w14:textId="481F9CB3" w:rsidR="00176C17" w:rsidRPr="00176C17" w:rsidRDefault="00176C17" w:rsidP="00176C17">
            <w:pPr>
              <w:spacing w:before="120" w:after="120" w:line="312" w:lineRule="auto"/>
              <w:ind w:firstLine="720"/>
              <w:jc w:val="both"/>
              <w:textAlignment w:val="baseline"/>
              <w:rPr>
                <w:rFonts w:eastAsia="Times New Roman"/>
                <w:color w:val="333333"/>
                <w:sz w:val="26"/>
                <w:szCs w:val="26"/>
              </w:rPr>
            </w:pPr>
            <w:r w:rsidRPr="00176C17">
              <w:rPr>
                <w:rFonts w:eastAsia="Times New Roman"/>
                <w:color w:val="333333"/>
                <w:sz w:val="26"/>
                <w:szCs w:val="26"/>
              </w:rPr>
              <w:t>Theo Tổ chức Y tế Thế giới (WHO), Việt Nam chỉ có 2.567 trường hợp mắc và 35 trường hợp tử vong trên tổng dân số hơn 94 triệu người. Quốc gia này đã đóng cửa trong ba tuần vào tháng 4 năm 2020, dẫn đến việc sản xuất hàng điện tử bị chậm lại. Sản xuất phục hồi trở lại mức tăng trưởng hai con số vào tháng 10 năm 2020. Tăng trưởng sản xuất điện tử của Việt Nam trong tháng 2 năm 2021 là 23% so với một năm trước.</w:t>
            </w:r>
          </w:p>
          <w:p w14:paraId="59F5E1D0" w14:textId="77777777" w:rsidR="00176C17" w:rsidRPr="00176C17" w:rsidRDefault="00176C17" w:rsidP="00176C17">
            <w:pPr>
              <w:spacing w:before="120" w:after="120" w:line="312" w:lineRule="auto"/>
              <w:ind w:firstLine="720"/>
              <w:jc w:val="both"/>
              <w:textAlignment w:val="baseline"/>
              <w:rPr>
                <w:rFonts w:eastAsia="Times New Roman"/>
                <w:color w:val="333333"/>
                <w:sz w:val="26"/>
                <w:szCs w:val="26"/>
              </w:rPr>
            </w:pPr>
            <w:r w:rsidRPr="00176C17">
              <w:rPr>
                <w:rFonts w:eastAsia="Times New Roman"/>
                <w:color w:val="333333"/>
                <w:sz w:val="26"/>
                <w:szCs w:val="26"/>
              </w:rPr>
              <w:t>Hàn Quốc đã tương đối thành công trong việc chống lại virus coronavirus với WHO báo cáo 97.294 trường hợp mắc và 1.688 trường hợp tử vong trên dân số hơn 50 triệu người. Hàn Quốc không bao giờ đóng cửa các doanh nghiệp, điều này giúp tăng trưởng sản xuất điện tử trong suốt năm 2020. Tăng trưởng hơn 20% từ tháng 1 đến tháng 3 năm 2020, trong đó ngành sản xuất của Hàn Quốc được hưởng lợi từ sự chậm lại ở các nước khác. Tăng trưởng sản xuất điện tử của Hàn Quốc là 12% vào tháng 1 năm 2021.</w:t>
            </w:r>
          </w:p>
          <w:p w14:paraId="48E4CC97" w14:textId="1DBB005D" w:rsidR="00176C17" w:rsidRPr="00176C17" w:rsidRDefault="00176C17" w:rsidP="00176C17">
            <w:pPr>
              <w:spacing w:beforeAutospacing="1" w:afterAutospacing="1"/>
              <w:jc w:val="center"/>
              <w:rPr>
                <w:rFonts w:ascii="Arial" w:eastAsia="Times New Roman" w:hAnsi="Arial" w:cs="Arial"/>
                <w:sz w:val="20"/>
                <w:szCs w:val="20"/>
              </w:rPr>
            </w:pPr>
            <w:r>
              <w:rPr>
                <w:rFonts w:ascii="Arial" w:eastAsia="Times New Roman" w:hAnsi="Arial" w:cs="Arial"/>
                <w:noProof/>
                <w:sz w:val="15"/>
                <w:szCs w:val="15"/>
              </w:rPr>
              <w:lastRenderedPageBreak/>
              <w:drawing>
                <wp:inline distT="0" distB="0" distL="0" distR="0" wp14:anchorId="34F98AAB" wp14:editId="7AC2C98C">
                  <wp:extent cx="5240655" cy="3152775"/>
                  <wp:effectExtent l="0" t="0" r="0" b="9525"/>
                  <wp:docPr id="10" name="Picture 10" descr="http://www.vietnet24h.vn/files/2021/03/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vietnet24h.vn/files/2021/03/2.jpe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40655" cy="3152775"/>
                          </a:xfrm>
                          <a:prstGeom prst="rect">
                            <a:avLst/>
                          </a:prstGeom>
                          <a:noFill/>
                          <a:ln>
                            <a:noFill/>
                          </a:ln>
                        </pic:spPr>
                      </pic:pic>
                    </a:graphicData>
                  </a:graphic>
                </wp:inline>
              </w:drawing>
            </w:r>
          </w:p>
          <w:p w14:paraId="0C89A981" w14:textId="77777777" w:rsidR="00176C17" w:rsidRPr="00176C17" w:rsidRDefault="00176C17" w:rsidP="00176C17">
            <w:pPr>
              <w:rPr>
                <w:rFonts w:ascii="Arial" w:eastAsia="Times New Roman" w:hAnsi="Arial" w:cs="Arial"/>
                <w:sz w:val="20"/>
                <w:szCs w:val="20"/>
              </w:rPr>
            </w:pPr>
            <w:r w:rsidRPr="00176C17">
              <w:rPr>
                <w:rFonts w:ascii="Arial" w:eastAsia="Times New Roman" w:hAnsi="Arial" w:cs="Arial"/>
                <w:i/>
                <w:iCs/>
                <w:sz w:val="15"/>
                <w:szCs w:val="15"/>
              </w:rPr>
              <w:t>Sản xuất điện tử của Trung quốc từ tháng 1-2019 đến tháng 1-2021 (Điện thoại di động - đường màu vàng; Máy tính - đường màu xanh)</w:t>
            </w:r>
          </w:p>
          <w:p w14:paraId="18387BE1" w14:textId="13F6CD99" w:rsidR="00176C17" w:rsidRPr="00176C17" w:rsidRDefault="00176C17" w:rsidP="00176C17">
            <w:pPr>
              <w:spacing w:before="120" w:after="120" w:line="312" w:lineRule="auto"/>
              <w:ind w:firstLine="720"/>
              <w:jc w:val="both"/>
              <w:textAlignment w:val="baseline"/>
              <w:rPr>
                <w:rFonts w:eastAsia="Times New Roman"/>
                <w:color w:val="333333"/>
                <w:sz w:val="26"/>
                <w:szCs w:val="26"/>
              </w:rPr>
            </w:pPr>
            <w:r w:rsidRPr="00176C17">
              <w:rPr>
                <w:rFonts w:eastAsia="Times New Roman"/>
                <w:color w:val="333333"/>
                <w:sz w:val="26"/>
                <w:szCs w:val="26"/>
              </w:rPr>
              <w:t>Đài Loan có mức tăng trưởng sản xuất thiết bị điện tử trung bình hơn 20% trong những tháng của năm 2019, được hưởng lợi từ sự chuyển dịch sản xuất từ ​​Trung Quốc trong tranh chấp thương mại Mỹ-Trung. Tăng trưởng chậm lại ở mức một con số vào năm 2020, nhưng chưa bao giờ âm. Đài Loan cũng rất hiệu quả trong việc chống lại căn bệnh này với chỉ 990 trường hợp mắc và 10 trườ</w:t>
            </w:r>
            <w:r>
              <w:rPr>
                <w:rFonts w:eastAsia="Times New Roman"/>
                <w:color w:val="333333"/>
                <w:sz w:val="26"/>
                <w:szCs w:val="26"/>
              </w:rPr>
              <w:t xml:space="preserve">ng hợp tử vong trên tổng dân số </w:t>
            </w:r>
            <w:r w:rsidRPr="00176C17">
              <w:rPr>
                <w:rFonts w:eastAsia="Times New Roman"/>
                <w:color w:val="333333"/>
                <w:sz w:val="26"/>
                <w:szCs w:val="26"/>
              </w:rPr>
              <w:t>hơn 24 triệu người theo Đại học Y khoa Johns Hopkins.</w:t>
            </w:r>
          </w:p>
          <w:p w14:paraId="49F51B30" w14:textId="6DE4B8CD" w:rsidR="00176C17" w:rsidRPr="00176C17" w:rsidRDefault="00176C17" w:rsidP="00176C17">
            <w:pPr>
              <w:spacing w:beforeAutospacing="1" w:afterAutospacing="1"/>
              <w:jc w:val="center"/>
              <w:rPr>
                <w:rFonts w:ascii="Arial" w:eastAsia="Times New Roman" w:hAnsi="Arial" w:cs="Arial"/>
                <w:sz w:val="20"/>
                <w:szCs w:val="20"/>
              </w:rPr>
            </w:pPr>
            <w:r>
              <w:rPr>
                <w:rFonts w:ascii="Arial" w:eastAsia="Times New Roman" w:hAnsi="Arial" w:cs="Arial"/>
                <w:noProof/>
                <w:sz w:val="15"/>
                <w:szCs w:val="15"/>
              </w:rPr>
              <w:drawing>
                <wp:inline distT="0" distB="0" distL="0" distR="0" wp14:anchorId="64498E52" wp14:editId="72BF3D21">
                  <wp:extent cx="5240216" cy="2613547"/>
                  <wp:effectExtent l="0" t="0" r="0" b="0"/>
                  <wp:docPr id="9" name="Picture 9" descr="http://www.vietnet24h.vn/files/2021/03/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vietnet24h.vn/files/2021/03/4.jpe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40655" cy="2613766"/>
                          </a:xfrm>
                          <a:prstGeom prst="rect">
                            <a:avLst/>
                          </a:prstGeom>
                          <a:noFill/>
                          <a:ln>
                            <a:noFill/>
                          </a:ln>
                        </pic:spPr>
                      </pic:pic>
                    </a:graphicData>
                  </a:graphic>
                </wp:inline>
              </w:drawing>
            </w:r>
          </w:p>
          <w:p w14:paraId="5B20DFF8" w14:textId="77777777" w:rsidR="00176C17" w:rsidRPr="00176C17" w:rsidRDefault="00176C17" w:rsidP="00176C17">
            <w:pPr>
              <w:rPr>
                <w:rFonts w:ascii="Arial" w:eastAsia="Times New Roman" w:hAnsi="Arial" w:cs="Arial"/>
                <w:sz w:val="20"/>
                <w:szCs w:val="20"/>
              </w:rPr>
            </w:pPr>
            <w:r w:rsidRPr="00176C17">
              <w:rPr>
                <w:rFonts w:ascii="Arial" w:eastAsia="Times New Roman" w:hAnsi="Arial" w:cs="Arial"/>
                <w:i/>
                <w:iCs/>
                <w:sz w:val="15"/>
                <w:szCs w:val="15"/>
              </w:rPr>
              <w:t>Biểu đồ sản xuất và giao hàng chất bán dẫn từ Hoa Kỳ</w:t>
            </w:r>
          </w:p>
          <w:p w14:paraId="173D1DA4" w14:textId="77777777" w:rsidR="00176C17" w:rsidRPr="00176C17" w:rsidRDefault="00176C17" w:rsidP="00176C17">
            <w:pPr>
              <w:spacing w:before="120" w:after="120" w:line="312" w:lineRule="auto"/>
              <w:ind w:firstLine="720"/>
              <w:jc w:val="both"/>
              <w:textAlignment w:val="baseline"/>
              <w:rPr>
                <w:rFonts w:eastAsia="Times New Roman"/>
                <w:color w:val="333333"/>
                <w:sz w:val="26"/>
                <w:szCs w:val="26"/>
              </w:rPr>
            </w:pPr>
            <w:r w:rsidRPr="00176C17">
              <w:rPr>
                <w:rFonts w:eastAsia="Times New Roman"/>
                <w:color w:val="333333"/>
                <w:sz w:val="26"/>
                <w:szCs w:val="26"/>
              </w:rPr>
              <w:lastRenderedPageBreak/>
              <w:t>Tăng trưởng sản xuất của Trung Quốc được phản ánh trong việc sản xuất đơn vị hai sản phẩm điện tử quan trọng - PC và điện thoại di động. Trung Quốc sản xuất hơn 80% nguồn cung của thế giới đối với từng sản phẩm này. Thay đổi đơn vị sản xuất so với một năm trước của cả PC và điện thoại di động đều tăng âm vào đầu năm 2020. Máy tính cá nhân tăng trở lại vào tháng 4 năm 2020, nhưng điện thoại di động vẫn âm trong suốt năm 2020. Vào tháng 2 năm 2021, PC tăng 73% và điện thoại di động tăng 19%.</w:t>
            </w:r>
          </w:p>
          <w:p w14:paraId="7F85C665" w14:textId="536BA7B6" w:rsidR="00176C17" w:rsidRPr="00176C17" w:rsidRDefault="00176C17" w:rsidP="00176C17">
            <w:pPr>
              <w:spacing w:before="120" w:after="120" w:line="312" w:lineRule="auto"/>
              <w:ind w:firstLine="720"/>
              <w:jc w:val="both"/>
              <w:textAlignment w:val="baseline"/>
              <w:rPr>
                <w:rFonts w:eastAsia="Times New Roman"/>
                <w:color w:val="333333"/>
                <w:sz w:val="26"/>
                <w:szCs w:val="26"/>
              </w:rPr>
            </w:pPr>
            <w:r w:rsidRPr="00176C17">
              <w:rPr>
                <w:rFonts w:eastAsia="Times New Roman"/>
                <w:color w:val="333333"/>
                <w:sz w:val="26"/>
                <w:szCs w:val="26"/>
              </w:rPr>
              <w:t>Hoa Kỳ và Vương quốc Anh (UK) là hai trong số các quốc gia bị ảnh hưởng nặng nề nhất bởi Đại dịch với tỷ lệ tử vong trên 160 trên 100.000 người theo WHO.</w:t>
            </w:r>
          </w:p>
          <w:p w14:paraId="4A1903B5" w14:textId="77777777" w:rsidR="00176C17" w:rsidRPr="00176C17" w:rsidRDefault="00176C17" w:rsidP="00176C17">
            <w:pPr>
              <w:spacing w:before="120" w:after="120" w:line="312" w:lineRule="auto"/>
              <w:ind w:firstLine="720"/>
              <w:jc w:val="both"/>
              <w:textAlignment w:val="baseline"/>
              <w:rPr>
                <w:rFonts w:eastAsia="Times New Roman"/>
                <w:color w:val="333333"/>
                <w:sz w:val="26"/>
                <w:szCs w:val="26"/>
              </w:rPr>
            </w:pPr>
            <w:r w:rsidRPr="00176C17">
              <w:rPr>
                <w:rFonts w:eastAsia="Times New Roman"/>
                <w:color w:val="333333"/>
                <w:sz w:val="26"/>
                <w:szCs w:val="26"/>
              </w:rPr>
              <w:t>Một số nước EU lớn cũng bị ảnh hưởng nghiêm trọng, đặc biệt là Ý, Tây Ban Nha và Pháp.</w:t>
            </w:r>
          </w:p>
          <w:p w14:paraId="3CB009B3" w14:textId="736F3687" w:rsidR="00176C17" w:rsidRPr="00176C17" w:rsidRDefault="00176C17" w:rsidP="00176C17">
            <w:pPr>
              <w:spacing w:beforeAutospacing="1" w:afterAutospacing="1"/>
              <w:jc w:val="center"/>
              <w:rPr>
                <w:rFonts w:ascii="Arial" w:eastAsia="Times New Roman" w:hAnsi="Arial" w:cs="Arial"/>
                <w:sz w:val="20"/>
                <w:szCs w:val="20"/>
              </w:rPr>
            </w:pPr>
            <w:r>
              <w:rPr>
                <w:rFonts w:ascii="Arial" w:eastAsia="Times New Roman" w:hAnsi="Arial" w:cs="Arial"/>
                <w:noProof/>
                <w:sz w:val="15"/>
                <w:szCs w:val="15"/>
              </w:rPr>
              <w:drawing>
                <wp:inline distT="0" distB="0" distL="0" distR="0" wp14:anchorId="74E5D593" wp14:editId="0AB8ED2B">
                  <wp:extent cx="5240655" cy="3535045"/>
                  <wp:effectExtent l="0" t="0" r="0" b="8255"/>
                  <wp:docPr id="8" name="Picture 8" descr="http://www.vietnet24h.vn/files/2021/03/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vietnet24h.vn/files/2021/03/3.jpe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40655" cy="3535045"/>
                          </a:xfrm>
                          <a:prstGeom prst="rect">
                            <a:avLst/>
                          </a:prstGeom>
                          <a:noFill/>
                          <a:ln>
                            <a:noFill/>
                          </a:ln>
                        </pic:spPr>
                      </pic:pic>
                    </a:graphicData>
                  </a:graphic>
                </wp:inline>
              </w:drawing>
            </w:r>
          </w:p>
          <w:p w14:paraId="4870F4CA" w14:textId="77777777" w:rsidR="00176C17" w:rsidRPr="00176C17" w:rsidRDefault="00176C17" w:rsidP="00176C17">
            <w:pPr>
              <w:jc w:val="center"/>
              <w:rPr>
                <w:rFonts w:ascii="Arial" w:eastAsia="Times New Roman" w:hAnsi="Arial" w:cs="Arial"/>
                <w:sz w:val="20"/>
                <w:szCs w:val="20"/>
              </w:rPr>
            </w:pPr>
            <w:r w:rsidRPr="00176C17">
              <w:rPr>
                <w:rFonts w:ascii="Arial" w:eastAsia="Times New Roman" w:hAnsi="Arial" w:cs="Arial"/>
                <w:i/>
                <w:iCs/>
                <w:sz w:val="15"/>
                <w:szCs w:val="15"/>
              </w:rPr>
              <w:t>Sản xuất điện tử từ tháng 01-2019 đến tháng 01-2021 các khu vực Châu Âu (đường vàng); Anh (đường xanh lục); Hoa kỳ (đường xanh biển)</w:t>
            </w:r>
          </w:p>
          <w:p w14:paraId="306BBE47" w14:textId="0775CA15" w:rsidR="00176C17" w:rsidRPr="00176C17" w:rsidRDefault="00176C17" w:rsidP="00176C17">
            <w:pPr>
              <w:spacing w:before="120" w:after="120" w:line="312" w:lineRule="auto"/>
              <w:ind w:firstLine="720"/>
              <w:jc w:val="both"/>
              <w:textAlignment w:val="baseline"/>
              <w:rPr>
                <w:rFonts w:eastAsia="Times New Roman"/>
                <w:color w:val="333333"/>
                <w:sz w:val="26"/>
                <w:szCs w:val="26"/>
              </w:rPr>
            </w:pPr>
            <w:r w:rsidRPr="00176C17">
              <w:rPr>
                <w:rFonts w:eastAsia="Times New Roman"/>
                <w:color w:val="333333"/>
                <w:sz w:val="26"/>
                <w:szCs w:val="26"/>
              </w:rPr>
              <w:t xml:space="preserve">Các vụ đóng cửa nhà máy ở Hoa Kỳ thay đổi theo từng tiểu bang, nhưng nhìn chung không ảnh hưởng nhiều đến hoạt động sản xuất. Sản xuất thiết bị điện tử của Hoa Kỳ đã chậm lại từ mức tăng trưởng hơn 5% hàng năm trong năm tháng đầu năm 2019 xuống dưới 1% vào tháng 12 năm 2019, trước bất kỳ sự chậm lại nào liên quan </w:t>
            </w:r>
            <w:r w:rsidRPr="00176C17">
              <w:rPr>
                <w:rFonts w:eastAsia="Times New Roman"/>
                <w:color w:val="333333"/>
                <w:sz w:val="26"/>
                <w:szCs w:val="26"/>
              </w:rPr>
              <w:lastRenderedPageBreak/>
              <w:t>đến đại dịch. Tăng trưởng của Hoa Kỳ vẫn dưới 1% cho đến tháng 7 năm 2020 và tăng lên trên 8% vào tháng 11 năm 2020. Tăng trưởng tháng 1 năm 2021 là 8,7%.</w:t>
            </w:r>
          </w:p>
          <w:p w14:paraId="5C5B47EC" w14:textId="77777777" w:rsidR="00176C17" w:rsidRDefault="00176C17" w:rsidP="00176C17">
            <w:pPr>
              <w:spacing w:before="120" w:after="120" w:line="312" w:lineRule="auto"/>
              <w:ind w:firstLine="720"/>
              <w:jc w:val="both"/>
              <w:textAlignment w:val="baseline"/>
              <w:rPr>
                <w:rFonts w:eastAsia="Times New Roman"/>
                <w:color w:val="333333"/>
                <w:sz w:val="26"/>
                <w:szCs w:val="26"/>
              </w:rPr>
            </w:pPr>
            <w:r w:rsidRPr="00176C17">
              <w:rPr>
                <w:rFonts w:eastAsia="Times New Roman"/>
                <w:color w:val="333333"/>
                <w:sz w:val="26"/>
                <w:szCs w:val="26"/>
              </w:rPr>
              <w:t>Sự thay đổi sản lượng điện tử của EU so với một năm trước vào năm 2020 tương tự như năm 2019 - mức giảm một con số trong hầu hết các tháng. Các vụ đóng cửa liên quan đến đại dịch dường như không ảnh hưởng đáng kể đến hoạt động sản xuất thiết bị điện tử. Tăng trưởng đạt 11% vào tháng 12 năm 2020 và 23% vào tháng 1 năm 2021.</w:t>
            </w:r>
          </w:p>
          <w:p w14:paraId="4663A4A4" w14:textId="34E31A54" w:rsidR="00176C17" w:rsidRDefault="00176C17" w:rsidP="00176C17">
            <w:pPr>
              <w:spacing w:before="120" w:after="120" w:line="312" w:lineRule="auto"/>
              <w:ind w:firstLine="720"/>
              <w:jc w:val="both"/>
              <w:textAlignment w:val="baseline"/>
              <w:rPr>
                <w:rFonts w:eastAsia="Times New Roman"/>
                <w:color w:val="333333"/>
                <w:sz w:val="26"/>
                <w:szCs w:val="26"/>
              </w:rPr>
            </w:pPr>
            <w:r w:rsidRPr="00176C17">
              <w:rPr>
                <w:rFonts w:eastAsia="Times New Roman"/>
                <w:color w:val="333333"/>
                <w:sz w:val="26"/>
                <w:szCs w:val="26"/>
              </w:rPr>
              <w:t>Vương quốc Anh chính thức rời EU vào ngày 31 tháng 1 năm 2020. Một giai đoạn chuyển tiếp kéo dài đến ngày 31 tháng 12 năm 2020 với một thỏa thuận thương mại cuối cùng vào phút chót. Sự thay đổi sản lượng điện tử của Anh cũng giống như EU, ngoại trừ sự sụt giảm hai con số bắt đầu từ tháng 4 năm 2020.</w:t>
            </w:r>
          </w:p>
          <w:p w14:paraId="46AE3E67" w14:textId="77B00C94" w:rsidR="00176C17" w:rsidRDefault="00176C17" w:rsidP="00176C17">
            <w:pPr>
              <w:spacing w:before="120" w:after="120" w:line="312" w:lineRule="auto"/>
              <w:ind w:firstLine="720"/>
              <w:jc w:val="both"/>
              <w:textAlignment w:val="baseline"/>
              <w:rPr>
                <w:rFonts w:eastAsia="Times New Roman"/>
                <w:color w:val="333333"/>
                <w:sz w:val="26"/>
                <w:szCs w:val="26"/>
              </w:rPr>
            </w:pPr>
            <w:r w:rsidRPr="00176C17">
              <w:rPr>
                <w:rFonts w:eastAsia="Times New Roman"/>
                <w:color w:val="333333"/>
                <w:sz w:val="26"/>
                <w:szCs w:val="26"/>
              </w:rPr>
              <w:t>Việc ngừng hoạt động của Vương quốc Anh đã ảnh hưởng đến hoạt động sản xuất trong vài tháng vào giữa năm 2020. Tăng trưởng của Vương quốc Anh trong tháng 1 năm 2021 là 0,7%. Vương quốc Anh đã không chứng kiến ​​sự tăng trưởng mạnh mẽ gần đây mà EU đã trải qua.</w:t>
            </w:r>
          </w:p>
          <w:p w14:paraId="059AEC6D" w14:textId="259CDE18" w:rsidR="00176C17" w:rsidRDefault="00176C17" w:rsidP="00176C17">
            <w:pPr>
              <w:spacing w:before="120" w:after="120" w:line="312" w:lineRule="auto"/>
              <w:ind w:firstLine="720"/>
              <w:jc w:val="both"/>
              <w:textAlignment w:val="baseline"/>
              <w:rPr>
                <w:rFonts w:eastAsia="Times New Roman"/>
                <w:color w:val="333333"/>
                <w:sz w:val="26"/>
                <w:szCs w:val="26"/>
              </w:rPr>
            </w:pPr>
            <w:r w:rsidRPr="00176C17">
              <w:rPr>
                <w:rFonts w:eastAsia="Times New Roman"/>
                <w:color w:val="333333"/>
                <w:sz w:val="26"/>
                <w:szCs w:val="26"/>
              </w:rPr>
              <w:t>Tờ Financial Times cho biết hơn một phần ba các nhà sản xuất ở Anh đã bị mất doanh thu kể từ khi Anh rời EU, chủ yếu do sự chậm trễ trong nhập khẩu và xuất khẩu sang EU. Ảnh hưởng lâu dài của Brexit đối với sản xuất điện tử của Vương quốc Anh vẫn còn được nhìn thấy. Các nhà phê bình Brexit dự đoán các công ty sẽ chuyển hoạt động sản xuất từ ​​Anh sang các nước EU để tiếp cận các thị trường EU dễ dàng hơn. Những người ủng hộ Brexit dự đoán với việc Vương quốc Anh không thuộc EU, nước này sẽ có thể tăng sản lượng để xuất khẩu ra thế giới bên ngoài EU.</w:t>
            </w:r>
          </w:p>
          <w:p w14:paraId="5BC67352" w14:textId="236CD0B0" w:rsidR="00176C17" w:rsidRDefault="00176C17" w:rsidP="00176C17">
            <w:pPr>
              <w:spacing w:before="120" w:after="120" w:line="312" w:lineRule="auto"/>
              <w:ind w:firstLine="720"/>
              <w:jc w:val="both"/>
              <w:textAlignment w:val="baseline"/>
              <w:rPr>
                <w:rFonts w:eastAsia="Times New Roman"/>
                <w:color w:val="333333"/>
                <w:sz w:val="26"/>
                <w:szCs w:val="26"/>
              </w:rPr>
            </w:pPr>
            <w:r w:rsidRPr="00176C17">
              <w:rPr>
                <w:rFonts w:eastAsia="Times New Roman"/>
                <w:color w:val="333333"/>
                <w:sz w:val="26"/>
                <w:szCs w:val="26"/>
              </w:rPr>
              <w:t>Theo dữ liệu của Thống kê Thương mại Bán dẫn Thế giới (WSTS) vào đầu năm 2021, sự tăng trưởng đáng kể trong sản xuất điện tử được phản ánh trong các lô hàng bán dẫn.</w:t>
            </w:r>
          </w:p>
          <w:p w14:paraId="12184B79" w14:textId="6742ED53" w:rsidR="00176C17" w:rsidRDefault="00176C17" w:rsidP="00176C17">
            <w:pPr>
              <w:spacing w:before="120" w:after="120" w:line="312" w:lineRule="auto"/>
              <w:ind w:firstLine="720"/>
              <w:jc w:val="both"/>
              <w:textAlignment w:val="baseline"/>
              <w:rPr>
                <w:rFonts w:eastAsia="Times New Roman"/>
                <w:color w:val="333333"/>
                <w:sz w:val="26"/>
                <w:szCs w:val="26"/>
              </w:rPr>
            </w:pPr>
            <w:r w:rsidRPr="00176C17">
              <w:rPr>
                <w:rFonts w:eastAsia="Times New Roman"/>
                <w:color w:val="333333"/>
                <w:sz w:val="26"/>
                <w:szCs w:val="26"/>
              </w:rPr>
              <w:t>Thị trường chất bán dẫn vào năm 2020 đang trên đà phục hồi từ mức giảm 12% vào năm 2019, với mức thay đổi trung bình trong ba tháng phục hồi từ mức giảm 16% vào tháng 6 năm 2019 lên mức tăng 6,9% vào tháng 3 năm 2020. Tăng trưởng tiếp tục ở mức 5% đến 7% cho đến khi đạt 9,2% vào tháng 11 năm 2020.</w:t>
            </w:r>
            <w:r>
              <w:rPr>
                <w:rFonts w:eastAsia="Times New Roman"/>
                <w:color w:val="333333"/>
                <w:sz w:val="26"/>
                <w:szCs w:val="26"/>
              </w:rPr>
              <w:t>\</w:t>
            </w:r>
            <w:r w:rsidRPr="00176C17">
              <w:rPr>
                <w:rFonts w:eastAsia="Times New Roman"/>
                <w:color w:val="333333"/>
                <w:sz w:val="26"/>
                <w:szCs w:val="26"/>
              </w:rPr>
              <w:t xml:space="preserve">Doanh thu so với một năm trước đã tăng 13,2% vào tháng 1 năm 2021, mức tăng lớn nhất kể từ tháng 10 năm 2018. Các lô hàng bán dẫn hàng tháng trong tháng 1 năm 2021 là 3,997 triệu đô </w:t>
            </w:r>
            <w:r w:rsidRPr="00176C17">
              <w:rPr>
                <w:rFonts w:eastAsia="Times New Roman"/>
                <w:color w:val="333333"/>
                <w:sz w:val="26"/>
                <w:szCs w:val="26"/>
              </w:rPr>
              <w:lastRenderedPageBreak/>
              <w:t>la, tăng 0,1% so với 3,992 triệu đô la vào tháng 12 năm 2020.</w:t>
            </w:r>
          </w:p>
          <w:p w14:paraId="1ABF5971" w14:textId="49141B07" w:rsidR="00176C17" w:rsidRDefault="00176C17" w:rsidP="00176C17">
            <w:pPr>
              <w:spacing w:before="120" w:after="120" w:line="312" w:lineRule="auto"/>
              <w:ind w:firstLine="720"/>
              <w:jc w:val="both"/>
              <w:textAlignment w:val="baseline"/>
              <w:rPr>
                <w:rFonts w:eastAsia="Times New Roman"/>
                <w:color w:val="333333"/>
                <w:sz w:val="26"/>
                <w:szCs w:val="26"/>
              </w:rPr>
            </w:pPr>
            <w:r w:rsidRPr="00176C17">
              <w:rPr>
                <w:rFonts w:eastAsia="Times New Roman"/>
                <w:color w:val="333333"/>
                <w:sz w:val="26"/>
                <w:szCs w:val="26"/>
              </w:rPr>
              <w:t>Xu hướng mùa vụ bình thường là sự sụt giảm đáng kể vào tháng Giêng từ tháng Mười Hai, dao động từ -5% đến -15% trong mười năm qua. Tháng 1 năm 2021 đánh dấu mức tăng doanh thu bán dẫn đầu tiên từ tháng 12 đến tháng 1 trong lịch sử</w:t>
            </w:r>
            <w:r>
              <w:rPr>
                <w:rFonts w:eastAsia="Times New Roman"/>
                <w:color w:val="333333"/>
                <w:sz w:val="26"/>
                <w:szCs w:val="26"/>
              </w:rPr>
              <w:t xml:space="preserve"> của dữ liệu WSTS từ năm 1984.</w:t>
            </w:r>
          </w:p>
          <w:p w14:paraId="7289FD02" w14:textId="39D6FB80" w:rsidR="00176C17" w:rsidRPr="00176C17" w:rsidRDefault="00176C17" w:rsidP="00176C17">
            <w:pPr>
              <w:spacing w:before="120" w:after="120" w:line="312" w:lineRule="auto"/>
              <w:ind w:firstLine="720"/>
              <w:jc w:val="both"/>
              <w:textAlignment w:val="baseline"/>
              <w:rPr>
                <w:rFonts w:ascii="Arial" w:eastAsia="Times New Roman" w:hAnsi="Arial" w:cs="Arial"/>
                <w:sz w:val="20"/>
                <w:szCs w:val="20"/>
              </w:rPr>
            </w:pPr>
            <w:r w:rsidRPr="00176C17">
              <w:rPr>
                <w:rFonts w:eastAsia="Times New Roman"/>
                <w:color w:val="333333"/>
                <w:sz w:val="26"/>
                <w:szCs w:val="26"/>
              </w:rPr>
              <w:t>Mặc dù nền kinh tế toàn cầu vẫn chưa phục hồi hoàn toàn sau đại dịch, các ngành công nghiệp điện tử và bán dẫn dường như đã qua giai đoạn phục hồi và trở lại khỏe mạnh Tốc độ tăng trưởng này rất ấn tượng so với đầu năm 2020.</w:t>
            </w:r>
          </w:p>
        </w:tc>
        <w:tc>
          <w:tcPr>
            <w:tcW w:w="0" w:type="auto"/>
            <w:shd w:val="clear" w:color="auto" w:fill="FFFFFF"/>
            <w:vAlign w:val="center"/>
            <w:hideMark/>
          </w:tcPr>
          <w:p w14:paraId="32BC2299" w14:textId="77777777" w:rsidR="00176C17" w:rsidRPr="00176C17" w:rsidRDefault="00176C17" w:rsidP="00176C17">
            <w:pPr>
              <w:rPr>
                <w:rFonts w:eastAsia="Times New Roman"/>
                <w:sz w:val="20"/>
                <w:szCs w:val="20"/>
              </w:rPr>
            </w:pPr>
          </w:p>
        </w:tc>
      </w:tr>
    </w:tbl>
    <w:p w14:paraId="2A761172" w14:textId="77777777" w:rsidR="00176C17" w:rsidRPr="00176C17" w:rsidRDefault="00176C17" w:rsidP="00176C1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36174E" w14:paraId="22D09D1C" w14:textId="77777777" w:rsidTr="0036174E">
        <w:tc>
          <w:tcPr>
            <w:tcW w:w="4788" w:type="dxa"/>
          </w:tcPr>
          <w:bookmarkEnd w:id="41"/>
          <w:bookmarkEnd w:id="42"/>
          <w:p w14:paraId="7FDF9324" w14:textId="77777777" w:rsidR="0036174E" w:rsidRDefault="0036174E">
            <w:pPr>
              <w:rPr>
                <w:b/>
              </w:rPr>
            </w:pPr>
            <w:r>
              <w:rPr>
                <w:b/>
              </w:rPr>
              <w:t>Cán bộ theo dõi</w:t>
            </w:r>
          </w:p>
          <w:p w14:paraId="3F1CD9D8" w14:textId="77777777" w:rsidR="0036174E" w:rsidRDefault="0036174E">
            <w:pPr>
              <w:rPr>
                <w:b/>
              </w:rPr>
            </w:pPr>
          </w:p>
          <w:p w14:paraId="50DE006B" w14:textId="77777777" w:rsidR="0036174E" w:rsidRDefault="0036174E">
            <w:pPr>
              <w:rPr>
                <w:b/>
              </w:rPr>
            </w:pPr>
          </w:p>
          <w:p w14:paraId="6FC2F79D" w14:textId="77777777" w:rsidR="0036174E" w:rsidRDefault="0036174E">
            <w:pPr>
              <w:rPr>
                <w:b/>
              </w:rPr>
            </w:pPr>
          </w:p>
          <w:p w14:paraId="25A22DB6" w14:textId="77777777" w:rsidR="0036174E" w:rsidRDefault="0036174E">
            <w:pPr>
              <w:rPr>
                <w:b/>
              </w:rPr>
            </w:pPr>
          </w:p>
          <w:p w14:paraId="59C05357" w14:textId="77777777" w:rsidR="0036174E" w:rsidRDefault="0036174E">
            <w:pPr>
              <w:rPr>
                <w:b/>
              </w:rPr>
            </w:pPr>
            <w:r>
              <w:rPr>
                <w:b/>
              </w:rPr>
              <w:t>Nguyễn Bích Thủy</w:t>
            </w:r>
          </w:p>
        </w:tc>
        <w:tc>
          <w:tcPr>
            <w:tcW w:w="4788" w:type="dxa"/>
          </w:tcPr>
          <w:p w14:paraId="424A2199" w14:textId="77777777" w:rsidR="0036174E" w:rsidRDefault="0036174E">
            <w:pPr>
              <w:jc w:val="center"/>
              <w:rPr>
                <w:b/>
              </w:rPr>
            </w:pPr>
            <w:r>
              <w:rPr>
                <w:b/>
              </w:rPr>
              <w:t>Người thực hiện</w:t>
            </w:r>
          </w:p>
          <w:p w14:paraId="30F7C120" w14:textId="77777777" w:rsidR="0036174E" w:rsidRDefault="0036174E">
            <w:pPr>
              <w:jc w:val="center"/>
              <w:rPr>
                <w:b/>
              </w:rPr>
            </w:pPr>
          </w:p>
          <w:p w14:paraId="2BB8BA99" w14:textId="77777777" w:rsidR="0036174E" w:rsidRDefault="0036174E">
            <w:pPr>
              <w:jc w:val="center"/>
              <w:rPr>
                <w:b/>
              </w:rPr>
            </w:pPr>
          </w:p>
          <w:p w14:paraId="68DB4E7B" w14:textId="77777777" w:rsidR="0036174E" w:rsidRDefault="0036174E">
            <w:pPr>
              <w:jc w:val="center"/>
              <w:rPr>
                <w:b/>
              </w:rPr>
            </w:pPr>
          </w:p>
          <w:p w14:paraId="405EA8CA" w14:textId="77777777" w:rsidR="0036174E" w:rsidRDefault="0036174E">
            <w:pPr>
              <w:jc w:val="center"/>
              <w:rPr>
                <w:b/>
              </w:rPr>
            </w:pPr>
          </w:p>
          <w:p w14:paraId="0A7E1AA3" w14:textId="6F2EE5A5" w:rsidR="0036174E" w:rsidRDefault="0036174E">
            <w:pPr>
              <w:jc w:val="center"/>
              <w:rPr>
                <w:b/>
              </w:rPr>
            </w:pPr>
            <w:r>
              <w:rPr>
                <w:b/>
              </w:rPr>
              <w:t>Vũ Thị Lan Anh</w:t>
            </w:r>
            <w:bookmarkStart w:id="43" w:name="_GoBack"/>
            <w:bookmarkEnd w:id="43"/>
          </w:p>
        </w:tc>
      </w:tr>
    </w:tbl>
    <w:p w14:paraId="19D46FA0" w14:textId="4CD638A2" w:rsidR="00086CB1" w:rsidRDefault="00086CB1" w:rsidP="00086CB1">
      <w:pPr>
        <w:spacing w:before="120" w:after="120"/>
        <w:ind w:left="1440" w:firstLine="720"/>
        <w:rPr>
          <w:i/>
          <w:sz w:val="26"/>
          <w:szCs w:val="26"/>
        </w:rPr>
      </w:pPr>
    </w:p>
    <w:p w14:paraId="2782DD01" w14:textId="35E086E0" w:rsidR="00590008" w:rsidRDefault="00590008" w:rsidP="002470A1">
      <w:pPr>
        <w:spacing w:before="120" w:after="120" w:line="312" w:lineRule="auto"/>
        <w:jc w:val="both"/>
        <w:rPr>
          <w:b/>
          <w:color w:val="111111"/>
          <w:sz w:val="26"/>
          <w:szCs w:val="26"/>
        </w:rPr>
      </w:pPr>
    </w:p>
    <w:sectPr w:rsidR="00590008" w:rsidSect="00B14630">
      <w:headerReference w:type="default" r:id="rId17"/>
      <w:footerReference w:type="default" r:id="rId18"/>
      <w:pgSz w:w="12240" w:h="15840"/>
      <w:pgMar w:top="1620" w:right="1440" w:bottom="117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6B97CE" w14:textId="77777777" w:rsidR="00F76BD1" w:rsidRDefault="00F76BD1" w:rsidP="00FA4F28">
      <w:r>
        <w:separator/>
      </w:r>
    </w:p>
  </w:endnote>
  <w:endnote w:type="continuationSeparator" w:id="0">
    <w:p w14:paraId="5A02BFE7" w14:textId="77777777" w:rsidR="00F76BD1" w:rsidRDefault="00F76BD1" w:rsidP="00FA4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Reference Specialty">
    <w:panose1 w:val="050005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VnArial">
    <w:panose1 w:val="020B7200000000000000"/>
    <w:charset w:val="00"/>
    <w:family w:val="swiss"/>
    <w:pitch w:val="variable"/>
    <w:sig w:usb0="00000007" w:usb1="00000000" w:usb2="00000000" w:usb3="00000000" w:csb0="00000011"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42E453" w14:textId="184E7C26" w:rsidR="0036174E" w:rsidRPr="00FA4F28" w:rsidRDefault="0036174E" w:rsidP="00FA4F28">
    <w:pPr>
      <w:pStyle w:val="Footer"/>
      <w:pBdr>
        <w:top w:val="thinThickSmallGap" w:sz="24" w:space="1" w:color="622423" w:themeColor="accent2" w:themeShade="7F"/>
      </w:pBdr>
      <w:rPr>
        <w:rFonts w:eastAsiaTheme="majorEastAsia"/>
        <w:b/>
      </w:rPr>
    </w:pPr>
    <w:r w:rsidRPr="00E529FF">
      <w:rPr>
        <w:rFonts w:eastAsiaTheme="majorEastAsia"/>
        <w:b/>
        <w:i/>
      </w:rPr>
      <w:t xml:space="preserve">VITIC - </w:t>
    </w:r>
    <w:r w:rsidRPr="00E529FF">
      <w:rPr>
        <w:b/>
        <w:i/>
      </w:rPr>
      <w:t>Thông tin phục vụ quản lý nhà nước, không phổ biến trên thông tin đại chúng</w:t>
    </w:r>
    <w:r w:rsidRPr="00E529FF">
      <w:rPr>
        <w:rFonts w:eastAsiaTheme="majorEastAsia"/>
        <w:b/>
      </w:rPr>
      <w:t xml:space="preserve"> </w:t>
    </w:r>
    <w:r w:rsidRPr="00FA4F28">
      <w:rPr>
        <w:rFonts w:eastAsiaTheme="majorEastAsia"/>
        <w:b/>
      </w:rPr>
      <w:ptab w:relativeTo="margin" w:alignment="right" w:leader="none"/>
    </w:r>
    <w:r w:rsidRPr="00FA4F28">
      <w:rPr>
        <w:rFonts w:eastAsiaTheme="minorEastAsia"/>
        <w:b/>
      </w:rPr>
      <w:fldChar w:fldCharType="begin"/>
    </w:r>
    <w:r w:rsidRPr="00FA4F28">
      <w:rPr>
        <w:b/>
      </w:rPr>
      <w:instrText xml:space="preserve"> PAGE   \* MERGEFORMAT </w:instrText>
    </w:r>
    <w:r w:rsidRPr="00FA4F28">
      <w:rPr>
        <w:rFonts w:eastAsiaTheme="minorEastAsia"/>
        <w:b/>
      </w:rPr>
      <w:fldChar w:fldCharType="separate"/>
    </w:r>
    <w:r w:rsidR="00DC16EA" w:rsidRPr="00DC16EA">
      <w:rPr>
        <w:rFonts w:eastAsiaTheme="majorEastAsia"/>
        <w:b/>
        <w:noProof/>
      </w:rPr>
      <w:t>17</w:t>
    </w:r>
    <w:r w:rsidRPr="00FA4F28">
      <w:rPr>
        <w:rFonts w:eastAsiaTheme="majorEastAsia"/>
        <w:b/>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CF67F0" w14:textId="77777777" w:rsidR="00F76BD1" w:rsidRDefault="00F76BD1" w:rsidP="00FA4F28">
      <w:r>
        <w:separator/>
      </w:r>
    </w:p>
  </w:footnote>
  <w:footnote w:type="continuationSeparator" w:id="0">
    <w:p w14:paraId="4ACE63F0" w14:textId="77777777" w:rsidR="00F76BD1" w:rsidRDefault="00F76BD1" w:rsidP="00FA4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81363E" w14:textId="58172F4A" w:rsidR="0036174E" w:rsidRPr="0065268C" w:rsidRDefault="0036174E" w:rsidP="00FA4F28">
    <w:pPr>
      <w:pStyle w:val="Header"/>
      <w:pBdr>
        <w:bottom w:val="thickThinSmallGap" w:sz="24" w:space="1" w:color="622423" w:themeColor="accent2" w:themeShade="7F"/>
      </w:pBdr>
      <w:jc w:val="both"/>
      <w:rPr>
        <w:rFonts w:eastAsiaTheme="majorEastAsia"/>
        <w:b/>
        <w:i/>
      </w:rPr>
    </w:pPr>
    <w:r>
      <w:rPr>
        <w:rFonts w:eastAsiaTheme="majorEastAsia"/>
        <w:b/>
        <w:i/>
      </w:rPr>
      <w:t>Tình hình đầu tư, sản xuất, xuất, nhập khẩu các sản phẩm CNHT thuộc nhóm ngành CNHT điện – điện tử trong tháng 4/2021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B24390"/>
    <w:lvl w:ilvl="0">
      <w:start w:val="1"/>
      <w:numFmt w:val="decimal"/>
      <w:lvlText w:val="%1."/>
      <w:lvlJc w:val="left"/>
      <w:pPr>
        <w:tabs>
          <w:tab w:val="num" w:pos="1800"/>
        </w:tabs>
        <w:ind w:left="1800" w:hanging="360"/>
      </w:pPr>
    </w:lvl>
  </w:abstractNum>
  <w:abstractNum w:abstractNumId="1">
    <w:nsid w:val="FFFFFF7D"/>
    <w:multiLevelType w:val="singleLevel"/>
    <w:tmpl w:val="47A6275C"/>
    <w:lvl w:ilvl="0">
      <w:start w:val="1"/>
      <w:numFmt w:val="decimal"/>
      <w:lvlText w:val="%1."/>
      <w:lvlJc w:val="left"/>
      <w:pPr>
        <w:tabs>
          <w:tab w:val="num" w:pos="1440"/>
        </w:tabs>
        <w:ind w:left="1440" w:hanging="360"/>
      </w:pPr>
    </w:lvl>
  </w:abstractNum>
  <w:abstractNum w:abstractNumId="2">
    <w:nsid w:val="FFFFFF7E"/>
    <w:multiLevelType w:val="singleLevel"/>
    <w:tmpl w:val="658E512A"/>
    <w:lvl w:ilvl="0">
      <w:start w:val="1"/>
      <w:numFmt w:val="decimal"/>
      <w:lvlText w:val="%1."/>
      <w:lvlJc w:val="left"/>
      <w:pPr>
        <w:tabs>
          <w:tab w:val="num" w:pos="1080"/>
        </w:tabs>
        <w:ind w:left="1080" w:hanging="360"/>
      </w:pPr>
    </w:lvl>
  </w:abstractNum>
  <w:abstractNum w:abstractNumId="3">
    <w:nsid w:val="FFFFFF7F"/>
    <w:multiLevelType w:val="singleLevel"/>
    <w:tmpl w:val="5EA439F2"/>
    <w:lvl w:ilvl="0">
      <w:start w:val="1"/>
      <w:numFmt w:val="decimal"/>
      <w:lvlText w:val="%1."/>
      <w:lvlJc w:val="left"/>
      <w:pPr>
        <w:tabs>
          <w:tab w:val="num" w:pos="720"/>
        </w:tabs>
        <w:ind w:left="720" w:hanging="360"/>
      </w:pPr>
    </w:lvl>
  </w:abstractNum>
  <w:abstractNum w:abstractNumId="4">
    <w:nsid w:val="FFFFFF80"/>
    <w:multiLevelType w:val="singleLevel"/>
    <w:tmpl w:val="135C273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4CF22DD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B6C40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3981A4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3DCC5D0"/>
    <w:lvl w:ilvl="0">
      <w:start w:val="1"/>
      <w:numFmt w:val="decimal"/>
      <w:lvlText w:val="%1."/>
      <w:lvlJc w:val="left"/>
      <w:pPr>
        <w:tabs>
          <w:tab w:val="num" w:pos="360"/>
        </w:tabs>
        <w:ind w:left="360" w:hanging="360"/>
      </w:pPr>
    </w:lvl>
  </w:abstractNum>
  <w:abstractNum w:abstractNumId="9">
    <w:nsid w:val="FFFFFF89"/>
    <w:multiLevelType w:val="singleLevel"/>
    <w:tmpl w:val="A7D89034"/>
    <w:lvl w:ilvl="0">
      <w:start w:val="1"/>
      <w:numFmt w:val="bullet"/>
      <w:lvlText w:val=""/>
      <w:lvlJc w:val="left"/>
      <w:pPr>
        <w:tabs>
          <w:tab w:val="num" w:pos="360"/>
        </w:tabs>
        <w:ind w:left="360" w:hanging="360"/>
      </w:pPr>
      <w:rPr>
        <w:rFonts w:ascii="Symbol" w:hAnsi="Symbol" w:hint="default"/>
      </w:rPr>
    </w:lvl>
  </w:abstractNum>
  <w:abstractNum w:abstractNumId="10">
    <w:nsid w:val="0E213D58"/>
    <w:multiLevelType w:val="multilevel"/>
    <w:tmpl w:val="4A5C439A"/>
    <w:lvl w:ilvl="0">
      <w:start w:val="1"/>
      <w:numFmt w:val="decimal"/>
      <w:lvlText w:val="%1."/>
      <w:lvlJc w:val="left"/>
      <w:pPr>
        <w:ind w:left="1440" w:hanging="360"/>
      </w:pPr>
      <w:rPr>
        <w:rFonts w:ascii="Times New Roman" w:eastAsiaTheme="minorHAnsi" w:hAnsi="Times New Roman" w:cstheme="minorBidi"/>
      </w:rPr>
    </w:lvl>
    <w:lvl w:ilvl="1">
      <w:start w:val="1"/>
      <w:numFmt w:val="decimal"/>
      <w:isLgl/>
      <w:lvlText w:val="%1.%2."/>
      <w:lvlJc w:val="left"/>
      <w:pPr>
        <w:ind w:left="216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320" w:hanging="1440"/>
      </w:pPr>
      <w:rPr>
        <w:rFonts w:hint="default"/>
      </w:rPr>
    </w:lvl>
    <w:lvl w:ilvl="6">
      <w:start w:val="1"/>
      <w:numFmt w:val="decimal"/>
      <w:isLgl/>
      <w:lvlText w:val="%1.%2.%3.%4.%5.%6.%7."/>
      <w:lvlJc w:val="left"/>
      <w:pPr>
        <w:ind w:left="5040" w:hanging="1800"/>
      </w:pPr>
      <w:rPr>
        <w:rFonts w:hint="default"/>
      </w:rPr>
    </w:lvl>
    <w:lvl w:ilvl="7">
      <w:start w:val="1"/>
      <w:numFmt w:val="decimal"/>
      <w:isLgl/>
      <w:lvlText w:val="%1.%2.%3.%4.%5.%6.%7.%8."/>
      <w:lvlJc w:val="left"/>
      <w:pPr>
        <w:ind w:left="5400" w:hanging="1800"/>
      </w:pPr>
      <w:rPr>
        <w:rFonts w:hint="default"/>
      </w:rPr>
    </w:lvl>
    <w:lvl w:ilvl="8">
      <w:start w:val="1"/>
      <w:numFmt w:val="decimal"/>
      <w:isLgl/>
      <w:lvlText w:val="%1.%2.%3.%4.%5.%6.%7.%8.%9."/>
      <w:lvlJc w:val="left"/>
      <w:pPr>
        <w:ind w:left="6120" w:hanging="2160"/>
      </w:pPr>
      <w:rPr>
        <w:rFonts w:hint="default"/>
      </w:rPr>
    </w:lvl>
  </w:abstractNum>
  <w:abstractNum w:abstractNumId="11">
    <w:nsid w:val="15AD430D"/>
    <w:multiLevelType w:val="hybridMultilevel"/>
    <w:tmpl w:val="28C20226"/>
    <w:lvl w:ilvl="0" w:tplc="E9C0271E">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463EFD"/>
    <w:multiLevelType w:val="multilevel"/>
    <w:tmpl w:val="5AC6B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66720F0"/>
    <w:multiLevelType w:val="hybridMultilevel"/>
    <w:tmpl w:val="46FE1592"/>
    <w:lvl w:ilvl="0" w:tplc="FA9CF2B2">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B0C40E4"/>
    <w:multiLevelType w:val="hybridMultilevel"/>
    <w:tmpl w:val="845A0712"/>
    <w:lvl w:ilvl="0" w:tplc="7FE87558">
      <w:start w:val="1"/>
      <w:numFmt w:val="bullet"/>
      <w:lvlText w:val=""/>
      <w:lvlJc w:val="left"/>
      <w:pPr>
        <w:ind w:left="900" w:hanging="360"/>
      </w:pPr>
      <w:rPr>
        <w:rFonts w:ascii="Wingdings" w:hAnsi="Wingdings" w:hint="default"/>
        <w:i w:val="0"/>
        <w:color w:val="auto"/>
      </w:rPr>
    </w:lvl>
    <w:lvl w:ilvl="1" w:tplc="04090003" w:tentative="1">
      <w:start w:val="1"/>
      <w:numFmt w:val="bullet"/>
      <w:lvlText w:val="o"/>
      <w:lvlJc w:val="left"/>
      <w:pPr>
        <w:ind w:left="1413" w:hanging="360"/>
      </w:pPr>
      <w:rPr>
        <w:rFonts w:ascii="Courier New" w:hAnsi="Courier New" w:cs="Courier New" w:hint="default"/>
      </w:rPr>
    </w:lvl>
    <w:lvl w:ilvl="2" w:tplc="04090005" w:tentative="1">
      <w:start w:val="1"/>
      <w:numFmt w:val="bullet"/>
      <w:lvlText w:val=""/>
      <w:lvlJc w:val="left"/>
      <w:pPr>
        <w:ind w:left="2133" w:hanging="360"/>
      </w:pPr>
      <w:rPr>
        <w:rFonts w:ascii="Wingdings" w:hAnsi="Wingdings" w:hint="default"/>
      </w:rPr>
    </w:lvl>
    <w:lvl w:ilvl="3" w:tplc="04090001" w:tentative="1">
      <w:start w:val="1"/>
      <w:numFmt w:val="bullet"/>
      <w:lvlText w:val=""/>
      <w:lvlJc w:val="left"/>
      <w:pPr>
        <w:ind w:left="2853" w:hanging="360"/>
      </w:pPr>
      <w:rPr>
        <w:rFonts w:ascii="Symbol" w:hAnsi="Symbol" w:hint="default"/>
      </w:rPr>
    </w:lvl>
    <w:lvl w:ilvl="4" w:tplc="04090003" w:tentative="1">
      <w:start w:val="1"/>
      <w:numFmt w:val="bullet"/>
      <w:lvlText w:val="o"/>
      <w:lvlJc w:val="left"/>
      <w:pPr>
        <w:ind w:left="3573" w:hanging="360"/>
      </w:pPr>
      <w:rPr>
        <w:rFonts w:ascii="Courier New" w:hAnsi="Courier New" w:cs="Courier New" w:hint="default"/>
      </w:rPr>
    </w:lvl>
    <w:lvl w:ilvl="5" w:tplc="04090005" w:tentative="1">
      <w:start w:val="1"/>
      <w:numFmt w:val="bullet"/>
      <w:lvlText w:val=""/>
      <w:lvlJc w:val="left"/>
      <w:pPr>
        <w:ind w:left="4293" w:hanging="360"/>
      </w:pPr>
      <w:rPr>
        <w:rFonts w:ascii="Wingdings" w:hAnsi="Wingdings" w:hint="default"/>
      </w:rPr>
    </w:lvl>
    <w:lvl w:ilvl="6" w:tplc="04090001" w:tentative="1">
      <w:start w:val="1"/>
      <w:numFmt w:val="bullet"/>
      <w:lvlText w:val=""/>
      <w:lvlJc w:val="left"/>
      <w:pPr>
        <w:ind w:left="5013" w:hanging="360"/>
      </w:pPr>
      <w:rPr>
        <w:rFonts w:ascii="Symbol" w:hAnsi="Symbol" w:hint="default"/>
      </w:rPr>
    </w:lvl>
    <w:lvl w:ilvl="7" w:tplc="04090003" w:tentative="1">
      <w:start w:val="1"/>
      <w:numFmt w:val="bullet"/>
      <w:lvlText w:val="o"/>
      <w:lvlJc w:val="left"/>
      <w:pPr>
        <w:ind w:left="5733" w:hanging="360"/>
      </w:pPr>
      <w:rPr>
        <w:rFonts w:ascii="Courier New" w:hAnsi="Courier New" w:cs="Courier New" w:hint="default"/>
      </w:rPr>
    </w:lvl>
    <w:lvl w:ilvl="8" w:tplc="04090005" w:tentative="1">
      <w:start w:val="1"/>
      <w:numFmt w:val="bullet"/>
      <w:lvlText w:val=""/>
      <w:lvlJc w:val="left"/>
      <w:pPr>
        <w:ind w:left="6453" w:hanging="360"/>
      </w:pPr>
      <w:rPr>
        <w:rFonts w:ascii="Wingdings" w:hAnsi="Wingdings" w:hint="default"/>
      </w:rPr>
    </w:lvl>
  </w:abstractNum>
  <w:abstractNum w:abstractNumId="15">
    <w:nsid w:val="1D3527A0"/>
    <w:multiLevelType w:val="multilevel"/>
    <w:tmpl w:val="57BC232A"/>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1F6F1FB2"/>
    <w:multiLevelType w:val="multilevel"/>
    <w:tmpl w:val="4AEA8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FE36D1A"/>
    <w:multiLevelType w:val="hybridMultilevel"/>
    <w:tmpl w:val="C0EEE972"/>
    <w:lvl w:ilvl="0" w:tplc="167C033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44B1607"/>
    <w:multiLevelType w:val="multilevel"/>
    <w:tmpl w:val="7312D880"/>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66D6DB7"/>
    <w:multiLevelType w:val="hybridMultilevel"/>
    <w:tmpl w:val="B75616F8"/>
    <w:lvl w:ilvl="0" w:tplc="4C9A43F0">
      <w:start w:val="2"/>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A921F4"/>
    <w:multiLevelType w:val="hybridMultilevel"/>
    <w:tmpl w:val="A9D4DBF0"/>
    <w:lvl w:ilvl="0" w:tplc="404ACAF4">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2DD2153F"/>
    <w:multiLevelType w:val="hybridMultilevel"/>
    <w:tmpl w:val="CD14F4C2"/>
    <w:lvl w:ilvl="0" w:tplc="37D2D6C4">
      <w:start w:val="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256431A"/>
    <w:multiLevelType w:val="multilevel"/>
    <w:tmpl w:val="19A06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70B4CC1"/>
    <w:multiLevelType w:val="multilevel"/>
    <w:tmpl w:val="A5F091BE"/>
    <w:lvl w:ilvl="0">
      <w:start w:val="1"/>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nsid w:val="3E5E56E5"/>
    <w:multiLevelType w:val="multilevel"/>
    <w:tmpl w:val="92A0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ED95DF0"/>
    <w:multiLevelType w:val="multilevel"/>
    <w:tmpl w:val="0368E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F142EC9"/>
    <w:multiLevelType w:val="multilevel"/>
    <w:tmpl w:val="086C7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F94DFD"/>
    <w:multiLevelType w:val="hybridMultilevel"/>
    <w:tmpl w:val="3EFCB430"/>
    <w:lvl w:ilvl="0" w:tplc="2FE00E76">
      <w:start w:val="3"/>
      <w:numFmt w:val="bullet"/>
      <w:lvlText w:val="-"/>
      <w:lvlJc w:val="left"/>
      <w:pPr>
        <w:ind w:left="1440" w:hanging="360"/>
      </w:pPr>
      <w:rPr>
        <w:rFonts w:ascii="Times New Roman" w:eastAsia="MS Mincho"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57ED56F4"/>
    <w:multiLevelType w:val="multilevel"/>
    <w:tmpl w:val="3612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D8162B4"/>
    <w:multiLevelType w:val="hybridMultilevel"/>
    <w:tmpl w:val="9FFC2F0E"/>
    <w:lvl w:ilvl="0" w:tplc="BBFAFBE8">
      <w:start w:val="3"/>
      <w:numFmt w:val="bullet"/>
      <w:lvlText w:val=""/>
      <w:lvlJc w:val="left"/>
      <w:pPr>
        <w:ind w:left="979" w:hanging="360"/>
      </w:pPr>
      <w:rPr>
        <w:rFonts w:ascii="Symbol" w:eastAsia="MS Mincho" w:hAnsi="Symbol" w:cs="Times New Roman" w:hint="default"/>
      </w:rPr>
    </w:lvl>
    <w:lvl w:ilvl="1" w:tplc="04090003" w:tentative="1">
      <w:start w:val="1"/>
      <w:numFmt w:val="bullet"/>
      <w:lvlText w:val="o"/>
      <w:lvlJc w:val="left"/>
      <w:pPr>
        <w:ind w:left="1699" w:hanging="360"/>
      </w:pPr>
      <w:rPr>
        <w:rFonts w:ascii="Courier New" w:hAnsi="Courier New" w:cs="Courier New" w:hint="default"/>
      </w:rPr>
    </w:lvl>
    <w:lvl w:ilvl="2" w:tplc="04090005" w:tentative="1">
      <w:start w:val="1"/>
      <w:numFmt w:val="bullet"/>
      <w:lvlText w:val=""/>
      <w:lvlJc w:val="left"/>
      <w:pPr>
        <w:ind w:left="2419" w:hanging="360"/>
      </w:pPr>
      <w:rPr>
        <w:rFonts w:ascii="Wingdings" w:hAnsi="Wingdings" w:hint="default"/>
      </w:rPr>
    </w:lvl>
    <w:lvl w:ilvl="3" w:tplc="04090001" w:tentative="1">
      <w:start w:val="1"/>
      <w:numFmt w:val="bullet"/>
      <w:lvlText w:val=""/>
      <w:lvlJc w:val="left"/>
      <w:pPr>
        <w:ind w:left="3139" w:hanging="360"/>
      </w:pPr>
      <w:rPr>
        <w:rFonts w:ascii="Symbol" w:hAnsi="Symbol" w:hint="default"/>
      </w:rPr>
    </w:lvl>
    <w:lvl w:ilvl="4" w:tplc="04090003" w:tentative="1">
      <w:start w:val="1"/>
      <w:numFmt w:val="bullet"/>
      <w:lvlText w:val="o"/>
      <w:lvlJc w:val="left"/>
      <w:pPr>
        <w:ind w:left="3859" w:hanging="360"/>
      </w:pPr>
      <w:rPr>
        <w:rFonts w:ascii="Courier New" w:hAnsi="Courier New" w:cs="Courier New" w:hint="default"/>
      </w:rPr>
    </w:lvl>
    <w:lvl w:ilvl="5" w:tplc="04090005" w:tentative="1">
      <w:start w:val="1"/>
      <w:numFmt w:val="bullet"/>
      <w:lvlText w:val=""/>
      <w:lvlJc w:val="left"/>
      <w:pPr>
        <w:ind w:left="4579" w:hanging="360"/>
      </w:pPr>
      <w:rPr>
        <w:rFonts w:ascii="Wingdings" w:hAnsi="Wingdings" w:hint="default"/>
      </w:rPr>
    </w:lvl>
    <w:lvl w:ilvl="6" w:tplc="04090001" w:tentative="1">
      <w:start w:val="1"/>
      <w:numFmt w:val="bullet"/>
      <w:lvlText w:val=""/>
      <w:lvlJc w:val="left"/>
      <w:pPr>
        <w:ind w:left="5299" w:hanging="360"/>
      </w:pPr>
      <w:rPr>
        <w:rFonts w:ascii="Symbol" w:hAnsi="Symbol" w:hint="default"/>
      </w:rPr>
    </w:lvl>
    <w:lvl w:ilvl="7" w:tplc="04090003" w:tentative="1">
      <w:start w:val="1"/>
      <w:numFmt w:val="bullet"/>
      <w:lvlText w:val="o"/>
      <w:lvlJc w:val="left"/>
      <w:pPr>
        <w:ind w:left="6019" w:hanging="360"/>
      </w:pPr>
      <w:rPr>
        <w:rFonts w:ascii="Courier New" w:hAnsi="Courier New" w:cs="Courier New" w:hint="default"/>
      </w:rPr>
    </w:lvl>
    <w:lvl w:ilvl="8" w:tplc="04090005" w:tentative="1">
      <w:start w:val="1"/>
      <w:numFmt w:val="bullet"/>
      <w:lvlText w:val=""/>
      <w:lvlJc w:val="left"/>
      <w:pPr>
        <w:ind w:left="6739" w:hanging="360"/>
      </w:pPr>
      <w:rPr>
        <w:rFonts w:ascii="Wingdings" w:hAnsi="Wingdings" w:hint="default"/>
      </w:rPr>
    </w:lvl>
  </w:abstractNum>
  <w:abstractNum w:abstractNumId="30">
    <w:nsid w:val="6D6F01EF"/>
    <w:multiLevelType w:val="multilevel"/>
    <w:tmpl w:val="C4241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04271C1"/>
    <w:multiLevelType w:val="hybridMultilevel"/>
    <w:tmpl w:val="B498DE70"/>
    <w:lvl w:ilvl="0" w:tplc="0409000B">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nsid w:val="7C4E0A17"/>
    <w:multiLevelType w:val="multilevel"/>
    <w:tmpl w:val="77F69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6F490A"/>
    <w:multiLevelType w:val="multilevel"/>
    <w:tmpl w:val="8294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30"/>
  </w:num>
  <w:num w:numId="4">
    <w:abstractNumId w:val="28"/>
  </w:num>
  <w:num w:numId="5">
    <w:abstractNumId w:val="26"/>
  </w:num>
  <w:num w:numId="6">
    <w:abstractNumId w:val="25"/>
  </w:num>
  <w:num w:numId="7">
    <w:abstractNumId w:val="2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31"/>
  </w:num>
  <w:num w:numId="19">
    <w:abstractNumId w:val="22"/>
  </w:num>
  <w:num w:numId="20">
    <w:abstractNumId w:val="32"/>
  </w:num>
  <w:num w:numId="21">
    <w:abstractNumId w:val="16"/>
  </w:num>
  <w:num w:numId="22">
    <w:abstractNumId w:val="33"/>
  </w:num>
  <w:num w:numId="23">
    <w:abstractNumId w:val="10"/>
  </w:num>
  <w:num w:numId="24">
    <w:abstractNumId w:val="15"/>
  </w:num>
  <w:num w:numId="25">
    <w:abstractNumId w:val="17"/>
  </w:num>
  <w:num w:numId="26">
    <w:abstractNumId w:val="20"/>
  </w:num>
  <w:num w:numId="27">
    <w:abstractNumId w:val="27"/>
  </w:num>
  <w:num w:numId="28">
    <w:abstractNumId w:val="14"/>
  </w:num>
  <w:num w:numId="29">
    <w:abstractNumId w:val="14"/>
  </w:num>
  <w:num w:numId="30">
    <w:abstractNumId w:val="21"/>
  </w:num>
  <w:num w:numId="31">
    <w:abstractNumId w:val="29"/>
  </w:num>
  <w:num w:numId="32">
    <w:abstractNumId w:val="11"/>
  </w:num>
  <w:num w:numId="33">
    <w:abstractNumId w:val="23"/>
  </w:num>
  <w:num w:numId="34">
    <w:abstractNumId w:val="18"/>
  </w:num>
  <w:num w:numId="3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F28"/>
    <w:rsid w:val="00002D29"/>
    <w:rsid w:val="0000461D"/>
    <w:rsid w:val="000113A9"/>
    <w:rsid w:val="0001223E"/>
    <w:rsid w:val="00012647"/>
    <w:rsid w:val="00012984"/>
    <w:rsid w:val="00013DF4"/>
    <w:rsid w:val="00015C7F"/>
    <w:rsid w:val="00015F09"/>
    <w:rsid w:val="000165CF"/>
    <w:rsid w:val="000245C4"/>
    <w:rsid w:val="000266D1"/>
    <w:rsid w:val="000266DE"/>
    <w:rsid w:val="0003069A"/>
    <w:rsid w:val="00033BA9"/>
    <w:rsid w:val="00036123"/>
    <w:rsid w:val="0003740E"/>
    <w:rsid w:val="00043E4C"/>
    <w:rsid w:val="00047392"/>
    <w:rsid w:val="00047EBE"/>
    <w:rsid w:val="000511F7"/>
    <w:rsid w:val="000541E0"/>
    <w:rsid w:val="000578C3"/>
    <w:rsid w:val="00061E89"/>
    <w:rsid w:val="000635FB"/>
    <w:rsid w:val="00063681"/>
    <w:rsid w:val="000707B2"/>
    <w:rsid w:val="00073FC5"/>
    <w:rsid w:val="00074DCD"/>
    <w:rsid w:val="00080474"/>
    <w:rsid w:val="00086CB1"/>
    <w:rsid w:val="00087632"/>
    <w:rsid w:val="00094B20"/>
    <w:rsid w:val="000A135C"/>
    <w:rsid w:val="000A3FEA"/>
    <w:rsid w:val="000A5A81"/>
    <w:rsid w:val="000B0113"/>
    <w:rsid w:val="000B229B"/>
    <w:rsid w:val="000B2D7E"/>
    <w:rsid w:val="000B661F"/>
    <w:rsid w:val="000B718C"/>
    <w:rsid w:val="000C0624"/>
    <w:rsid w:val="000D24D4"/>
    <w:rsid w:val="000D3E43"/>
    <w:rsid w:val="000D406F"/>
    <w:rsid w:val="000D4C0D"/>
    <w:rsid w:val="000D4C87"/>
    <w:rsid w:val="000D5360"/>
    <w:rsid w:val="000E1221"/>
    <w:rsid w:val="000F378A"/>
    <w:rsid w:val="000F63E7"/>
    <w:rsid w:val="00101047"/>
    <w:rsid w:val="001013B0"/>
    <w:rsid w:val="001075C2"/>
    <w:rsid w:val="00115C32"/>
    <w:rsid w:val="00117CB8"/>
    <w:rsid w:val="0012059B"/>
    <w:rsid w:val="00135E31"/>
    <w:rsid w:val="00136FED"/>
    <w:rsid w:val="0014080D"/>
    <w:rsid w:val="0014086C"/>
    <w:rsid w:val="001419EB"/>
    <w:rsid w:val="001443E6"/>
    <w:rsid w:val="001560DC"/>
    <w:rsid w:val="00157057"/>
    <w:rsid w:val="00164F99"/>
    <w:rsid w:val="00167DFA"/>
    <w:rsid w:val="00176C17"/>
    <w:rsid w:val="0017715A"/>
    <w:rsid w:val="00180836"/>
    <w:rsid w:val="00183A45"/>
    <w:rsid w:val="00186736"/>
    <w:rsid w:val="001933E4"/>
    <w:rsid w:val="001958CE"/>
    <w:rsid w:val="00195C26"/>
    <w:rsid w:val="001A7D68"/>
    <w:rsid w:val="001B19F4"/>
    <w:rsid w:val="001B3E2D"/>
    <w:rsid w:val="001B698C"/>
    <w:rsid w:val="001B7643"/>
    <w:rsid w:val="001B7965"/>
    <w:rsid w:val="001C19F3"/>
    <w:rsid w:val="001C52B9"/>
    <w:rsid w:val="001D3530"/>
    <w:rsid w:val="001D409E"/>
    <w:rsid w:val="001F0773"/>
    <w:rsid w:val="001F16F9"/>
    <w:rsid w:val="001F22B6"/>
    <w:rsid w:val="001F46DA"/>
    <w:rsid w:val="0020197A"/>
    <w:rsid w:val="00202875"/>
    <w:rsid w:val="002058B2"/>
    <w:rsid w:val="00207440"/>
    <w:rsid w:val="00211497"/>
    <w:rsid w:val="00221204"/>
    <w:rsid w:val="00222959"/>
    <w:rsid w:val="00222E23"/>
    <w:rsid w:val="002263CF"/>
    <w:rsid w:val="0023150F"/>
    <w:rsid w:val="00232794"/>
    <w:rsid w:val="00233DAC"/>
    <w:rsid w:val="0023427A"/>
    <w:rsid w:val="002470A1"/>
    <w:rsid w:val="00247CBB"/>
    <w:rsid w:val="00250B37"/>
    <w:rsid w:val="0026174C"/>
    <w:rsid w:val="00266198"/>
    <w:rsid w:val="00272F79"/>
    <w:rsid w:val="00273C6A"/>
    <w:rsid w:val="0027472E"/>
    <w:rsid w:val="002756A9"/>
    <w:rsid w:val="00282A29"/>
    <w:rsid w:val="002A4B2D"/>
    <w:rsid w:val="002A5A69"/>
    <w:rsid w:val="002A691C"/>
    <w:rsid w:val="002B3D34"/>
    <w:rsid w:val="002B4327"/>
    <w:rsid w:val="002B4BE2"/>
    <w:rsid w:val="002B5861"/>
    <w:rsid w:val="002B6F49"/>
    <w:rsid w:val="002C1C18"/>
    <w:rsid w:val="002C5F2D"/>
    <w:rsid w:val="002D166A"/>
    <w:rsid w:val="002D52E6"/>
    <w:rsid w:val="002D5EFD"/>
    <w:rsid w:val="002D6AAE"/>
    <w:rsid w:val="002D71FB"/>
    <w:rsid w:val="002E5376"/>
    <w:rsid w:val="002E58E2"/>
    <w:rsid w:val="002E648F"/>
    <w:rsid w:val="002E69A3"/>
    <w:rsid w:val="002F15B5"/>
    <w:rsid w:val="002F2F0B"/>
    <w:rsid w:val="002F6DC1"/>
    <w:rsid w:val="002F7DAD"/>
    <w:rsid w:val="0030012F"/>
    <w:rsid w:val="00304C3D"/>
    <w:rsid w:val="003118AB"/>
    <w:rsid w:val="0031280C"/>
    <w:rsid w:val="00315FCF"/>
    <w:rsid w:val="003178AB"/>
    <w:rsid w:val="003223E0"/>
    <w:rsid w:val="003240B8"/>
    <w:rsid w:val="00324550"/>
    <w:rsid w:val="003305E6"/>
    <w:rsid w:val="00333C9F"/>
    <w:rsid w:val="00336203"/>
    <w:rsid w:val="003366D4"/>
    <w:rsid w:val="0034193E"/>
    <w:rsid w:val="00345627"/>
    <w:rsid w:val="00352339"/>
    <w:rsid w:val="003531E2"/>
    <w:rsid w:val="003538A8"/>
    <w:rsid w:val="00356A0D"/>
    <w:rsid w:val="00360B06"/>
    <w:rsid w:val="0036174E"/>
    <w:rsid w:val="00362E50"/>
    <w:rsid w:val="00363C68"/>
    <w:rsid w:val="00374D89"/>
    <w:rsid w:val="0038126D"/>
    <w:rsid w:val="0038425E"/>
    <w:rsid w:val="0038599E"/>
    <w:rsid w:val="00385CD0"/>
    <w:rsid w:val="0038718F"/>
    <w:rsid w:val="00393981"/>
    <w:rsid w:val="0039488A"/>
    <w:rsid w:val="00394D27"/>
    <w:rsid w:val="00394F3D"/>
    <w:rsid w:val="003970A0"/>
    <w:rsid w:val="003B0C3C"/>
    <w:rsid w:val="003B0D9C"/>
    <w:rsid w:val="003B0EE0"/>
    <w:rsid w:val="003B2D54"/>
    <w:rsid w:val="003B6550"/>
    <w:rsid w:val="003B7297"/>
    <w:rsid w:val="003C2A9A"/>
    <w:rsid w:val="003C53CC"/>
    <w:rsid w:val="003C7727"/>
    <w:rsid w:val="003D14CC"/>
    <w:rsid w:val="003D25B0"/>
    <w:rsid w:val="003D65BE"/>
    <w:rsid w:val="003D6848"/>
    <w:rsid w:val="003E0BFA"/>
    <w:rsid w:val="003E2D21"/>
    <w:rsid w:val="003E55C8"/>
    <w:rsid w:val="003F061A"/>
    <w:rsid w:val="003F10CA"/>
    <w:rsid w:val="003F214F"/>
    <w:rsid w:val="003F5783"/>
    <w:rsid w:val="003F6065"/>
    <w:rsid w:val="004012D1"/>
    <w:rsid w:val="00401F11"/>
    <w:rsid w:val="0040508B"/>
    <w:rsid w:val="00407287"/>
    <w:rsid w:val="0041352B"/>
    <w:rsid w:val="00413DCB"/>
    <w:rsid w:val="004151B6"/>
    <w:rsid w:val="00424A67"/>
    <w:rsid w:val="0042629A"/>
    <w:rsid w:val="004278AE"/>
    <w:rsid w:val="004306AC"/>
    <w:rsid w:val="00430E6E"/>
    <w:rsid w:val="0043525D"/>
    <w:rsid w:val="00436957"/>
    <w:rsid w:val="004379E8"/>
    <w:rsid w:val="00441796"/>
    <w:rsid w:val="00451A8B"/>
    <w:rsid w:val="0045500C"/>
    <w:rsid w:val="00455746"/>
    <w:rsid w:val="0045638D"/>
    <w:rsid w:val="004602B3"/>
    <w:rsid w:val="00461DD1"/>
    <w:rsid w:val="00465889"/>
    <w:rsid w:val="00466601"/>
    <w:rsid w:val="0046671B"/>
    <w:rsid w:val="004675CA"/>
    <w:rsid w:val="0047358A"/>
    <w:rsid w:val="00474A17"/>
    <w:rsid w:val="00477508"/>
    <w:rsid w:val="004802C1"/>
    <w:rsid w:val="0048286A"/>
    <w:rsid w:val="004918D1"/>
    <w:rsid w:val="00493F51"/>
    <w:rsid w:val="004A11F2"/>
    <w:rsid w:val="004A222B"/>
    <w:rsid w:val="004A513C"/>
    <w:rsid w:val="004A67BE"/>
    <w:rsid w:val="004A6D38"/>
    <w:rsid w:val="004B30D7"/>
    <w:rsid w:val="004B350F"/>
    <w:rsid w:val="004B61B3"/>
    <w:rsid w:val="004C030D"/>
    <w:rsid w:val="004C0665"/>
    <w:rsid w:val="004C1D87"/>
    <w:rsid w:val="004C3605"/>
    <w:rsid w:val="004C76AF"/>
    <w:rsid w:val="004D710C"/>
    <w:rsid w:val="004E0F92"/>
    <w:rsid w:val="004E1C6F"/>
    <w:rsid w:val="004E25CA"/>
    <w:rsid w:val="004E3772"/>
    <w:rsid w:val="004E380E"/>
    <w:rsid w:val="004F1A1A"/>
    <w:rsid w:val="004F2F17"/>
    <w:rsid w:val="004F3720"/>
    <w:rsid w:val="004F3EE5"/>
    <w:rsid w:val="004F5368"/>
    <w:rsid w:val="00500297"/>
    <w:rsid w:val="00526AE9"/>
    <w:rsid w:val="00527C3C"/>
    <w:rsid w:val="00533410"/>
    <w:rsid w:val="00537727"/>
    <w:rsid w:val="00541FBF"/>
    <w:rsid w:val="00547C33"/>
    <w:rsid w:val="005516A4"/>
    <w:rsid w:val="00551E32"/>
    <w:rsid w:val="005553E7"/>
    <w:rsid w:val="00565E13"/>
    <w:rsid w:val="00566D54"/>
    <w:rsid w:val="00567841"/>
    <w:rsid w:val="005711C0"/>
    <w:rsid w:val="005749E8"/>
    <w:rsid w:val="00574DF8"/>
    <w:rsid w:val="00576341"/>
    <w:rsid w:val="00584AE6"/>
    <w:rsid w:val="00590008"/>
    <w:rsid w:val="00590841"/>
    <w:rsid w:val="0059208A"/>
    <w:rsid w:val="00594CB7"/>
    <w:rsid w:val="00595FAE"/>
    <w:rsid w:val="005966B8"/>
    <w:rsid w:val="005A11AF"/>
    <w:rsid w:val="005A2347"/>
    <w:rsid w:val="005A489A"/>
    <w:rsid w:val="005A5137"/>
    <w:rsid w:val="005B296A"/>
    <w:rsid w:val="005C012B"/>
    <w:rsid w:val="005D5A76"/>
    <w:rsid w:val="005E04A0"/>
    <w:rsid w:val="005E23C5"/>
    <w:rsid w:val="005F081A"/>
    <w:rsid w:val="005F3D6C"/>
    <w:rsid w:val="005F4C7C"/>
    <w:rsid w:val="006015FA"/>
    <w:rsid w:val="00604DCD"/>
    <w:rsid w:val="00607D9B"/>
    <w:rsid w:val="00611B71"/>
    <w:rsid w:val="006139D5"/>
    <w:rsid w:val="00616F43"/>
    <w:rsid w:val="0062100A"/>
    <w:rsid w:val="0062219A"/>
    <w:rsid w:val="0062736F"/>
    <w:rsid w:val="00630907"/>
    <w:rsid w:val="00631E9E"/>
    <w:rsid w:val="00632D69"/>
    <w:rsid w:val="00634CE8"/>
    <w:rsid w:val="00636C73"/>
    <w:rsid w:val="00636FF6"/>
    <w:rsid w:val="00640676"/>
    <w:rsid w:val="00640D4F"/>
    <w:rsid w:val="00647497"/>
    <w:rsid w:val="00651743"/>
    <w:rsid w:val="0065268C"/>
    <w:rsid w:val="00661A6F"/>
    <w:rsid w:val="00662768"/>
    <w:rsid w:val="0066332F"/>
    <w:rsid w:val="00666A2D"/>
    <w:rsid w:val="00672AF9"/>
    <w:rsid w:val="0067643B"/>
    <w:rsid w:val="0067691F"/>
    <w:rsid w:val="006776CF"/>
    <w:rsid w:val="00677DC4"/>
    <w:rsid w:val="006800A8"/>
    <w:rsid w:val="0068581F"/>
    <w:rsid w:val="006864CE"/>
    <w:rsid w:val="00686675"/>
    <w:rsid w:val="006873F1"/>
    <w:rsid w:val="0069182B"/>
    <w:rsid w:val="006930F3"/>
    <w:rsid w:val="006965D7"/>
    <w:rsid w:val="00697BE5"/>
    <w:rsid w:val="006A2975"/>
    <w:rsid w:val="006A29A5"/>
    <w:rsid w:val="006A3893"/>
    <w:rsid w:val="006B5554"/>
    <w:rsid w:val="006B5736"/>
    <w:rsid w:val="006C0C98"/>
    <w:rsid w:val="006C1D26"/>
    <w:rsid w:val="006C54A7"/>
    <w:rsid w:val="006E32AF"/>
    <w:rsid w:val="006E513B"/>
    <w:rsid w:val="006E6FD2"/>
    <w:rsid w:val="006F17E0"/>
    <w:rsid w:val="006F2066"/>
    <w:rsid w:val="006F2166"/>
    <w:rsid w:val="006F44CC"/>
    <w:rsid w:val="006F5981"/>
    <w:rsid w:val="006F6283"/>
    <w:rsid w:val="006F753E"/>
    <w:rsid w:val="0070003B"/>
    <w:rsid w:val="007017FD"/>
    <w:rsid w:val="007035D7"/>
    <w:rsid w:val="00705C38"/>
    <w:rsid w:val="00710C2B"/>
    <w:rsid w:val="00712E55"/>
    <w:rsid w:val="00713466"/>
    <w:rsid w:val="007134D0"/>
    <w:rsid w:val="007172D9"/>
    <w:rsid w:val="00720764"/>
    <w:rsid w:val="00721410"/>
    <w:rsid w:val="007270B4"/>
    <w:rsid w:val="00730DDF"/>
    <w:rsid w:val="007351CB"/>
    <w:rsid w:val="00736192"/>
    <w:rsid w:val="0073714C"/>
    <w:rsid w:val="007404C9"/>
    <w:rsid w:val="00744627"/>
    <w:rsid w:val="00745C74"/>
    <w:rsid w:val="00746DDD"/>
    <w:rsid w:val="007572FD"/>
    <w:rsid w:val="00763E21"/>
    <w:rsid w:val="00770576"/>
    <w:rsid w:val="007711EB"/>
    <w:rsid w:val="00773ABF"/>
    <w:rsid w:val="0077443A"/>
    <w:rsid w:val="00774C16"/>
    <w:rsid w:val="007837A9"/>
    <w:rsid w:val="00784483"/>
    <w:rsid w:val="00785C10"/>
    <w:rsid w:val="0078637D"/>
    <w:rsid w:val="007912F5"/>
    <w:rsid w:val="00792481"/>
    <w:rsid w:val="00794E7A"/>
    <w:rsid w:val="007952C0"/>
    <w:rsid w:val="007A65AE"/>
    <w:rsid w:val="007B0DFB"/>
    <w:rsid w:val="007B279B"/>
    <w:rsid w:val="007B7630"/>
    <w:rsid w:val="007B7748"/>
    <w:rsid w:val="007C3A35"/>
    <w:rsid w:val="007C4545"/>
    <w:rsid w:val="007C5333"/>
    <w:rsid w:val="007D16F4"/>
    <w:rsid w:val="007D3588"/>
    <w:rsid w:val="007D61E7"/>
    <w:rsid w:val="007E4FF4"/>
    <w:rsid w:val="007E560C"/>
    <w:rsid w:val="007E66B9"/>
    <w:rsid w:val="007F4E7E"/>
    <w:rsid w:val="00801290"/>
    <w:rsid w:val="00801A57"/>
    <w:rsid w:val="008043D0"/>
    <w:rsid w:val="00804AC7"/>
    <w:rsid w:val="008140C6"/>
    <w:rsid w:val="00815504"/>
    <w:rsid w:val="00817F3D"/>
    <w:rsid w:val="0082315E"/>
    <w:rsid w:val="008319E9"/>
    <w:rsid w:val="00834D53"/>
    <w:rsid w:val="00836F1A"/>
    <w:rsid w:val="008373B0"/>
    <w:rsid w:val="0084124C"/>
    <w:rsid w:val="00845083"/>
    <w:rsid w:val="00845103"/>
    <w:rsid w:val="00845281"/>
    <w:rsid w:val="00845322"/>
    <w:rsid w:val="00852B6B"/>
    <w:rsid w:val="0086236F"/>
    <w:rsid w:val="00865BF8"/>
    <w:rsid w:val="00866BC4"/>
    <w:rsid w:val="0087556A"/>
    <w:rsid w:val="008762F0"/>
    <w:rsid w:val="00876BAF"/>
    <w:rsid w:val="00877B2B"/>
    <w:rsid w:val="00877CBC"/>
    <w:rsid w:val="008829A0"/>
    <w:rsid w:val="008840C3"/>
    <w:rsid w:val="00884B7C"/>
    <w:rsid w:val="008907E9"/>
    <w:rsid w:val="008917DE"/>
    <w:rsid w:val="00892EB1"/>
    <w:rsid w:val="008934BF"/>
    <w:rsid w:val="00893588"/>
    <w:rsid w:val="008A28BF"/>
    <w:rsid w:val="008A40A1"/>
    <w:rsid w:val="008A57F8"/>
    <w:rsid w:val="008A5DAC"/>
    <w:rsid w:val="008A6E1C"/>
    <w:rsid w:val="008A7CA0"/>
    <w:rsid w:val="008B0AA3"/>
    <w:rsid w:val="008B619F"/>
    <w:rsid w:val="008C36A8"/>
    <w:rsid w:val="008C489A"/>
    <w:rsid w:val="008C5DA9"/>
    <w:rsid w:val="008C6C0C"/>
    <w:rsid w:val="008D185C"/>
    <w:rsid w:val="008E0B05"/>
    <w:rsid w:val="008E1247"/>
    <w:rsid w:val="008F51A0"/>
    <w:rsid w:val="009058A2"/>
    <w:rsid w:val="0091382A"/>
    <w:rsid w:val="0092101E"/>
    <w:rsid w:val="0092149A"/>
    <w:rsid w:val="00921D2D"/>
    <w:rsid w:val="00927BBC"/>
    <w:rsid w:val="009334A5"/>
    <w:rsid w:val="009341FA"/>
    <w:rsid w:val="00935DB5"/>
    <w:rsid w:val="0094325E"/>
    <w:rsid w:val="0094425B"/>
    <w:rsid w:val="009506D5"/>
    <w:rsid w:val="009541F9"/>
    <w:rsid w:val="009553F2"/>
    <w:rsid w:val="00960B7B"/>
    <w:rsid w:val="009618A6"/>
    <w:rsid w:val="00961FE8"/>
    <w:rsid w:val="00964A38"/>
    <w:rsid w:val="0096697B"/>
    <w:rsid w:val="00970961"/>
    <w:rsid w:val="009731A3"/>
    <w:rsid w:val="0097591E"/>
    <w:rsid w:val="0098074E"/>
    <w:rsid w:val="00981384"/>
    <w:rsid w:val="00987458"/>
    <w:rsid w:val="00994BFE"/>
    <w:rsid w:val="0099533C"/>
    <w:rsid w:val="009978C3"/>
    <w:rsid w:val="009A2A48"/>
    <w:rsid w:val="009A309E"/>
    <w:rsid w:val="009B7532"/>
    <w:rsid w:val="009B7697"/>
    <w:rsid w:val="009C4FA2"/>
    <w:rsid w:val="009C760A"/>
    <w:rsid w:val="009D0CF8"/>
    <w:rsid w:val="009E704A"/>
    <w:rsid w:val="009E7BEA"/>
    <w:rsid w:val="009F7044"/>
    <w:rsid w:val="00A02DEE"/>
    <w:rsid w:val="00A02F91"/>
    <w:rsid w:val="00A07A2B"/>
    <w:rsid w:val="00A13291"/>
    <w:rsid w:val="00A209A4"/>
    <w:rsid w:val="00A21E9A"/>
    <w:rsid w:val="00A22064"/>
    <w:rsid w:val="00A24F70"/>
    <w:rsid w:val="00A25D6B"/>
    <w:rsid w:val="00A2699C"/>
    <w:rsid w:val="00A325BF"/>
    <w:rsid w:val="00A441A5"/>
    <w:rsid w:val="00A45607"/>
    <w:rsid w:val="00A4783E"/>
    <w:rsid w:val="00A47948"/>
    <w:rsid w:val="00A53796"/>
    <w:rsid w:val="00A5679A"/>
    <w:rsid w:val="00A57B9E"/>
    <w:rsid w:val="00A63B16"/>
    <w:rsid w:val="00A63B99"/>
    <w:rsid w:val="00A669BC"/>
    <w:rsid w:val="00A66A7F"/>
    <w:rsid w:val="00A67233"/>
    <w:rsid w:val="00A6793E"/>
    <w:rsid w:val="00A7143A"/>
    <w:rsid w:val="00A71508"/>
    <w:rsid w:val="00A75ABF"/>
    <w:rsid w:val="00A8263F"/>
    <w:rsid w:val="00AA0268"/>
    <w:rsid w:val="00AA39F9"/>
    <w:rsid w:val="00AB1757"/>
    <w:rsid w:val="00AB4F34"/>
    <w:rsid w:val="00AB7E95"/>
    <w:rsid w:val="00AC5065"/>
    <w:rsid w:val="00AC5372"/>
    <w:rsid w:val="00AC76A0"/>
    <w:rsid w:val="00AD1A5F"/>
    <w:rsid w:val="00AE0BBB"/>
    <w:rsid w:val="00AE3234"/>
    <w:rsid w:val="00AE4240"/>
    <w:rsid w:val="00AE42C1"/>
    <w:rsid w:val="00AE4E96"/>
    <w:rsid w:val="00AF45CC"/>
    <w:rsid w:val="00AF6D92"/>
    <w:rsid w:val="00B00EE9"/>
    <w:rsid w:val="00B01106"/>
    <w:rsid w:val="00B01F91"/>
    <w:rsid w:val="00B02BC6"/>
    <w:rsid w:val="00B05124"/>
    <w:rsid w:val="00B05516"/>
    <w:rsid w:val="00B07681"/>
    <w:rsid w:val="00B07D64"/>
    <w:rsid w:val="00B07ED1"/>
    <w:rsid w:val="00B12E86"/>
    <w:rsid w:val="00B1353C"/>
    <w:rsid w:val="00B14630"/>
    <w:rsid w:val="00B146A5"/>
    <w:rsid w:val="00B21BBE"/>
    <w:rsid w:val="00B23C1D"/>
    <w:rsid w:val="00B26062"/>
    <w:rsid w:val="00B301F3"/>
    <w:rsid w:val="00B33699"/>
    <w:rsid w:val="00B3389A"/>
    <w:rsid w:val="00B35CBB"/>
    <w:rsid w:val="00B40390"/>
    <w:rsid w:val="00B41104"/>
    <w:rsid w:val="00B412B0"/>
    <w:rsid w:val="00B45D40"/>
    <w:rsid w:val="00B476C4"/>
    <w:rsid w:val="00B50519"/>
    <w:rsid w:val="00B51C45"/>
    <w:rsid w:val="00B55C08"/>
    <w:rsid w:val="00B6000E"/>
    <w:rsid w:val="00B71DBF"/>
    <w:rsid w:val="00B80A16"/>
    <w:rsid w:val="00B81621"/>
    <w:rsid w:val="00B93DF7"/>
    <w:rsid w:val="00B96821"/>
    <w:rsid w:val="00B9689E"/>
    <w:rsid w:val="00BA11EA"/>
    <w:rsid w:val="00BA23EF"/>
    <w:rsid w:val="00BA550A"/>
    <w:rsid w:val="00BA65A5"/>
    <w:rsid w:val="00BB23E1"/>
    <w:rsid w:val="00BB4653"/>
    <w:rsid w:val="00BD2FC6"/>
    <w:rsid w:val="00BD4640"/>
    <w:rsid w:val="00BD4AE9"/>
    <w:rsid w:val="00BD62E3"/>
    <w:rsid w:val="00BD7D4E"/>
    <w:rsid w:val="00BE3BD8"/>
    <w:rsid w:val="00BE4E21"/>
    <w:rsid w:val="00BE5C54"/>
    <w:rsid w:val="00BF2E8E"/>
    <w:rsid w:val="00BF3168"/>
    <w:rsid w:val="00BF6331"/>
    <w:rsid w:val="00C006FF"/>
    <w:rsid w:val="00C01A29"/>
    <w:rsid w:val="00C025B3"/>
    <w:rsid w:val="00C02725"/>
    <w:rsid w:val="00C1015E"/>
    <w:rsid w:val="00C16434"/>
    <w:rsid w:val="00C25B98"/>
    <w:rsid w:val="00C4260F"/>
    <w:rsid w:val="00C431DA"/>
    <w:rsid w:val="00C45F71"/>
    <w:rsid w:val="00C47E55"/>
    <w:rsid w:val="00C52402"/>
    <w:rsid w:val="00C5245C"/>
    <w:rsid w:val="00C54FB0"/>
    <w:rsid w:val="00C57FCA"/>
    <w:rsid w:val="00C61501"/>
    <w:rsid w:val="00C61C60"/>
    <w:rsid w:val="00C631DF"/>
    <w:rsid w:val="00C65C16"/>
    <w:rsid w:val="00C67445"/>
    <w:rsid w:val="00C71102"/>
    <w:rsid w:val="00C7180A"/>
    <w:rsid w:val="00C72C40"/>
    <w:rsid w:val="00C72D15"/>
    <w:rsid w:val="00C7599C"/>
    <w:rsid w:val="00C76F89"/>
    <w:rsid w:val="00C779E1"/>
    <w:rsid w:val="00C86688"/>
    <w:rsid w:val="00C92CD7"/>
    <w:rsid w:val="00CA025B"/>
    <w:rsid w:val="00CA0954"/>
    <w:rsid w:val="00CA48CA"/>
    <w:rsid w:val="00CA67FD"/>
    <w:rsid w:val="00CA7447"/>
    <w:rsid w:val="00CB071E"/>
    <w:rsid w:val="00CB6745"/>
    <w:rsid w:val="00CC00D4"/>
    <w:rsid w:val="00CC099F"/>
    <w:rsid w:val="00CC2035"/>
    <w:rsid w:val="00CC3325"/>
    <w:rsid w:val="00CC6493"/>
    <w:rsid w:val="00CE540F"/>
    <w:rsid w:val="00CE5463"/>
    <w:rsid w:val="00CE606E"/>
    <w:rsid w:val="00CE7B9C"/>
    <w:rsid w:val="00CF0D0F"/>
    <w:rsid w:val="00CF1911"/>
    <w:rsid w:val="00CF542A"/>
    <w:rsid w:val="00D00E73"/>
    <w:rsid w:val="00D035A9"/>
    <w:rsid w:val="00D04F55"/>
    <w:rsid w:val="00D051D0"/>
    <w:rsid w:val="00D05267"/>
    <w:rsid w:val="00D113A4"/>
    <w:rsid w:val="00D13790"/>
    <w:rsid w:val="00D13B60"/>
    <w:rsid w:val="00D15109"/>
    <w:rsid w:val="00D161D2"/>
    <w:rsid w:val="00D2348E"/>
    <w:rsid w:val="00D237C5"/>
    <w:rsid w:val="00D23BCA"/>
    <w:rsid w:val="00D30B62"/>
    <w:rsid w:val="00D31EC1"/>
    <w:rsid w:val="00D3423D"/>
    <w:rsid w:val="00D35D7D"/>
    <w:rsid w:val="00D3601B"/>
    <w:rsid w:val="00D439DE"/>
    <w:rsid w:val="00D43BA8"/>
    <w:rsid w:val="00D54270"/>
    <w:rsid w:val="00D57F39"/>
    <w:rsid w:val="00D664F1"/>
    <w:rsid w:val="00D6650A"/>
    <w:rsid w:val="00D729FC"/>
    <w:rsid w:val="00D72C2E"/>
    <w:rsid w:val="00D7311C"/>
    <w:rsid w:val="00D737D6"/>
    <w:rsid w:val="00D8063E"/>
    <w:rsid w:val="00D80A78"/>
    <w:rsid w:val="00D84332"/>
    <w:rsid w:val="00D90722"/>
    <w:rsid w:val="00D90A4E"/>
    <w:rsid w:val="00D93BC7"/>
    <w:rsid w:val="00DA3610"/>
    <w:rsid w:val="00DA750B"/>
    <w:rsid w:val="00DC16EA"/>
    <w:rsid w:val="00DC314E"/>
    <w:rsid w:val="00DC5534"/>
    <w:rsid w:val="00DC5BF9"/>
    <w:rsid w:val="00DD226B"/>
    <w:rsid w:val="00DD6CF6"/>
    <w:rsid w:val="00DE4936"/>
    <w:rsid w:val="00DE5627"/>
    <w:rsid w:val="00DE7054"/>
    <w:rsid w:val="00DF0865"/>
    <w:rsid w:val="00DF5006"/>
    <w:rsid w:val="00DF6694"/>
    <w:rsid w:val="00DF6728"/>
    <w:rsid w:val="00DF6A9B"/>
    <w:rsid w:val="00E0140D"/>
    <w:rsid w:val="00E025AF"/>
    <w:rsid w:val="00E04246"/>
    <w:rsid w:val="00E05416"/>
    <w:rsid w:val="00E101BE"/>
    <w:rsid w:val="00E11E17"/>
    <w:rsid w:val="00E13959"/>
    <w:rsid w:val="00E13B2E"/>
    <w:rsid w:val="00E23583"/>
    <w:rsid w:val="00E26526"/>
    <w:rsid w:val="00E4048A"/>
    <w:rsid w:val="00E501A4"/>
    <w:rsid w:val="00E51F57"/>
    <w:rsid w:val="00E529FF"/>
    <w:rsid w:val="00E531AC"/>
    <w:rsid w:val="00E53AC4"/>
    <w:rsid w:val="00E53E9C"/>
    <w:rsid w:val="00E54FD4"/>
    <w:rsid w:val="00E56172"/>
    <w:rsid w:val="00E60EDB"/>
    <w:rsid w:val="00E633C3"/>
    <w:rsid w:val="00E64A04"/>
    <w:rsid w:val="00E67E53"/>
    <w:rsid w:val="00E71468"/>
    <w:rsid w:val="00E73374"/>
    <w:rsid w:val="00E74504"/>
    <w:rsid w:val="00E75F74"/>
    <w:rsid w:val="00E76AC6"/>
    <w:rsid w:val="00E808A0"/>
    <w:rsid w:val="00E82621"/>
    <w:rsid w:val="00E866A5"/>
    <w:rsid w:val="00E86C05"/>
    <w:rsid w:val="00EA200C"/>
    <w:rsid w:val="00EA5BD7"/>
    <w:rsid w:val="00EB0E2C"/>
    <w:rsid w:val="00EB1F36"/>
    <w:rsid w:val="00EB1FAC"/>
    <w:rsid w:val="00EB1FF3"/>
    <w:rsid w:val="00EB5625"/>
    <w:rsid w:val="00EB6553"/>
    <w:rsid w:val="00EC3E6F"/>
    <w:rsid w:val="00EE1888"/>
    <w:rsid w:val="00EE2417"/>
    <w:rsid w:val="00EE74EF"/>
    <w:rsid w:val="00EF6F0E"/>
    <w:rsid w:val="00F044C0"/>
    <w:rsid w:val="00F0660E"/>
    <w:rsid w:val="00F10A06"/>
    <w:rsid w:val="00F10D25"/>
    <w:rsid w:val="00F13C0B"/>
    <w:rsid w:val="00F14F82"/>
    <w:rsid w:val="00F16000"/>
    <w:rsid w:val="00F17717"/>
    <w:rsid w:val="00F22D95"/>
    <w:rsid w:val="00F2537E"/>
    <w:rsid w:val="00F42C92"/>
    <w:rsid w:val="00F43922"/>
    <w:rsid w:val="00F475A5"/>
    <w:rsid w:val="00F5005A"/>
    <w:rsid w:val="00F5016C"/>
    <w:rsid w:val="00F5417D"/>
    <w:rsid w:val="00F541E4"/>
    <w:rsid w:val="00F54C3C"/>
    <w:rsid w:val="00F57EA2"/>
    <w:rsid w:val="00F634A4"/>
    <w:rsid w:val="00F673B6"/>
    <w:rsid w:val="00F74316"/>
    <w:rsid w:val="00F76BD1"/>
    <w:rsid w:val="00F776AA"/>
    <w:rsid w:val="00F77911"/>
    <w:rsid w:val="00F77E59"/>
    <w:rsid w:val="00F813BD"/>
    <w:rsid w:val="00F81555"/>
    <w:rsid w:val="00F92CC6"/>
    <w:rsid w:val="00F95D8D"/>
    <w:rsid w:val="00F97323"/>
    <w:rsid w:val="00FA0993"/>
    <w:rsid w:val="00FA2A17"/>
    <w:rsid w:val="00FA393C"/>
    <w:rsid w:val="00FA3AA9"/>
    <w:rsid w:val="00FA4F28"/>
    <w:rsid w:val="00FB097A"/>
    <w:rsid w:val="00FB29A3"/>
    <w:rsid w:val="00FB2FA7"/>
    <w:rsid w:val="00FB52DE"/>
    <w:rsid w:val="00FB5874"/>
    <w:rsid w:val="00FB7C3C"/>
    <w:rsid w:val="00FC1834"/>
    <w:rsid w:val="00FC6AA6"/>
    <w:rsid w:val="00FC7C4E"/>
    <w:rsid w:val="00FD5D27"/>
    <w:rsid w:val="00FD637C"/>
    <w:rsid w:val="00FE31E8"/>
    <w:rsid w:val="00FE59F8"/>
    <w:rsid w:val="00FE6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1D9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C1643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352339"/>
    <w:pPr>
      <w:tabs>
        <w:tab w:val="right" w:leader="dot" w:pos="9350"/>
      </w:tabs>
      <w:spacing w:after="100"/>
      <w:ind w:left="480"/>
    </w:pPr>
    <w:rPr>
      <w:b/>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Heading5Char">
    <w:name w:val="Heading 5 Char"/>
    <w:basedOn w:val="DefaultParagraphFont"/>
    <w:link w:val="Heading5"/>
    <w:uiPriority w:val="9"/>
    <w:semiHidden/>
    <w:rsid w:val="00C16434"/>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C16434"/>
  </w:style>
  <w:style w:type="character" w:customStyle="1" w:styleId="lblchuyenmuctintuc">
    <w:name w:val="lblchuyenmuctintuc"/>
    <w:basedOn w:val="DefaultParagraphFont"/>
    <w:rsid w:val="00C16434"/>
  </w:style>
  <w:style w:type="character" w:customStyle="1" w:styleId="uk-visiblem">
    <w:name w:val="uk-visible@m"/>
    <w:basedOn w:val="DefaultParagraphFont"/>
    <w:rsid w:val="00D342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9E8"/>
    <w:pPr>
      <w:spacing w:after="0" w:line="240" w:lineRule="auto"/>
    </w:pPr>
    <w:rPr>
      <w:rFonts w:ascii="Times New Roman" w:eastAsia="MS Mincho" w:hAnsi="Times New Roman" w:cs="Times New Roman"/>
      <w:sz w:val="24"/>
      <w:szCs w:val="24"/>
    </w:rPr>
  </w:style>
  <w:style w:type="paragraph" w:styleId="Heading1">
    <w:name w:val="heading 1"/>
    <w:basedOn w:val="Normal"/>
    <w:next w:val="Normal"/>
    <w:link w:val="Heading1Char"/>
    <w:uiPriority w:val="9"/>
    <w:qFormat/>
    <w:rsid w:val="004379E8"/>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4379E8"/>
    <w:pPr>
      <w:keepNext/>
      <w:spacing w:before="240" w:after="60"/>
      <w:outlineLvl w:val="1"/>
    </w:pPr>
    <w:rPr>
      <w:rFonts w:eastAsia="Times New Roman"/>
      <w:b/>
      <w:bCs/>
      <w:i/>
      <w:iCs/>
      <w:sz w:val="28"/>
      <w:szCs w:val="28"/>
    </w:rPr>
  </w:style>
  <w:style w:type="paragraph" w:styleId="Heading3">
    <w:name w:val="heading 3"/>
    <w:basedOn w:val="Normal"/>
    <w:next w:val="Normal"/>
    <w:link w:val="Heading3Char"/>
    <w:unhideWhenUsed/>
    <w:qFormat/>
    <w:rsid w:val="004379E8"/>
    <w:pPr>
      <w:keepNext/>
      <w:keepLines/>
      <w:spacing w:before="200"/>
      <w:outlineLvl w:val="2"/>
    </w:pPr>
    <w:rPr>
      <w:rFonts w:ascii="Cambria" w:eastAsia="Times New Roman" w:hAnsi="Cambria"/>
      <w:b/>
      <w:bCs/>
      <w:color w:val="4F81BD"/>
    </w:rPr>
  </w:style>
  <w:style w:type="paragraph" w:styleId="Heading4">
    <w:name w:val="heading 4"/>
    <w:basedOn w:val="Normal"/>
    <w:next w:val="Normal"/>
    <w:link w:val="Heading4Char"/>
    <w:uiPriority w:val="9"/>
    <w:qFormat/>
    <w:rsid w:val="00B9689E"/>
    <w:pPr>
      <w:keepNext/>
      <w:spacing w:before="240" w:after="60" w:line="319" w:lineRule="auto"/>
      <w:ind w:firstLine="680"/>
      <w:jc w:val="both"/>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iPriority w:val="9"/>
    <w:semiHidden/>
    <w:unhideWhenUsed/>
    <w:qFormat/>
    <w:rsid w:val="00C16434"/>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9E8"/>
    <w:rPr>
      <w:rFonts w:ascii="Arial" w:eastAsia="MS Mincho" w:hAnsi="Arial" w:cs="Times New Roman"/>
      <w:b/>
      <w:bCs/>
      <w:kern w:val="32"/>
      <w:sz w:val="32"/>
      <w:szCs w:val="32"/>
    </w:rPr>
  </w:style>
  <w:style w:type="character" w:customStyle="1" w:styleId="Heading2Char">
    <w:name w:val="Heading 2 Char"/>
    <w:basedOn w:val="DefaultParagraphFont"/>
    <w:link w:val="Heading2"/>
    <w:uiPriority w:val="9"/>
    <w:rsid w:val="004379E8"/>
    <w:rPr>
      <w:rFonts w:ascii="Times New Roman" w:eastAsia="Times New Roman" w:hAnsi="Times New Roman" w:cs="Times New Roman"/>
      <w:b/>
      <w:bCs/>
      <w:i/>
      <w:iCs/>
      <w:sz w:val="28"/>
      <w:szCs w:val="28"/>
    </w:rPr>
  </w:style>
  <w:style w:type="character" w:customStyle="1" w:styleId="Heading3Char">
    <w:name w:val="Heading 3 Char"/>
    <w:basedOn w:val="DefaultParagraphFont"/>
    <w:link w:val="Heading3"/>
    <w:rsid w:val="004379E8"/>
    <w:rPr>
      <w:rFonts w:ascii="Cambria" w:eastAsia="Times New Roman" w:hAnsi="Cambria" w:cs="Times New Roman"/>
      <w:b/>
      <w:bCs/>
      <w:color w:val="4F81BD"/>
      <w:sz w:val="24"/>
      <w:szCs w:val="24"/>
    </w:rPr>
  </w:style>
  <w:style w:type="paragraph" w:styleId="Header">
    <w:name w:val="header"/>
    <w:basedOn w:val="Normal"/>
    <w:link w:val="HeaderChar"/>
    <w:uiPriority w:val="99"/>
    <w:unhideWhenUsed/>
    <w:rsid w:val="00FA4F28"/>
    <w:pPr>
      <w:tabs>
        <w:tab w:val="center" w:pos="4680"/>
        <w:tab w:val="right" w:pos="9360"/>
      </w:tabs>
    </w:pPr>
  </w:style>
  <w:style w:type="character" w:customStyle="1" w:styleId="HeaderChar">
    <w:name w:val="Header Char"/>
    <w:basedOn w:val="DefaultParagraphFont"/>
    <w:link w:val="Header"/>
    <w:uiPriority w:val="99"/>
    <w:rsid w:val="00FA4F28"/>
  </w:style>
  <w:style w:type="paragraph" w:styleId="Footer">
    <w:name w:val="footer"/>
    <w:basedOn w:val="Normal"/>
    <w:link w:val="FooterChar"/>
    <w:uiPriority w:val="99"/>
    <w:unhideWhenUsed/>
    <w:rsid w:val="00FA4F28"/>
    <w:pPr>
      <w:tabs>
        <w:tab w:val="center" w:pos="4680"/>
        <w:tab w:val="right" w:pos="9360"/>
      </w:tabs>
    </w:pPr>
  </w:style>
  <w:style w:type="character" w:customStyle="1" w:styleId="FooterChar">
    <w:name w:val="Footer Char"/>
    <w:basedOn w:val="DefaultParagraphFont"/>
    <w:link w:val="Footer"/>
    <w:uiPriority w:val="99"/>
    <w:rsid w:val="00FA4F28"/>
  </w:style>
  <w:style w:type="paragraph" w:styleId="BalloonText">
    <w:name w:val="Balloon Text"/>
    <w:basedOn w:val="Normal"/>
    <w:link w:val="BalloonTextChar"/>
    <w:uiPriority w:val="99"/>
    <w:semiHidden/>
    <w:unhideWhenUsed/>
    <w:rsid w:val="00FA4F28"/>
    <w:rPr>
      <w:rFonts w:ascii="Tahoma" w:hAnsi="Tahoma" w:cs="Tahoma"/>
      <w:sz w:val="16"/>
      <w:szCs w:val="16"/>
    </w:rPr>
  </w:style>
  <w:style w:type="character" w:customStyle="1" w:styleId="BalloonTextChar">
    <w:name w:val="Balloon Text Char"/>
    <w:basedOn w:val="DefaultParagraphFont"/>
    <w:link w:val="BalloonText"/>
    <w:uiPriority w:val="99"/>
    <w:semiHidden/>
    <w:rsid w:val="00FA4F28"/>
    <w:rPr>
      <w:rFonts w:ascii="Tahoma" w:hAnsi="Tahoma" w:cs="Tahoma"/>
      <w:sz w:val="16"/>
      <w:szCs w:val="1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bangbieu,bangbie,Char Char Char1 Char, Char Char Char"/>
    <w:basedOn w:val="Normal"/>
    <w:link w:val="NormalWebChar"/>
    <w:uiPriority w:val="99"/>
    <w:qFormat/>
    <w:rsid w:val="004379E8"/>
    <w:pPr>
      <w:spacing w:before="100" w:beforeAutospacing="1" w:after="100" w:afterAutospacing="1"/>
    </w:pPr>
  </w:style>
  <w:style w:type="paragraph" w:styleId="ListParagraph">
    <w:name w:val="List Paragraph"/>
    <w:basedOn w:val="Normal"/>
    <w:uiPriority w:val="34"/>
    <w:qFormat/>
    <w:rsid w:val="004379E8"/>
    <w:pPr>
      <w:spacing w:before="120" w:line="312" w:lineRule="auto"/>
      <w:ind w:left="720"/>
      <w:contextualSpacing/>
      <w:jc w:val="both"/>
    </w:pPr>
    <w:rPr>
      <w:rFonts w:eastAsia="Calibri"/>
      <w:sz w:val="28"/>
      <w:szCs w:val="22"/>
    </w:rPr>
  </w:style>
  <w:style w:type="paragraph" w:customStyle="1" w:styleId="body-text">
    <w:name w:val="body-text"/>
    <w:basedOn w:val="Normal"/>
    <w:rsid w:val="004379E8"/>
    <w:pPr>
      <w:spacing w:before="100" w:beforeAutospacing="1" w:after="100" w:afterAutospacing="1"/>
    </w:pPr>
    <w:rPr>
      <w:rFonts w:eastAsia="Times New Roman"/>
    </w:rPr>
  </w:style>
  <w:style w:type="paragraph" w:styleId="TOCHeading">
    <w:name w:val="TOC Heading"/>
    <w:basedOn w:val="Heading1"/>
    <w:next w:val="Normal"/>
    <w:uiPriority w:val="39"/>
    <w:unhideWhenUsed/>
    <w:qFormat/>
    <w:rsid w:val="004379E8"/>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TOC1">
    <w:name w:val="toc 1"/>
    <w:basedOn w:val="Normal"/>
    <w:next w:val="Normal"/>
    <w:autoRedefine/>
    <w:uiPriority w:val="39"/>
    <w:unhideWhenUsed/>
    <w:rsid w:val="00935DB5"/>
    <w:pPr>
      <w:tabs>
        <w:tab w:val="right" w:leader="dot" w:pos="9350"/>
      </w:tabs>
      <w:spacing w:after="100"/>
    </w:pPr>
    <w:rPr>
      <w:b/>
      <w:noProof/>
    </w:rPr>
  </w:style>
  <w:style w:type="paragraph" w:styleId="TOC2">
    <w:name w:val="toc 2"/>
    <w:basedOn w:val="Normal"/>
    <w:next w:val="Normal"/>
    <w:autoRedefine/>
    <w:uiPriority w:val="39"/>
    <w:unhideWhenUsed/>
    <w:rsid w:val="004A513C"/>
    <w:pPr>
      <w:tabs>
        <w:tab w:val="right" w:leader="dot" w:pos="9350"/>
      </w:tabs>
      <w:spacing w:before="120" w:after="120"/>
      <w:ind w:left="240"/>
    </w:pPr>
    <w:rPr>
      <w:b/>
      <w:i/>
      <w:noProof/>
      <w:lang w:val="vi-VN"/>
    </w:rPr>
  </w:style>
  <w:style w:type="paragraph" w:styleId="TOC3">
    <w:name w:val="toc 3"/>
    <w:basedOn w:val="Normal"/>
    <w:next w:val="Normal"/>
    <w:autoRedefine/>
    <w:uiPriority w:val="39"/>
    <w:unhideWhenUsed/>
    <w:rsid w:val="00352339"/>
    <w:pPr>
      <w:tabs>
        <w:tab w:val="right" w:leader="dot" w:pos="9350"/>
      </w:tabs>
      <w:spacing w:after="100"/>
      <w:ind w:left="480"/>
    </w:pPr>
    <w:rPr>
      <w:b/>
      <w:noProof/>
    </w:rPr>
  </w:style>
  <w:style w:type="character" w:styleId="Hyperlink">
    <w:name w:val="Hyperlink"/>
    <w:basedOn w:val="DefaultParagraphFont"/>
    <w:uiPriority w:val="99"/>
    <w:unhideWhenUsed/>
    <w:rsid w:val="004379E8"/>
    <w:rPr>
      <w:color w:val="0000FF" w:themeColor="hyperlink"/>
      <w:u w:val="single"/>
    </w:rPr>
  </w:style>
  <w:style w:type="character" w:styleId="Strong">
    <w:name w:val="Strong"/>
    <w:basedOn w:val="DefaultParagraphFont"/>
    <w:uiPriority w:val="22"/>
    <w:qFormat/>
    <w:rsid w:val="00F10A06"/>
    <w:rPr>
      <w:b/>
      <w:bCs/>
    </w:rPr>
  </w:style>
  <w:style w:type="paragraph" w:customStyle="1" w:styleId="text-muted">
    <w:name w:val="text-muted"/>
    <w:basedOn w:val="Normal"/>
    <w:rsid w:val="00A8263F"/>
    <w:pPr>
      <w:spacing w:before="100" w:beforeAutospacing="1" w:after="100" w:afterAutospacing="1"/>
    </w:pPr>
    <w:rPr>
      <w:rFonts w:eastAsia="Times New Roman"/>
    </w:rPr>
  </w:style>
  <w:style w:type="paragraph" w:customStyle="1" w:styleId="detail-summary">
    <w:name w:val="detail-summary"/>
    <w:basedOn w:val="Normal"/>
    <w:rsid w:val="00A8263F"/>
    <w:pPr>
      <w:spacing w:before="100" w:beforeAutospacing="1" w:after="100" w:afterAutospacing="1"/>
    </w:pPr>
    <w:rPr>
      <w:rFonts w:eastAsia="Times New Roman"/>
    </w:rPr>
  </w:style>
  <w:style w:type="character" w:styleId="Emphasis">
    <w:name w:val="Emphasis"/>
    <w:basedOn w:val="DefaultParagraphFont"/>
    <w:uiPriority w:val="20"/>
    <w:qFormat/>
    <w:rsid w:val="00A8263F"/>
    <w:rPr>
      <w:i/>
      <w:iCs/>
    </w:rPr>
  </w:style>
  <w:style w:type="character" w:customStyle="1" w:styleId="headrelation">
    <w:name w:val="head_relation"/>
    <w:basedOn w:val="DefaultParagraphFont"/>
    <w:rsid w:val="00A8263F"/>
  </w:style>
  <w:style w:type="character" w:customStyle="1" w:styleId="timedetail">
    <w:name w:val="time_detail"/>
    <w:basedOn w:val="DefaultParagraphFont"/>
    <w:rsid w:val="00A8263F"/>
  </w:style>
  <w:style w:type="paragraph" w:styleId="BodyTextIndent">
    <w:name w:val="Body Text Indent"/>
    <w:basedOn w:val="Normal"/>
    <w:link w:val="BodyTextIndentChar"/>
    <w:rsid w:val="00EA200C"/>
    <w:pPr>
      <w:spacing w:before="120" w:after="120"/>
      <w:ind w:left="360" w:firstLine="567"/>
      <w:jc w:val="both"/>
    </w:pPr>
    <w:rPr>
      <w:rFonts w:ascii="MS Reference Specialty" w:eastAsia="Arial" w:hAnsi="MS Reference Specialty" w:cs="Arial"/>
      <w:color w:val="000000"/>
      <w:sz w:val="21"/>
      <w:szCs w:val="21"/>
    </w:rPr>
  </w:style>
  <w:style w:type="character" w:customStyle="1" w:styleId="BodyTextIndentChar">
    <w:name w:val="Body Text Indent Char"/>
    <w:basedOn w:val="DefaultParagraphFont"/>
    <w:link w:val="BodyTextIndent"/>
    <w:rsid w:val="00EA200C"/>
    <w:rPr>
      <w:rFonts w:ascii="MS Reference Specialty" w:eastAsia="Arial" w:hAnsi="MS Reference Specialty" w:cs="Arial"/>
      <w:color w:val="000000"/>
      <w:sz w:val="21"/>
      <w:szCs w:val="21"/>
    </w:rPr>
  </w:style>
  <w:style w:type="table" w:styleId="TableGrid">
    <w:name w:val="Table Grid"/>
    <w:basedOn w:val="TableNormal"/>
    <w:rsid w:val="00FC18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bangbieu Char"/>
    <w:link w:val="NormalWeb"/>
    <w:uiPriority w:val="99"/>
    <w:rsid w:val="004F2F17"/>
    <w:rPr>
      <w:rFonts w:ascii="Times New Roman" w:eastAsia="MS Mincho" w:hAnsi="Times New Roman" w:cs="Times New Roman"/>
      <w:sz w:val="24"/>
      <w:szCs w:val="24"/>
    </w:rPr>
  </w:style>
  <w:style w:type="paragraph" w:customStyle="1" w:styleId="mo-ta-tin">
    <w:name w:val="mo-ta-tin"/>
    <w:basedOn w:val="Normal"/>
    <w:rsid w:val="00345627"/>
    <w:pPr>
      <w:spacing w:before="100" w:beforeAutospacing="1" w:after="100" w:afterAutospacing="1"/>
    </w:pPr>
    <w:rPr>
      <w:rFonts w:eastAsia="Times New Roman"/>
    </w:rPr>
  </w:style>
  <w:style w:type="character" w:customStyle="1" w:styleId="time">
    <w:name w:val="time"/>
    <w:basedOn w:val="DefaultParagraphFont"/>
    <w:rsid w:val="00712E55"/>
  </w:style>
  <w:style w:type="character" w:customStyle="1" w:styleId="view">
    <w:name w:val="view"/>
    <w:basedOn w:val="DefaultParagraphFont"/>
    <w:rsid w:val="00712E55"/>
  </w:style>
  <w:style w:type="character" w:customStyle="1" w:styleId="Heading4Char">
    <w:name w:val="Heading 4 Char"/>
    <w:basedOn w:val="DefaultParagraphFont"/>
    <w:link w:val="Heading4"/>
    <w:uiPriority w:val="9"/>
    <w:rsid w:val="00B9689E"/>
    <w:rPr>
      <w:rFonts w:ascii="Calibri" w:eastAsia="Times New Roman" w:hAnsi="Calibri" w:cs="Times New Roman"/>
      <w:b/>
      <w:bCs/>
      <w:sz w:val="28"/>
      <w:szCs w:val="28"/>
      <w:lang w:val="x-none" w:eastAsia="x-none"/>
    </w:rPr>
  </w:style>
  <w:style w:type="character" w:customStyle="1" w:styleId="Heading2Char1">
    <w:name w:val="Heading 2 Char1"/>
    <w:uiPriority w:val="9"/>
    <w:rsid w:val="00B9689E"/>
    <w:rPr>
      <w:rFonts w:ascii="Times New Roman" w:eastAsia="Times New Roman" w:hAnsi="Times New Roman" w:cs="Times New Roman"/>
      <w:b/>
      <w:bCs/>
      <w:sz w:val="36"/>
      <w:szCs w:val="36"/>
    </w:rPr>
  </w:style>
  <w:style w:type="paragraph" w:customStyle="1" w:styleId="Char">
    <w:name w:val="Char"/>
    <w:basedOn w:val="Normal"/>
    <w:rsid w:val="00B9689E"/>
    <w:pPr>
      <w:pageBreakBefore/>
      <w:spacing w:before="100" w:beforeAutospacing="1" w:after="100" w:afterAutospacing="1"/>
    </w:pPr>
    <w:rPr>
      <w:rFonts w:ascii="Tahoma" w:eastAsia="Times New Roman" w:hAnsi="Tahoma" w:cs="Tahoma"/>
      <w:sz w:val="20"/>
      <w:szCs w:val="20"/>
    </w:rPr>
  </w:style>
  <w:style w:type="character" w:customStyle="1" w:styleId="apple-style-span">
    <w:name w:val="apple-style-span"/>
    <w:basedOn w:val="DefaultParagraphFont"/>
    <w:rsid w:val="00B9689E"/>
  </w:style>
  <w:style w:type="character" w:customStyle="1" w:styleId="apple-converted-space">
    <w:name w:val="apple-converted-space"/>
    <w:rsid w:val="00B9689E"/>
  </w:style>
  <w:style w:type="paragraph" w:customStyle="1" w:styleId="CharCharCharCharCharCharCharCharCharCharCharCharCharCharCharCharCharCharCharCharChar1CharCharChar4CharCharChar10Char">
    <w:name w:val="Char Char Char Char Char Char Char Char Char Char Char Char Char Char Char Char Char Char Char Char Char1 Char Char Char4 Char Char Char10 Char"/>
    <w:basedOn w:val="Normal"/>
    <w:rsid w:val="00B9689E"/>
    <w:pPr>
      <w:spacing w:after="160" w:line="240" w:lineRule="exact"/>
    </w:pPr>
    <w:rPr>
      <w:rFonts w:ascii="Tahoma" w:eastAsia="PMingLiU" w:hAnsi="Tahoma"/>
      <w:sz w:val="20"/>
      <w:szCs w:val="20"/>
    </w:rPr>
  </w:style>
  <w:style w:type="character" w:customStyle="1" w:styleId="st">
    <w:name w:val="st"/>
    <w:basedOn w:val="DefaultParagraphFont"/>
    <w:rsid w:val="00B9689E"/>
  </w:style>
  <w:style w:type="paragraph" w:customStyle="1" w:styleId="pbody">
    <w:name w:val="pbody"/>
    <w:basedOn w:val="Normal"/>
    <w:rsid w:val="00B9689E"/>
    <w:pPr>
      <w:spacing w:before="100" w:beforeAutospacing="1" w:after="100" w:afterAutospacing="1"/>
    </w:pPr>
    <w:rPr>
      <w:rFonts w:eastAsia="Times New Roman"/>
    </w:rPr>
  </w:style>
  <w:style w:type="paragraph" w:customStyle="1" w:styleId="earticleboy">
    <w:name w:val="e_articleboy"/>
    <w:basedOn w:val="Normal"/>
    <w:rsid w:val="00B9689E"/>
    <w:pPr>
      <w:spacing w:before="100" w:beforeAutospacing="1" w:after="100" w:afterAutospacing="1"/>
    </w:pPr>
    <w:rPr>
      <w:rFonts w:eastAsia="Times New Roman"/>
    </w:rPr>
  </w:style>
  <w:style w:type="character" w:customStyle="1" w:styleId="catnewstitle">
    <w:name w:val="catnewstitle"/>
    <w:basedOn w:val="DefaultParagraphFont"/>
    <w:rsid w:val="00B9689E"/>
  </w:style>
  <w:style w:type="paragraph" w:styleId="NoSpacing">
    <w:name w:val="No Spacing"/>
    <w:basedOn w:val="Normal"/>
    <w:uiPriority w:val="1"/>
    <w:qFormat/>
    <w:rsid w:val="00B9689E"/>
    <w:pPr>
      <w:spacing w:before="100" w:beforeAutospacing="1" w:after="100" w:afterAutospacing="1"/>
    </w:pPr>
    <w:rPr>
      <w:rFonts w:eastAsia="Times New Roman"/>
    </w:rPr>
  </w:style>
  <w:style w:type="character" w:customStyle="1" w:styleId="views">
    <w:name w:val="views"/>
    <w:basedOn w:val="DefaultParagraphFont"/>
    <w:rsid w:val="00B9689E"/>
  </w:style>
  <w:style w:type="character" w:customStyle="1" w:styleId="newsmanagementdesc">
    <w:name w:val="newsmanagement_desc"/>
    <w:basedOn w:val="DefaultParagraphFont"/>
    <w:rsid w:val="00B9689E"/>
  </w:style>
  <w:style w:type="paragraph" w:customStyle="1" w:styleId="Normal1">
    <w:name w:val="Normal1"/>
    <w:basedOn w:val="Normal"/>
    <w:rsid w:val="00B9689E"/>
    <w:pPr>
      <w:spacing w:before="100" w:beforeAutospacing="1" w:after="100" w:afterAutospacing="1"/>
    </w:pPr>
    <w:rPr>
      <w:rFonts w:eastAsia="Times New Roman"/>
    </w:rPr>
  </w:style>
  <w:style w:type="paragraph" w:customStyle="1" w:styleId="meta">
    <w:name w:val="meta"/>
    <w:basedOn w:val="Normal"/>
    <w:rsid w:val="00B9689E"/>
    <w:pPr>
      <w:spacing w:before="100" w:beforeAutospacing="1" w:after="100" w:afterAutospacing="1"/>
    </w:pPr>
    <w:rPr>
      <w:rFonts w:eastAsia="Times New Roman"/>
      <w:lang w:val="vi-VN" w:eastAsia="vi-VN"/>
    </w:rPr>
  </w:style>
  <w:style w:type="paragraph" w:customStyle="1" w:styleId="summary">
    <w:name w:val="summary"/>
    <w:basedOn w:val="Normal"/>
    <w:rsid w:val="00B9689E"/>
    <w:pPr>
      <w:spacing w:before="100" w:beforeAutospacing="1" w:after="100" w:afterAutospacing="1"/>
    </w:pPr>
    <w:rPr>
      <w:rFonts w:eastAsia="Times New Roman"/>
      <w:lang w:val="vi-VN" w:eastAsia="vi-VN"/>
    </w:rPr>
  </w:style>
  <w:style w:type="paragraph" w:customStyle="1" w:styleId="photo">
    <w:name w:val="photo"/>
    <w:basedOn w:val="Normal"/>
    <w:rsid w:val="00B9689E"/>
    <w:pPr>
      <w:spacing w:before="100" w:beforeAutospacing="1" w:after="100" w:afterAutospacing="1"/>
    </w:pPr>
    <w:rPr>
      <w:rFonts w:eastAsia="Times New Roman"/>
      <w:lang w:val="vi-VN" w:eastAsia="vi-VN"/>
    </w:rPr>
  </w:style>
  <w:style w:type="paragraph" w:customStyle="1" w:styleId="fig">
    <w:name w:val="fig"/>
    <w:basedOn w:val="Normal"/>
    <w:rsid w:val="00B9689E"/>
    <w:pPr>
      <w:spacing w:before="100" w:beforeAutospacing="1" w:after="100" w:afterAutospacing="1"/>
    </w:pPr>
    <w:rPr>
      <w:rFonts w:eastAsia="Times New Roman"/>
      <w:lang w:val="vi-VN" w:eastAsia="vi-VN"/>
    </w:rPr>
  </w:style>
  <w:style w:type="paragraph" w:styleId="z-TopofForm">
    <w:name w:val="HTML Top of Form"/>
    <w:basedOn w:val="Normal"/>
    <w:next w:val="Normal"/>
    <w:link w:val="z-TopofFormChar"/>
    <w:hidden/>
    <w:uiPriority w:val="99"/>
    <w:semiHidden/>
    <w:unhideWhenUsed/>
    <w:rsid w:val="00B9689E"/>
    <w:pPr>
      <w:pBdr>
        <w:bottom w:val="single" w:sz="6" w:space="1" w:color="auto"/>
      </w:pBdr>
      <w:spacing w:line="319" w:lineRule="auto"/>
      <w:ind w:firstLine="680"/>
      <w:jc w:val="center"/>
    </w:pPr>
    <w:rPr>
      <w:rFonts w:ascii="Arial" w:eastAsia="Calibri" w:hAnsi="Arial"/>
      <w:vanish/>
      <w:sz w:val="16"/>
      <w:szCs w:val="16"/>
    </w:rPr>
  </w:style>
  <w:style w:type="character" w:customStyle="1" w:styleId="z-TopofFormChar">
    <w:name w:val="z-Top of Form Char"/>
    <w:basedOn w:val="DefaultParagraphFont"/>
    <w:link w:val="z-TopofForm"/>
    <w:uiPriority w:val="99"/>
    <w:semiHidden/>
    <w:rsid w:val="00B9689E"/>
    <w:rPr>
      <w:rFonts w:ascii="Arial" w:eastAsia="Calibri" w:hAnsi="Arial" w:cs="Times New Roman"/>
      <w:vanish/>
      <w:sz w:val="16"/>
      <w:szCs w:val="16"/>
    </w:rPr>
  </w:style>
  <w:style w:type="paragraph" w:styleId="z-BottomofForm">
    <w:name w:val="HTML Bottom of Form"/>
    <w:basedOn w:val="Normal"/>
    <w:next w:val="Normal"/>
    <w:link w:val="z-BottomofFormChar"/>
    <w:hidden/>
    <w:uiPriority w:val="99"/>
    <w:semiHidden/>
    <w:unhideWhenUsed/>
    <w:rsid w:val="00B9689E"/>
    <w:pPr>
      <w:pBdr>
        <w:top w:val="single" w:sz="6" w:space="1" w:color="auto"/>
      </w:pBdr>
      <w:spacing w:line="319" w:lineRule="auto"/>
      <w:ind w:firstLine="680"/>
      <w:jc w:val="center"/>
    </w:pPr>
    <w:rPr>
      <w:rFonts w:ascii="Arial" w:eastAsia="Calibri" w:hAnsi="Arial"/>
      <w:vanish/>
      <w:sz w:val="16"/>
      <w:szCs w:val="16"/>
    </w:rPr>
  </w:style>
  <w:style w:type="character" w:customStyle="1" w:styleId="z-BottomofFormChar">
    <w:name w:val="z-Bottom of Form Char"/>
    <w:basedOn w:val="DefaultParagraphFont"/>
    <w:link w:val="z-BottomofForm"/>
    <w:uiPriority w:val="99"/>
    <w:semiHidden/>
    <w:rsid w:val="00B9689E"/>
    <w:rPr>
      <w:rFonts w:ascii="Arial" w:eastAsia="Calibri" w:hAnsi="Arial" w:cs="Times New Roman"/>
      <w:vanish/>
      <w:sz w:val="16"/>
      <w:szCs w:val="16"/>
    </w:rPr>
  </w:style>
  <w:style w:type="character" w:customStyle="1" w:styleId="dnnalignleft">
    <w:name w:val="dnnalignleft"/>
    <w:basedOn w:val="DefaultParagraphFont"/>
    <w:rsid w:val="00B9689E"/>
  </w:style>
  <w:style w:type="character" w:styleId="PageNumber">
    <w:name w:val="page number"/>
    <w:basedOn w:val="DefaultParagraphFont"/>
    <w:rsid w:val="00B9689E"/>
  </w:style>
  <w:style w:type="paragraph" w:styleId="DocumentMap">
    <w:name w:val="Document Map"/>
    <w:basedOn w:val="Normal"/>
    <w:link w:val="DocumentMapChar"/>
    <w:semiHidden/>
    <w:rsid w:val="00B9689E"/>
    <w:pPr>
      <w:shd w:val="clear" w:color="auto" w:fill="000080"/>
      <w:spacing w:line="319" w:lineRule="auto"/>
      <w:ind w:firstLine="680"/>
      <w:jc w:val="both"/>
    </w:pPr>
    <w:rPr>
      <w:rFonts w:ascii="Tahoma" w:eastAsia="Calibri" w:hAnsi="Tahoma" w:cs="Tahoma"/>
      <w:sz w:val="20"/>
      <w:szCs w:val="20"/>
    </w:rPr>
  </w:style>
  <w:style w:type="character" w:customStyle="1" w:styleId="DocumentMapChar">
    <w:name w:val="Document Map Char"/>
    <w:basedOn w:val="DefaultParagraphFont"/>
    <w:link w:val="DocumentMap"/>
    <w:semiHidden/>
    <w:rsid w:val="00B9689E"/>
    <w:rPr>
      <w:rFonts w:ascii="Tahoma" w:eastAsia="Calibri" w:hAnsi="Tahoma" w:cs="Tahoma"/>
      <w:sz w:val="20"/>
      <w:szCs w:val="20"/>
      <w:shd w:val="clear" w:color="auto" w:fill="000080"/>
    </w:rPr>
  </w:style>
  <w:style w:type="paragraph" w:customStyle="1" w:styleId="msolistparagraph0">
    <w:name w:val="msolistparagraph"/>
    <w:basedOn w:val="Normal"/>
    <w:rsid w:val="00B9689E"/>
    <w:pPr>
      <w:spacing w:before="100" w:beforeAutospacing="1" w:after="100" w:afterAutospacing="1"/>
    </w:pPr>
    <w:rPr>
      <w:rFonts w:eastAsia="Times New Roman"/>
    </w:rPr>
  </w:style>
  <w:style w:type="paragraph" w:customStyle="1" w:styleId="msolistparagraphcxspmiddle">
    <w:name w:val="msolistparagraphcxspmiddle"/>
    <w:basedOn w:val="Normal"/>
    <w:rsid w:val="00B9689E"/>
    <w:pPr>
      <w:spacing w:before="100" w:beforeAutospacing="1" w:after="100" w:afterAutospacing="1"/>
    </w:pPr>
    <w:rPr>
      <w:rFonts w:eastAsia="Times New Roman"/>
    </w:rPr>
  </w:style>
  <w:style w:type="paragraph" w:customStyle="1" w:styleId="p2">
    <w:name w:val="p2"/>
    <w:basedOn w:val="Normal"/>
    <w:rsid w:val="00B9689E"/>
    <w:pPr>
      <w:tabs>
        <w:tab w:val="left" w:pos="720"/>
        <w:tab w:val="num" w:pos="1194"/>
      </w:tabs>
      <w:spacing w:after="120"/>
      <w:ind w:left="570"/>
      <w:jc w:val="both"/>
    </w:pPr>
    <w:rPr>
      <w:rFonts w:eastAsia="Times New Roman"/>
      <w:sz w:val="26"/>
      <w:szCs w:val="26"/>
    </w:rPr>
  </w:style>
  <w:style w:type="character" w:customStyle="1" w:styleId="pcdatetime">
    <w:name w:val="pc_datetime"/>
    <w:basedOn w:val="DefaultParagraphFont"/>
    <w:rsid w:val="00B9689E"/>
  </w:style>
  <w:style w:type="character" w:customStyle="1" w:styleId="google">
    <w:name w:val="google"/>
    <w:basedOn w:val="DefaultParagraphFont"/>
    <w:rsid w:val="00B9689E"/>
  </w:style>
  <w:style w:type="paragraph" w:customStyle="1" w:styleId="sgtosummary">
    <w:name w:val="sgtosummary"/>
    <w:basedOn w:val="Normal"/>
    <w:rsid w:val="00B9689E"/>
    <w:pPr>
      <w:spacing w:before="100" w:beforeAutospacing="1" w:after="100" w:afterAutospacing="1"/>
    </w:pPr>
    <w:rPr>
      <w:rFonts w:eastAsia="Times New Roman"/>
    </w:rPr>
  </w:style>
  <w:style w:type="paragraph" w:customStyle="1" w:styleId="bold">
    <w:name w:val="bold"/>
    <w:basedOn w:val="Normal"/>
    <w:rsid w:val="00B9689E"/>
    <w:pPr>
      <w:spacing w:before="100" w:beforeAutospacing="1" w:after="100" w:afterAutospacing="1"/>
    </w:pPr>
    <w:rPr>
      <w:rFonts w:eastAsia="Times New Roman"/>
    </w:rPr>
  </w:style>
  <w:style w:type="paragraph" w:customStyle="1" w:styleId="domylne">
    <w:name w:val="domylne"/>
    <w:basedOn w:val="Normal"/>
    <w:rsid w:val="00B9689E"/>
    <w:pPr>
      <w:spacing w:before="100" w:beforeAutospacing="1" w:after="100" w:afterAutospacing="1"/>
    </w:pPr>
    <w:rPr>
      <w:rFonts w:eastAsia="Times New Roman"/>
    </w:rPr>
  </w:style>
  <w:style w:type="character" w:customStyle="1" w:styleId="arial14blackb">
    <w:name w:val="arial_14_black_b"/>
    <w:basedOn w:val="DefaultParagraphFont"/>
    <w:rsid w:val="00B9689E"/>
  </w:style>
  <w:style w:type="character" w:customStyle="1" w:styleId="arial12black">
    <w:name w:val="arial_12_black"/>
    <w:basedOn w:val="DefaultParagraphFont"/>
    <w:rsid w:val="00B9689E"/>
  </w:style>
  <w:style w:type="paragraph" w:customStyle="1" w:styleId="titledtl">
    <w:name w:val="titledtl"/>
    <w:basedOn w:val="Normal"/>
    <w:rsid w:val="00B9689E"/>
    <w:pPr>
      <w:spacing w:before="100" w:beforeAutospacing="1" w:after="100" w:afterAutospacing="1"/>
    </w:pPr>
    <w:rPr>
      <w:rFonts w:eastAsia="Times New Roman"/>
    </w:rPr>
  </w:style>
  <w:style w:type="character" w:customStyle="1" w:styleId="FooterChar1">
    <w:name w:val="Footer Char1"/>
    <w:semiHidden/>
    <w:rsid w:val="00B9689E"/>
    <w:rPr>
      <w:rFonts w:ascii="Calibri" w:eastAsia="Times New Roman" w:hAnsi="Calibri" w:cs="Times New Roman"/>
    </w:rPr>
  </w:style>
  <w:style w:type="character" w:customStyle="1" w:styleId="hps">
    <w:name w:val="hps"/>
    <w:basedOn w:val="DefaultParagraphFont"/>
    <w:rsid w:val="00B9689E"/>
  </w:style>
  <w:style w:type="character" w:customStyle="1" w:styleId="hpsatn">
    <w:name w:val="hps atn"/>
    <w:basedOn w:val="DefaultParagraphFont"/>
    <w:rsid w:val="00B9689E"/>
  </w:style>
  <w:style w:type="character" w:customStyle="1" w:styleId="atn">
    <w:name w:val="atn"/>
    <w:basedOn w:val="DefaultParagraphFont"/>
    <w:rsid w:val="00B9689E"/>
  </w:style>
  <w:style w:type="character" w:customStyle="1" w:styleId="hpsalt-edited">
    <w:name w:val="hps alt-edited"/>
    <w:basedOn w:val="DefaultParagraphFont"/>
    <w:rsid w:val="00B9689E"/>
  </w:style>
  <w:style w:type="character" w:customStyle="1" w:styleId="content">
    <w:name w:val="content"/>
    <w:basedOn w:val="DefaultParagraphFont"/>
    <w:rsid w:val="00B9689E"/>
  </w:style>
  <w:style w:type="paragraph" w:customStyle="1" w:styleId="sgtocontent">
    <w:name w:val="sgtocontent"/>
    <w:basedOn w:val="Normal"/>
    <w:rsid w:val="00B9689E"/>
    <w:pPr>
      <w:spacing w:before="100" w:beforeAutospacing="1" w:after="100" w:afterAutospacing="1"/>
    </w:pPr>
    <w:rPr>
      <w:rFonts w:eastAsia="Times New Roman"/>
    </w:rPr>
  </w:style>
  <w:style w:type="paragraph" w:styleId="TOC4">
    <w:name w:val="toc 4"/>
    <w:basedOn w:val="Normal"/>
    <w:next w:val="Normal"/>
    <w:autoRedefine/>
    <w:uiPriority w:val="39"/>
    <w:unhideWhenUsed/>
    <w:rsid w:val="00B9689E"/>
    <w:pPr>
      <w:spacing w:after="100" w:line="276" w:lineRule="auto"/>
      <w:ind w:left="660"/>
    </w:pPr>
    <w:rPr>
      <w:rFonts w:ascii="Calibri" w:eastAsia="Times New Roman" w:hAnsi="Calibri"/>
      <w:sz w:val="22"/>
      <w:szCs w:val="22"/>
    </w:rPr>
  </w:style>
  <w:style w:type="paragraph" w:styleId="TOC5">
    <w:name w:val="toc 5"/>
    <w:basedOn w:val="Normal"/>
    <w:next w:val="Normal"/>
    <w:autoRedefine/>
    <w:uiPriority w:val="39"/>
    <w:unhideWhenUsed/>
    <w:rsid w:val="00B9689E"/>
    <w:pPr>
      <w:spacing w:after="100" w:line="276" w:lineRule="auto"/>
      <w:ind w:left="880"/>
    </w:pPr>
    <w:rPr>
      <w:rFonts w:ascii="Calibri" w:eastAsia="Times New Roman" w:hAnsi="Calibri"/>
      <w:sz w:val="22"/>
      <w:szCs w:val="22"/>
    </w:rPr>
  </w:style>
  <w:style w:type="paragraph" w:styleId="TOC6">
    <w:name w:val="toc 6"/>
    <w:basedOn w:val="Normal"/>
    <w:next w:val="Normal"/>
    <w:autoRedefine/>
    <w:uiPriority w:val="39"/>
    <w:unhideWhenUsed/>
    <w:rsid w:val="00B9689E"/>
    <w:pPr>
      <w:spacing w:after="100" w:line="276" w:lineRule="auto"/>
      <w:ind w:left="1100"/>
    </w:pPr>
    <w:rPr>
      <w:rFonts w:ascii="Calibri" w:eastAsia="Times New Roman" w:hAnsi="Calibri"/>
      <w:sz w:val="22"/>
      <w:szCs w:val="22"/>
    </w:rPr>
  </w:style>
  <w:style w:type="paragraph" w:styleId="TOC7">
    <w:name w:val="toc 7"/>
    <w:basedOn w:val="Normal"/>
    <w:next w:val="Normal"/>
    <w:autoRedefine/>
    <w:uiPriority w:val="39"/>
    <w:unhideWhenUsed/>
    <w:rsid w:val="00B9689E"/>
    <w:pPr>
      <w:spacing w:after="100" w:line="276" w:lineRule="auto"/>
      <w:ind w:left="1320"/>
    </w:pPr>
    <w:rPr>
      <w:rFonts w:ascii="Calibri" w:eastAsia="Times New Roman" w:hAnsi="Calibri"/>
      <w:sz w:val="22"/>
      <w:szCs w:val="22"/>
    </w:rPr>
  </w:style>
  <w:style w:type="paragraph" w:styleId="TOC8">
    <w:name w:val="toc 8"/>
    <w:basedOn w:val="Normal"/>
    <w:next w:val="Normal"/>
    <w:autoRedefine/>
    <w:uiPriority w:val="39"/>
    <w:unhideWhenUsed/>
    <w:rsid w:val="00B9689E"/>
    <w:pPr>
      <w:spacing w:after="100" w:line="276" w:lineRule="auto"/>
      <w:ind w:left="1540"/>
    </w:pPr>
    <w:rPr>
      <w:rFonts w:ascii="Calibri" w:eastAsia="Times New Roman" w:hAnsi="Calibri"/>
      <w:sz w:val="22"/>
      <w:szCs w:val="22"/>
    </w:rPr>
  </w:style>
  <w:style w:type="paragraph" w:styleId="TOC9">
    <w:name w:val="toc 9"/>
    <w:basedOn w:val="Normal"/>
    <w:next w:val="Normal"/>
    <w:autoRedefine/>
    <w:uiPriority w:val="39"/>
    <w:unhideWhenUsed/>
    <w:rsid w:val="00B9689E"/>
    <w:pPr>
      <w:spacing w:after="100" w:line="276" w:lineRule="auto"/>
      <w:ind w:left="1760"/>
    </w:pPr>
    <w:rPr>
      <w:rFonts w:ascii="Calibri" w:eastAsia="Times New Roman" w:hAnsi="Calibri"/>
      <w:sz w:val="22"/>
      <w:szCs w:val="22"/>
    </w:rPr>
  </w:style>
  <w:style w:type="character" w:styleId="FollowedHyperlink">
    <w:name w:val="FollowedHyperlink"/>
    <w:uiPriority w:val="99"/>
    <w:semiHidden/>
    <w:unhideWhenUsed/>
    <w:rsid w:val="00B9689E"/>
    <w:rPr>
      <w:color w:val="800080"/>
      <w:u w:val="single"/>
    </w:rPr>
  </w:style>
  <w:style w:type="paragraph" w:customStyle="1" w:styleId="xl302">
    <w:name w:val="xl302"/>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3">
    <w:name w:val="xl303"/>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4">
    <w:name w:val="xl304"/>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5">
    <w:name w:val="xl305"/>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rPr>
  </w:style>
  <w:style w:type="paragraph" w:customStyle="1" w:styleId="xl306">
    <w:name w:val="xl306"/>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7">
    <w:name w:val="xl307"/>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rPr>
  </w:style>
  <w:style w:type="paragraph" w:customStyle="1" w:styleId="xl301">
    <w:name w:val="xl301"/>
    <w:basedOn w:val="Normal"/>
    <w:rsid w:val="00B968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b/>
      <w:bCs/>
      <w:color w:val="000000"/>
    </w:rPr>
  </w:style>
  <w:style w:type="paragraph" w:customStyle="1" w:styleId="msonormalcxspmiddle">
    <w:name w:val="msonormalcxspmiddle"/>
    <w:basedOn w:val="Normal"/>
    <w:rsid w:val="00B9689E"/>
    <w:pPr>
      <w:spacing w:before="100" w:beforeAutospacing="1" w:after="100" w:afterAutospacing="1"/>
    </w:pPr>
    <w:rPr>
      <w:rFonts w:eastAsia="Times New Roman"/>
    </w:rPr>
  </w:style>
  <w:style w:type="paragraph" w:customStyle="1" w:styleId="CharChar5CharChar">
    <w:name w:val="Char Char5 Char Char"/>
    <w:basedOn w:val="Normal"/>
    <w:rsid w:val="00B9689E"/>
    <w:pPr>
      <w:spacing w:after="160" w:line="240" w:lineRule="exact"/>
    </w:pPr>
    <w:rPr>
      <w:rFonts w:ascii="Verdana" w:eastAsia="Times New Roman" w:hAnsi="Verdana"/>
      <w:sz w:val="20"/>
      <w:szCs w:val="20"/>
    </w:rPr>
  </w:style>
  <w:style w:type="paragraph" w:customStyle="1" w:styleId="fontd">
    <w:name w:val="fontd"/>
    <w:basedOn w:val="Normal"/>
    <w:rsid w:val="00B9689E"/>
    <w:pPr>
      <w:spacing w:before="100" w:beforeAutospacing="1" w:after="100" w:afterAutospacing="1"/>
    </w:pPr>
    <w:rPr>
      <w:rFonts w:eastAsia="Times New Roman"/>
    </w:rPr>
  </w:style>
  <w:style w:type="paragraph" w:customStyle="1" w:styleId="CharChar5CharChar0">
    <w:name w:val="Char Char5 Char Char"/>
    <w:basedOn w:val="Normal"/>
    <w:rsid w:val="00B9689E"/>
    <w:pPr>
      <w:spacing w:after="160" w:line="240" w:lineRule="exact"/>
    </w:pPr>
    <w:rPr>
      <w:rFonts w:ascii="Verdana" w:eastAsia="Times New Roman" w:hAnsi="Verdana" w:cs="Verdana"/>
      <w:sz w:val="20"/>
      <w:szCs w:val="20"/>
    </w:rPr>
  </w:style>
  <w:style w:type="character" w:customStyle="1" w:styleId="Title1">
    <w:name w:val="Title1"/>
    <w:rsid w:val="00B9689E"/>
  </w:style>
  <w:style w:type="character" w:customStyle="1" w:styleId="timesingle">
    <w:name w:val="time_single"/>
    <w:basedOn w:val="DefaultParagraphFont"/>
    <w:rsid w:val="00B9689E"/>
  </w:style>
  <w:style w:type="character" w:customStyle="1" w:styleId="banin">
    <w:name w:val="banin"/>
    <w:basedOn w:val="DefaultParagraphFont"/>
    <w:rsid w:val="00B9689E"/>
  </w:style>
  <w:style w:type="character" w:customStyle="1" w:styleId="emailsingle">
    <w:name w:val="email_single"/>
    <w:basedOn w:val="DefaultParagraphFont"/>
    <w:rsid w:val="00B9689E"/>
  </w:style>
  <w:style w:type="paragraph" w:customStyle="1" w:styleId="selectionshareable">
    <w:name w:val="selectionshareable"/>
    <w:basedOn w:val="Normal"/>
    <w:rsid w:val="00B9689E"/>
    <w:pPr>
      <w:spacing w:before="100" w:beforeAutospacing="1" w:after="100" w:afterAutospacing="1"/>
    </w:pPr>
    <w:rPr>
      <w:rFonts w:eastAsia="Times New Roman"/>
    </w:rPr>
  </w:style>
  <w:style w:type="paragraph" w:customStyle="1" w:styleId="name-writer">
    <w:name w:val="name-writer"/>
    <w:basedOn w:val="Normal"/>
    <w:rsid w:val="00B9689E"/>
    <w:pPr>
      <w:spacing w:before="100" w:beforeAutospacing="1" w:after="100" w:afterAutospacing="1"/>
    </w:pPr>
    <w:rPr>
      <w:rFonts w:eastAsia="Times New Roman"/>
    </w:rPr>
  </w:style>
  <w:style w:type="paragraph" w:customStyle="1" w:styleId="dateandcat">
    <w:name w:val="dateandcat"/>
    <w:basedOn w:val="Normal"/>
    <w:rsid w:val="00B9689E"/>
    <w:pPr>
      <w:spacing w:before="100" w:beforeAutospacing="1" w:after="100" w:afterAutospacing="1"/>
    </w:pPr>
    <w:rPr>
      <w:rFonts w:eastAsia="Times New Roman"/>
    </w:rPr>
  </w:style>
  <w:style w:type="character" w:customStyle="1" w:styleId="pdate">
    <w:name w:val="pdate"/>
    <w:rsid w:val="00B9689E"/>
  </w:style>
  <w:style w:type="character" w:customStyle="1" w:styleId="kbwcs-number">
    <w:name w:val="kbwcs-number"/>
    <w:rsid w:val="00B9689E"/>
  </w:style>
  <w:style w:type="character" w:customStyle="1" w:styleId="titlebox">
    <w:name w:val="title_box"/>
    <w:rsid w:val="00B9689E"/>
  </w:style>
  <w:style w:type="character" w:customStyle="1" w:styleId="mangsec-bold">
    <w:name w:val="mangsec-bold"/>
    <w:rsid w:val="00B9689E"/>
  </w:style>
  <w:style w:type="paragraph" w:customStyle="1" w:styleId="post-meta">
    <w:name w:val="post-meta"/>
    <w:basedOn w:val="Normal"/>
    <w:rsid w:val="00B9689E"/>
    <w:pPr>
      <w:spacing w:before="100" w:beforeAutospacing="1" w:after="100" w:afterAutospacing="1"/>
    </w:pPr>
    <w:rPr>
      <w:rFonts w:eastAsia="Times New Roman"/>
    </w:rPr>
  </w:style>
  <w:style w:type="character" w:customStyle="1" w:styleId="p-time">
    <w:name w:val="p-time"/>
    <w:rsid w:val="00B9689E"/>
  </w:style>
  <w:style w:type="character" w:customStyle="1" w:styleId="sharetext">
    <w:name w:val="sharetext"/>
    <w:rsid w:val="00B9689E"/>
  </w:style>
  <w:style w:type="paragraph" w:customStyle="1" w:styleId="news-info">
    <w:name w:val="news-info"/>
    <w:basedOn w:val="Normal"/>
    <w:rsid w:val="00B9689E"/>
    <w:pPr>
      <w:spacing w:before="100" w:beforeAutospacing="1" w:after="100" w:afterAutospacing="1"/>
    </w:pPr>
    <w:rPr>
      <w:rFonts w:eastAsia="Times New Roman"/>
    </w:rPr>
  </w:style>
  <w:style w:type="paragraph" w:customStyle="1" w:styleId="more-info">
    <w:name w:val="more-info"/>
    <w:basedOn w:val="Normal"/>
    <w:rsid w:val="00B9689E"/>
    <w:pPr>
      <w:spacing w:before="100" w:beforeAutospacing="1" w:after="100" w:afterAutospacing="1"/>
    </w:pPr>
    <w:rPr>
      <w:rFonts w:eastAsia="Times New Roman"/>
    </w:rPr>
  </w:style>
  <w:style w:type="paragraph" w:customStyle="1" w:styleId="description">
    <w:name w:val="description"/>
    <w:basedOn w:val="Normal"/>
    <w:rsid w:val="00B9689E"/>
    <w:pPr>
      <w:spacing w:before="100" w:beforeAutospacing="1" w:after="100" w:afterAutospacing="1"/>
    </w:pPr>
    <w:rPr>
      <w:rFonts w:eastAsia="Times New Roman"/>
    </w:rPr>
  </w:style>
  <w:style w:type="character" w:customStyle="1" w:styleId="thongkengay">
    <w:name w:val="thongke_ngay"/>
    <w:rsid w:val="00B9689E"/>
  </w:style>
  <w:style w:type="character" w:customStyle="1" w:styleId="dn2">
    <w:name w:val="dn2"/>
    <w:rsid w:val="00B9689E"/>
  </w:style>
  <w:style w:type="character" w:customStyle="1" w:styleId="thongkeluotxem">
    <w:name w:val="thongke_luotxem"/>
    <w:rsid w:val="00B9689E"/>
  </w:style>
  <w:style w:type="character" w:customStyle="1" w:styleId="CharChar10">
    <w:name w:val="Char Char10"/>
    <w:rsid w:val="00B9689E"/>
    <w:rPr>
      <w:rFonts w:ascii="Cambria" w:eastAsia="Times New Roman" w:hAnsi="Cambria" w:cs="Times New Roman"/>
      <w:b/>
      <w:bCs/>
      <w:kern w:val="32"/>
      <w:sz w:val="32"/>
      <w:szCs w:val="32"/>
    </w:rPr>
  </w:style>
  <w:style w:type="character" w:customStyle="1" w:styleId="CharChar9">
    <w:name w:val="Char Char9"/>
    <w:rsid w:val="00B9689E"/>
    <w:rPr>
      <w:rFonts w:ascii="Times New Roman" w:eastAsia="Times New Roman" w:hAnsi="Times New Roman" w:cs="Times New Roman"/>
      <w:b/>
      <w:bCs/>
      <w:sz w:val="36"/>
      <w:szCs w:val="36"/>
    </w:rPr>
  </w:style>
  <w:style w:type="character" w:styleId="CommentReference">
    <w:name w:val="annotation reference"/>
    <w:basedOn w:val="DefaultParagraphFont"/>
    <w:uiPriority w:val="99"/>
    <w:semiHidden/>
    <w:unhideWhenUsed/>
    <w:rsid w:val="00852B6B"/>
    <w:rPr>
      <w:sz w:val="16"/>
      <w:szCs w:val="16"/>
    </w:rPr>
  </w:style>
  <w:style w:type="paragraph" w:styleId="CommentText">
    <w:name w:val="annotation text"/>
    <w:basedOn w:val="Normal"/>
    <w:link w:val="CommentTextChar"/>
    <w:uiPriority w:val="99"/>
    <w:semiHidden/>
    <w:unhideWhenUsed/>
    <w:rsid w:val="00852B6B"/>
    <w:rPr>
      <w:sz w:val="20"/>
      <w:szCs w:val="20"/>
    </w:rPr>
  </w:style>
  <w:style w:type="character" w:customStyle="1" w:styleId="CommentTextChar">
    <w:name w:val="Comment Text Char"/>
    <w:basedOn w:val="DefaultParagraphFont"/>
    <w:link w:val="CommentText"/>
    <w:uiPriority w:val="99"/>
    <w:semiHidden/>
    <w:rsid w:val="00852B6B"/>
    <w:rPr>
      <w:rFonts w:ascii="Times New Roman" w:eastAsia="MS Mincho"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52B6B"/>
    <w:rPr>
      <w:b/>
      <w:bCs/>
    </w:rPr>
  </w:style>
  <w:style w:type="character" w:customStyle="1" w:styleId="CommentSubjectChar">
    <w:name w:val="Comment Subject Char"/>
    <w:basedOn w:val="CommentTextChar"/>
    <w:link w:val="CommentSubject"/>
    <w:uiPriority w:val="99"/>
    <w:semiHidden/>
    <w:rsid w:val="00852B6B"/>
    <w:rPr>
      <w:rFonts w:ascii="Times New Roman" w:eastAsia="MS Mincho" w:hAnsi="Times New Roman" w:cs="Times New Roman"/>
      <w:b/>
      <w:bCs/>
      <w:sz w:val="20"/>
      <w:szCs w:val="20"/>
    </w:rPr>
  </w:style>
  <w:style w:type="paragraph" w:customStyle="1" w:styleId="body-image">
    <w:name w:val="body-image"/>
    <w:basedOn w:val="Normal"/>
    <w:rsid w:val="005F4C7C"/>
    <w:pPr>
      <w:spacing w:before="100" w:beforeAutospacing="1" w:after="100" w:afterAutospacing="1"/>
    </w:pPr>
    <w:rPr>
      <w:rFonts w:eastAsia="Times New Roman"/>
    </w:rPr>
  </w:style>
  <w:style w:type="paragraph" w:customStyle="1" w:styleId="expedit">
    <w:name w:val="expedit"/>
    <w:basedOn w:val="Normal"/>
    <w:rsid w:val="00785C10"/>
    <w:pPr>
      <w:spacing w:before="100" w:beforeAutospacing="1" w:after="100" w:afterAutospacing="1"/>
    </w:pPr>
    <w:rPr>
      <w:rFonts w:eastAsia="Times New Roman"/>
    </w:rPr>
  </w:style>
  <w:style w:type="character" w:customStyle="1" w:styleId="bx-time">
    <w:name w:val="bx-time"/>
    <w:basedOn w:val="DefaultParagraphFont"/>
    <w:rsid w:val="007952C0"/>
  </w:style>
  <w:style w:type="character" w:customStyle="1" w:styleId="author">
    <w:name w:val="author"/>
    <w:basedOn w:val="DefaultParagraphFont"/>
    <w:rsid w:val="0097591E"/>
  </w:style>
  <w:style w:type="paragraph" w:customStyle="1" w:styleId="01FontchuanVnArialCharCharCharCharCharCharCharChar">
    <w:name w:val="01 Font chuan VnArial Char Char Char Char Char Char Char Char"/>
    <w:basedOn w:val="Normal"/>
    <w:link w:val="01FontchuanVnArialCharCharCharCharCharCharCharCharChar"/>
    <w:rsid w:val="00407287"/>
    <w:pPr>
      <w:spacing w:before="100"/>
      <w:ind w:firstLine="567"/>
      <w:jc w:val="both"/>
    </w:pPr>
    <w:rPr>
      <w:rFonts w:ascii=".VnArial" w:eastAsia="Times New Roman" w:hAnsi=".VnArial"/>
      <w:color w:val="000000"/>
      <w:sz w:val="21"/>
      <w:szCs w:val="21"/>
    </w:rPr>
  </w:style>
  <w:style w:type="character" w:customStyle="1" w:styleId="01FontchuanVnArialCharCharCharCharCharCharCharCharChar">
    <w:name w:val="01 Font chuan VnArial Char Char Char Char Char Char Char Char Char"/>
    <w:link w:val="01FontchuanVnArialCharCharCharCharCharCharCharChar"/>
    <w:rsid w:val="00407287"/>
    <w:rPr>
      <w:rFonts w:ascii=".VnArial" w:eastAsia="Times New Roman" w:hAnsi=".VnArial" w:cs="Times New Roman"/>
      <w:color w:val="000000"/>
      <w:sz w:val="21"/>
      <w:szCs w:val="21"/>
    </w:rPr>
  </w:style>
  <w:style w:type="paragraph" w:customStyle="1" w:styleId="pcaption">
    <w:name w:val="pcaption"/>
    <w:basedOn w:val="Normal"/>
    <w:rsid w:val="003B0D9C"/>
    <w:pPr>
      <w:spacing w:before="100" w:beforeAutospacing="1" w:after="100" w:afterAutospacing="1"/>
    </w:pPr>
    <w:rPr>
      <w:rFonts w:eastAsia="Times New Roman"/>
    </w:rPr>
  </w:style>
  <w:style w:type="paragraph" w:customStyle="1" w:styleId="xl66">
    <w:name w:val="xl66"/>
    <w:basedOn w:val="Normal"/>
    <w:rsid w:val="001933E4"/>
    <w:pPr>
      <w:spacing w:before="100" w:beforeAutospacing="1" w:after="100" w:afterAutospacing="1"/>
    </w:pPr>
    <w:rPr>
      <w:rFonts w:eastAsia="Times New Roman"/>
      <w:i/>
      <w:iCs/>
    </w:rPr>
  </w:style>
  <w:style w:type="paragraph" w:customStyle="1" w:styleId="xl67">
    <w:name w:val="xl67"/>
    <w:basedOn w:val="Normal"/>
    <w:rsid w:val="001933E4"/>
    <w:pPr>
      <w:spacing w:before="100" w:beforeAutospacing="1" w:after="100" w:afterAutospacing="1"/>
    </w:pPr>
    <w:rPr>
      <w:rFonts w:eastAsia="Times New Roman"/>
      <w:i/>
      <w:iCs/>
    </w:rPr>
  </w:style>
  <w:style w:type="paragraph" w:styleId="Caption">
    <w:name w:val="caption"/>
    <w:basedOn w:val="Normal"/>
    <w:next w:val="Normal"/>
    <w:uiPriority w:val="35"/>
    <w:unhideWhenUsed/>
    <w:qFormat/>
    <w:rsid w:val="00B05516"/>
    <w:pPr>
      <w:spacing w:after="200" w:line="276" w:lineRule="auto"/>
    </w:pPr>
    <w:rPr>
      <w:rFonts w:ascii="Calibri" w:eastAsia="Calibri" w:hAnsi="Calibri"/>
      <w:b/>
      <w:bCs/>
      <w:sz w:val="20"/>
      <w:szCs w:val="20"/>
    </w:rPr>
  </w:style>
  <w:style w:type="numbering" w:customStyle="1" w:styleId="NoList11">
    <w:name w:val="No List11"/>
    <w:next w:val="NoList"/>
    <w:uiPriority w:val="99"/>
    <w:semiHidden/>
    <w:unhideWhenUsed/>
    <w:rsid w:val="00B05516"/>
  </w:style>
  <w:style w:type="character" w:customStyle="1" w:styleId="Heading5Char">
    <w:name w:val="Heading 5 Char"/>
    <w:basedOn w:val="DefaultParagraphFont"/>
    <w:link w:val="Heading5"/>
    <w:uiPriority w:val="9"/>
    <w:semiHidden/>
    <w:rsid w:val="00C16434"/>
    <w:rPr>
      <w:rFonts w:asciiTheme="majorHAnsi" w:eastAsiaTheme="majorEastAsia" w:hAnsiTheme="majorHAnsi" w:cstheme="majorBidi"/>
      <w:color w:val="243F60" w:themeColor="accent1" w:themeShade="7F"/>
      <w:sz w:val="24"/>
      <w:szCs w:val="24"/>
    </w:rPr>
  </w:style>
  <w:style w:type="character" w:customStyle="1" w:styleId="post-date">
    <w:name w:val="post-date"/>
    <w:basedOn w:val="DefaultParagraphFont"/>
    <w:rsid w:val="00C16434"/>
  </w:style>
  <w:style w:type="character" w:customStyle="1" w:styleId="lblchuyenmuctintuc">
    <w:name w:val="lblchuyenmuctintuc"/>
    <w:basedOn w:val="DefaultParagraphFont"/>
    <w:rsid w:val="00C16434"/>
  </w:style>
  <w:style w:type="character" w:customStyle="1" w:styleId="uk-visiblem">
    <w:name w:val="uk-visible@m"/>
    <w:basedOn w:val="DefaultParagraphFont"/>
    <w:rsid w:val="00D342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47249">
      <w:bodyDiv w:val="1"/>
      <w:marLeft w:val="0"/>
      <w:marRight w:val="0"/>
      <w:marTop w:val="0"/>
      <w:marBottom w:val="0"/>
      <w:divBdr>
        <w:top w:val="none" w:sz="0" w:space="0" w:color="auto"/>
        <w:left w:val="none" w:sz="0" w:space="0" w:color="auto"/>
        <w:bottom w:val="none" w:sz="0" w:space="0" w:color="auto"/>
        <w:right w:val="none" w:sz="0" w:space="0" w:color="auto"/>
      </w:divBdr>
    </w:div>
    <w:div w:id="25065439">
      <w:bodyDiv w:val="1"/>
      <w:marLeft w:val="0"/>
      <w:marRight w:val="0"/>
      <w:marTop w:val="0"/>
      <w:marBottom w:val="0"/>
      <w:divBdr>
        <w:top w:val="none" w:sz="0" w:space="0" w:color="auto"/>
        <w:left w:val="none" w:sz="0" w:space="0" w:color="auto"/>
        <w:bottom w:val="none" w:sz="0" w:space="0" w:color="auto"/>
        <w:right w:val="none" w:sz="0" w:space="0" w:color="auto"/>
      </w:divBdr>
    </w:div>
    <w:div w:id="25370681">
      <w:bodyDiv w:val="1"/>
      <w:marLeft w:val="0"/>
      <w:marRight w:val="0"/>
      <w:marTop w:val="0"/>
      <w:marBottom w:val="0"/>
      <w:divBdr>
        <w:top w:val="none" w:sz="0" w:space="0" w:color="auto"/>
        <w:left w:val="none" w:sz="0" w:space="0" w:color="auto"/>
        <w:bottom w:val="none" w:sz="0" w:space="0" w:color="auto"/>
        <w:right w:val="none" w:sz="0" w:space="0" w:color="auto"/>
      </w:divBdr>
    </w:div>
    <w:div w:id="25835787">
      <w:bodyDiv w:val="1"/>
      <w:marLeft w:val="0"/>
      <w:marRight w:val="0"/>
      <w:marTop w:val="0"/>
      <w:marBottom w:val="0"/>
      <w:divBdr>
        <w:top w:val="none" w:sz="0" w:space="0" w:color="auto"/>
        <w:left w:val="none" w:sz="0" w:space="0" w:color="auto"/>
        <w:bottom w:val="none" w:sz="0" w:space="0" w:color="auto"/>
        <w:right w:val="none" w:sz="0" w:space="0" w:color="auto"/>
      </w:divBdr>
    </w:div>
    <w:div w:id="40596561">
      <w:bodyDiv w:val="1"/>
      <w:marLeft w:val="0"/>
      <w:marRight w:val="0"/>
      <w:marTop w:val="0"/>
      <w:marBottom w:val="0"/>
      <w:divBdr>
        <w:top w:val="none" w:sz="0" w:space="0" w:color="auto"/>
        <w:left w:val="none" w:sz="0" w:space="0" w:color="auto"/>
        <w:bottom w:val="none" w:sz="0" w:space="0" w:color="auto"/>
        <w:right w:val="none" w:sz="0" w:space="0" w:color="auto"/>
      </w:divBdr>
    </w:div>
    <w:div w:id="58984598">
      <w:bodyDiv w:val="1"/>
      <w:marLeft w:val="0"/>
      <w:marRight w:val="0"/>
      <w:marTop w:val="0"/>
      <w:marBottom w:val="0"/>
      <w:divBdr>
        <w:top w:val="none" w:sz="0" w:space="0" w:color="auto"/>
        <w:left w:val="none" w:sz="0" w:space="0" w:color="auto"/>
        <w:bottom w:val="none" w:sz="0" w:space="0" w:color="auto"/>
        <w:right w:val="none" w:sz="0" w:space="0" w:color="auto"/>
      </w:divBdr>
    </w:div>
    <w:div w:id="64692279">
      <w:bodyDiv w:val="1"/>
      <w:marLeft w:val="0"/>
      <w:marRight w:val="0"/>
      <w:marTop w:val="0"/>
      <w:marBottom w:val="0"/>
      <w:divBdr>
        <w:top w:val="none" w:sz="0" w:space="0" w:color="auto"/>
        <w:left w:val="none" w:sz="0" w:space="0" w:color="auto"/>
        <w:bottom w:val="none" w:sz="0" w:space="0" w:color="auto"/>
        <w:right w:val="none" w:sz="0" w:space="0" w:color="auto"/>
      </w:divBdr>
    </w:div>
    <w:div w:id="72943711">
      <w:bodyDiv w:val="1"/>
      <w:marLeft w:val="0"/>
      <w:marRight w:val="0"/>
      <w:marTop w:val="0"/>
      <w:marBottom w:val="0"/>
      <w:divBdr>
        <w:top w:val="none" w:sz="0" w:space="0" w:color="auto"/>
        <w:left w:val="none" w:sz="0" w:space="0" w:color="auto"/>
        <w:bottom w:val="none" w:sz="0" w:space="0" w:color="auto"/>
        <w:right w:val="none" w:sz="0" w:space="0" w:color="auto"/>
      </w:divBdr>
      <w:divsChild>
        <w:div w:id="1405106876">
          <w:marLeft w:val="0"/>
          <w:marRight w:val="0"/>
          <w:marTop w:val="0"/>
          <w:marBottom w:val="180"/>
          <w:divBdr>
            <w:top w:val="none" w:sz="0" w:space="0" w:color="auto"/>
            <w:left w:val="none" w:sz="0" w:space="0" w:color="auto"/>
            <w:bottom w:val="none" w:sz="0" w:space="0" w:color="auto"/>
            <w:right w:val="none" w:sz="0" w:space="0" w:color="auto"/>
          </w:divBdr>
        </w:div>
        <w:div w:id="1530337529">
          <w:marLeft w:val="0"/>
          <w:marRight w:val="0"/>
          <w:marTop w:val="0"/>
          <w:marBottom w:val="180"/>
          <w:divBdr>
            <w:top w:val="none" w:sz="0" w:space="0" w:color="auto"/>
            <w:left w:val="none" w:sz="0" w:space="0" w:color="auto"/>
            <w:bottom w:val="none" w:sz="0" w:space="0" w:color="auto"/>
            <w:right w:val="none" w:sz="0" w:space="0" w:color="auto"/>
          </w:divBdr>
        </w:div>
        <w:div w:id="602298120">
          <w:marLeft w:val="0"/>
          <w:marRight w:val="0"/>
          <w:marTop w:val="0"/>
          <w:marBottom w:val="180"/>
          <w:divBdr>
            <w:top w:val="none" w:sz="0" w:space="0" w:color="auto"/>
            <w:left w:val="none" w:sz="0" w:space="0" w:color="auto"/>
            <w:bottom w:val="none" w:sz="0" w:space="0" w:color="auto"/>
            <w:right w:val="none" w:sz="0" w:space="0" w:color="auto"/>
          </w:divBdr>
        </w:div>
        <w:div w:id="1622031821">
          <w:marLeft w:val="0"/>
          <w:marRight w:val="0"/>
          <w:marTop w:val="0"/>
          <w:marBottom w:val="180"/>
          <w:divBdr>
            <w:top w:val="none" w:sz="0" w:space="0" w:color="auto"/>
            <w:left w:val="none" w:sz="0" w:space="0" w:color="auto"/>
            <w:bottom w:val="none" w:sz="0" w:space="0" w:color="auto"/>
            <w:right w:val="none" w:sz="0" w:space="0" w:color="auto"/>
          </w:divBdr>
        </w:div>
        <w:div w:id="2078240696">
          <w:marLeft w:val="0"/>
          <w:marRight w:val="0"/>
          <w:marTop w:val="0"/>
          <w:marBottom w:val="180"/>
          <w:divBdr>
            <w:top w:val="none" w:sz="0" w:space="0" w:color="auto"/>
            <w:left w:val="none" w:sz="0" w:space="0" w:color="auto"/>
            <w:bottom w:val="none" w:sz="0" w:space="0" w:color="auto"/>
            <w:right w:val="none" w:sz="0" w:space="0" w:color="auto"/>
          </w:divBdr>
        </w:div>
      </w:divsChild>
    </w:div>
    <w:div w:id="76095192">
      <w:bodyDiv w:val="1"/>
      <w:marLeft w:val="0"/>
      <w:marRight w:val="0"/>
      <w:marTop w:val="0"/>
      <w:marBottom w:val="0"/>
      <w:divBdr>
        <w:top w:val="none" w:sz="0" w:space="0" w:color="auto"/>
        <w:left w:val="none" w:sz="0" w:space="0" w:color="auto"/>
        <w:bottom w:val="none" w:sz="0" w:space="0" w:color="auto"/>
        <w:right w:val="none" w:sz="0" w:space="0" w:color="auto"/>
      </w:divBdr>
      <w:divsChild>
        <w:div w:id="1663316745">
          <w:marLeft w:val="0"/>
          <w:marRight w:val="0"/>
          <w:marTop w:val="0"/>
          <w:marBottom w:val="0"/>
          <w:divBdr>
            <w:top w:val="none" w:sz="0" w:space="0" w:color="auto"/>
            <w:left w:val="none" w:sz="0" w:space="0" w:color="auto"/>
            <w:bottom w:val="none" w:sz="0" w:space="0" w:color="auto"/>
            <w:right w:val="none" w:sz="0" w:space="0" w:color="auto"/>
          </w:divBdr>
          <w:divsChild>
            <w:div w:id="2013137673">
              <w:marLeft w:val="0"/>
              <w:marRight w:val="0"/>
              <w:marTop w:val="0"/>
              <w:marBottom w:val="0"/>
              <w:divBdr>
                <w:top w:val="single" w:sz="6" w:space="4" w:color="CCCCCC"/>
                <w:left w:val="single" w:sz="6" w:space="8" w:color="CCCCCC"/>
                <w:bottom w:val="single" w:sz="6" w:space="4" w:color="CCCCCC"/>
                <w:right w:val="single" w:sz="6" w:space="8" w:color="CCCCCC"/>
              </w:divBdr>
            </w:div>
          </w:divsChild>
        </w:div>
      </w:divsChild>
    </w:div>
    <w:div w:id="85351933">
      <w:bodyDiv w:val="1"/>
      <w:marLeft w:val="0"/>
      <w:marRight w:val="0"/>
      <w:marTop w:val="0"/>
      <w:marBottom w:val="0"/>
      <w:divBdr>
        <w:top w:val="none" w:sz="0" w:space="0" w:color="auto"/>
        <w:left w:val="none" w:sz="0" w:space="0" w:color="auto"/>
        <w:bottom w:val="none" w:sz="0" w:space="0" w:color="auto"/>
        <w:right w:val="none" w:sz="0" w:space="0" w:color="auto"/>
      </w:divBdr>
    </w:div>
    <w:div w:id="88622436">
      <w:bodyDiv w:val="1"/>
      <w:marLeft w:val="0"/>
      <w:marRight w:val="0"/>
      <w:marTop w:val="0"/>
      <w:marBottom w:val="0"/>
      <w:divBdr>
        <w:top w:val="none" w:sz="0" w:space="0" w:color="auto"/>
        <w:left w:val="none" w:sz="0" w:space="0" w:color="auto"/>
        <w:bottom w:val="none" w:sz="0" w:space="0" w:color="auto"/>
        <w:right w:val="none" w:sz="0" w:space="0" w:color="auto"/>
      </w:divBdr>
      <w:divsChild>
        <w:div w:id="717554274">
          <w:marLeft w:val="0"/>
          <w:marRight w:val="0"/>
          <w:marTop w:val="0"/>
          <w:marBottom w:val="120"/>
          <w:divBdr>
            <w:top w:val="none" w:sz="0" w:space="0" w:color="auto"/>
            <w:left w:val="none" w:sz="0" w:space="0" w:color="auto"/>
            <w:bottom w:val="none" w:sz="0" w:space="0" w:color="auto"/>
            <w:right w:val="none" w:sz="0" w:space="0" w:color="auto"/>
          </w:divBdr>
          <w:divsChild>
            <w:div w:id="1039816788">
              <w:marLeft w:val="0"/>
              <w:marRight w:val="0"/>
              <w:marTop w:val="0"/>
              <w:marBottom w:val="0"/>
              <w:divBdr>
                <w:top w:val="none" w:sz="0" w:space="0" w:color="auto"/>
                <w:left w:val="none" w:sz="0" w:space="0" w:color="auto"/>
                <w:bottom w:val="none" w:sz="0" w:space="0" w:color="auto"/>
                <w:right w:val="none" w:sz="0" w:space="0" w:color="auto"/>
              </w:divBdr>
            </w:div>
          </w:divsChild>
        </w:div>
        <w:div w:id="1712069042">
          <w:marLeft w:val="0"/>
          <w:marRight w:val="0"/>
          <w:marTop w:val="0"/>
          <w:marBottom w:val="150"/>
          <w:divBdr>
            <w:top w:val="none" w:sz="0" w:space="0" w:color="auto"/>
            <w:left w:val="none" w:sz="0" w:space="0" w:color="auto"/>
            <w:bottom w:val="none" w:sz="0" w:space="0" w:color="auto"/>
            <w:right w:val="none" w:sz="0" w:space="0" w:color="auto"/>
          </w:divBdr>
        </w:div>
        <w:div w:id="67384824">
          <w:marLeft w:val="0"/>
          <w:marRight w:val="0"/>
          <w:marTop w:val="0"/>
          <w:marBottom w:val="0"/>
          <w:divBdr>
            <w:top w:val="none" w:sz="0" w:space="0" w:color="auto"/>
            <w:left w:val="none" w:sz="0" w:space="0" w:color="auto"/>
            <w:bottom w:val="none" w:sz="0" w:space="0" w:color="auto"/>
            <w:right w:val="none" w:sz="0" w:space="0" w:color="auto"/>
          </w:divBdr>
          <w:divsChild>
            <w:div w:id="1215308626">
              <w:marLeft w:val="0"/>
              <w:marRight w:val="0"/>
              <w:marTop w:val="0"/>
              <w:marBottom w:val="0"/>
              <w:divBdr>
                <w:top w:val="none" w:sz="0" w:space="0" w:color="auto"/>
                <w:left w:val="none" w:sz="0" w:space="0" w:color="auto"/>
                <w:bottom w:val="none" w:sz="0" w:space="0" w:color="auto"/>
                <w:right w:val="none" w:sz="0" w:space="0" w:color="auto"/>
              </w:divBdr>
              <w:divsChild>
                <w:div w:id="1252160431">
                  <w:marLeft w:val="0"/>
                  <w:marRight w:val="0"/>
                  <w:marTop w:val="0"/>
                  <w:marBottom w:val="150"/>
                  <w:divBdr>
                    <w:top w:val="none" w:sz="0" w:space="0" w:color="auto"/>
                    <w:left w:val="none" w:sz="0" w:space="0" w:color="auto"/>
                    <w:bottom w:val="none" w:sz="0" w:space="0" w:color="auto"/>
                    <w:right w:val="none" w:sz="0" w:space="0" w:color="auto"/>
                  </w:divBdr>
                </w:div>
                <w:div w:id="1007486477">
                  <w:marLeft w:val="0"/>
                  <w:marRight w:val="0"/>
                  <w:marTop w:val="0"/>
                  <w:marBottom w:val="150"/>
                  <w:divBdr>
                    <w:top w:val="none" w:sz="0" w:space="0" w:color="auto"/>
                    <w:left w:val="none" w:sz="0" w:space="0" w:color="auto"/>
                    <w:bottom w:val="none" w:sz="0" w:space="0" w:color="auto"/>
                    <w:right w:val="none" w:sz="0" w:space="0" w:color="auto"/>
                  </w:divBdr>
                </w:div>
                <w:div w:id="2111272029">
                  <w:marLeft w:val="0"/>
                  <w:marRight w:val="0"/>
                  <w:marTop w:val="0"/>
                  <w:marBottom w:val="150"/>
                  <w:divBdr>
                    <w:top w:val="none" w:sz="0" w:space="0" w:color="auto"/>
                    <w:left w:val="none" w:sz="0" w:space="0" w:color="auto"/>
                    <w:bottom w:val="none" w:sz="0" w:space="0" w:color="auto"/>
                    <w:right w:val="none" w:sz="0" w:space="0" w:color="auto"/>
                  </w:divBdr>
                  <w:divsChild>
                    <w:div w:id="7672390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0784207">
      <w:bodyDiv w:val="1"/>
      <w:marLeft w:val="0"/>
      <w:marRight w:val="0"/>
      <w:marTop w:val="0"/>
      <w:marBottom w:val="0"/>
      <w:divBdr>
        <w:top w:val="none" w:sz="0" w:space="0" w:color="auto"/>
        <w:left w:val="none" w:sz="0" w:space="0" w:color="auto"/>
        <w:bottom w:val="none" w:sz="0" w:space="0" w:color="auto"/>
        <w:right w:val="none" w:sz="0" w:space="0" w:color="auto"/>
      </w:divBdr>
    </w:div>
    <w:div w:id="95294866">
      <w:bodyDiv w:val="1"/>
      <w:marLeft w:val="0"/>
      <w:marRight w:val="0"/>
      <w:marTop w:val="0"/>
      <w:marBottom w:val="0"/>
      <w:divBdr>
        <w:top w:val="none" w:sz="0" w:space="0" w:color="auto"/>
        <w:left w:val="none" w:sz="0" w:space="0" w:color="auto"/>
        <w:bottom w:val="none" w:sz="0" w:space="0" w:color="auto"/>
        <w:right w:val="none" w:sz="0" w:space="0" w:color="auto"/>
      </w:divBdr>
    </w:div>
    <w:div w:id="101734105">
      <w:bodyDiv w:val="1"/>
      <w:marLeft w:val="0"/>
      <w:marRight w:val="0"/>
      <w:marTop w:val="0"/>
      <w:marBottom w:val="0"/>
      <w:divBdr>
        <w:top w:val="none" w:sz="0" w:space="0" w:color="auto"/>
        <w:left w:val="none" w:sz="0" w:space="0" w:color="auto"/>
        <w:bottom w:val="none" w:sz="0" w:space="0" w:color="auto"/>
        <w:right w:val="none" w:sz="0" w:space="0" w:color="auto"/>
      </w:divBdr>
    </w:div>
    <w:div w:id="102581115">
      <w:bodyDiv w:val="1"/>
      <w:marLeft w:val="0"/>
      <w:marRight w:val="0"/>
      <w:marTop w:val="0"/>
      <w:marBottom w:val="0"/>
      <w:divBdr>
        <w:top w:val="none" w:sz="0" w:space="0" w:color="auto"/>
        <w:left w:val="none" w:sz="0" w:space="0" w:color="auto"/>
        <w:bottom w:val="none" w:sz="0" w:space="0" w:color="auto"/>
        <w:right w:val="none" w:sz="0" w:space="0" w:color="auto"/>
      </w:divBdr>
    </w:div>
    <w:div w:id="104202495">
      <w:bodyDiv w:val="1"/>
      <w:marLeft w:val="0"/>
      <w:marRight w:val="0"/>
      <w:marTop w:val="0"/>
      <w:marBottom w:val="0"/>
      <w:divBdr>
        <w:top w:val="none" w:sz="0" w:space="0" w:color="auto"/>
        <w:left w:val="none" w:sz="0" w:space="0" w:color="auto"/>
        <w:bottom w:val="none" w:sz="0" w:space="0" w:color="auto"/>
        <w:right w:val="none" w:sz="0" w:space="0" w:color="auto"/>
      </w:divBdr>
    </w:div>
    <w:div w:id="105270964">
      <w:bodyDiv w:val="1"/>
      <w:marLeft w:val="0"/>
      <w:marRight w:val="0"/>
      <w:marTop w:val="0"/>
      <w:marBottom w:val="0"/>
      <w:divBdr>
        <w:top w:val="none" w:sz="0" w:space="0" w:color="auto"/>
        <w:left w:val="none" w:sz="0" w:space="0" w:color="auto"/>
        <w:bottom w:val="none" w:sz="0" w:space="0" w:color="auto"/>
        <w:right w:val="none" w:sz="0" w:space="0" w:color="auto"/>
      </w:divBdr>
    </w:div>
    <w:div w:id="109981369">
      <w:bodyDiv w:val="1"/>
      <w:marLeft w:val="0"/>
      <w:marRight w:val="0"/>
      <w:marTop w:val="0"/>
      <w:marBottom w:val="0"/>
      <w:divBdr>
        <w:top w:val="none" w:sz="0" w:space="0" w:color="auto"/>
        <w:left w:val="none" w:sz="0" w:space="0" w:color="auto"/>
        <w:bottom w:val="none" w:sz="0" w:space="0" w:color="auto"/>
        <w:right w:val="none" w:sz="0" w:space="0" w:color="auto"/>
      </w:divBdr>
    </w:div>
    <w:div w:id="112329675">
      <w:bodyDiv w:val="1"/>
      <w:marLeft w:val="0"/>
      <w:marRight w:val="0"/>
      <w:marTop w:val="0"/>
      <w:marBottom w:val="0"/>
      <w:divBdr>
        <w:top w:val="none" w:sz="0" w:space="0" w:color="auto"/>
        <w:left w:val="none" w:sz="0" w:space="0" w:color="auto"/>
        <w:bottom w:val="none" w:sz="0" w:space="0" w:color="auto"/>
        <w:right w:val="none" w:sz="0" w:space="0" w:color="auto"/>
      </w:divBdr>
    </w:div>
    <w:div w:id="118107056">
      <w:bodyDiv w:val="1"/>
      <w:marLeft w:val="0"/>
      <w:marRight w:val="0"/>
      <w:marTop w:val="0"/>
      <w:marBottom w:val="0"/>
      <w:divBdr>
        <w:top w:val="none" w:sz="0" w:space="0" w:color="auto"/>
        <w:left w:val="none" w:sz="0" w:space="0" w:color="auto"/>
        <w:bottom w:val="none" w:sz="0" w:space="0" w:color="auto"/>
        <w:right w:val="none" w:sz="0" w:space="0" w:color="auto"/>
      </w:divBdr>
    </w:div>
    <w:div w:id="129130456">
      <w:bodyDiv w:val="1"/>
      <w:marLeft w:val="0"/>
      <w:marRight w:val="0"/>
      <w:marTop w:val="0"/>
      <w:marBottom w:val="0"/>
      <w:divBdr>
        <w:top w:val="none" w:sz="0" w:space="0" w:color="auto"/>
        <w:left w:val="none" w:sz="0" w:space="0" w:color="auto"/>
        <w:bottom w:val="none" w:sz="0" w:space="0" w:color="auto"/>
        <w:right w:val="none" w:sz="0" w:space="0" w:color="auto"/>
      </w:divBdr>
    </w:div>
    <w:div w:id="140733868">
      <w:bodyDiv w:val="1"/>
      <w:marLeft w:val="0"/>
      <w:marRight w:val="0"/>
      <w:marTop w:val="0"/>
      <w:marBottom w:val="0"/>
      <w:divBdr>
        <w:top w:val="none" w:sz="0" w:space="0" w:color="auto"/>
        <w:left w:val="none" w:sz="0" w:space="0" w:color="auto"/>
        <w:bottom w:val="none" w:sz="0" w:space="0" w:color="auto"/>
        <w:right w:val="none" w:sz="0" w:space="0" w:color="auto"/>
      </w:divBdr>
    </w:div>
    <w:div w:id="142897566">
      <w:bodyDiv w:val="1"/>
      <w:marLeft w:val="0"/>
      <w:marRight w:val="0"/>
      <w:marTop w:val="0"/>
      <w:marBottom w:val="0"/>
      <w:divBdr>
        <w:top w:val="none" w:sz="0" w:space="0" w:color="auto"/>
        <w:left w:val="none" w:sz="0" w:space="0" w:color="auto"/>
        <w:bottom w:val="none" w:sz="0" w:space="0" w:color="auto"/>
        <w:right w:val="none" w:sz="0" w:space="0" w:color="auto"/>
      </w:divBdr>
    </w:div>
    <w:div w:id="153185394">
      <w:bodyDiv w:val="1"/>
      <w:marLeft w:val="0"/>
      <w:marRight w:val="0"/>
      <w:marTop w:val="0"/>
      <w:marBottom w:val="0"/>
      <w:divBdr>
        <w:top w:val="none" w:sz="0" w:space="0" w:color="auto"/>
        <w:left w:val="none" w:sz="0" w:space="0" w:color="auto"/>
        <w:bottom w:val="none" w:sz="0" w:space="0" w:color="auto"/>
        <w:right w:val="none" w:sz="0" w:space="0" w:color="auto"/>
      </w:divBdr>
    </w:div>
    <w:div w:id="162285445">
      <w:bodyDiv w:val="1"/>
      <w:marLeft w:val="0"/>
      <w:marRight w:val="0"/>
      <w:marTop w:val="0"/>
      <w:marBottom w:val="0"/>
      <w:divBdr>
        <w:top w:val="none" w:sz="0" w:space="0" w:color="auto"/>
        <w:left w:val="none" w:sz="0" w:space="0" w:color="auto"/>
        <w:bottom w:val="none" w:sz="0" w:space="0" w:color="auto"/>
        <w:right w:val="none" w:sz="0" w:space="0" w:color="auto"/>
      </w:divBdr>
    </w:div>
    <w:div w:id="162286178">
      <w:bodyDiv w:val="1"/>
      <w:marLeft w:val="0"/>
      <w:marRight w:val="0"/>
      <w:marTop w:val="0"/>
      <w:marBottom w:val="0"/>
      <w:divBdr>
        <w:top w:val="none" w:sz="0" w:space="0" w:color="auto"/>
        <w:left w:val="none" w:sz="0" w:space="0" w:color="auto"/>
        <w:bottom w:val="none" w:sz="0" w:space="0" w:color="auto"/>
        <w:right w:val="none" w:sz="0" w:space="0" w:color="auto"/>
      </w:divBdr>
    </w:div>
    <w:div w:id="165902659">
      <w:bodyDiv w:val="1"/>
      <w:marLeft w:val="0"/>
      <w:marRight w:val="0"/>
      <w:marTop w:val="0"/>
      <w:marBottom w:val="0"/>
      <w:divBdr>
        <w:top w:val="none" w:sz="0" w:space="0" w:color="auto"/>
        <w:left w:val="none" w:sz="0" w:space="0" w:color="auto"/>
        <w:bottom w:val="none" w:sz="0" w:space="0" w:color="auto"/>
        <w:right w:val="none" w:sz="0" w:space="0" w:color="auto"/>
      </w:divBdr>
    </w:div>
    <w:div w:id="166867697">
      <w:bodyDiv w:val="1"/>
      <w:marLeft w:val="0"/>
      <w:marRight w:val="0"/>
      <w:marTop w:val="0"/>
      <w:marBottom w:val="0"/>
      <w:divBdr>
        <w:top w:val="none" w:sz="0" w:space="0" w:color="auto"/>
        <w:left w:val="none" w:sz="0" w:space="0" w:color="auto"/>
        <w:bottom w:val="none" w:sz="0" w:space="0" w:color="auto"/>
        <w:right w:val="none" w:sz="0" w:space="0" w:color="auto"/>
      </w:divBdr>
    </w:div>
    <w:div w:id="172111651">
      <w:bodyDiv w:val="1"/>
      <w:marLeft w:val="0"/>
      <w:marRight w:val="0"/>
      <w:marTop w:val="0"/>
      <w:marBottom w:val="0"/>
      <w:divBdr>
        <w:top w:val="none" w:sz="0" w:space="0" w:color="auto"/>
        <w:left w:val="none" w:sz="0" w:space="0" w:color="auto"/>
        <w:bottom w:val="none" w:sz="0" w:space="0" w:color="auto"/>
        <w:right w:val="none" w:sz="0" w:space="0" w:color="auto"/>
      </w:divBdr>
      <w:divsChild>
        <w:div w:id="1516572042">
          <w:marLeft w:val="0"/>
          <w:marRight w:val="0"/>
          <w:marTop w:val="0"/>
          <w:marBottom w:val="0"/>
          <w:divBdr>
            <w:top w:val="none" w:sz="0" w:space="0" w:color="auto"/>
            <w:left w:val="none" w:sz="0" w:space="0" w:color="auto"/>
            <w:bottom w:val="none" w:sz="0" w:space="0" w:color="auto"/>
            <w:right w:val="none" w:sz="0" w:space="0" w:color="auto"/>
          </w:divBdr>
        </w:div>
        <w:div w:id="290552280">
          <w:marLeft w:val="0"/>
          <w:marRight w:val="0"/>
          <w:marTop w:val="0"/>
          <w:marBottom w:val="0"/>
          <w:divBdr>
            <w:top w:val="none" w:sz="0" w:space="0" w:color="auto"/>
            <w:left w:val="none" w:sz="0" w:space="0" w:color="auto"/>
            <w:bottom w:val="none" w:sz="0" w:space="0" w:color="auto"/>
            <w:right w:val="none" w:sz="0" w:space="0" w:color="auto"/>
          </w:divBdr>
          <w:divsChild>
            <w:div w:id="831262004">
              <w:marLeft w:val="0"/>
              <w:marRight w:val="0"/>
              <w:marTop w:val="0"/>
              <w:marBottom w:val="0"/>
              <w:divBdr>
                <w:top w:val="none" w:sz="0" w:space="0" w:color="auto"/>
                <w:left w:val="none" w:sz="0" w:space="0" w:color="auto"/>
                <w:bottom w:val="none" w:sz="0" w:space="0" w:color="auto"/>
                <w:right w:val="none" w:sz="0" w:space="0" w:color="auto"/>
              </w:divBdr>
              <w:divsChild>
                <w:div w:id="178149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66676">
          <w:marLeft w:val="0"/>
          <w:marRight w:val="0"/>
          <w:marTop w:val="0"/>
          <w:marBottom w:val="0"/>
          <w:divBdr>
            <w:top w:val="none" w:sz="0" w:space="0" w:color="auto"/>
            <w:left w:val="none" w:sz="0" w:space="0" w:color="auto"/>
            <w:bottom w:val="none" w:sz="0" w:space="0" w:color="auto"/>
            <w:right w:val="none" w:sz="0" w:space="0" w:color="auto"/>
          </w:divBdr>
          <w:divsChild>
            <w:div w:id="208787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64445">
      <w:bodyDiv w:val="1"/>
      <w:marLeft w:val="0"/>
      <w:marRight w:val="0"/>
      <w:marTop w:val="0"/>
      <w:marBottom w:val="0"/>
      <w:divBdr>
        <w:top w:val="none" w:sz="0" w:space="0" w:color="auto"/>
        <w:left w:val="none" w:sz="0" w:space="0" w:color="auto"/>
        <w:bottom w:val="none" w:sz="0" w:space="0" w:color="auto"/>
        <w:right w:val="none" w:sz="0" w:space="0" w:color="auto"/>
      </w:divBdr>
    </w:div>
    <w:div w:id="188877121">
      <w:bodyDiv w:val="1"/>
      <w:marLeft w:val="0"/>
      <w:marRight w:val="0"/>
      <w:marTop w:val="0"/>
      <w:marBottom w:val="0"/>
      <w:divBdr>
        <w:top w:val="none" w:sz="0" w:space="0" w:color="auto"/>
        <w:left w:val="none" w:sz="0" w:space="0" w:color="auto"/>
        <w:bottom w:val="none" w:sz="0" w:space="0" w:color="auto"/>
        <w:right w:val="none" w:sz="0" w:space="0" w:color="auto"/>
      </w:divBdr>
    </w:div>
    <w:div w:id="198276750">
      <w:bodyDiv w:val="1"/>
      <w:marLeft w:val="0"/>
      <w:marRight w:val="0"/>
      <w:marTop w:val="0"/>
      <w:marBottom w:val="0"/>
      <w:divBdr>
        <w:top w:val="none" w:sz="0" w:space="0" w:color="auto"/>
        <w:left w:val="none" w:sz="0" w:space="0" w:color="auto"/>
        <w:bottom w:val="none" w:sz="0" w:space="0" w:color="auto"/>
        <w:right w:val="none" w:sz="0" w:space="0" w:color="auto"/>
      </w:divBdr>
    </w:div>
    <w:div w:id="200828641">
      <w:bodyDiv w:val="1"/>
      <w:marLeft w:val="0"/>
      <w:marRight w:val="0"/>
      <w:marTop w:val="0"/>
      <w:marBottom w:val="0"/>
      <w:divBdr>
        <w:top w:val="none" w:sz="0" w:space="0" w:color="auto"/>
        <w:left w:val="none" w:sz="0" w:space="0" w:color="auto"/>
        <w:bottom w:val="none" w:sz="0" w:space="0" w:color="auto"/>
        <w:right w:val="none" w:sz="0" w:space="0" w:color="auto"/>
      </w:divBdr>
    </w:div>
    <w:div w:id="200946127">
      <w:bodyDiv w:val="1"/>
      <w:marLeft w:val="0"/>
      <w:marRight w:val="0"/>
      <w:marTop w:val="0"/>
      <w:marBottom w:val="0"/>
      <w:divBdr>
        <w:top w:val="none" w:sz="0" w:space="0" w:color="auto"/>
        <w:left w:val="none" w:sz="0" w:space="0" w:color="auto"/>
        <w:bottom w:val="none" w:sz="0" w:space="0" w:color="auto"/>
        <w:right w:val="none" w:sz="0" w:space="0" w:color="auto"/>
      </w:divBdr>
    </w:div>
    <w:div w:id="213547082">
      <w:bodyDiv w:val="1"/>
      <w:marLeft w:val="0"/>
      <w:marRight w:val="0"/>
      <w:marTop w:val="0"/>
      <w:marBottom w:val="0"/>
      <w:divBdr>
        <w:top w:val="none" w:sz="0" w:space="0" w:color="auto"/>
        <w:left w:val="none" w:sz="0" w:space="0" w:color="auto"/>
        <w:bottom w:val="none" w:sz="0" w:space="0" w:color="auto"/>
        <w:right w:val="none" w:sz="0" w:space="0" w:color="auto"/>
      </w:divBdr>
    </w:div>
    <w:div w:id="216211598">
      <w:bodyDiv w:val="1"/>
      <w:marLeft w:val="0"/>
      <w:marRight w:val="0"/>
      <w:marTop w:val="0"/>
      <w:marBottom w:val="0"/>
      <w:divBdr>
        <w:top w:val="none" w:sz="0" w:space="0" w:color="auto"/>
        <w:left w:val="none" w:sz="0" w:space="0" w:color="auto"/>
        <w:bottom w:val="none" w:sz="0" w:space="0" w:color="auto"/>
        <w:right w:val="none" w:sz="0" w:space="0" w:color="auto"/>
      </w:divBdr>
    </w:div>
    <w:div w:id="222520162">
      <w:bodyDiv w:val="1"/>
      <w:marLeft w:val="0"/>
      <w:marRight w:val="0"/>
      <w:marTop w:val="0"/>
      <w:marBottom w:val="0"/>
      <w:divBdr>
        <w:top w:val="none" w:sz="0" w:space="0" w:color="auto"/>
        <w:left w:val="none" w:sz="0" w:space="0" w:color="auto"/>
        <w:bottom w:val="none" w:sz="0" w:space="0" w:color="auto"/>
        <w:right w:val="none" w:sz="0" w:space="0" w:color="auto"/>
      </w:divBdr>
    </w:div>
    <w:div w:id="224681159">
      <w:bodyDiv w:val="1"/>
      <w:marLeft w:val="0"/>
      <w:marRight w:val="0"/>
      <w:marTop w:val="0"/>
      <w:marBottom w:val="0"/>
      <w:divBdr>
        <w:top w:val="none" w:sz="0" w:space="0" w:color="auto"/>
        <w:left w:val="none" w:sz="0" w:space="0" w:color="auto"/>
        <w:bottom w:val="none" w:sz="0" w:space="0" w:color="auto"/>
        <w:right w:val="none" w:sz="0" w:space="0" w:color="auto"/>
      </w:divBdr>
    </w:div>
    <w:div w:id="225381642">
      <w:bodyDiv w:val="1"/>
      <w:marLeft w:val="0"/>
      <w:marRight w:val="0"/>
      <w:marTop w:val="0"/>
      <w:marBottom w:val="0"/>
      <w:divBdr>
        <w:top w:val="none" w:sz="0" w:space="0" w:color="auto"/>
        <w:left w:val="none" w:sz="0" w:space="0" w:color="auto"/>
        <w:bottom w:val="none" w:sz="0" w:space="0" w:color="auto"/>
        <w:right w:val="none" w:sz="0" w:space="0" w:color="auto"/>
      </w:divBdr>
    </w:div>
    <w:div w:id="235866731">
      <w:bodyDiv w:val="1"/>
      <w:marLeft w:val="0"/>
      <w:marRight w:val="0"/>
      <w:marTop w:val="0"/>
      <w:marBottom w:val="0"/>
      <w:divBdr>
        <w:top w:val="none" w:sz="0" w:space="0" w:color="auto"/>
        <w:left w:val="none" w:sz="0" w:space="0" w:color="auto"/>
        <w:bottom w:val="none" w:sz="0" w:space="0" w:color="auto"/>
        <w:right w:val="none" w:sz="0" w:space="0" w:color="auto"/>
      </w:divBdr>
    </w:div>
    <w:div w:id="242304877">
      <w:bodyDiv w:val="1"/>
      <w:marLeft w:val="0"/>
      <w:marRight w:val="0"/>
      <w:marTop w:val="0"/>
      <w:marBottom w:val="0"/>
      <w:divBdr>
        <w:top w:val="none" w:sz="0" w:space="0" w:color="auto"/>
        <w:left w:val="none" w:sz="0" w:space="0" w:color="auto"/>
        <w:bottom w:val="none" w:sz="0" w:space="0" w:color="auto"/>
        <w:right w:val="none" w:sz="0" w:space="0" w:color="auto"/>
      </w:divBdr>
    </w:div>
    <w:div w:id="249892681">
      <w:bodyDiv w:val="1"/>
      <w:marLeft w:val="0"/>
      <w:marRight w:val="0"/>
      <w:marTop w:val="0"/>
      <w:marBottom w:val="0"/>
      <w:divBdr>
        <w:top w:val="none" w:sz="0" w:space="0" w:color="auto"/>
        <w:left w:val="none" w:sz="0" w:space="0" w:color="auto"/>
        <w:bottom w:val="none" w:sz="0" w:space="0" w:color="auto"/>
        <w:right w:val="none" w:sz="0" w:space="0" w:color="auto"/>
      </w:divBdr>
    </w:div>
    <w:div w:id="250745077">
      <w:bodyDiv w:val="1"/>
      <w:marLeft w:val="0"/>
      <w:marRight w:val="0"/>
      <w:marTop w:val="0"/>
      <w:marBottom w:val="0"/>
      <w:divBdr>
        <w:top w:val="none" w:sz="0" w:space="0" w:color="auto"/>
        <w:left w:val="none" w:sz="0" w:space="0" w:color="auto"/>
        <w:bottom w:val="none" w:sz="0" w:space="0" w:color="auto"/>
        <w:right w:val="none" w:sz="0" w:space="0" w:color="auto"/>
      </w:divBdr>
    </w:div>
    <w:div w:id="256254485">
      <w:bodyDiv w:val="1"/>
      <w:marLeft w:val="0"/>
      <w:marRight w:val="0"/>
      <w:marTop w:val="0"/>
      <w:marBottom w:val="0"/>
      <w:divBdr>
        <w:top w:val="none" w:sz="0" w:space="0" w:color="auto"/>
        <w:left w:val="none" w:sz="0" w:space="0" w:color="auto"/>
        <w:bottom w:val="none" w:sz="0" w:space="0" w:color="auto"/>
        <w:right w:val="none" w:sz="0" w:space="0" w:color="auto"/>
      </w:divBdr>
    </w:div>
    <w:div w:id="273682875">
      <w:bodyDiv w:val="1"/>
      <w:marLeft w:val="0"/>
      <w:marRight w:val="0"/>
      <w:marTop w:val="0"/>
      <w:marBottom w:val="0"/>
      <w:divBdr>
        <w:top w:val="none" w:sz="0" w:space="0" w:color="auto"/>
        <w:left w:val="none" w:sz="0" w:space="0" w:color="auto"/>
        <w:bottom w:val="none" w:sz="0" w:space="0" w:color="auto"/>
        <w:right w:val="none" w:sz="0" w:space="0" w:color="auto"/>
      </w:divBdr>
    </w:div>
    <w:div w:id="282883740">
      <w:bodyDiv w:val="1"/>
      <w:marLeft w:val="0"/>
      <w:marRight w:val="0"/>
      <w:marTop w:val="0"/>
      <w:marBottom w:val="0"/>
      <w:divBdr>
        <w:top w:val="none" w:sz="0" w:space="0" w:color="auto"/>
        <w:left w:val="none" w:sz="0" w:space="0" w:color="auto"/>
        <w:bottom w:val="none" w:sz="0" w:space="0" w:color="auto"/>
        <w:right w:val="none" w:sz="0" w:space="0" w:color="auto"/>
      </w:divBdr>
    </w:div>
    <w:div w:id="284433928">
      <w:bodyDiv w:val="1"/>
      <w:marLeft w:val="0"/>
      <w:marRight w:val="0"/>
      <w:marTop w:val="0"/>
      <w:marBottom w:val="0"/>
      <w:divBdr>
        <w:top w:val="none" w:sz="0" w:space="0" w:color="auto"/>
        <w:left w:val="none" w:sz="0" w:space="0" w:color="auto"/>
        <w:bottom w:val="none" w:sz="0" w:space="0" w:color="auto"/>
        <w:right w:val="none" w:sz="0" w:space="0" w:color="auto"/>
      </w:divBdr>
    </w:div>
    <w:div w:id="286084900">
      <w:bodyDiv w:val="1"/>
      <w:marLeft w:val="0"/>
      <w:marRight w:val="0"/>
      <w:marTop w:val="0"/>
      <w:marBottom w:val="0"/>
      <w:divBdr>
        <w:top w:val="none" w:sz="0" w:space="0" w:color="auto"/>
        <w:left w:val="none" w:sz="0" w:space="0" w:color="auto"/>
        <w:bottom w:val="none" w:sz="0" w:space="0" w:color="auto"/>
        <w:right w:val="none" w:sz="0" w:space="0" w:color="auto"/>
      </w:divBdr>
    </w:div>
    <w:div w:id="286282652">
      <w:bodyDiv w:val="1"/>
      <w:marLeft w:val="0"/>
      <w:marRight w:val="0"/>
      <w:marTop w:val="0"/>
      <w:marBottom w:val="0"/>
      <w:divBdr>
        <w:top w:val="none" w:sz="0" w:space="0" w:color="auto"/>
        <w:left w:val="none" w:sz="0" w:space="0" w:color="auto"/>
        <w:bottom w:val="none" w:sz="0" w:space="0" w:color="auto"/>
        <w:right w:val="none" w:sz="0" w:space="0" w:color="auto"/>
      </w:divBdr>
    </w:div>
    <w:div w:id="287322481">
      <w:bodyDiv w:val="1"/>
      <w:marLeft w:val="0"/>
      <w:marRight w:val="0"/>
      <w:marTop w:val="0"/>
      <w:marBottom w:val="0"/>
      <w:divBdr>
        <w:top w:val="none" w:sz="0" w:space="0" w:color="auto"/>
        <w:left w:val="none" w:sz="0" w:space="0" w:color="auto"/>
        <w:bottom w:val="none" w:sz="0" w:space="0" w:color="auto"/>
        <w:right w:val="none" w:sz="0" w:space="0" w:color="auto"/>
      </w:divBdr>
    </w:div>
    <w:div w:id="287976686">
      <w:bodyDiv w:val="1"/>
      <w:marLeft w:val="0"/>
      <w:marRight w:val="0"/>
      <w:marTop w:val="0"/>
      <w:marBottom w:val="0"/>
      <w:divBdr>
        <w:top w:val="none" w:sz="0" w:space="0" w:color="auto"/>
        <w:left w:val="none" w:sz="0" w:space="0" w:color="auto"/>
        <w:bottom w:val="none" w:sz="0" w:space="0" w:color="auto"/>
        <w:right w:val="none" w:sz="0" w:space="0" w:color="auto"/>
      </w:divBdr>
    </w:div>
    <w:div w:id="290016340">
      <w:bodyDiv w:val="1"/>
      <w:marLeft w:val="0"/>
      <w:marRight w:val="0"/>
      <w:marTop w:val="0"/>
      <w:marBottom w:val="0"/>
      <w:divBdr>
        <w:top w:val="none" w:sz="0" w:space="0" w:color="auto"/>
        <w:left w:val="none" w:sz="0" w:space="0" w:color="auto"/>
        <w:bottom w:val="none" w:sz="0" w:space="0" w:color="auto"/>
        <w:right w:val="none" w:sz="0" w:space="0" w:color="auto"/>
      </w:divBdr>
    </w:div>
    <w:div w:id="295572760">
      <w:bodyDiv w:val="1"/>
      <w:marLeft w:val="0"/>
      <w:marRight w:val="0"/>
      <w:marTop w:val="0"/>
      <w:marBottom w:val="0"/>
      <w:divBdr>
        <w:top w:val="none" w:sz="0" w:space="0" w:color="auto"/>
        <w:left w:val="none" w:sz="0" w:space="0" w:color="auto"/>
        <w:bottom w:val="none" w:sz="0" w:space="0" w:color="auto"/>
        <w:right w:val="none" w:sz="0" w:space="0" w:color="auto"/>
      </w:divBdr>
    </w:div>
    <w:div w:id="304043232">
      <w:bodyDiv w:val="1"/>
      <w:marLeft w:val="0"/>
      <w:marRight w:val="0"/>
      <w:marTop w:val="0"/>
      <w:marBottom w:val="0"/>
      <w:divBdr>
        <w:top w:val="none" w:sz="0" w:space="0" w:color="auto"/>
        <w:left w:val="none" w:sz="0" w:space="0" w:color="auto"/>
        <w:bottom w:val="none" w:sz="0" w:space="0" w:color="auto"/>
        <w:right w:val="none" w:sz="0" w:space="0" w:color="auto"/>
      </w:divBdr>
    </w:div>
    <w:div w:id="304505063">
      <w:bodyDiv w:val="1"/>
      <w:marLeft w:val="0"/>
      <w:marRight w:val="0"/>
      <w:marTop w:val="0"/>
      <w:marBottom w:val="0"/>
      <w:divBdr>
        <w:top w:val="none" w:sz="0" w:space="0" w:color="auto"/>
        <w:left w:val="none" w:sz="0" w:space="0" w:color="auto"/>
        <w:bottom w:val="none" w:sz="0" w:space="0" w:color="auto"/>
        <w:right w:val="none" w:sz="0" w:space="0" w:color="auto"/>
      </w:divBdr>
    </w:div>
    <w:div w:id="314653567">
      <w:bodyDiv w:val="1"/>
      <w:marLeft w:val="0"/>
      <w:marRight w:val="0"/>
      <w:marTop w:val="0"/>
      <w:marBottom w:val="0"/>
      <w:divBdr>
        <w:top w:val="none" w:sz="0" w:space="0" w:color="auto"/>
        <w:left w:val="none" w:sz="0" w:space="0" w:color="auto"/>
        <w:bottom w:val="none" w:sz="0" w:space="0" w:color="auto"/>
        <w:right w:val="none" w:sz="0" w:space="0" w:color="auto"/>
      </w:divBdr>
    </w:div>
    <w:div w:id="314991042">
      <w:bodyDiv w:val="1"/>
      <w:marLeft w:val="0"/>
      <w:marRight w:val="0"/>
      <w:marTop w:val="0"/>
      <w:marBottom w:val="0"/>
      <w:divBdr>
        <w:top w:val="none" w:sz="0" w:space="0" w:color="auto"/>
        <w:left w:val="none" w:sz="0" w:space="0" w:color="auto"/>
        <w:bottom w:val="none" w:sz="0" w:space="0" w:color="auto"/>
        <w:right w:val="none" w:sz="0" w:space="0" w:color="auto"/>
      </w:divBdr>
    </w:div>
    <w:div w:id="315955680">
      <w:bodyDiv w:val="1"/>
      <w:marLeft w:val="0"/>
      <w:marRight w:val="0"/>
      <w:marTop w:val="0"/>
      <w:marBottom w:val="0"/>
      <w:divBdr>
        <w:top w:val="none" w:sz="0" w:space="0" w:color="auto"/>
        <w:left w:val="none" w:sz="0" w:space="0" w:color="auto"/>
        <w:bottom w:val="none" w:sz="0" w:space="0" w:color="auto"/>
        <w:right w:val="none" w:sz="0" w:space="0" w:color="auto"/>
      </w:divBdr>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18848658">
      <w:bodyDiv w:val="1"/>
      <w:marLeft w:val="0"/>
      <w:marRight w:val="0"/>
      <w:marTop w:val="0"/>
      <w:marBottom w:val="0"/>
      <w:divBdr>
        <w:top w:val="none" w:sz="0" w:space="0" w:color="auto"/>
        <w:left w:val="none" w:sz="0" w:space="0" w:color="auto"/>
        <w:bottom w:val="none" w:sz="0" w:space="0" w:color="auto"/>
        <w:right w:val="none" w:sz="0" w:space="0" w:color="auto"/>
      </w:divBdr>
    </w:div>
    <w:div w:id="321659301">
      <w:bodyDiv w:val="1"/>
      <w:marLeft w:val="0"/>
      <w:marRight w:val="0"/>
      <w:marTop w:val="0"/>
      <w:marBottom w:val="0"/>
      <w:divBdr>
        <w:top w:val="none" w:sz="0" w:space="0" w:color="auto"/>
        <w:left w:val="none" w:sz="0" w:space="0" w:color="auto"/>
        <w:bottom w:val="none" w:sz="0" w:space="0" w:color="auto"/>
        <w:right w:val="none" w:sz="0" w:space="0" w:color="auto"/>
      </w:divBdr>
    </w:div>
    <w:div w:id="322247661">
      <w:bodyDiv w:val="1"/>
      <w:marLeft w:val="0"/>
      <w:marRight w:val="0"/>
      <w:marTop w:val="0"/>
      <w:marBottom w:val="0"/>
      <w:divBdr>
        <w:top w:val="none" w:sz="0" w:space="0" w:color="auto"/>
        <w:left w:val="none" w:sz="0" w:space="0" w:color="auto"/>
        <w:bottom w:val="none" w:sz="0" w:space="0" w:color="auto"/>
        <w:right w:val="none" w:sz="0" w:space="0" w:color="auto"/>
      </w:divBdr>
    </w:div>
    <w:div w:id="324208483">
      <w:bodyDiv w:val="1"/>
      <w:marLeft w:val="0"/>
      <w:marRight w:val="0"/>
      <w:marTop w:val="0"/>
      <w:marBottom w:val="0"/>
      <w:divBdr>
        <w:top w:val="none" w:sz="0" w:space="0" w:color="auto"/>
        <w:left w:val="none" w:sz="0" w:space="0" w:color="auto"/>
        <w:bottom w:val="none" w:sz="0" w:space="0" w:color="auto"/>
        <w:right w:val="none" w:sz="0" w:space="0" w:color="auto"/>
      </w:divBdr>
    </w:div>
    <w:div w:id="328991815">
      <w:bodyDiv w:val="1"/>
      <w:marLeft w:val="0"/>
      <w:marRight w:val="0"/>
      <w:marTop w:val="0"/>
      <w:marBottom w:val="0"/>
      <w:divBdr>
        <w:top w:val="none" w:sz="0" w:space="0" w:color="auto"/>
        <w:left w:val="none" w:sz="0" w:space="0" w:color="auto"/>
        <w:bottom w:val="none" w:sz="0" w:space="0" w:color="auto"/>
        <w:right w:val="none" w:sz="0" w:space="0" w:color="auto"/>
      </w:divBdr>
      <w:divsChild>
        <w:div w:id="698242441">
          <w:marLeft w:val="0"/>
          <w:marRight w:val="0"/>
          <w:marTop w:val="0"/>
          <w:marBottom w:val="0"/>
          <w:divBdr>
            <w:top w:val="none" w:sz="0" w:space="0" w:color="auto"/>
            <w:left w:val="none" w:sz="0" w:space="0" w:color="auto"/>
            <w:bottom w:val="none" w:sz="0" w:space="0" w:color="auto"/>
            <w:right w:val="none" w:sz="0" w:space="0" w:color="auto"/>
          </w:divBdr>
          <w:divsChild>
            <w:div w:id="1335185061">
              <w:marLeft w:val="0"/>
              <w:marRight w:val="0"/>
              <w:marTop w:val="0"/>
              <w:marBottom w:val="150"/>
              <w:divBdr>
                <w:top w:val="none" w:sz="0" w:space="0" w:color="auto"/>
                <w:left w:val="none" w:sz="0" w:space="0" w:color="auto"/>
                <w:bottom w:val="none" w:sz="0" w:space="0" w:color="auto"/>
                <w:right w:val="none" w:sz="0" w:space="0" w:color="auto"/>
              </w:divBdr>
            </w:div>
          </w:divsChild>
        </w:div>
        <w:div w:id="339744410">
          <w:marLeft w:val="0"/>
          <w:marRight w:val="0"/>
          <w:marTop w:val="0"/>
          <w:marBottom w:val="150"/>
          <w:divBdr>
            <w:top w:val="single" w:sz="6" w:space="8" w:color="D0D0D0"/>
            <w:left w:val="none" w:sz="0" w:space="0" w:color="auto"/>
            <w:bottom w:val="none" w:sz="0" w:space="8" w:color="auto"/>
            <w:right w:val="none" w:sz="0" w:space="0" w:color="auto"/>
          </w:divBdr>
        </w:div>
      </w:divsChild>
    </w:div>
    <w:div w:id="329723965">
      <w:bodyDiv w:val="1"/>
      <w:marLeft w:val="0"/>
      <w:marRight w:val="0"/>
      <w:marTop w:val="0"/>
      <w:marBottom w:val="0"/>
      <w:divBdr>
        <w:top w:val="none" w:sz="0" w:space="0" w:color="auto"/>
        <w:left w:val="none" w:sz="0" w:space="0" w:color="auto"/>
        <w:bottom w:val="none" w:sz="0" w:space="0" w:color="auto"/>
        <w:right w:val="none" w:sz="0" w:space="0" w:color="auto"/>
      </w:divBdr>
    </w:div>
    <w:div w:id="332416720">
      <w:bodyDiv w:val="1"/>
      <w:marLeft w:val="0"/>
      <w:marRight w:val="0"/>
      <w:marTop w:val="0"/>
      <w:marBottom w:val="0"/>
      <w:divBdr>
        <w:top w:val="none" w:sz="0" w:space="0" w:color="auto"/>
        <w:left w:val="none" w:sz="0" w:space="0" w:color="auto"/>
        <w:bottom w:val="none" w:sz="0" w:space="0" w:color="auto"/>
        <w:right w:val="none" w:sz="0" w:space="0" w:color="auto"/>
      </w:divBdr>
    </w:div>
    <w:div w:id="334653948">
      <w:bodyDiv w:val="1"/>
      <w:marLeft w:val="0"/>
      <w:marRight w:val="0"/>
      <w:marTop w:val="0"/>
      <w:marBottom w:val="0"/>
      <w:divBdr>
        <w:top w:val="none" w:sz="0" w:space="0" w:color="auto"/>
        <w:left w:val="none" w:sz="0" w:space="0" w:color="auto"/>
        <w:bottom w:val="none" w:sz="0" w:space="0" w:color="auto"/>
        <w:right w:val="none" w:sz="0" w:space="0" w:color="auto"/>
      </w:divBdr>
      <w:divsChild>
        <w:div w:id="402530484">
          <w:marLeft w:val="0"/>
          <w:marRight w:val="0"/>
          <w:marTop w:val="0"/>
          <w:marBottom w:val="120"/>
          <w:divBdr>
            <w:top w:val="none" w:sz="0" w:space="0" w:color="auto"/>
            <w:left w:val="none" w:sz="0" w:space="0" w:color="auto"/>
            <w:bottom w:val="none" w:sz="0" w:space="0" w:color="auto"/>
            <w:right w:val="none" w:sz="0" w:space="0" w:color="auto"/>
          </w:divBdr>
          <w:divsChild>
            <w:div w:id="1089885794">
              <w:marLeft w:val="0"/>
              <w:marRight w:val="0"/>
              <w:marTop w:val="0"/>
              <w:marBottom w:val="0"/>
              <w:divBdr>
                <w:top w:val="none" w:sz="0" w:space="0" w:color="auto"/>
                <w:left w:val="none" w:sz="0" w:space="0" w:color="auto"/>
                <w:bottom w:val="none" w:sz="0" w:space="0" w:color="auto"/>
                <w:right w:val="none" w:sz="0" w:space="0" w:color="auto"/>
              </w:divBdr>
            </w:div>
          </w:divsChild>
        </w:div>
        <w:div w:id="521014369">
          <w:marLeft w:val="0"/>
          <w:marRight w:val="0"/>
          <w:marTop w:val="0"/>
          <w:marBottom w:val="150"/>
          <w:divBdr>
            <w:top w:val="none" w:sz="0" w:space="0" w:color="auto"/>
            <w:left w:val="none" w:sz="0" w:space="0" w:color="auto"/>
            <w:bottom w:val="none" w:sz="0" w:space="0" w:color="auto"/>
            <w:right w:val="none" w:sz="0" w:space="0" w:color="auto"/>
          </w:divBdr>
        </w:div>
        <w:div w:id="1657761305">
          <w:marLeft w:val="0"/>
          <w:marRight w:val="0"/>
          <w:marTop w:val="0"/>
          <w:marBottom w:val="150"/>
          <w:divBdr>
            <w:top w:val="none" w:sz="0" w:space="0" w:color="auto"/>
            <w:left w:val="none" w:sz="0" w:space="0" w:color="auto"/>
            <w:bottom w:val="none" w:sz="0" w:space="0" w:color="auto"/>
            <w:right w:val="none" w:sz="0" w:space="0" w:color="auto"/>
          </w:divBdr>
        </w:div>
        <w:div w:id="945624146">
          <w:marLeft w:val="0"/>
          <w:marRight w:val="0"/>
          <w:marTop w:val="0"/>
          <w:marBottom w:val="0"/>
          <w:divBdr>
            <w:top w:val="none" w:sz="0" w:space="0" w:color="auto"/>
            <w:left w:val="none" w:sz="0" w:space="0" w:color="auto"/>
            <w:bottom w:val="none" w:sz="0" w:space="0" w:color="auto"/>
            <w:right w:val="none" w:sz="0" w:space="0" w:color="auto"/>
          </w:divBdr>
          <w:divsChild>
            <w:div w:id="1247150308">
              <w:marLeft w:val="0"/>
              <w:marRight w:val="0"/>
              <w:marTop w:val="0"/>
              <w:marBottom w:val="0"/>
              <w:divBdr>
                <w:top w:val="none" w:sz="0" w:space="0" w:color="auto"/>
                <w:left w:val="none" w:sz="0" w:space="0" w:color="auto"/>
                <w:bottom w:val="none" w:sz="0" w:space="0" w:color="auto"/>
                <w:right w:val="none" w:sz="0" w:space="0" w:color="auto"/>
              </w:divBdr>
              <w:divsChild>
                <w:div w:id="1258709028">
                  <w:marLeft w:val="0"/>
                  <w:marRight w:val="0"/>
                  <w:marTop w:val="0"/>
                  <w:marBottom w:val="150"/>
                  <w:divBdr>
                    <w:top w:val="none" w:sz="0" w:space="0" w:color="auto"/>
                    <w:left w:val="none" w:sz="0" w:space="0" w:color="auto"/>
                    <w:bottom w:val="none" w:sz="0" w:space="0" w:color="auto"/>
                    <w:right w:val="none" w:sz="0" w:space="0" w:color="auto"/>
                  </w:divBdr>
                </w:div>
                <w:div w:id="1631596249">
                  <w:marLeft w:val="0"/>
                  <w:marRight w:val="0"/>
                  <w:marTop w:val="0"/>
                  <w:marBottom w:val="150"/>
                  <w:divBdr>
                    <w:top w:val="none" w:sz="0" w:space="0" w:color="auto"/>
                    <w:left w:val="none" w:sz="0" w:space="0" w:color="auto"/>
                    <w:bottom w:val="none" w:sz="0" w:space="0" w:color="auto"/>
                    <w:right w:val="none" w:sz="0" w:space="0" w:color="auto"/>
                  </w:divBdr>
                </w:div>
                <w:div w:id="1291667490">
                  <w:marLeft w:val="0"/>
                  <w:marRight w:val="0"/>
                  <w:marTop w:val="0"/>
                  <w:marBottom w:val="150"/>
                  <w:divBdr>
                    <w:top w:val="none" w:sz="0" w:space="0" w:color="auto"/>
                    <w:left w:val="none" w:sz="0" w:space="0" w:color="auto"/>
                    <w:bottom w:val="none" w:sz="0" w:space="0" w:color="auto"/>
                    <w:right w:val="none" w:sz="0" w:space="0" w:color="auto"/>
                  </w:divBdr>
                </w:div>
                <w:div w:id="1576434093">
                  <w:marLeft w:val="0"/>
                  <w:marRight w:val="0"/>
                  <w:marTop w:val="0"/>
                  <w:marBottom w:val="150"/>
                  <w:divBdr>
                    <w:top w:val="none" w:sz="0" w:space="0" w:color="auto"/>
                    <w:left w:val="none" w:sz="0" w:space="0" w:color="auto"/>
                    <w:bottom w:val="none" w:sz="0" w:space="0" w:color="auto"/>
                    <w:right w:val="none" w:sz="0" w:space="0" w:color="auto"/>
                  </w:divBdr>
                </w:div>
                <w:div w:id="2245379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336200229">
      <w:bodyDiv w:val="1"/>
      <w:marLeft w:val="0"/>
      <w:marRight w:val="0"/>
      <w:marTop w:val="0"/>
      <w:marBottom w:val="0"/>
      <w:divBdr>
        <w:top w:val="none" w:sz="0" w:space="0" w:color="auto"/>
        <w:left w:val="none" w:sz="0" w:space="0" w:color="auto"/>
        <w:bottom w:val="none" w:sz="0" w:space="0" w:color="auto"/>
        <w:right w:val="none" w:sz="0" w:space="0" w:color="auto"/>
      </w:divBdr>
    </w:div>
    <w:div w:id="337730515">
      <w:bodyDiv w:val="1"/>
      <w:marLeft w:val="0"/>
      <w:marRight w:val="0"/>
      <w:marTop w:val="0"/>
      <w:marBottom w:val="0"/>
      <w:divBdr>
        <w:top w:val="none" w:sz="0" w:space="0" w:color="auto"/>
        <w:left w:val="none" w:sz="0" w:space="0" w:color="auto"/>
        <w:bottom w:val="none" w:sz="0" w:space="0" w:color="auto"/>
        <w:right w:val="none" w:sz="0" w:space="0" w:color="auto"/>
      </w:divBdr>
    </w:div>
    <w:div w:id="343674715">
      <w:bodyDiv w:val="1"/>
      <w:marLeft w:val="0"/>
      <w:marRight w:val="0"/>
      <w:marTop w:val="0"/>
      <w:marBottom w:val="0"/>
      <w:divBdr>
        <w:top w:val="none" w:sz="0" w:space="0" w:color="auto"/>
        <w:left w:val="none" w:sz="0" w:space="0" w:color="auto"/>
        <w:bottom w:val="none" w:sz="0" w:space="0" w:color="auto"/>
        <w:right w:val="none" w:sz="0" w:space="0" w:color="auto"/>
      </w:divBdr>
    </w:div>
    <w:div w:id="350692184">
      <w:bodyDiv w:val="1"/>
      <w:marLeft w:val="0"/>
      <w:marRight w:val="0"/>
      <w:marTop w:val="0"/>
      <w:marBottom w:val="0"/>
      <w:divBdr>
        <w:top w:val="none" w:sz="0" w:space="0" w:color="auto"/>
        <w:left w:val="none" w:sz="0" w:space="0" w:color="auto"/>
        <w:bottom w:val="none" w:sz="0" w:space="0" w:color="auto"/>
        <w:right w:val="none" w:sz="0" w:space="0" w:color="auto"/>
      </w:divBdr>
    </w:div>
    <w:div w:id="350841326">
      <w:bodyDiv w:val="1"/>
      <w:marLeft w:val="0"/>
      <w:marRight w:val="0"/>
      <w:marTop w:val="0"/>
      <w:marBottom w:val="0"/>
      <w:divBdr>
        <w:top w:val="none" w:sz="0" w:space="0" w:color="auto"/>
        <w:left w:val="none" w:sz="0" w:space="0" w:color="auto"/>
        <w:bottom w:val="none" w:sz="0" w:space="0" w:color="auto"/>
        <w:right w:val="none" w:sz="0" w:space="0" w:color="auto"/>
      </w:divBdr>
    </w:div>
    <w:div w:id="354893322">
      <w:bodyDiv w:val="1"/>
      <w:marLeft w:val="0"/>
      <w:marRight w:val="0"/>
      <w:marTop w:val="0"/>
      <w:marBottom w:val="0"/>
      <w:divBdr>
        <w:top w:val="none" w:sz="0" w:space="0" w:color="auto"/>
        <w:left w:val="none" w:sz="0" w:space="0" w:color="auto"/>
        <w:bottom w:val="none" w:sz="0" w:space="0" w:color="auto"/>
        <w:right w:val="none" w:sz="0" w:space="0" w:color="auto"/>
      </w:divBdr>
    </w:div>
    <w:div w:id="360326096">
      <w:bodyDiv w:val="1"/>
      <w:marLeft w:val="0"/>
      <w:marRight w:val="0"/>
      <w:marTop w:val="0"/>
      <w:marBottom w:val="0"/>
      <w:divBdr>
        <w:top w:val="none" w:sz="0" w:space="0" w:color="auto"/>
        <w:left w:val="none" w:sz="0" w:space="0" w:color="auto"/>
        <w:bottom w:val="none" w:sz="0" w:space="0" w:color="auto"/>
        <w:right w:val="none" w:sz="0" w:space="0" w:color="auto"/>
      </w:divBdr>
    </w:div>
    <w:div w:id="361249483">
      <w:bodyDiv w:val="1"/>
      <w:marLeft w:val="0"/>
      <w:marRight w:val="0"/>
      <w:marTop w:val="0"/>
      <w:marBottom w:val="0"/>
      <w:divBdr>
        <w:top w:val="none" w:sz="0" w:space="0" w:color="auto"/>
        <w:left w:val="none" w:sz="0" w:space="0" w:color="auto"/>
        <w:bottom w:val="none" w:sz="0" w:space="0" w:color="auto"/>
        <w:right w:val="none" w:sz="0" w:space="0" w:color="auto"/>
      </w:divBdr>
    </w:div>
    <w:div w:id="373117275">
      <w:bodyDiv w:val="1"/>
      <w:marLeft w:val="0"/>
      <w:marRight w:val="0"/>
      <w:marTop w:val="0"/>
      <w:marBottom w:val="0"/>
      <w:divBdr>
        <w:top w:val="none" w:sz="0" w:space="0" w:color="auto"/>
        <w:left w:val="none" w:sz="0" w:space="0" w:color="auto"/>
        <w:bottom w:val="none" w:sz="0" w:space="0" w:color="auto"/>
        <w:right w:val="none" w:sz="0" w:space="0" w:color="auto"/>
      </w:divBdr>
    </w:div>
    <w:div w:id="382406513">
      <w:bodyDiv w:val="1"/>
      <w:marLeft w:val="0"/>
      <w:marRight w:val="0"/>
      <w:marTop w:val="0"/>
      <w:marBottom w:val="0"/>
      <w:divBdr>
        <w:top w:val="none" w:sz="0" w:space="0" w:color="auto"/>
        <w:left w:val="none" w:sz="0" w:space="0" w:color="auto"/>
        <w:bottom w:val="none" w:sz="0" w:space="0" w:color="auto"/>
        <w:right w:val="none" w:sz="0" w:space="0" w:color="auto"/>
      </w:divBdr>
    </w:div>
    <w:div w:id="384185654">
      <w:bodyDiv w:val="1"/>
      <w:marLeft w:val="0"/>
      <w:marRight w:val="0"/>
      <w:marTop w:val="0"/>
      <w:marBottom w:val="0"/>
      <w:divBdr>
        <w:top w:val="none" w:sz="0" w:space="0" w:color="auto"/>
        <w:left w:val="none" w:sz="0" w:space="0" w:color="auto"/>
        <w:bottom w:val="none" w:sz="0" w:space="0" w:color="auto"/>
        <w:right w:val="none" w:sz="0" w:space="0" w:color="auto"/>
      </w:divBdr>
    </w:div>
    <w:div w:id="389813661">
      <w:bodyDiv w:val="1"/>
      <w:marLeft w:val="0"/>
      <w:marRight w:val="0"/>
      <w:marTop w:val="0"/>
      <w:marBottom w:val="0"/>
      <w:divBdr>
        <w:top w:val="none" w:sz="0" w:space="0" w:color="auto"/>
        <w:left w:val="none" w:sz="0" w:space="0" w:color="auto"/>
        <w:bottom w:val="none" w:sz="0" w:space="0" w:color="auto"/>
        <w:right w:val="none" w:sz="0" w:space="0" w:color="auto"/>
      </w:divBdr>
    </w:div>
    <w:div w:id="403525715">
      <w:bodyDiv w:val="1"/>
      <w:marLeft w:val="0"/>
      <w:marRight w:val="0"/>
      <w:marTop w:val="0"/>
      <w:marBottom w:val="0"/>
      <w:divBdr>
        <w:top w:val="none" w:sz="0" w:space="0" w:color="auto"/>
        <w:left w:val="none" w:sz="0" w:space="0" w:color="auto"/>
        <w:bottom w:val="none" w:sz="0" w:space="0" w:color="auto"/>
        <w:right w:val="none" w:sz="0" w:space="0" w:color="auto"/>
      </w:divBdr>
    </w:div>
    <w:div w:id="404685842">
      <w:bodyDiv w:val="1"/>
      <w:marLeft w:val="0"/>
      <w:marRight w:val="0"/>
      <w:marTop w:val="0"/>
      <w:marBottom w:val="0"/>
      <w:divBdr>
        <w:top w:val="none" w:sz="0" w:space="0" w:color="auto"/>
        <w:left w:val="none" w:sz="0" w:space="0" w:color="auto"/>
        <w:bottom w:val="none" w:sz="0" w:space="0" w:color="auto"/>
        <w:right w:val="none" w:sz="0" w:space="0" w:color="auto"/>
      </w:divBdr>
    </w:div>
    <w:div w:id="407310602">
      <w:bodyDiv w:val="1"/>
      <w:marLeft w:val="0"/>
      <w:marRight w:val="0"/>
      <w:marTop w:val="0"/>
      <w:marBottom w:val="0"/>
      <w:divBdr>
        <w:top w:val="none" w:sz="0" w:space="0" w:color="auto"/>
        <w:left w:val="none" w:sz="0" w:space="0" w:color="auto"/>
        <w:bottom w:val="none" w:sz="0" w:space="0" w:color="auto"/>
        <w:right w:val="none" w:sz="0" w:space="0" w:color="auto"/>
      </w:divBdr>
    </w:div>
    <w:div w:id="408575536">
      <w:bodyDiv w:val="1"/>
      <w:marLeft w:val="0"/>
      <w:marRight w:val="0"/>
      <w:marTop w:val="0"/>
      <w:marBottom w:val="0"/>
      <w:divBdr>
        <w:top w:val="none" w:sz="0" w:space="0" w:color="auto"/>
        <w:left w:val="none" w:sz="0" w:space="0" w:color="auto"/>
        <w:bottom w:val="none" w:sz="0" w:space="0" w:color="auto"/>
        <w:right w:val="none" w:sz="0" w:space="0" w:color="auto"/>
      </w:divBdr>
    </w:div>
    <w:div w:id="418866402">
      <w:bodyDiv w:val="1"/>
      <w:marLeft w:val="0"/>
      <w:marRight w:val="0"/>
      <w:marTop w:val="0"/>
      <w:marBottom w:val="0"/>
      <w:divBdr>
        <w:top w:val="none" w:sz="0" w:space="0" w:color="auto"/>
        <w:left w:val="none" w:sz="0" w:space="0" w:color="auto"/>
        <w:bottom w:val="none" w:sz="0" w:space="0" w:color="auto"/>
        <w:right w:val="none" w:sz="0" w:space="0" w:color="auto"/>
      </w:divBdr>
    </w:div>
    <w:div w:id="427850356">
      <w:bodyDiv w:val="1"/>
      <w:marLeft w:val="0"/>
      <w:marRight w:val="0"/>
      <w:marTop w:val="0"/>
      <w:marBottom w:val="0"/>
      <w:divBdr>
        <w:top w:val="none" w:sz="0" w:space="0" w:color="auto"/>
        <w:left w:val="none" w:sz="0" w:space="0" w:color="auto"/>
        <w:bottom w:val="none" w:sz="0" w:space="0" w:color="auto"/>
        <w:right w:val="none" w:sz="0" w:space="0" w:color="auto"/>
      </w:divBdr>
    </w:div>
    <w:div w:id="428354682">
      <w:bodyDiv w:val="1"/>
      <w:marLeft w:val="0"/>
      <w:marRight w:val="0"/>
      <w:marTop w:val="0"/>
      <w:marBottom w:val="0"/>
      <w:divBdr>
        <w:top w:val="none" w:sz="0" w:space="0" w:color="auto"/>
        <w:left w:val="none" w:sz="0" w:space="0" w:color="auto"/>
        <w:bottom w:val="none" w:sz="0" w:space="0" w:color="auto"/>
        <w:right w:val="none" w:sz="0" w:space="0" w:color="auto"/>
      </w:divBdr>
    </w:div>
    <w:div w:id="449782755">
      <w:bodyDiv w:val="1"/>
      <w:marLeft w:val="0"/>
      <w:marRight w:val="0"/>
      <w:marTop w:val="0"/>
      <w:marBottom w:val="0"/>
      <w:divBdr>
        <w:top w:val="none" w:sz="0" w:space="0" w:color="auto"/>
        <w:left w:val="none" w:sz="0" w:space="0" w:color="auto"/>
        <w:bottom w:val="none" w:sz="0" w:space="0" w:color="auto"/>
        <w:right w:val="none" w:sz="0" w:space="0" w:color="auto"/>
      </w:divBdr>
    </w:div>
    <w:div w:id="452987073">
      <w:bodyDiv w:val="1"/>
      <w:marLeft w:val="0"/>
      <w:marRight w:val="0"/>
      <w:marTop w:val="0"/>
      <w:marBottom w:val="0"/>
      <w:divBdr>
        <w:top w:val="none" w:sz="0" w:space="0" w:color="auto"/>
        <w:left w:val="none" w:sz="0" w:space="0" w:color="auto"/>
        <w:bottom w:val="none" w:sz="0" w:space="0" w:color="auto"/>
        <w:right w:val="none" w:sz="0" w:space="0" w:color="auto"/>
      </w:divBdr>
    </w:div>
    <w:div w:id="455415800">
      <w:bodyDiv w:val="1"/>
      <w:marLeft w:val="0"/>
      <w:marRight w:val="0"/>
      <w:marTop w:val="0"/>
      <w:marBottom w:val="0"/>
      <w:divBdr>
        <w:top w:val="none" w:sz="0" w:space="0" w:color="auto"/>
        <w:left w:val="none" w:sz="0" w:space="0" w:color="auto"/>
        <w:bottom w:val="none" w:sz="0" w:space="0" w:color="auto"/>
        <w:right w:val="none" w:sz="0" w:space="0" w:color="auto"/>
      </w:divBdr>
    </w:div>
    <w:div w:id="455489633">
      <w:bodyDiv w:val="1"/>
      <w:marLeft w:val="0"/>
      <w:marRight w:val="0"/>
      <w:marTop w:val="0"/>
      <w:marBottom w:val="0"/>
      <w:divBdr>
        <w:top w:val="none" w:sz="0" w:space="0" w:color="auto"/>
        <w:left w:val="none" w:sz="0" w:space="0" w:color="auto"/>
        <w:bottom w:val="none" w:sz="0" w:space="0" w:color="auto"/>
        <w:right w:val="none" w:sz="0" w:space="0" w:color="auto"/>
      </w:divBdr>
    </w:div>
    <w:div w:id="455804349">
      <w:bodyDiv w:val="1"/>
      <w:marLeft w:val="0"/>
      <w:marRight w:val="0"/>
      <w:marTop w:val="0"/>
      <w:marBottom w:val="0"/>
      <w:divBdr>
        <w:top w:val="none" w:sz="0" w:space="0" w:color="auto"/>
        <w:left w:val="none" w:sz="0" w:space="0" w:color="auto"/>
        <w:bottom w:val="none" w:sz="0" w:space="0" w:color="auto"/>
        <w:right w:val="none" w:sz="0" w:space="0" w:color="auto"/>
      </w:divBdr>
    </w:div>
    <w:div w:id="459500987">
      <w:bodyDiv w:val="1"/>
      <w:marLeft w:val="0"/>
      <w:marRight w:val="0"/>
      <w:marTop w:val="0"/>
      <w:marBottom w:val="0"/>
      <w:divBdr>
        <w:top w:val="none" w:sz="0" w:space="0" w:color="auto"/>
        <w:left w:val="none" w:sz="0" w:space="0" w:color="auto"/>
        <w:bottom w:val="none" w:sz="0" w:space="0" w:color="auto"/>
        <w:right w:val="none" w:sz="0" w:space="0" w:color="auto"/>
      </w:divBdr>
    </w:div>
    <w:div w:id="484013623">
      <w:bodyDiv w:val="1"/>
      <w:marLeft w:val="0"/>
      <w:marRight w:val="0"/>
      <w:marTop w:val="0"/>
      <w:marBottom w:val="0"/>
      <w:divBdr>
        <w:top w:val="none" w:sz="0" w:space="0" w:color="auto"/>
        <w:left w:val="none" w:sz="0" w:space="0" w:color="auto"/>
        <w:bottom w:val="none" w:sz="0" w:space="0" w:color="auto"/>
        <w:right w:val="none" w:sz="0" w:space="0" w:color="auto"/>
      </w:divBdr>
    </w:div>
    <w:div w:id="488864646">
      <w:bodyDiv w:val="1"/>
      <w:marLeft w:val="0"/>
      <w:marRight w:val="0"/>
      <w:marTop w:val="0"/>
      <w:marBottom w:val="0"/>
      <w:divBdr>
        <w:top w:val="none" w:sz="0" w:space="0" w:color="auto"/>
        <w:left w:val="none" w:sz="0" w:space="0" w:color="auto"/>
        <w:bottom w:val="none" w:sz="0" w:space="0" w:color="auto"/>
        <w:right w:val="none" w:sz="0" w:space="0" w:color="auto"/>
      </w:divBdr>
      <w:divsChild>
        <w:div w:id="1660690037">
          <w:marLeft w:val="0"/>
          <w:marRight w:val="0"/>
          <w:marTop w:val="0"/>
          <w:marBottom w:val="0"/>
          <w:divBdr>
            <w:top w:val="none" w:sz="0" w:space="0" w:color="auto"/>
            <w:left w:val="none" w:sz="0" w:space="0" w:color="auto"/>
            <w:bottom w:val="none" w:sz="0" w:space="0" w:color="auto"/>
            <w:right w:val="none" w:sz="0" w:space="0" w:color="auto"/>
          </w:divBdr>
        </w:div>
        <w:div w:id="1937011851">
          <w:marLeft w:val="0"/>
          <w:marRight w:val="0"/>
          <w:marTop w:val="0"/>
          <w:marBottom w:val="0"/>
          <w:divBdr>
            <w:top w:val="none" w:sz="0" w:space="0" w:color="auto"/>
            <w:left w:val="none" w:sz="0" w:space="0" w:color="auto"/>
            <w:bottom w:val="none" w:sz="0" w:space="0" w:color="auto"/>
            <w:right w:val="none" w:sz="0" w:space="0" w:color="auto"/>
          </w:divBdr>
        </w:div>
        <w:div w:id="806702051">
          <w:marLeft w:val="0"/>
          <w:marRight w:val="0"/>
          <w:marTop w:val="0"/>
          <w:marBottom w:val="0"/>
          <w:divBdr>
            <w:top w:val="none" w:sz="0" w:space="0" w:color="auto"/>
            <w:left w:val="none" w:sz="0" w:space="0" w:color="auto"/>
            <w:bottom w:val="none" w:sz="0" w:space="0" w:color="auto"/>
            <w:right w:val="none" w:sz="0" w:space="0" w:color="auto"/>
          </w:divBdr>
        </w:div>
        <w:div w:id="1742215597">
          <w:marLeft w:val="0"/>
          <w:marRight w:val="0"/>
          <w:marTop w:val="0"/>
          <w:marBottom w:val="0"/>
          <w:divBdr>
            <w:top w:val="none" w:sz="0" w:space="0" w:color="auto"/>
            <w:left w:val="none" w:sz="0" w:space="0" w:color="auto"/>
            <w:bottom w:val="none" w:sz="0" w:space="0" w:color="auto"/>
            <w:right w:val="none" w:sz="0" w:space="0" w:color="auto"/>
          </w:divBdr>
        </w:div>
        <w:div w:id="581569608">
          <w:marLeft w:val="0"/>
          <w:marRight w:val="0"/>
          <w:marTop w:val="0"/>
          <w:marBottom w:val="0"/>
          <w:divBdr>
            <w:top w:val="none" w:sz="0" w:space="0" w:color="auto"/>
            <w:left w:val="none" w:sz="0" w:space="0" w:color="auto"/>
            <w:bottom w:val="none" w:sz="0" w:space="0" w:color="auto"/>
            <w:right w:val="none" w:sz="0" w:space="0" w:color="auto"/>
          </w:divBdr>
          <w:divsChild>
            <w:div w:id="1657295305">
              <w:marLeft w:val="0"/>
              <w:marRight w:val="0"/>
              <w:marTop w:val="0"/>
              <w:marBottom w:val="0"/>
              <w:divBdr>
                <w:top w:val="none" w:sz="0" w:space="0" w:color="auto"/>
                <w:left w:val="none" w:sz="0" w:space="0" w:color="auto"/>
                <w:bottom w:val="none" w:sz="0" w:space="0" w:color="auto"/>
                <w:right w:val="none" w:sz="0" w:space="0" w:color="auto"/>
              </w:divBdr>
              <w:divsChild>
                <w:div w:id="433018896">
                  <w:marLeft w:val="0"/>
                  <w:marRight w:val="0"/>
                  <w:marTop w:val="0"/>
                  <w:marBottom w:val="0"/>
                  <w:divBdr>
                    <w:top w:val="none" w:sz="0" w:space="0" w:color="auto"/>
                    <w:left w:val="none" w:sz="0" w:space="0" w:color="auto"/>
                    <w:bottom w:val="none" w:sz="0" w:space="0" w:color="auto"/>
                    <w:right w:val="none" w:sz="0" w:space="0" w:color="auto"/>
                  </w:divBdr>
                </w:div>
                <w:div w:id="159472885">
                  <w:marLeft w:val="0"/>
                  <w:marRight w:val="0"/>
                  <w:marTop w:val="0"/>
                  <w:marBottom w:val="0"/>
                  <w:divBdr>
                    <w:top w:val="none" w:sz="0" w:space="0" w:color="auto"/>
                    <w:left w:val="none" w:sz="0" w:space="0" w:color="auto"/>
                    <w:bottom w:val="none" w:sz="0" w:space="0" w:color="auto"/>
                    <w:right w:val="none" w:sz="0" w:space="0" w:color="auto"/>
                  </w:divBdr>
                </w:div>
                <w:div w:id="1006513809">
                  <w:marLeft w:val="0"/>
                  <w:marRight w:val="0"/>
                  <w:marTop w:val="0"/>
                  <w:marBottom w:val="0"/>
                  <w:divBdr>
                    <w:top w:val="none" w:sz="0" w:space="0" w:color="auto"/>
                    <w:left w:val="none" w:sz="0" w:space="0" w:color="auto"/>
                    <w:bottom w:val="none" w:sz="0" w:space="0" w:color="auto"/>
                    <w:right w:val="none" w:sz="0" w:space="0" w:color="auto"/>
                  </w:divBdr>
                </w:div>
                <w:div w:id="660738315">
                  <w:marLeft w:val="0"/>
                  <w:marRight w:val="0"/>
                  <w:marTop w:val="0"/>
                  <w:marBottom w:val="0"/>
                  <w:divBdr>
                    <w:top w:val="none" w:sz="0" w:space="0" w:color="auto"/>
                    <w:left w:val="none" w:sz="0" w:space="0" w:color="auto"/>
                    <w:bottom w:val="none" w:sz="0" w:space="0" w:color="auto"/>
                    <w:right w:val="none" w:sz="0" w:space="0" w:color="auto"/>
                  </w:divBdr>
                  <w:divsChild>
                    <w:div w:id="2120642879">
                      <w:marLeft w:val="0"/>
                      <w:marRight w:val="0"/>
                      <w:marTop w:val="0"/>
                      <w:marBottom w:val="0"/>
                      <w:divBdr>
                        <w:top w:val="none" w:sz="0" w:space="0" w:color="auto"/>
                        <w:left w:val="none" w:sz="0" w:space="0" w:color="auto"/>
                        <w:bottom w:val="none" w:sz="0" w:space="0" w:color="auto"/>
                        <w:right w:val="none" w:sz="0" w:space="0" w:color="auto"/>
                      </w:divBdr>
                    </w:div>
                    <w:div w:id="986740187">
                      <w:marLeft w:val="0"/>
                      <w:marRight w:val="0"/>
                      <w:marTop w:val="0"/>
                      <w:marBottom w:val="0"/>
                      <w:divBdr>
                        <w:top w:val="none" w:sz="0" w:space="0" w:color="auto"/>
                        <w:left w:val="none" w:sz="0" w:space="0" w:color="auto"/>
                        <w:bottom w:val="none" w:sz="0" w:space="0" w:color="auto"/>
                        <w:right w:val="none" w:sz="0" w:space="0" w:color="auto"/>
                      </w:divBdr>
                    </w:div>
                    <w:div w:id="2138836206">
                      <w:marLeft w:val="0"/>
                      <w:marRight w:val="0"/>
                      <w:marTop w:val="0"/>
                      <w:marBottom w:val="0"/>
                      <w:divBdr>
                        <w:top w:val="none" w:sz="0" w:space="0" w:color="auto"/>
                        <w:left w:val="none" w:sz="0" w:space="0" w:color="auto"/>
                        <w:bottom w:val="none" w:sz="0" w:space="0" w:color="auto"/>
                        <w:right w:val="none" w:sz="0" w:space="0" w:color="auto"/>
                      </w:divBdr>
                    </w:div>
                    <w:div w:id="550265259">
                      <w:marLeft w:val="0"/>
                      <w:marRight w:val="0"/>
                      <w:marTop w:val="0"/>
                      <w:marBottom w:val="0"/>
                      <w:divBdr>
                        <w:top w:val="none" w:sz="0" w:space="0" w:color="auto"/>
                        <w:left w:val="none" w:sz="0" w:space="0" w:color="auto"/>
                        <w:bottom w:val="none" w:sz="0" w:space="0" w:color="auto"/>
                        <w:right w:val="none" w:sz="0" w:space="0" w:color="auto"/>
                      </w:divBdr>
                    </w:div>
                    <w:div w:id="59989962">
                      <w:marLeft w:val="0"/>
                      <w:marRight w:val="0"/>
                      <w:marTop w:val="0"/>
                      <w:marBottom w:val="0"/>
                      <w:divBdr>
                        <w:top w:val="none" w:sz="0" w:space="0" w:color="auto"/>
                        <w:left w:val="none" w:sz="0" w:space="0" w:color="auto"/>
                        <w:bottom w:val="none" w:sz="0" w:space="0" w:color="auto"/>
                        <w:right w:val="none" w:sz="0" w:space="0" w:color="auto"/>
                      </w:divBdr>
                    </w:div>
                    <w:div w:id="1801878314">
                      <w:marLeft w:val="0"/>
                      <w:marRight w:val="0"/>
                      <w:marTop w:val="0"/>
                      <w:marBottom w:val="0"/>
                      <w:divBdr>
                        <w:top w:val="none" w:sz="0" w:space="0" w:color="auto"/>
                        <w:left w:val="none" w:sz="0" w:space="0" w:color="auto"/>
                        <w:bottom w:val="none" w:sz="0" w:space="0" w:color="auto"/>
                        <w:right w:val="none" w:sz="0" w:space="0" w:color="auto"/>
                      </w:divBdr>
                    </w:div>
                    <w:div w:id="380831141">
                      <w:marLeft w:val="0"/>
                      <w:marRight w:val="0"/>
                      <w:marTop w:val="0"/>
                      <w:marBottom w:val="0"/>
                      <w:divBdr>
                        <w:top w:val="none" w:sz="0" w:space="0" w:color="auto"/>
                        <w:left w:val="none" w:sz="0" w:space="0" w:color="auto"/>
                        <w:bottom w:val="none" w:sz="0" w:space="0" w:color="auto"/>
                        <w:right w:val="none" w:sz="0" w:space="0" w:color="auto"/>
                      </w:divBdr>
                    </w:div>
                    <w:div w:id="642925680">
                      <w:marLeft w:val="0"/>
                      <w:marRight w:val="0"/>
                      <w:marTop w:val="0"/>
                      <w:marBottom w:val="0"/>
                      <w:divBdr>
                        <w:top w:val="none" w:sz="0" w:space="0" w:color="auto"/>
                        <w:left w:val="none" w:sz="0" w:space="0" w:color="auto"/>
                        <w:bottom w:val="none" w:sz="0" w:space="0" w:color="auto"/>
                        <w:right w:val="none" w:sz="0" w:space="0" w:color="auto"/>
                      </w:divBdr>
                    </w:div>
                    <w:div w:id="374157119">
                      <w:marLeft w:val="0"/>
                      <w:marRight w:val="0"/>
                      <w:marTop w:val="0"/>
                      <w:marBottom w:val="0"/>
                      <w:divBdr>
                        <w:top w:val="none" w:sz="0" w:space="0" w:color="auto"/>
                        <w:left w:val="none" w:sz="0" w:space="0" w:color="auto"/>
                        <w:bottom w:val="none" w:sz="0" w:space="0" w:color="auto"/>
                        <w:right w:val="none" w:sz="0" w:space="0" w:color="auto"/>
                      </w:divBdr>
                    </w:div>
                    <w:div w:id="586114130">
                      <w:marLeft w:val="0"/>
                      <w:marRight w:val="0"/>
                      <w:marTop w:val="0"/>
                      <w:marBottom w:val="0"/>
                      <w:divBdr>
                        <w:top w:val="none" w:sz="0" w:space="0" w:color="auto"/>
                        <w:left w:val="none" w:sz="0" w:space="0" w:color="auto"/>
                        <w:bottom w:val="none" w:sz="0" w:space="0" w:color="auto"/>
                        <w:right w:val="none" w:sz="0" w:space="0" w:color="auto"/>
                      </w:divBdr>
                    </w:div>
                    <w:div w:id="1066144252">
                      <w:marLeft w:val="0"/>
                      <w:marRight w:val="0"/>
                      <w:marTop w:val="0"/>
                      <w:marBottom w:val="0"/>
                      <w:divBdr>
                        <w:top w:val="none" w:sz="0" w:space="0" w:color="auto"/>
                        <w:left w:val="none" w:sz="0" w:space="0" w:color="auto"/>
                        <w:bottom w:val="none" w:sz="0" w:space="0" w:color="auto"/>
                        <w:right w:val="none" w:sz="0" w:space="0" w:color="auto"/>
                      </w:divBdr>
                    </w:div>
                    <w:div w:id="1908178693">
                      <w:marLeft w:val="0"/>
                      <w:marRight w:val="0"/>
                      <w:marTop w:val="0"/>
                      <w:marBottom w:val="0"/>
                      <w:divBdr>
                        <w:top w:val="none" w:sz="0" w:space="0" w:color="auto"/>
                        <w:left w:val="none" w:sz="0" w:space="0" w:color="auto"/>
                        <w:bottom w:val="none" w:sz="0" w:space="0" w:color="auto"/>
                        <w:right w:val="none" w:sz="0" w:space="0" w:color="auto"/>
                      </w:divBdr>
                    </w:div>
                    <w:div w:id="371542726">
                      <w:marLeft w:val="0"/>
                      <w:marRight w:val="0"/>
                      <w:marTop w:val="0"/>
                      <w:marBottom w:val="0"/>
                      <w:divBdr>
                        <w:top w:val="none" w:sz="0" w:space="0" w:color="auto"/>
                        <w:left w:val="none" w:sz="0" w:space="0" w:color="auto"/>
                        <w:bottom w:val="none" w:sz="0" w:space="0" w:color="auto"/>
                        <w:right w:val="none" w:sz="0" w:space="0" w:color="auto"/>
                      </w:divBdr>
                    </w:div>
                    <w:div w:id="1060713283">
                      <w:marLeft w:val="0"/>
                      <w:marRight w:val="0"/>
                      <w:marTop w:val="0"/>
                      <w:marBottom w:val="0"/>
                      <w:divBdr>
                        <w:top w:val="none" w:sz="0" w:space="0" w:color="auto"/>
                        <w:left w:val="none" w:sz="0" w:space="0" w:color="auto"/>
                        <w:bottom w:val="none" w:sz="0" w:space="0" w:color="auto"/>
                        <w:right w:val="none" w:sz="0" w:space="0" w:color="auto"/>
                      </w:divBdr>
                    </w:div>
                    <w:div w:id="58919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596578">
      <w:bodyDiv w:val="1"/>
      <w:marLeft w:val="0"/>
      <w:marRight w:val="0"/>
      <w:marTop w:val="0"/>
      <w:marBottom w:val="0"/>
      <w:divBdr>
        <w:top w:val="none" w:sz="0" w:space="0" w:color="auto"/>
        <w:left w:val="none" w:sz="0" w:space="0" w:color="auto"/>
        <w:bottom w:val="none" w:sz="0" w:space="0" w:color="auto"/>
        <w:right w:val="none" w:sz="0" w:space="0" w:color="auto"/>
      </w:divBdr>
    </w:div>
    <w:div w:id="503516455">
      <w:bodyDiv w:val="1"/>
      <w:marLeft w:val="0"/>
      <w:marRight w:val="0"/>
      <w:marTop w:val="0"/>
      <w:marBottom w:val="0"/>
      <w:divBdr>
        <w:top w:val="none" w:sz="0" w:space="0" w:color="auto"/>
        <w:left w:val="none" w:sz="0" w:space="0" w:color="auto"/>
        <w:bottom w:val="none" w:sz="0" w:space="0" w:color="auto"/>
        <w:right w:val="none" w:sz="0" w:space="0" w:color="auto"/>
      </w:divBdr>
    </w:div>
    <w:div w:id="504831505">
      <w:bodyDiv w:val="1"/>
      <w:marLeft w:val="0"/>
      <w:marRight w:val="0"/>
      <w:marTop w:val="0"/>
      <w:marBottom w:val="0"/>
      <w:divBdr>
        <w:top w:val="none" w:sz="0" w:space="0" w:color="auto"/>
        <w:left w:val="none" w:sz="0" w:space="0" w:color="auto"/>
        <w:bottom w:val="none" w:sz="0" w:space="0" w:color="auto"/>
        <w:right w:val="none" w:sz="0" w:space="0" w:color="auto"/>
      </w:divBdr>
    </w:div>
    <w:div w:id="506285159">
      <w:bodyDiv w:val="1"/>
      <w:marLeft w:val="0"/>
      <w:marRight w:val="0"/>
      <w:marTop w:val="0"/>
      <w:marBottom w:val="0"/>
      <w:divBdr>
        <w:top w:val="none" w:sz="0" w:space="0" w:color="auto"/>
        <w:left w:val="none" w:sz="0" w:space="0" w:color="auto"/>
        <w:bottom w:val="none" w:sz="0" w:space="0" w:color="auto"/>
        <w:right w:val="none" w:sz="0" w:space="0" w:color="auto"/>
      </w:divBdr>
    </w:div>
    <w:div w:id="510679861">
      <w:bodyDiv w:val="1"/>
      <w:marLeft w:val="0"/>
      <w:marRight w:val="0"/>
      <w:marTop w:val="0"/>
      <w:marBottom w:val="0"/>
      <w:divBdr>
        <w:top w:val="none" w:sz="0" w:space="0" w:color="auto"/>
        <w:left w:val="none" w:sz="0" w:space="0" w:color="auto"/>
        <w:bottom w:val="none" w:sz="0" w:space="0" w:color="auto"/>
        <w:right w:val="none" w:sz="0" w:space="0" w:color="auto"/>
      </w:divBdr>
    </w:div>
    <w:div w:id="513612769">
      <w:bodyDiv w:val="1"/>
      <w:marLeft w:val="0"/>
      <w:marRight w:val="0"/>
      <w:marTop w:val="0"/>
      <w:marBottom w:val="0"/>
      <w:divBdr>
        <w:top w:val="none" w:sz="0" w:space="0" w:color="auto"/>
        <w:left w:val="none" w:sz="0" w:space="0" w:color="auto"/>
        <w:bottom w:val="none" w:sz="0" w:space="0" w:color="auto"/>
        <w:right w:val="none" w:sz="0" w:space="0" w:color="auto"/>
      </w:divBdr>
    </w:div>
    <w:div w:id="516620724">
      <w:bodyDiv w:val="1"/>
      <w:marLeft w:val="0"/>
      <w:marRight w:val="0"/>
      <w:marTop w:val="0"/>
      <w:marBottom w:val="0"/>
      <w:divBdr>
        <w:top w:val="none" w:sz="0" w:space="0" w:color="auto"/>
        <w:left w:val="none" w:sz="0" w:space="0" w:color="auto"/>
        <w:bottom w:val="none" w:sz="0" w:space="0" w:color="auto"/>
        <w:right w:val="none" w:sz="0" w:space="0" w:color="auto"/>
      </w:divBdr>
    </w:div>
    <w:div w:id="518659965">
      <w:bodyDiv w:val="1"/>
      <w:marLeft w:val="0"/>
      <w:marRight w:val="0"/>
      <w:marTop w:val="0"/>
      <w:marBottom w:val="0"/>
      <w:divBdr>
        <w:top w:val="none" w:sz="0" w:space="0" w:color="auto"/>
        <w:left w:val="none" w:sz="0" w:space="0" w:color="auto"/>
        <w:bottom w:val="none" w:sz="0" w:space="0" w:color="auto"/>
        <w:right w:val="none" w:sz="0" w:space="0" w:color="auto"/>
      </w:divBdr>
      <w:divsChild>
        <w:div w:id="2109737275">
          <w:marLeft w:val="0"/>
          <w:marRight w:val="0"/>
          <w:marTop w:val="0"/>
          <w:marBottom w:val="0"/>
          <w:divBdr>
            <w:top w:val="none" w:sz="0" w:space="0" w:color="auto"/>
            <w:left w:val="none" w:sz="0" w:space="0" w:color="auto"/>
            <w:bottom w:val="none" w:sz="0" w:space="0" w:color="auto"/>
            <w:right w:val="none" w:sz="0" w:space="0" w:color="auto"/>
          </w:divBdr>
        </w:div>
        <w:div w:id="397241047">
          <w:marLeft w:val="0"/>
          <w:marRight w:val="0"/>
          <w:marTop w:val="150"/>
          <w:marBottom w:val="0"/>
          <w:divBdr>
            <w:top w:val="none" w:sz="0" w:space="0" w:color="auto"/>
            <w:left w:val="none" w:sz="0" w:space="0" w:color="auto"/>
            <w:bottom w:val="none" w:sz="0" w:space="0" w:color="auto"/>
            <w:right w:val="none" w:sz="0" w:space="0" w:color="auto"/>
          </w:divBdr>
        </w:div>
        <w:div w:id="1451436482">
          <w:marLeft w:val="0"/>
          <w:marRight w:val="0"/>
          <w:marTop w:val="0"/>
          <w:marBottom w:val="0"/>
          <w:divBdr>
            <w:top w:val="none" w:sz="0" w:space="0" w:color="auto"/>
            <w:left w:val="none" w:sz="0" w:space="0" w:color="auto"/>
            <w:bottom w:val="none" w:sz="0" w:space="0" w:color="auto"/>
            <w:right w:val="none" w:sz="0" w:space="0" w:color="auto"/>
          </w:divBdr>
        </w:div>
      </w:divsChild>
    </w:div>
    <w:div w:id="520826322">
      <w:bodyDiv w:val="1"/>
      <w:marLeft w:val="0"/>
      <w:marRight w:val="0"/>
      <w:marTop w:val="0"/>
      <w:marBottom w:val="0"/>
      <w:divBdr>
        <w:top w:val="none" w:sz="0" w:space="0" w:color="auto"/>
        <w:left w:val="none" w:sz="0" w:space="0" w:color="auto"/>
        <w:bottom w:val="none" w:sz="0" w:space="0" w:color="auto"/>
        <w:right w:val="none" w:sz="0" w:space="0" w:color="auto"/>
      </w:divBdr>
    </w:div>
    <w:div w:id="522016383">
      <w:bodyDiv w:val="1"/>
      <w:marLeft w:val="0"/>
      <w:marRight w:val="0"/>
      <w:marTop w:val="0"/>
      <w:marBottom w:val="0"/>
      <w:divBdr>
        <w:top w:val="none" w:sz="0" w:space="0" w:color="auto"/>
        <w:left w:val="none" w:sz="0" w:space="0" w:color="auto"/>
        <w:bottom w:val="none" w:sz="0" w:space="0" w:color="auto"/>
        <w:right w:val="none" w:sz="0" w:space="0" w:color="auto"/>
      </w:divBdr>
    </w:div>
    <w:div w:id="523713516">
      <w:bodyDiv w:val="1"/>
      <w:marLeft w:val="0"/>
      <w:marRight w:val="0"/>
      <w:marTop w:val="0"/>
      <w:marBottom w:val="0"/>
      <w:divBdr>
        <w:top w:val="none" w:sz="0" w:space="0" w:color="auto"/>
        <w:left w:val="none" w:sz="0" w:space="0" w:color="auto"/>
        <w:bottom w:val="none" w:sz="0" w:space="0" w:color="auto"/>
        <w:right w:val="none" w:sz="0" w:space="0" w:color="auto"/>
      </w:divBdr>
    </w:div>
    <w:div w:id="524826727">
      <w:bodyDiv w:val="1"/>
      <w:marLeft w:val="0"/>
      <w:marRight w:val="0"/>
      <w:marTop w:val="0"/>
      <w:marBottom w:val="0"/>
      <w:divBdr>
        <w:top w:val="none" w:sz="0" w:space="0" w:color="auto"/>
        <w:left w:val="none" w:sz="0" w:space="0" w:color="auto"/>
        <w:bottom w:val="none" w:sz="0" w:space="0" w:color="auto"/>
        <w:right w:val="none" w:sz="0" w:space="0" w:color="auto"/>
      </w:divBdr>
    </w:div>
    <w:div w:id="528447222">
      <w:bodyDiv w:val="1"/>
      <w:marLeft w:val="0"/>
      <w:marRight w:val="0"/>
      <w:marTop w:val="0"/>
      <w:marBottom w:val="0"/>
      <w:divBdr>
        <w:top w:val="none" w:sz="0" w:space="0" w:color="auto"/>
        <w:left w:val="none" w:sz="0" w:space="0" w:color="auto"/>
        <w:bottom w:val="none" w:sz="0" w:space="0" w:color="auto"/>
        <w:right w:val="none" w:sz="0" w:space="0" w:color="auto"/>
      </w:divBdr>
    </w:div>
    <w:div w:id="535041530">
      <w:bodyDiv w:val="1"/>
      <w:marLeft w:val="0"/>
      <w:marRight w:val="0"/>
      <w:marTop w:val="0"/>
      <w:marBottom w:val="0"/>
      <w:divBdr>
        <w:top w:val="none" w:sz="0" w:space="0" w:color="auto"/>
        <w:left w:val="none" w:sz="0" w:space="0" w:color="auto"/>
        <w:bottom w:val="none" w:sz="0" w:space="0" w:color="auto"/>
        <w:right w:val="none" w:sz="0" w:space="0" w:color="auto"/>
      </w:divBdr>
    </w:div>
    <w:div w:id="536821752">
      <w:bodyDiv w:val="1"/>
      <w:marLeft w:val="0"/>
      <w:marRight w:val="0"/>
      <w:marTop w:val="0"/>
      <w:marBottom w:val="0"/>
      <w:divBdr>
        <w:top w:val="none" w:sz="0" w:space="0" w:color="auto"/>
        <w:left w:val="none" w:sz="0" w:space="0" w:color="auto"/>
        <w:bottom w:val="none" w:sz="0" w:space="0" w:color="auto"/>
        <w:right w:val="none" w:sz="0" w:space="0" w:color="auto"/>
      </w:divBdr>
      <w:divsChild>
        <w:div w:id="601259408">
          <w:marLeft w:val="-225"/>
          <w:marRight w:val="-225"/>
          <w:marTop w:val="0"/>
          <w:marBottom w:val="0"/>
          <w:divBdr>
            <w:top w:val="none" w:sz="0" w:space="0" w:color="auto"/>
            <w:left w:val="none" w:sz="0" w:space="0" w:color="auto"/>
            <w:bottom w:val="none" w:sz="0" w:space="0" w:color="auto"/>
            <w:right w:val="none" w:sz="0" w:space="0" w:color="auto"/>
          </w:divBdr>
          <w:divsChild>
            <w:div w:id="1687059076">
              <w:marLeft w:val="0"/>
              <w:marRight w:val="0"/>
              <w:marTop w:val="0"/>
              <w:marBottom w:val="0"/>
              <w:divBdr>
                <w:top w:val="none" w:sz="0" w:space="0" w:color="auto"/>
                <w:left w:val="none" w:sz="0" w:space="0" w:color="auto"/>
                <w:bottom w:val="none" w:sz="0" w:space="0" w:color="auto"/>
                <w:right w:val="none" w:sz="0" w:space="0" w:color="auto"/>
              </w:divBdr>
            </w:div>
            <w:div w:id="12683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63798">
      <w:bodyDiv w:val="1"/>
      <w:marLeft w:val="0"/>
      <w:marRight w:val="0"/>
      <w:marTop w:val="0"/>
      <w:marBottom w:val="0"/>
      <w:divBdr>
        <w:top w:val="none" w:sz="0" w:space="0" w:color="auto"/>
        <w:left w:val="none" w:sz="0" w:space="0" w:color="auto"/>
        <w:bottom w:val="none" w:sz="0" w:space="0" w:color="auto"/>
        <w:right w:val="none" w:sz="0" w:space="0" w:color="auto"/>
      </w:divBdr>
    </w:div>
    <w:div w:id="544410072">
      <w:bodyDiv w:val="1"/>
      <w:marLeft w:val="0"/>
      <w:marRight w:val="0"/>
      <w:marTop w:val="0"/>
      <w:marBottom w:val="0"/>
      <w:divBdr>
        <w:top w:val="none" w:sz="0" w:space="0" w:color="auto"/>
        <w:left w:val="none" w:sz="0" w:space="0" w:color="auto"/>
        <w:bottom w:val="none" w:sz="0" w:space="0" w:color="auto"/>
        <w:right w:val="none" w:sz="0" w:space="0" w:color="auto"/>
      </w:divBdr>
    </w:div>
    <w:div w:id="546456331">
      <w:bodyDiv w:val="1"/>
      <w:marLeft w:val="0"/>
      <w:marRight w:val="0"/>
      <w:marTop w:val="0"/>
      <w:marBottom w:val="0"/>
      <w:divBdr>
        <w:top w:val="none" w:sz="0" w:space="0" w:color="auto"/>
        <w:left w:val="none" w:sz="0" w:space="0" w:color="auto"/>
        <w:bottom w:val="none" w:sz="0" w:space="0" w:color="auto"/>
        <w:right w:val="none" w:sz="0" w:space="0" w:color="auto"/>
      </w:divBdr>
    </w:div>
    <w:div w:id="546991628">
      <w:bodyDiv w:val="1"/>
      <w:marLeft w:val="0"/>
      <w:marRight w:val="0"/>
      <w:marTop w:val="0"/>
      <w:marBottom w:val="0"/>
      <w:divBdr>
        <w:top w:val="none" w:sz="0" w:space="0" w:color="auto"/>
        <w:left w:val="none" w:sz="0" w:space="0" w:color="auto"/>
        <w:bottom w:val="none" w:sz="0" w:space="0" w:color="auto"/>
        <w:right w:val="none" w:sz="0" w:space="0" w:color="auto"/>
      </w:divBdr>
    </w:div>
    <w:div w:id="548228197">
      <w:bodyDiv w:val="1"/>
      <w:marLeft w:val="0"/>
      <w:marRight w:val="0"/>
      <w:marTop w:val="0"/>
      <w:marBottom w:val="0"/>
      <w:divBdr>
        <w:top w:val="none" w:sz="0" w:space="0" w:color="auto"/>
        <w:left w:val="none" w:sz="0" w:space="0" w:color="auto"/>
        <w:bottom w:val="none" w:sz="0" w:space="0" w:color="auto"/>
        <w:right w:val="none" w:sz="0" w:space="0" w:color="auto"/>
      </w:divBdr>
    </w:div>
    <w:div w:id="551817973">
      <w:bodyDiv w:val="1"/>
      <w:marLeft w:val="0"/>
      <w:marRight w:val="0"/>
      <w:marTop w:val="0"/>
      <w:marBottom w:val="0"/>
      <w:divBdr>
        <w:top w:val="none" w:sz="0" w:space="0" w:color="auto"/>
        <w:left w:val="none" w:sz="0" w:space="0" w:color="auto"/>
        <w:bottom w:val="none" w:sz="0" w:space="0" w:color="auto"/>
        <w:right w:val="none" w:sz="0" w:space="0" w:color="auto"/>
      </w:divBdr>
    </w:div>
    <w:div w:id="552542655">
      <w:bodyDiv w:val="1"/>
      <w:marLeft w:val="0"/>
      <w:marRight w:val="0"/>
      <w:marTop w:val="0"/>
      <w:marBottom w:val="0"/>
      <w:divBdr>
        <w:top w:val="none" w:sz="0" w:space="0" w:color="auto"/>
        <w:left w:val="none" w:sz="0" w:space="0" w:color="auto"/>
        <w:bottom w:val="none" w:sz="0" w:space="0" w:color="auto"/>
        <w:right w:val="none" w:sz="0" w:space="0" w:color="auto"/>
      </w:divBdr>
    </w:div>
    <w:div w:id="555972569">
      <w:bodyDiv w:val="1"/>
      <w:marLeft w:val="0"/>
      <w:marRight w:val="0"/>
      <w:marTop w:val="0"/>
      <w:marBottom w:val="0"/>
      <w:divBdr>
        <w:top w:val="none" w:sz="0" w:space="0" w:color="auto"/>
        <w:left w:val="none" w:sz="0" w:space="0" w:color="auto"/>
        <w:bottom w:val="none" w:sz="0" w:space="0" w:color="auto"/>
        <w:right w:val="none" w:sz="0" w:space="0" w:color="auto"/>
      </w:divBdr>
    </w:div>
    <w:div w:id="574557192">
      <w:bodyDiv w:val="1"/>
      <w:marLeft w:val="0"/>
      <w:marRight w:val="0"/>
      <w:marTop w:val="0"/>
      <w:marBottom w:val="0"/>
      <w:divBdr>
        <w:top w:val="none" w:sz="0" w:space="0" w:color="auto"/>
        <w:left w:val="none" w:sz="0" w:space="0" w:color="auto"/>
        <w:bottom w:val="none" w:sz="0" w:space="0" w:color="auto"/>
        <w:right w:val="none" w:sz="0" w:space="0" w:color="auto"/>
      </w:divBdr>
    </w:div>
    <w:div w:id="577180240">
      <w:bodyDiv w:val="1"/>
      <w:marLeft w:val="0"/>
      <w:marRight w:val="0"/>
      <w:marTop w:val="0"/>
      <w:marBottom w:val="0"/>
      <w:divBdr>
        <w:top w:val="none" w:sz="0" w:space="0" w:color="auto"/>
        <w:left w:val="none" w:sz="0" w:space="0" w:color="auto"/>
        <w:bottom w:val="none" w:sz="0" w:space="0" w:color="auto"/>
        <w:right w:val="none" w:sz="0" w:space="0" w:color="auto"/>
      </w:divBdr>
    </w:div>
    <w:div w:id="581569065">
      <w:bodyDiv w:val="1"/>
      <w:marLeft w:val="0"/>
      <w:marRight w:val="0"/>
      <w:marTop w:val="0"/>
      <w:marBottom w:val="0"/>
      <w:divBdr>
        <w:top w:val="none" w:sz="0" w:space="0" w:color="auto"/>
        <w:left w:val="none" w:sz="0" w:space="0" w:color="auto"/>
        <w:bottom w:val="none" w:sz="0" w:space="0" w:color="auto"/>
        <w:right w:val="none" w:sz="0" w:space="0" w:color="auto"/>
      </w:divBdr>
    </w:div>
    <w:div w:id="582691504">
      <w:bodyDiv w:val="1"/>
      <w:marLeft w:val="0"/>
      <w:marRight w:val="0"/>
      <w:marTop w:val="0"/>
      <w:marBottom w:val="0"/>
      <w:divBdr>
        <w:top w:val="none" w:sz="0" w:space="0" w:color="auto"/>
        <w:left w:val="none" w:sz="0" w:space="0" w:color="auto"/>
        <w:bottom w:val="none" w:sz="0" w:space="0" w:color="auto"/>
        <w:right w:val="none" w:sz="0" w:space="0" w:color="auto"/>
      </w:divBdr>
    </w:div>
    <w:div w:id="587889249">
      <w:bodyDiv w:val="1"/>
      <w:marLeft w:val="0"/>
      <w:marRight w:val="0"/>
      <w:marTop w:val="0"/>
      <w:marBottom w:val="0"/>
      <w:divBdr>
        <w:top w:val="none" w:sz="0" w:space="0" w:color="auto"/>
        <w:left w:val="none" w:sz="0" w:space="0" w:color="auto"/>
        <w:bottom w:val="none" w:sz="0" w:space="0" w:color="auto"/>
        <w:right w:val="none" w:sz="0" w:space="0" w:color="auto"/>
      </w:divBdr>
    </w:div>
    <w:div w:id="591553371">
      <w:bodyDiv w:val="1"/>
      <w:marLeft w:val="0"/>
      <w:marRight w:val="0"/>
      <w:marTop w:val="0"/>
      <w:marBottom w:val="0"/>
      <w:divBdr>
        <w:top w:val="none" w:sz="0" w:space="0" w:color="auto"/>
        <w:left w:val="none" w:sz="0" w:space="0" w:color="auto"/>
        <w:bottom w:val="none" w:sz="0" w:space="0" w:color="auto"/>
        <w:right w:val="none" w:sz="0" w:space="0" w:color="auto"/>
      </w:divBdr>
    </w:div>
    <w:div w:id="595134054">
      <w:bodyDiv w:val="1"/>
      <w:marLeft w:val="0"/>
      <w:marRight w:val="0"/>
      <w:marTop w:val="0"/>
      <w:marBottom w:val="0"/>
      <w:divBdr>
        <w:top w:val="none" w:sz="0" w:space="0" w:color="auto"/>
        <w:left w:val="none" w:sz="0" w:space="0" w:color="auto"/>
        <w:bottom w:val="none" w:sz="0" w:space="0" w:color="auto"/>
        <w:right w:val="none" w:sz="0" w:space="0" w:color="auto"/>
      </w:divBdr>
    </w:div>
    <w:div w:id="597104067">
      <w:bodyDiv w:val="1"/>
      <w:marLeft w:val="0"/>
      <w:marRight w:val="0"/>
      <w:marTop w:val="0"/>
      <w:marBottom w:val="0"/>
      <w:divBdr>
        <w:top w:val="none" w:sz="0" w:space="0" w:color="auto"/>
        <w:left w:val="none" w:sz="0" w:space="0" w:color="auto"/>
        <w:bottom w:val="none" w:sz="0" w:space="0" w:color="auto"/>
        <w:right w:val="none" w:sz="0" w:space="0" w:color="auto"/>
      </w:divBdr>
    </w:div>
    <w:div w:id="603070670">
      <w:bodyDiv w:val="1"/>
      <w:marLeft w:val="0"/>
      <w:marRight w:val="0"/>
      <w:marTop w:val="0"/>
      <w:marBottom w:val="0"/>
      <w:divBdr>
        <w:top w:val="none" w:sz="0" w:space="0" w:color="auto"/>
        <w:left w:val="none" w:sz="0" w:space="0" w:color="auto"/>
        <w:bottom w:val="none" w:sz="0" w:space="0" w:color="auto"/>
        <w:right w:val="none" w:sz="0" w:space="0" w:color="auto"/>
      </w:divBdr>
    </w:div>
    <w:div w:id="604850880">
      <w:bodyDiv w:val="1"/>
      <w:marLeft w:val="0"/>
      <w:marRight w:val="0"/>
      <w:marTop w:val="0"/>
      <w:marBottom w:val="0"/>
      <w:divBdr>
        <w:top w:val="none" w:sz="0" w:space="0" w:color="auto"/>
        <w:left w:val="none" w:sz="0" w:space="0" w:color="auto"/>
        <w:bottom w:val="none" w:sz="0" w:space="0" w:color="auto"/>
        <w:right w:val="none" w:sz="0" w:space="0" w:color="auto"/>
      </w:divBdr>
    </w:div>
    <w:div w:id="607473004">
      <w:bodyDiv w:val="1"/>
      <w:marLeft w:val="0"/>
      <w:marRight w:val="0"/>
      <w:marTop w:val="0"/>
      <w:marBottom w:val="0"/>
      <w:divBdr>
        <w:top w:val="none" w:sz="0" w:space="0" w:color="auto"/>
        <w:left w:val="none" w:sz="0" w:space="0" w:color="auto"/>
        <w:bottom w:val="none" w:sz="0" w:space="0" w:color="auto"/>
        <w:right w:val="none" w:sz="0" w:space="0" w:color="auto"/>
      </w:divBdr>
    </w:div>
    <w:div w:id="612127714">
      <w:bodyDiv w:val="1"/>
      <w:marLeft w:val="0"/>
      <w:marRight w:val="0"/>
      <w:marTop w:val="0"/>
      <w:marBottom w:val="0"/>
      <w:divBdr>
        <w:top w:val="none" w:sz="0" w:space="0" w:color="auto"/>
        <w:left w:val="none" w:sz="0" w:space="0" w:color="auto"/>
        <w:bottom w:val="none" w:sz="0" w:space="0" w:color="auto"/>
        <w:right w:val="none" w:sz="0" w:space="0" w:color="auto"/>
      </w:divBdr>
    </w:div>
    <w:div w:id="617303016">
      <w:bodyDiv w:val="1"/>
      <w:marLeft w:val="0"/>
      <w:marRight w:val="0"/>
      <w:marTop w:val="0"/>
      <w:marBottom w:val="0"/>
      <w:divBdr>
        <w:top w:val="none" w:sz="0" w:space="0" w:color="auto"/>
        <w:left w:val="none" w:sz="0" w:space="0" w:color="auto"/>
        <w:bottom w:val="none" w:sz="0" w:space="0" w:color="auto"/>
        <w:right w:val="none" w:sz="0" w:space="0" w:color="auto"/>
      </w:divBdr>
    </w:div>
    <w:div w:id="623275783">
      <w:bodyDiv w:val="1"/>
      <w:marLeft w:val="0"/>
      <w:marRight w:val="0"/>
      <w:marTop w:val="0"/>
      <w:marBottom w:val="0"/>
      <w:divBdr>
        <w:top w:val="none" w:sz="0" w:space="0" w:color="auto"/>
        <w:left w:val="none" w:sz="0" w:space="0" w:color="auto"/>
        <w:bottom w:val="none" w:sz="0" w:space="0" w:color="auto"/>
        <w:right w:val="none" w:sz="0" w:space="0" w:color="auto"/>
      </w:divBdr>
    </w:div>
    <w:div w:id="624777736">
      <w:bodyDiv w:val="1"/>
      <w:marLeft w:val="0"/>
      <w:marRight w:val="0"/>
      <w:marTop w:val="0"/>
      <w:marBottom w:val="0"/>
      <w:divBdr>
        <w:top w:val="none" w:sz="0" w:space="0" w:color="auto"/>
        <w:left w:val="none" w:sz="0" w:space="0" w:color="auto"/>
        <w:bottom w:val="none" w:sz="0" w:space="0" w:color="auto"/>
        <w:right w:val="none" w:sz="0" w:space="0" w:color="auto"/>
      </w:divBdr>
    </w:div>
    <w:div w:id="629438086">
      <w:bodyDiv w:val="1"/>
      <w:marLeft w:val="0"/>
      <w:marRight w:val="0"/>
      <w:marTop w:val="0"/>
      <w:marBottom w:val="0"/>
      <w:divBdr>
        <w:top w:val="none" w:sz="0" w:space="0" w:color="auto"/>
        <w:left w:val="none" w:sz="0" w:space="0" w:color="auto"/>
        <w:bottom w:val="none" w:sz="0" w:space="0" w:color="auto"/>
        <w:right w:val="none" w:sz="0" w:space="0" w:color="auto"/>
      </w:divBdr>
    </w:div>
    <w:div w:id="630134285">
      <w:bodyDiv w:val="1"/>
      <w:marLeft w:val="0"/>
      <w:marRight w:val="0"/>
      <w:marTop w:val="0"/>
      <w:marBottom w:val="0"/>
      <w:divBdr>
        <w:top w:val="none" w:sz="0" w:space="0" w:color="auto"/>
        <w:left w:val="none" w:sz="0" w:space="0" w:color="auto"/>
        <w:bottom w:val="none" w:sz="0" w:space="0" w:color="auto"/>
        <w:right w:val="none" w:sz="0" w:space="0" w:color="auto"/>
      </w:divBdr>
    </w:div>
    <w:div w:id="645163759">
      <w:bodyDiv w:val="1"/>
      <w:marLeft w:val="0"/>
      <w:marRight w:val="0"/>
      <w:marTop w:val="0"/>
      <w:marBottom w:val="0"/>
      <w:divBdr>
        <w:top w:val="none" w:sz="0" w:space="0" w:color="auto"/>
        <w:left w:val="none" w:sz="0" w:space="0" w:color="auto"/>
        <w:bottom w:val="none" w:sz="0" w:space="0" w:color="auto"/>
        <w:right w:val="none" w:sz="0" w:space="0" w:color="auto"/>
      </w:divBdr>
    </w:div>
    <w:div w:id="647784232">
      <w:bodyDiv w:val="1"/>
      <w:marLeft w:val="0"/>
      <w:marRight w:val="0"/>
      <w:marTop w:val="0"/>
      <w:marBottom w:val="0"/>
      <w:divBdr>
        <w:top w:val="none" w:sz="0" w:space="0" w:color="auto"/>
        <w:left w:val="none" w:sz="0" w:space="0" w:color="auto"/>
        <w:bottom w:val="none" w:sz="0" w:space="0" w:color="auto"/>
        <w:right w:val="none" w:sz="0" w:space="0" w:color="auto"/>
      </w:divBdr>
    </w:div>
    <w:div w:id="648872431">
      <w:bodyDiv w:val="1"/>
      <w:marLeft w:val="0"/>
      <w:marRight w:val="0"/>
      <w:marTop w:val="0"/>
      <w:marBottom w:val="0"/>
      <w:divBdr>
        <w:top w:val="none" w:sz="0" w:space="0" w:color="auto"/>
        <w:left w:val="none" w:sz="0" w:space="0" w:color="auto"/>
        <w:bottom w:val="none" w:sz="0" w:space="0" w:color="auto"/>
        <w:right w:val="none" w:sz="0" w:space="0" w:color="auto"/>
      </w:divBdr>
      <w:divsChild>
        <w:div w:id="2105563242">
          <w:marLeft w:val="0"/>
          <w:marRight w:val="0"/>
          <w:marTop w:val="75"/>
          <w:marBottom w:val="75"/>
          <w:divBdr>
            <w:top w:val="none" w:sz="0" w:space="0" w:color="auto"/>
            <w:left w:val="none" w:sz="0" w:space="0" w:color="auto"/>
            <w:bottom w:val="none" w:sz="0" w:space="0" w:color="auto"/>
            <w:right w:val="none" w:sz="0" w:space="0" w:color="auto"/>
          </w:divBdr>
        </w:div>
        <w:div w:id="91825164">
          <w:marLeft w:val="0"/>
          <w:marRight w:val="0"/>
          <w:marTop w:val="75"/>
          <w:marBottom w:val="75"/>
          <w:divBdr>
            <w:top w:val="none" w:sz="0" w:space="0" w:color="auto"/>
            <w:left w:val="none" w:sz="0" w:space="0" w:color="auto"/>
            <w:bottom w:val="none" w:sz="0" w:space="0" w:color="auto"/>
            <w:right w:val="none" w:sz="0" w:space="0" w:color="auto"/>
          </w:divBdr>
        </w:div>
        <w:div w:id="1761215539">
          <w:marLeft w:val="0"/>
          <w:marRight w:val="0"/>
          <w:marTop w:val="0"/>
          <w:marBottom w:val="0"/>
          <w:divBdr>
            <w:top w:val="none" w:sz="0" w:space="0" w:color="auto"/>
            <w:left w:val="none" w:sz="0" w:space="0" w:color="auto"/>
            <w:bottom w:val="none" w:sz="0" w:space="0" w:color="auto"/>
            <w:right w:val="none" w:sz="0" w:space="0" w:color="auto"/>
          </w:divBdr>
        </w:div>
      </w:divsChild>
    </w:div>
    <w:div w:id="649093687">
      <w:bodyDiv w:val="1"/>
      <w:marLeft w:val="0"/>
      <w:marRight w:val="0"/>
      <w:marTop w:val="0"/>
      <w:marBottom w:val="0"/>
      <w:divBdr>
        <w:top w:val="none" w:sz="0" w:space="0" w:color="auto"/>
        <w:left w:val="none" w:sz="0" w:space="0" w:color="auto"/>
        <w:bottom w:val="none" w:sz="0" w:space="0" w:color="auto"/>
        <w:right w:val="none" w:sz="0" w:space="0" w:color="auto"/>
      </w:divBdr>
    </w:div>
    <w:div w:id="649750649">
      <w:bodyDiv w:val="1"/>
      <w:marLeft w:val="0"/>
      <w:marRight w:val="0"/>
      <w:marTop w:val="0"/>
      <w:marBottom w:val="0"/>
      <w:divBdr>
        <w:top w:val="none" w:sz="0" w:space="0" w:color="auto"/>
        <w:left w:val="none" w:sz="0" w:space="0" w:color="auto"/>
        <w:bottom w:val="none" w:sz="0" w:space="0" w:color="auto"/>
        <w:right w:val="none" w:sz="0" w:space="0" w:color="auto"/>
      </w:divBdr>
      <w:divsChild>
        <w:div w:id="1020861223">
          <w:marLeft w:val="0"/>
          <w:marRight w:val="0"/>
          <w:marTop w:val="0"/>
          <w:marBottom w:val="0"/>
          <w:divBdr>
            <w:top w:val="none" w:sz="0" w:space="0" w:color="auto"/>
            <w:left w:val="none" w:sz="0" w:space="0" w:color="auto"/>
            <w:bottom w:val="none" w:sz="0" w:space="0" w:color="auto"/>
            <w:right w:val="none" w:sz="0" w:space="0" w:color="auto"/>
          </w:divBdr>
        </w:div>
      </w:divsChild>
    </w:div>
    <w:div w:id="655307362">
      <w:bodyDiv w:val="1"/>
      <w:marLeft w:val="0"/>
      <w:marRight w:val="0"/>
      <w:marTop w:val="0"/>
      <w:marBottom w:val="0"/>
      <w:divBdr>
        <w:top w:val="none" w:sz="0" w:space="0" w:color="auto"/>
        <w:left w:val="none" w:sz="0" w:space="0" w:color="auto"/>
        <w:bottom w:val="none" w:sz="0" w:space="0" w:color="auto"/>
        <w:right w:val="none" w:sz="0" w:space="0" w:color="auto"/>
      </w:divBdr>
    </w:div>
    <w:div w:id="665673789">
      <w:bodyDiv w:val="1"/>
      <w:marLeft w:val="0"/>
      <w:marRight w:val="0"/>
      <w:marTop w:val="0"/>
      <w:marBottom w:val="0"/>
      <w:divBdr>
        <w:top w:val="none" w:sz="0" w:space="0" w:color="auto"/>
        <w:left w:val="none" w:sz="0" w:space="0" w:color="auto"/>
        <w:bottom w:val="none" w:sz="0" w:space="0" w:color="auto"/>
        <w:right w:val="none" w:sz="0" w:space="0" w:color="auto"/>
      </w:divBdr>
      <w:divsChild>
        <w:div w:id="1345084972">
          <w:marLeft w:val="0"/>
          <w:marRight w:val="0"/>
          <w:marTop w:val="0"/>
          <w:marBottom w:val="0"/>
          <w:divBdr>
            <w:top w:val="none" w:sz="0" w:space="0" w:color="auto"/>
            <w:left w:val="none" w:sz="0" w:space="0" w:color="auto"/>
            <w:bottom w:val="none" w:sz="0" w:space="0" w:color="auto"/>
            <w:right w:val="none" w:sz="0" w:space="0" w:color="auto"/>
          </w:divBdr>
          <w:divsChild>
            <w:div w:id="981807044">
              <w:marLeft w:val="0"/>
              <w:marRight w:val="0"/>
              <w:marTop w:val="0"/>
              <w:marBottom w:val="150"/>
              <w:divBdr>
                <w:top w:val="none" w:sz="0" w:space="0" w:color="auto"/>
                <w:left w:val="none" w:sz="0" w:space="0" w:color="auto"/>
                <w:bottom w:val="none" w:sz="0" w:space="0" w:color="auto"/>
                <w:right w:val="none" w:sz="0" w:space="0" w:color="auto"/>
              </w:divBdr>
              <w:divsChild>
                <w:div w:id="989866058">
                  <w:marLeft w:val="0"/>
                  <w:marRight w:val="0"/>
                  <w:marTop w:val="0"/>
                  <w:marBottom w:val="0"/>
                  <w:divBdr>
                    <w:top w:val="none" w:sz="0" w:space="0" w:color="auto"/>
                    <w:left w:val="none" w:sz="0" w:space="0" w:color="auto"/>
                    <w:bottom w:val="none" w:sz="0" w:space="0" w:color="auto"/>
                    <w:right w:val="none" w:sz="0" w:space="0" w:color="auto"/>
                  </w:divBdr>
                </w:div>
              </w:divsChild>
            </w:div>
            <w:div w:id="90975300">
              <w:marLeft w:val="0"/>
              <w:marRight w:val="0"/>
              <w:marTop w:val="0"/>
              <w:marBottom w:val="225"/>
              <w:divBdr>
                <w:top w:val="none" w:sz="0" w:space="0" w:color="auto"/>
                <w:left w:val="none" w:sz="0" w:space="0" w:color="auto"/>
                <w:bottom w:val="none" w:sz="0" w:space="0" w:color="auto"/>
                <w:right w:val="none" w:sz="0" w:space="0" w:color="auto"/>
              </w:divBdr>
            </w:div>
          </w:divsChild>
        </w:div>
        <w:div w:id="1694306266">
          <w:marLeft w:val="0"/>
          <w:marRight w:val="0"/>
          <w:marTop w:val="0"/>
          <w:marBottom w:val="0"/>
          <w:divBdr>
            <w:top w:val="none" w:sz="0" w:space="0" w:color="auto"/>
            <w:left w:val="none" w:sz="0" w:space="0" w:color="auto"/>
            <w:bottom w:val="none" w:sz="0" w:space="0" w:color="auto"/>
            <w:right w:val="none" w:sz="0" w:space="0" w:color="auto"/>
          </w:divBdr>
          <w:divsChild>
            <w:div w:id="1887175236">
              <w:marLeft w:val="0"/>
              <w:marRight w:val="0"/>
              <w:marTop w:val="0"/>
              <w:marBottom w:val="225"/>
              <w:divBdr>
                <w:top w:val="none" w:sz="0" w:space="0" w:color="auto"/>
                <w:left w:val="none" w:sz="0" w:space="0" w:color="auto"/>
                <w:bottom w:val="none" w:sz="0" w:space="0" w:color="auto"/>
                <w:right w:val="none" w:sz="0" w:space="0" w:color="auto"/>
              </w:divBdr>
              <w:divsChild>
                <w:div w:id="126268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754676">
      <w:bodyDiv w:val="1"/>
      <w:marLeft w:val="0"/>
      <w:marRight w:val="0"/>
      <w:marTop w:val="0"/>
      <w:marBottom w:val="0"/>
      <w:divBdr>
        <w:top w:val="none" w:sz="0" w:space="0" w:color="auto"/>
        <w:left w:val="none" w:sz="0" w:space="0" w:color="auto"/>
        <w:bottom w:val="none" w:sz="0" w:space="0" w:color="auto"/>
        <w:right w:val="none" w:sz="0" w:space="0" w:color="auto"/>
      </w:divBdr>
    </w:div>
    <w:div w:id="672950428">
      <w:bodyDiv w:val="1"/>
      <w:marLeft w:val="0"/>
      <w:marRight w:val="0"/>
      <w:marTop w:val="0"/>
      <w:marBottom w:val="0"/>
      <w:divBdr>
        <w:top w:val="none" w:sz="0" w:space="0" w:color="auto"/>
        <w:left w:val="none" w:sz="0" w:space="0" w:color="auto"/>
        <w:bottom w:val="none" w:sz="0" w:space="0" w:color="auto"/>
        <w:right w:val="none" w:sz="0" w:space="0" w:color="auto"/>
      </w:divBdr>
    </w:div>
    <w:div w:id="674571860">
      <w:bodyDiv w:val="1"/>
      <w:marLeft w:val="0"/>
      <w:marRight w:val="0"/>
      <w:marTop w:val="0"/>
      <w:marBottom w:val="0"/>
      <w:divBdr>
        <w:top w:val="none" w:sz="0" w:space="0" w:color="auto"/>
        <w:left w:val="none" w:sz="0" w:space="0" w:color="auto"/>
        <w:bottom w:val="none" w:sz="0" w:space="0" w:color="auto"/>
        <w:right w:val="none" w:sz="0" w:space="0" w:color="auto"/>
      </w:divBdr>
    </w:div>
    <w:div w:id="688525847">
      <w:bodyDiv w:val="1"/>
      <w:marLeft w:val="0"/>
      <w:marRight w:val="0"/>
      <w:marTop w:val="0"/>
      <w:marBottom w:val="0"/>
      <w:divBdr>
        <w:top w:val="none" w:sz="0" w:space="0" w:color="auto"/>
        <w:left w:val="none" w:sz="0" w:space="0" w:color="auto"/>
        <w:bottom w:val="none" w:sz="0" w:space="0" w:color="auto"/>
        <w:right w:val="none" w:sz="0" w:space="0" w:color="auto"/>
      </w:divBdr>
    </w:div>
    <w:div w:id="691760033">
      <w:bodyDiv w:val="1"/>
      <w:marLeft w:val="0"/>
      <w:marRight w:val="0"/>
      <w:marTop w:val="0"/>
      <w:marBottom w:val="0"/>
      <w:divBdr>
        <w:top w:val="none" w:sz="0" w:space="0" w:color="auto"/>
        <w:left w:val="none" w:sz="0" w:space="0" w:color="auto"/>
        <w:bottom w:val="none" w:sz="0" w:space="0" w:color="auto"/>
        <w:right w:val="none" w:sz="0" w:space="0" w:color="auto"/>
      </w:divBdr>
    </w:div>
    <w:div w:id="693382604">
      <w:bodyDiv w:val="1"/>
      <w:marLeft w:val="0"/>
      <w:marRight w:val="0"/>
      <w:marTop w:val="0"/>
      <w:marBottom w:val="0"/>
      <w:divBdr>
        <w:top w:val="none" w:sz="0" w:space="0" w:color="auto"/>
        <w:left w:val="none" w:sz="0" w:space="0" w:color="auto"/>
        <w:bottom w:val="none" w:sz="0" w:space="0" w:color="auto"/>
        <w:right w:val="none" w:sz="0" w:space="0" w:color="auto"/>
      </w:divBdr>
    </w:div>
    <w:div w:id="698823003">
      <w:bodyDiv w:val="1"/>
      <w:marLeft w:val="0"/>
      <w:marRight w:val="0"/>
      <w:marTop w:val="0"/>
      <w:marBottom w:val="0"/>
      <w:divBdr>
        <w:top w:val="none" w:sz="0" w:space="0" w:color="auto"/>
        <w:left w:val="none" w:sz="0" w:space="0" w:color="auto"/>
        <w:bottom w:val="none" w:sz="0" w:space="0" w:color="auto"/>
        <w:right w:val="none" w:sz="0" w:space="0" w:color="auto"/>
      </w:divBdr>
    </w:div>
    <w:div w:id="700786126">
      <w:bodyDiv w:val="1"/>
      <w:marLeft w:val="0"/>
      <w:marRight w:val="0"/>
      <w:marTop w:val="0"/>
      <w:marBottom w:val="0"/>
      <w:divBdr>
        <w:top w:val="none" w:sz="0" w:space="0" w:color="auto"/>
        <w:left w:val="none" w:sz="0" w:space="0" w:color="auto"/>
        <w:bottom w:val="none" w:sz="0" w:space="0" w:color="auto"/>
        <w:right w:val="none" w:sz="0" w:space="0" w:color="auto"/>
      </w:divBdr>
    </w:div>
    <w:div w:id="714239061">
      <w:bodyDiv w:val="1"/>
      <w:marLeft w:val="0"/>
      <w:marRight w:val="0"/>
      <w:marTop w:val="0"/>
      <w:marBottom w:val="0"/>
      <w:divBdr>
        <w:top w:val="none" w:sz="0" w:space="0" w:color="auto"/>
        <w:left w:val="none" w:sz="0" w:space="0" w:color="auto"/>
        <w:bottom w:val="none" w:sz="0" w:space="0" w:color="auto"/>
        <w:right w:val="none" w:sz="0" w:space="0" w:color="auto"/>
      </w:divBdr>
    </w:div>
    <w:div w:id="718044652">
      <w:bodyDiv w:val="1"/>
      <w:marLeft w:val="0"/>
      <w:marRight w:val="0"/>
      <w:marTop w:val="0"/>
      <w:marBottom w:val="0"/>
      <w:divBdr>
        <w:top w:val="none" w:sz="0" w:space="0" w:color="auto"/>
        <w:left w:val="none" w:sz="0" w:space="0" w:color="auto"/>
        <w:bottom w:val="none" w:sz="0" w:space="0" w:color="auto"/>
        <w:right w:val="none" w:sz="0" w:space="0" w:color="auto"/>
      </w:divBdr>
    </w:div>
    <w:div w:id="718942647">
      <w:bodyDiv w:val="1"/>
      <w:marLeft w:val="0"/>
      <w:marRight w:val="0"/>
      <w:marTop w:val="0"/>
      <w:marBottom w:val="0"/>
      <w:divBdr>
        <w:top w:val="none" w:sz="0" w:space="0" w:color="auto"/>
        <w:left w:val="none" w:sz="0" w:space="0" w:color="auto"/>
        <w:bottom w:val="none" w:sz="0" w:space="0" w:color="auto"/>
        <w:right w:val="none" w:sz="0" w:space="0" w:color="auto"/>
      </w:divBdr>
    </w:div>
    <w:div w:id="722947726">
      <w:bodyDiv w:val="1"/>
      <w:marLeft w:val="0"/>
      <w:marRight w:val="0"/>
      <w:marTop w:val="0"/>
      <w:marBottom w:val="0"/>
      <w:divBdr>
        <w:top w:val="none" w:sz="0" w:space="0" w:color="auto"/>
        <w:left w:val="none" w:sz="0" w:space="0" w:color="auto"/>
        <w:bottom w:val="none" w:sz="0" w:space="0" w:color="auto"/>
        <w:right w:val="none" w:sz="0" w:space="0" w:color="auto"/>
      </w:divBdr>
    </w:div>
    <w:div w:id="728921351">
      <w:bodyDiv w:val="1"/>
      <w:marLeft w:val="0"/>
      <w:marRight w:val="0"/>
      <w:marTop w:val="0"/>
      <w:marBottom w:val="0"/>
      <w:divBdr>
        <w:top w:val="none" w:sz="0" w:space="0" w:color="auto"/>
        <w:left w:val="none" w:sz="0" w:space="0" w:color="auto"/>
        <w:bottom w:val="none" w:sz="0" w:space="0" w:color="auto"/>
        <w:right w:val="none" w:sz="0" w:space="0" w:color="auto"/>
      </w:divBdr>
    </w:div>
    <w:div w:id="734206442">
      <w:bodyDiv w:val="1"/>
      <w:marLeft w:val="0"/>
      <w:marRight w:val="0"/>
      <w:marTop w:val="0"/>
      <w:marBottom w:val="0"/>
      <w:divBdr>
        <w:top w:val="none" w:sz="0" w:space="0" w:color="auto"/>
        <w:left w:val="none" w:sz="0" w:space="0" w:color="auto"/>
        <w:bottom w:val="none" w:sz="0" w:space="0" w:color="auto"/>
        <w:right w:val="none" w:sz="0" w:space="0" w:color="auto"/>
      </w:divBdr>
    </w:div>
    <w:div w:id="742678034">
      <w:bodyDiv w:val="1"/>
      <w:marLeft w:val="0"/>
      <w:marRight w:val="0"/>
      <w:marTop w:val="0"/>
      <w:marBottom w:val="0"/>
      <w:divBdr>
        <w:top w:val="none" w:sz="0" w:space="0" w:color="auto"/>
        <w:left w:val="none" w:sz="0" w:space="0" w:color="auto"/>
        <w:bottom w:val="none" w:sz="0" w:space="0" w:color="auto"/>
        <w:right w:val="none" w:sz="0" w:space="0" w:color="auto"/>
      </w:divBdr>
    </w:div>
    <w:div w:id="751007114">
      <w:bodyDiv w:val="1"/>
      <w:marLeft w:val="0"/>
      <w:marRight w:val="0"/>
      <w:marTop w:val="0"/>
      <w:marBottom w:val="0"/>
      <w:divBdr>
        <w:top w:val="none" w:sz="0" w:space="0" w:color="auto"/>
        <w:left w:val="none" w:sz="0" w:space="0" w:color="auto"/>
        <w:bottom w:val="none" w:sz="0" w:space="0" w:color="auto"/>
        <w:right w:val="none" w:sz="0" w:space="0" w:color="auto"/>
      </w:divBdr>
    </w:div>
    <w:div w:id="751581405">
      <w:bodyDiv w:val="1"/>
      <w:marLeft w:val="0"/>
      <w:marRight w:val="0"/>
      <w:marTop w:val="0"/>
      <w:marBottom w:val="0"/>
      <w:divBdr>
        <w:top w:val="none" w:sz="0" w:space="0" w:color="auto"/>
        <w:left w:val="none" w:sz="0" w:space="0" w:color="auto"/>
        <w:bottom w:val="none" w:sz="0" w:space="0" w:color="auto"/>
        <w:right w:val="none" w:sz="0" w:space="0" w:color="auto"/>
      </w:divBdr>
      <w:divsChild>
        <w:div w:id="589512173">
          <w:marLeft w:val="0"/>
          <w:marRight w:val="0"/>
          <w:marTop w:val="0"/>
          <w:marBottom w:val="150"/>
          <w:divBdr>
            <w:top w:val="none" w:sz="0" w:space="0" w:color="auto"/>
            <w:left w:val="none" w:sz="0" w:space="0" w:color="auto"/>
            <w:bottom w:val="none" w:sz="0" w:space="0" w:color="auto"/>
            <w:right w:val="none" w:sz="0" w:space="0" w:color="auto"/>
          </w:divBdr>
        </w:div>
        <w:div w:id="1039357986">
          <w:marLeft w:val="0"/>
          <w:marRight w:val="0"/>
          <w:marTop w:val="0"/>
          <w:marBottom w:val="0"/>
          <w:divBdr>
            <w:top w:val="none" w:sz="0" w:space="0" w:color="auto"/>
            <w:left w:val="none" w:sz="0" w:space="0" w:color="auto"/>
            <w:bottom w:val="none" w:sz="0" w:space="0" w:color="auto"/>
            <w:right w:val="none" w:sz="0" w:space="0" w:color="auto"/>
          </w:divBdr>
        </w:div>
        <w:div w:id="1513061854">
          <w:marLeft w:val="0"/>
          <w:marRight w:val="0"/>
          <w:marTop w:val="450"/>
          <w:marBottom w:val="0"/>
          <w:divBdr>
            <w:top w:val="single" w:sz="6" w:space="0" w:color="DDDDDD"/>
            <w:left w:val="none" w:sz="0" w:space="0" w:color="auto"/>
            <w:bottom w:val="single" w:sz="6" w:space="0" w:color="E2E2E2"/>
            <w:right w:val="none" w:sz="0" w:space="0" w:color="auto"/>
          </w:divBdr>
        </w:div>
        <w:div w:id="78527276">
          <w:marLeft w:val="0"/>
          <w:marRight w:val="0"/>
          <w:marTop w:val="225"/>
          <w:marBottom w:val="225"/>
          <w:divBdr>
            <w:top w:val="none" w:sz="0" w:space="0" w:color="auto"/>
            <w:left w:val="none" w:sz="0" w:space="0" w:color="auto"/>
            <w:bottom w:val="single" w:sz="6" w:space="8" w:color="E2E2E2"/>
            <w:right w:val="none" w:sz="0" w:space="0" w:color="auto"/>
          </w:divBdr>
          <w:divsChild>
            <w:div w:id="1712455931">
              <w:marLeft w:val="0"/>
              <w:marRight w:val="0"/>
              <w:marTop w:val="0"/>
              <w:marBottom w:val="0"/>
              <w:divBdr>
                <w:top w:val="none" w:sz="0" w:space="0" w:color="auto"/>
                <w:left w:val="none" w:sz="0" w:space="0" w:color="auto"/>
                <w:bottom w:val="none" w:sz="0" w:space="0" w:color="auto"/>
                <w:right w:val="none" w:sz="0" w:space="0" w:color="auto"/>
              </w:divBdr>
            </w:div>
            <w:div w:id="1962413924">
              <w:marLeft w:val="0"/>
              <w:marRight w:val="0"/>
              <w:marTop w:val="0"/>
              <w:marBottom w:val="0"/>
              <w:divBdr>
                <w:top w:val="none" w:sz="0" w:space="0" w:color="auto"/>
                <w:left w:val="none" w:sz="0" w:space="0" w:color="auto"/>
                <w:bottom w:val="none" w:sz="0" w:space="0" w:color="auto"/>
                <w:right w:val="none" w:sz="0" w:space="0" w:color="auto"/>
              </w:divBdr>
              <w:divsChild>
                <w:div w:id="3300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19468">
          <w:marLeft w:val="0"/>
          <w:marRight w:val="0"/>
          <w:marTop w:val="0"/>
          <w:marBottom w:val="225"/>
          <w:divBdr>
            <w:top w:val="none" w:sz="0" w:space="0" w:color="auto"/>
            <w:left w:val="none" w:sz="0" w:space="0" w:color="auto"/>
            <w:bottom w:val="single" w:sz="6" w:space="11" w:color="E2E2E2"/>
            <w:right w:val="none" w:sz="0" w:space="0" w:color="auto"/>
          </w:divBdr>
          <w:divsChild>
            <w:div w:id="1399547283">
              <w:marLeft w:val="0"/>
              <w:marRight w:val="0"/>
              <w:marTop w:val="0"/>
              <w:marBottom w:val="0"/>
              <w:divBdr>
                <w:top w:val="single" w:sz="6" w:space="4" w:color="E5E5E5"/>
                <w:left w:val="single" w:sz="6" w:space="4" w:color="E5E5E5"/>
                <w:bottom w:val="single" w:sz="6" w:space="4" w:color="E5E5E5"/>
                <w:right w:val="single" w:sz="6" w:space="4" w:color="E5E5E5"/>
              </w:divBdr>
            </w:div>
          </w:divsChild>
        </w:div>
      </w:divsChild>
    </w:div>
    <w:div w:id="768310744">
      <w:bodyDiv w:val="1"/>
      <w:marLeft w:val="0"/>
      <w:marRight w:val="0"/>
      <w:marTop w:val="0"/>
      <w:marBottom w:val="0"/>
      <w:divBdr>
        <w:top w:val="none" w:sz="0" w:space="0" w:color="auto"/>
        <w:left w:val="none" w:sz="0" w:space="0" w:color="auto"/>
        <w:bottom w:val="none" w:sz="0" w:space="0" w:color="auto"/>
        <w:right w:val="none" w:sz="0" w:space="0" w:color="auto"/>
      </w:divBdr>
    </w:div>
    <w:div w:id="776490488">
      <w:bodyDiv w:val="1"/>
      <w:marLeft w:val="0"/>
      <w:marRight w:val="0"/>
      <w:marTop w:val="0"/>
      <w:marBottom w:val="0"/>
      <w:divBdr>
        <w:top w:val="none" w:sz="0" w:space="0" w:color="auto"/>
        <w:left w:val="none" w:sz="0" w:space="0" w:color="auto"/>
        <w:bottom w:val="none" w:sz="0" w:space="0" w:color="auto"/>
        <w:right w:val="none" w:sz="0" w:space="0" w:color="auto"/>
      </w:divBdr>
    </w:div>
    <w:div w:id="780076323">
      <w:bodyDiv w:val="1"/>
      <w:marLeft w:val="0"/>
      <w:marRight w:val="0"/>
      <w:marTop w:val="0"/>
      <w:marBottom w:val="0"/>
      <w:divBdr>
        <w:top w:val="none" w:sz="0" w:space="0" w:color="auto"/>
        <w:left w:val="none" w:sz="0" w:space="0" w:color="auto"/>
        <w:bottom w:val="none" w:sz="0" w:space="0" w:color="auto"/>
        <w:right w:val="none" w:sz="0" w:space="0" w:color="auto"/>
      </w:divBdr>
    </w:div>
    <w:div w:id="782574970">
      <w:bodyDiv w:val="1"/>
      <w:marLeft w:val="0"/>
      <w:marRight w:val="0"/>
      <w:marTop w:val="0"/>
      <w:marBottom w:val="0"/>
      <w:divBdr>
        <w:top w:val="none" w:sz="0" w:space="0" w:color="auto"/>
        <w:left w:val="none" w:sz="0" w:space="0" w:color="auto"/>
        <w:bottom w:val="none" w:sz="0" w:space="0" w:color="auto"/>
        <w:right w:val="none" w:sz="0" w:space="0" w:color="auto"/>
      </w:divBdr>
    </w:div>
    <w:div w:id="783768214">
      <w:bodyDiv w:val="1"/>
      <w:marLeft w:val="0"/>
      <w:marRight w:val="0"/>
      <w:marTop w:val="0"/>
      <w:marBottom w:val="0"/>
      <w:divBdr>
        <w:top w:val="none" w:sz="0" w:space="0" w:color="auto"/>
        <w:left w:val="none" w:sz="0" w:space="0" w:color="auto"/>
        <w:bottom w:val="none" w:sz="0" w:space="0" w:color="auto"/>
        <w:right w:val="none" w:sz="0" w:space="0" w:color="auto"/>
      </w:divBdr>
    </w:div>
    <w:div w:id="786462432">
      <w:bodyDiv w:val="1"/>
      <w:marLeft w:val="0"/>
      <w:marRight w:val="0"/>
      <w:marTop w:val="0"/>
      <w:marBottom w:val="0"/>
      <w:divBdr>
        <w:top w:val="none" w:sz="0" w:space="0" w:color="auto"/>
        <w:left w:val="none" w:sz="0" w:space="0" w:color="auto"/>
        <w:bottom w:val="none" w:sz="0" w:space="0" w:color="auto"/>
        <w:right w:val="none" w:sz="0" w:space="0" w:color="auto"/>
      </w:divBdr>
    </w:div>
    <w:div w:id="786849301">
      <w:bodyDiv w:val="1"/>
      <w:marLeft w:val="0"/>
      <w:marRight w:val="0"/>
      <w:marTop w:val="0"/>
      <w:marBottom w:val="0"/>
      <w:divBdr>
        <w:top w:val="none" w:sz="0" w:space="0" w:color="auto"/>
        <w:left w:val="none" w:sz="0" w:space="0" w:color="auto"/>
        <w:bottom w:val="none" w:sz="0" w:space="0" w:color="auto"/>
        <w:right w:val="none" w:sz="0" w:space="0" w:color="auto"/>
      </w:divBdr>
    </w:div>
    <w:div w:id="791020504">
      <w:bodyDiv w:val="1"/>
      <w:marLeft w:val="0"/>
      <w:marRight w:val="0"/>
      <w:marTop w:val="0"/>
      <w:marBottom w:val="0"/>
      <w:divBdr>
        <w:top w:val="none" w:sz="0" w:space="0" w:color="auto"/>
        <w:left w:val="none" w:sz="0" w:space="0" w:color="auto"/>
        <w:bottom w:val="none" w:sz="0" w:space="0" w:color="auto"/>
        <w:right w:val="none" w:sz="0" w:space="0" w:color="auto"/>
      </w:divBdr>
    </w:div>
    <w:div w:id="814637661">
      <w:bodyDiv w:val="1"/>
      <w:marLeft w:val="0"/>
      <w:marRight w:val="0"/>
      <w:marTop w:val="0"/>
      <w:marBottom w:val="0"/>
      <w:divBdr>
        <w:top w:val="none" w:sz="0" w:space="0" w:color="auto"/>
        <w:left w:val="none" w:sz="0" w:space="0" w:color="auto"/>
        <w:bottom w:val="none" w:sz="0" w:space="0" w:color="auto"/>
        <w:right w:val="none" w:sz="0" w:space="0" w:color="auto"/>
      </w:divBdr>
    </w:div>
    <w:div w:id="830606687">
      <w:bodyDiv w:val="1"/>
      <w:marLeft w:val="0"/>
      <w:marRight w:val="0"/>
      <w:marTop w:val="0"/>
      <w:marBottom w:val="0"/>
      <w:divBdr>
        <w:top w:val="none" w:sz="0" w:space="0" w:color="auto"/>
        <w:left w:val="none" w:sz="0" w:space="0" w:color="auto"/>
        <w:bottom w:val="none" w:sz="0" w:space="0" w:color="auto"/>
        <w:right w:val="none" w:sz="0" w:space="0" w:color="auto"/>
      </w:divBdr>
    </w:div>
    <w:div w:id="845827127">
      <w:bodyDiv w:val="1"/>
      <w:marLeft w:val="0"/>
      <w:marRight w:val="0"/>
      <w:marTop w:val="0"/>
      <w:marBottom w:val="0"/>
      <w:divBdr>
        <w:top w:val="none" w:sz="0" w:space="0" w:color="auto"/>
        <w:left w:val="none" w:sz="0" w:space="0" w:color="auto"/>
        <w:bottom w:val="none" w:sz="0" w:space="0" w:color="auto"/>
        <w:right w:val="none" w:sz="0" w:space="0" w:color="auto"/>
      </w:divBdr>
    </w:div>
    <w:div w:id="847869797">
      <w:bodyDiv w:val="1"/>
      <w:marLeft w:val="0"/>
      <w:marRight w:val="0"/>
      <w:marTop w:val="0"/>
      <w:marBottom w:val="0"/>
      <w:divBdr>
        <w:top w:val="none" w:sz="0" w:space="0" w:color="auto"/>
        <w:left w:val="none" w:sz="0" w:space="0" w:color="auto"/>
        <w:bottom w:val="none" w:sz="0" w:space="0" w:color="auto"/>
        <w:right w:val="none" w:sz="0" w:space="0" w:color="auto"/>
      </w:divBdr>
    </w:div>
    <w:div w:id="872307697">
      <w:bodyDiv w:val="1"/>
      <w:marLeft w:val="0"/>
      <w:marRight w:val="0"/>
      <w:marTop w:val="0"/>
      <w:marBottom w:val="0"/>
      <w:divBdr>
        <w:top w:val="none" w:sz="0" w:space="0" w:color="auto"/>
        <w:left w:val="none" w:sz="0" w:space="0" w:color="auto"/>
        <w:bottom w:val="none" w:sz="0" w:space="0" w:color="auto"/>
        <w:right w:val="none" w:sz="0" w:space="0" w:color="auto"/>
      </w:divBdr>
    </w:div>
    <w:div w:id="873537594">
      <w:bodyDiv w:val="1"/>
      <w:marLeft w:val="0"/>
      <w:marRight w:val="0"/>
      <w:marTop w:val="0"/>
      <w:marBottom w:val="0"/>
      <w:divBdr>
        <w:top w:val="none" w:sz="0" w:space="0" w:color="auto"/>
        <w:left w:val="none" w:sz="0" w:space="0" w:color="auto"/>
        <w:bottom w:val="none" w:sz="0" w:space="0" w:color="auto"/>
        <w:right w:val="none" w:sz="0" w:space="0" w:color="auto"/>
      </w:divBdr>
    </w:div>
    <w:div w:id="873930648">
      <w:bodyDiv w:val="1"/>
      <w:marLeft w:val="0"/>
      <w:marRight w:val="0"/>
      <w:marTop w:val="0"/>
      <w:marBottom w:val="0"/>
      <w:divBdr>
        <w:top w:val="none" w:sz="0" w:space="0" w:color="auto"/>
        <w:left w:val="none" w:sz="0" w:space="0" w:color="auto"/>
        <w:bottom w:val="none" w:sz="0" w:space="0" w:color="auto"/>
        <w:right w:val="none" w:sz="0" w:space="0" w:color="auto"/>
      </w:divBdr>
      <w:divsChild>
        <w:div w:id="1929149333">
          <w:marLeft w:val="0"/>
          <w:marRight w:val="0"/>
          <w:marTop w:val="0"/>
          <w:marBottom w:val="225"/>
          <w:divBdr>
            <w:top w:val="none" w:sz="0" w:space="0" w:color="auto"/>
            <w:left w:val="none" w:sz="0" w:space="0" w:color="auto"/>
            <w:bottom w:val="none" w:sz="0" w:space="0" w:color="auto"/>
            <w:right w:val="none" w:sz="0" w:space="0" w:color="auto"/>
          </w:divBdr>
          <w:divsChild>
            <w:div w:id="1272203576">
              <w:marLeft w:val="0"/>
              <w:marRight w:val="0"/>
              <w:marTop w:val="0"/>
              <w:marBottom w:val="225"/>
              <w:divBdr>
                <w:top w:val="none" w:sz="0" w:space="0" w:color="auto"/>
                <w:left w:val="none" w:sz="0" w:space="0" w:color="auto"/>
                <w:bottom w:val="none" w:sz="0" w:space="0" w:color="auto"/>
                <w:right w:val="none" w:sz="0" w:space="0" w:color="auto"/>
              </w:divBdr>
            </w:div>
            <w:div w:id="1226795742">
              <w:marLeft w:val="0"/>
              <w:marRight w:val="0"/>
              <w:marTop w:val="0"/>
              <w:marBottom w:val="225"/>
              <w:divBdr>
                <w:top w:val="none" w:sz="0" w:space="0" w:color="auto"/>
                <w:left w:val="none" w:sz="0" w:space="0" w:color="auto"/>
                <w:bottom w:val="none" w:sz="0" w:space="0" w:color="auto"/>
                <w:right w:val="none" w:sz="0" w:space="0" w:color="auto"/>
              </w:divBdr>
              <w:divsChild>
                <w:div w:id="1977637509">
                  <w:marLeft w:val="0"/>
                  <w:marRight w:val="0"/>
                  <w:marTop w:val="0"/>
                  <w:marBottom w:val="0"/>
                  <w:divBdr>
                    <w:top w:val="none" w:sz="0" w:space="0" w:color="auto"/>
                    <w:left w:val="none" w:sz="0" w:space="0" w:color="auto"/>
                    <w:bottom w:val="none" w:sz="0" w:space="0" w:color="auto"/>
                    <w:right w:val="none" w:sz="0" w:space="0" w:color="auto"/>
                  </w:divBdr>
                </w:div>
              </w:divsChild>
            </w:div>
            <w:div w:id="1220244164">
              <w:marLeft w:val="0"/>
              <w:marRight w:val="0"/>
              <w:marTop w:val="150"/>
              <w:marBottom w:val="0"/>
              <w:divBdr>
                <w:top w:val="none" w:sz="0" w:space="0" w:color="auto"/>
                <w:left w:val="none" w:sz="0" w:space="0" w:color="auto"/>
                <w:bottom w:val="none" w:sz="0" w:space="0" w:color="auto"/>
                <w:right w:val="none" w:sz="0" w:space="0" w:color="auto"/>
              </w:divBdr>
              <w:divsChild>
                <w:div w:id="1307857824">
                  <w:marLeft w:val="0"/>
                  <w:marRight w:val="0"/>
                  <w:marTop w:val="0"/>
                  <w:marBottom w:val="0"/>
                  <w:divBdr>
                    <w:top w:val="none" w:sz="0" w:space="0" w:color="auto"/>
                    <w:left w:val="none" w:sz="0" w:space="0" w:color="auto"/>
                    <w:bottom w:val="none" w:sz="0" w:space="0" w:color="auto"/>
                    <w:right w:val="none" w:sz="0" w:space="0" w:color="auto"/>
                  </w:divBdr>
                  <w:divsChild>
                    <w:div w:id="465313595">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 w:id="457115223">
          <w:marLeft w:val="0"/>
          <w:marRight w:val="0"/>
          <w:marTop w:val="0"/>
          <w:marBottom w:val="375"/>
          <w:divBdr>
            <w:top w:val="none" w:sz="0" w:space="0" w:color="auto"/>
            <w:left w:val="none" w:sz="0" w:space="0" w:color="auto"/>
            <w:bottom w:val="none" w:sz="0" w:space="0" w:color="auto"/>
            <w:right w:val="none" w:sz="0" w:space="0" w:color="auto"/>
          </w:divBdr>
        </w:div>
      </w:divsChild>
    </w:div>
    <w:div w:id="884021272">
      <w:bodyDiv w:val="1"/>
      <w:marLeft w:val="0"/>
      <w:marRight w:val="0"/>
      <w:marTop w:val="0"/>
      <w:marBottom w:val="0"/>
      <w:divBdr>
        <w:top w:val="none" w:sz="0" w:space="0" w:color="auto"/>
        <w:left w:val="none" w:sz="0" w:space="0" w:color="auto"/>
        <w:bottom w:val="none" w:sz="0" w:space="0" w:color="auto"/>
        <w:right w:val="none" w:sz="0" w:space="0" w:color="auto"/>
      </w:divBdr>
    </w:div>
    <w:div w:id="884608617">
      <w:bodyDiv w:val="1"/>
      <w:marLeft w:val="0"/>
      <w:marRight w:val="0"/>
      <w:marTop w:val="0"/>
      <w:marBottom w:val="0"/>
      <w:divBdr>
        <w:top w:val="none" w:sz="0" w:space="0" w:color="auto"/>
        <w:left w:val="none" w:sz="0" w:space="0" w:color="auto"/>
        <w:bottom w:val="none" w:sz="0" w:space="0" w:color="auto"/>
        <w:right w:val="none" w:sz="0" w:space="0" w:color="auto"/>
      </w:divBdr>
    </w:div>
    <w:div w:id="889539838">
      <w:bodyDiv w:val="1"/>
      <w:marLeft w:val="0"/>
      <w:marRight w:val="0"/>
      <w:marTop w:val="0"/>
      <w:marBottom w:val="0"/>
      <w:divBdr>
        <w:top w:val="none" w:sz="0" w:space="0" w:color="auto"/>
        <w:left w:val="none" w:sz="0" w:space="0" w:color="auto"/>
        <w:bottom w:val="none" w:sz="0" w:space="0" w:color="auto"/>
        <w:right w:val="none" w:sz="0" w:space="0" w:color="auto"/>
      </w:divBdr>
      <w:divsChild>
        <w:div w:id="593831087">
          <w:marLeft w:val="0"/>
          <w:marRight w:val="0"/>
          <w:marTop w:val="0"/>
          <w:marBottom w:val="180"/>
          <w:divBdr>
            <w:top w:val="none" w:sz="0" w:space="0" w:color="auto"/>
            <w:left w:val="none" w:sz="0" w:space="0" w:color="auto"/>
            <w:bottom w:val="none" w:sz="0" w:space="0" w:color="auto"/>
            <w:right w:val="none" w:sz="0" w:space="0" w:color="auto"/>
          </w:divBdr>
        </w:div>
        <w:div w:id="1464693973">
          <w:marLeft w:val="0"/>
          <w:marRight w:val="0"/>
          <w:marTop w:val="0"/>
          <w:marBottom w:val="180"/>
          <w:divBdr>
            <w:top w:val="none" w:sz="0" w:space="0" w:color="auto"/>
            <w:left w:val="none" w:sz="0" w:space="0" w:color="auto"/>
            <w:bottom w:val="none" w:sz="0" w:space="0" w:color="auto"/>
            <w:right w:val="none" w:sz="0" w:space="0" w:color="auto"/>
          </w:divBdr>
        </w:div>
      </w:divsChild>
    </w:div>
    <w:div w:id="896160112">
      <w:bodyDiv w:val="1"/>
      <w:marLeft w:val="0"/>
      <w:marRight w:val="0"/>
      <w:marTop w:val="0"/>
      <w:marBottom w:val="0"/>
      <w:divBdr>
        <w:top w:val="none" w:sz="0" w:space="0" w:color="auto"/>
        <w:left w:val="none" w:sz="0" w:space="0" w:color="auto"/>
        <w:bottom w:val="none" w:sz="0" w:space="0" w:color="auto"/>
        <w:right w:val="none" w:sz="0" w:space="0" w:color="auto"/>
      </w:divBdr>
    </w:div>
    <w:div w:id="896547780">
      <w:bodyDiv w:val="1"/>
      <w:marLeft w:val="0"/>
      <w:marRight w:val="0"/>
      <w:marTop w:val="0"/>
      <w:marBottom w:val="0"/>
      <w:divBdr>
        <w:top w:val="none" w:sz="0" w:space="0" w:color="auto"/>
        <w:left w:val="none" w:sz="0" w:space="0" w:color="auto"/>
        <w:bottom w:val="none" w:sz="0" w:space="0" w:color="auto"/>
        <w:right w:val="none" w:sz="0" w:space="0" w:color="auto"/>
      </w:divBdr>
    </w:div>
    <w:div w:id="898127683">
      <w:bodyDiv w:val="1"/>
      <w:marLeft w:val="0"/>
      <w:marRight w:val="0"/>
      <w:marTop w:val="0"/>
      <w:marBottom w:val="0"/>
      <w:divBdr>
        <w:top w:val="none" w:sz="0" w:space="0" w:color="auto"/>
        <w:left w:val="none" w:sz="0" w:space="0" w:color="auto"/>
        <w:bottom w:val="none" w:sz="0" w:space="0" w:color="auto"/>
        <w:right w:val="none" w:sz="0" w:space="0" w:color="auto"/>
      </w:divBdr>
    </w:div>
    <w:div w:id="904267659">
      <w:bodyDiv w:val="1"/>
      <w:marLeft w:val="0"/>
      <w:marRight w:val="0"/>
      <w:marTop w:val="0"/>
      <w:marBottom w:val="0"/>
      <w:divBdr>
        <w:top w:val="none" w:sz="0" w:space="0" w:color="auto"/>
        <w:left w:val="none" w:sz="0" w:space="0" w:color="auto"/>
        <w:bottom w:val="none" w:sz="0" w:space="0" w:color="auto"/>
        <w:right w:val="none" w:sz="0" w:space="0" w:color="auto"/>
      </w:divBdr>
      <w:divsChild>
        <w:div w:id="1577325581">
          <w:marLeft w:val="0"/>
          <w:marRight w:val="0"/>
          <w:marTop w:val="0"/>
          <w:marBottom w:val="0"/>
          <w:divBdr>
            <w:top w:val="none" w:sz="0" w:space="0" w:color="auto"/>
            <w:left w:val="none" w:sz="0" w:space="0" w:color="auto"/>
            <w:bottom w:val="none" w:sz="0" w:space="0" w:color="auto"/>
            <w:right w:val="none" w:sz="0" w:space="0" w:color="auto"/>
          </w:divBdr>
          <w:divsChild>
            <w:div w:id="1602298321">
              <w:marLeft w:val="0"/>
              <w:marRight w:val="0"/>
              <w:marTop w:val="0"/>
              <w:marBottom w:val="0"/>
              <w:divBdr>
                <w:top w:val="none" w:sz="0" w:space="0" w:color="auto"/>
                <w:left w:val="none" w:sz="0" w:space="0" w:color="auto"/>
                <w:bottom w:val="none" w:sz="0" w:space="0" w:color="auto"/>
                <w:right w:val="none" w:sz="0" w:space="0" w:color="auto"/>
              </w:divBdr>
            </w:div>
          </w:divsChild>
        </w:div>
        <w:div w:id="195240310">
          <w:marLeft w:val="0"/>
          <w:marRight w:val="0"/>
          <w:marTop w:val="450"/>
          <w:marBottom w:val="0"/>
          <w:divBdr>
            <w:top w:val="none" w:sz="0" w:space="0" w:color="auto"/>
            <w:left w:val="none" w:sz="0" w:space="0" w:color="auto"/>
            <w:bottom w:val="none" w:sz="0" w:space="0" w:color="auto"/>
            <w:right w:val="none" w:sz="0" w:space="0" w:color="auto"/>
          </w:divBdr>
          <w:divsChild>
            <w:div w:id="1196380873">
              <w:marLeft w:val="0"/>
              <w:marRight w:val="0"/>
              <w:marTop w:val="0"/>
              <w:marBottom w:val="0"/>
              <w:divBdr>
                <w:top w:val="none" w:sz="0" w:space="0" w:color="auto"/>
                <w:left w:val="none" w:sz="0" w:space="0" w:color="auto"/>
                <w:bottom w:val="none" w:sz="0" w:space="0" w:color="auto"/>
                <w:right w:val="none" w:sz="0" w:space="0" w:color="auto"/>
              </w:divBdr>
              <w:divsChild>
                <w:div w:id="389958853">
                  <w:marLeft w:val="0"/>
                  <w:marRight w:val="0"/>
                  <w:marTop w:val="0"/>
                  <w:marBottom w:val="0"/>
                  <w:divBdr>
                    <w:top w:val="none" w:sz="0" w:space="0" w:color="auto"/>
                    <w:left w:val="none" w:sz="0" w:space="0" w:color="auto"/>
                    <w:bottom w:val="none" w:sz="0" w:space="0" w:color="auto"/>
                    <w:right w:val="none" w:sz="0" w:space="0" w:color="auto"/>
                  </w:divBdr>
                  <w:divsChild>
                    <w:div w:id="113866491">
                      <w:marLeft w:val="0"/>
                      <w:marRight w:val="0"/>
                      <w:marTop w:val="0"/>
                      <w:marBottom w:val="0"/>
                      <w:divBdr>
                        <w:top w:val="dashed" w:sz="6" w:space="15" w:color="DDDDDD"/>
                        <w:left w:val="none" w:sz="0" w:space="0" w:color="auto"/>
                        <w:bottom w:val="none" w:sz="0" w:space="0" w:color="auto"/>
                        <w:right w:val="none" w:sz="0" w:space="0" w:color="auto"/>
                      </w:divBdr>
                      <w:divsChild>
                        <w:div w:id="1063915167">
                          <w:marLeft w:val="0"/>
                          <w:marRight w:val="0"/>
                          <w:marTop w:val="120"/>
                          <w:marBottom w:val="0"/>
                          <w:divBdr>
                            <w:top w:val="none" w:sz="0" w:space="0" w:color="auto"/>
                            <w:left w:val="none" w:sz="0" w:space="0" w:color="auto"/>
                            <w:bottom w:val="none" w:sz="0" w:space="0" w:color="auto"/>
                            <w:right w:val="none" w:sz="0" w:space="0" w:color="auto"/>
                          </w:divBdr>
                        </w:div>
                        <w:div w:id="60448057">
                          <w:marLeft w:val="0"/>
                          <w:marRight w:val="0"/>
                          <w:marTop w:val="0"/>
                          <w:marBottom w:val="0"/>
                          <w:divBdr>
                            <w:top w:val="none" w:sz="0" w:space="0" w:color="auto"/>
                            <w:left w:val="none" w:sz="0" w:space="0" w:color="auto"/>
                            <w:bottom w:val="none" w:sz="0" w:space="0" w:color="auto"/>
                            <w:right w:val="none" w:sz="0" w:space="0" w:color="auto"/>
                          </w:divBdr>
                        </w:div>
                      </w:divsChild>
                    </w:div>
                    <w:div w:id="396100482">
                      <w:marLeft w:val="0"/>
                      <w:marRight w:val="0"/>
                      <w:marTop w:val="0"/>
                      <w:marBottom w:val="0"/>
                      <w:divBdr>
                        <w:top w:val="none" w:sz="0" w:space="0" w:color="auto"/>
                        <w:left w:val="none" w:sz="0" w:space="0" w:color="auto"/>
                        <w:bottom w:val="none" w:sz="0" w:space="0" w:color="auto"/>
                        <w:right w:val="none" w:sz="0" w:space="0" w:color="auto"/>
                      </w:divBdr>
                      <w:divsChild>
                        <w:div w:id="434058731">
                          <w:marLeft w:val="0"/>
                          <w:marRight w:val="0"/>
                          <w:marTop w:val="0"/>
                          <w:marBottom w:val="300"/>
                          <w:divBdr>
                            <w:top w:val="none" w:sz="0" w:space="0" w:color="auto"/>
                            <w:left w:val="none" w:sz="0" w:space="0" w:color="auto"/>
                            <w:bottom w:val="none" w:sz="0" w:space="0" w:color="auto"/>
                            <w:right w:val="none" w:sz="0" w:space="0" w:color="auto"/>
                          </w:divBdr>
                        </w:div>
                        <w:div w:id="327945178">
                          <w:marLeft w:val="0"/>
                          <w:marRight w:val="0"/>
                          <w:marTop w:val="0"/>
                          <w:marBottom w:val="450"/>
                          <w:divBdr>
                            <w:top w:val="none" w:sz="0" w:space="0" w:color="auto"/>
                            <w:left w:val="none" w:sz="0" w:space="0" w:color="auto"/>
                            <w:bottom w:val="none" w:sz="0" w:space="0" w:color="auto"/>
                            <w:right w:val="none" w:sz="0" w:space="0" w:color="auto"/>
                          </w:divBdr>
                        </w:div>
                        <w:div w:id="7330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5383099">
      <w:bodyDiv w:val="1"/>
      <w:marLeft w:val="0"/>
      <w:marRight w:val="0"/>
      <w:marTop w:val="0"/>
      <w:marBottom w:val="0"/>
      <w:divBdr>
        <w:top w:val="none" w:sz="0" w:space="0" w:color="auto"/>
        <w:left w:val="none" w:sz="0" w:space="0" w:color="auto"/>
        <w:bottom w:val="none" w:sz="0" w:space="0" w:color="auto"/>
        <w:right w:val="none" w:sz="0" w:space="0" w:color="auto"/>
      </w:divBdr>
    </w:div>
    <w:div w:id="905653720">
      <w:bodyDiv w:val="1"/>
      <w:marLeft w:val="0"/>
      <w:marRight w:val="0"/>
      <w:marTop w:val="0"/>
      <w:marBottom w:val="0"/>
      <w:divBdr>
        <w:top w:val="none" w:sz="0" w:space="0" w:color="auto"/>
        <w:left w:val="none" w:sz="0" w:space="0" w:color="auto"/>
        <w:bottom w:val="none" w:sz="0" w:space="0" w:color="auto"/>
        <w:right w:val="none" w:sz="0" w:space="0" w:color="auto"/>
      </w:divBdr>
    </w:div>
    <w:div w:id="910315407">
      <w:bodyDiv w:val="1"/>
      <w:marLeft w:val="0"/>
      <w:marRight w:val="0"/>
      <w:marTop w:val="0"/>
      <w:marBottom w:val="0"/>
      <w:divBdr>
        <w:top w:val="none" w:sz="0" w:space="0" w:color="auto"/>
        <w:left w:val="none" w:sz="0" w:space="0" w:color="auto"/>
        <w:bottom w:val="none" w:sz="0" w:space="0" w:color="auto"/>
        <w:right w:val="none" w:sz="0" w:space="0" w:color="auto"/>
      </w:divBdr>
    </w:div>
    <w:div w:id="911889676">
      <w:bodyDiv w:val="1"/>
      <w:marLeft w:val="0"/>
      <w:marRight w:val="0"/>
      <w:marTop w:val="0"/>
      <w:marBottom w:val="0"/>
      <w:divBdr>
        <w:top w:val="none" w:sz="0" w:space="0" w:color="auto"/>
        <w:left w:val="none" w:sz="0" w:space="0" w:color="auto"/>
        <w:bottom w:val="none" w:sz="0" w:space="0" w:color="auto"/>
        <w:right w:val="none" w:sz="0" w:space="0" w:color="auto"/>
      </w:divBdr>
    </w:div>
    <w:div w:id="918519279">
      <w:bodyDiv w:val="1"/>
      <w:marLeft w:val="0"/>
      <w:marRight w:val="0"/>
      <w:marTop w:val="0"/>
      <w:marBottom w:val="0"/>
      <w:divBdr>
        <w:top w:val="none" w:sz="0" w:space="0" w:color="auto"/>
        <w:left w:val="none" w:sz="0" w:space="0" w:color="auto"/>
        <w:bottom w:val="none" w:sz="0" w:space="0" w:color="auto"/>
        <w:right w:val="none" w:sz="0" w:space="0" w:color="auto"/>
      </w:divBdr>
      <w:divsChild>
        <w:div w:id="1232883402">
          <w:marLeft w:val="-225"/>
          <w:marRight w:val="-225"/>
          <w:marTop w:val="0"/>
          <w:marBottom w:val="0"/>
          <w:divBdr>
            <w:top w:val="none" w:sz="0" w:space="0" w:color="auto"/>
            <w:left w:val="none" w:sz="0" w:space="0" w:color="auto"/>
            <w:bottom w:val="none" w:sz="0" w:space="0" w:color="auto"/>
            <w:right w:val="none" w:sz="0" w:space="0" w:color="auto"/>
          </w:divBdr>
          <w:divsChild>
            <w:div w:id="34813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019198">
      <w:bodyDiv w:val="1"/>
      <w:marLeft w:val="0"/>
      <w:marRight w:val="0"/>
      <w:marTop w:val="0"/>
      <w:marBottom w:val="0"/>
      <w:divBdr>
        <w:top w:val="none" w:sz="0" w:space="0" w:color="auto"/>
        <w:left w:val="none" w:sz="0" w:space="0" w:color="auto"/>
        <w:bottom w:val="none" w:sz="0" w:space="0" w:color="auto"/>
        <w:right w:val="none" w:sz="0" w:space="0" w:color="auto"/>
      </w:divBdr>
    </w:div>
    <w:div w:id="919094975">
      <w:bodyDiv w:val="1"/>
      <w:marLeft w:val="0"/>
      <w:marRight w:val="0"/>
      <w:marTop w:val="0"/>
      <w:marBottom w:val="0"/>
      <w:divBdr>
        <w:top w:val="none" w:sz="0" w:space="0" w:color="auto"/>
        <w:left w:val="none" w:sz="0" w:space="0" w:color="auto"/>
        <w:bottom w:val="none" w:sz="0" w:space="0" w:color="auto"/>
        <w:right w:val="none" w:sz="0" w:space="0" w:color="auto"/>
      </w:divBdr>
    </w:div>
    <w:div w:id="921110425">
      <w:bodyDiv w:val="1"/>
      <w:marLeft w:val="0"/>
      <w:marRight w:val="0"/>
      <w:marTop w:val="0"/>
      <w:marBottom w:val="0"/>
      <w:divBdr>
        <w:top w:val="none" w:sz="0" w:space="0" w:color="auto"/>
        <w:left w:val="none" w:sz="0" w:space="0" w:color="auto"/>
        <w:bottom w:val="none" w:sz="0" w:space="0" w:color="auto"/>
        <w:right w:val="none" w:sz="0" w:space="0" w:color="auto"/>
      </w:divBdr>
    </w:div>
    <w:div w:id="924606690">
      <w:bodyDiv w:val="1"/>
      <w:marLeft w:val="0"/>
      <w:marRight w:val="0"/>
      <w:marTop w:val="0"/>
      <w:marBottom w:val="0"/>
      <w:divBdr>
        <w:top w:val="none" w:sz="0" w:space="0" w:color="auto"/>
        <w:left w:val="none" w:sz="0" w:space="0" w:color="auto"/>
        <w:bottom w:val="none" w:sz="0" w:space="0" w:color="auto"/>
        <w:right w:val="none" w:sz="0" w:space="0" w:color="auto"/>
      </w:divBdr>
    </w:div>
    <w:div w:id="930428507">
      <w:bodyDiv w:val="1"/>
      <w:marLeft w:val="0"/>
      <w:marRight w:val="0"/>
      <w:marTop w:val="0"/>
      <w:marBottom w:val="0"/>
      <w:divBdr>
        <w:top w:val="none" w:sz="0" w:space="0" w:color="auto"/>
        <w:left w:val="none" w:sz="0" w:space="0" w:color="auto"/>
        <w:bottom w:val="none" w:sz="0" w:space="0" w:color="auto"/>
        <w:right w:val="none" w:sz="0" w:space="0" w:color="auto"/>
      </w:divBdr>
      <w:divsChild>
        <w:div w:id="2040545829">
          <w:marLeft w:val="-225"/>
          <w:marRight w:val="-225"/>
          <w:marTop w:val="0"/>
          <w:marBottom w:val="0"/>
          <w:divBdr>
            <w:top w:val="none" w:sz="0" w:space="0" w:color="auto"/>
            <w:left w:val="none" w:sz="0" w:space="0" w:color="auto"/>
            <w:bottom w:val="none" w:sz="0" w:space="0" w:color="auto"/>
            <w:right w:val="none" w:sz="0" w:space="0" w:color="auto"/>
          </w:divBdr>
          <w:divsChild>
            <w:div w:id="1417171276">
              <w:marLeft w:val="0"/>
              <w:marRight w:val="0"/>
              <w:marTop w:val="0"/>
              <w:marBottom w:val="0"/>
              <w:divBdr>
                <w:top w:val="none" w:sz="0" w:space="0" w:color="auto"/>
                <w:left w:val="none" w:sz="0" w:space="0" w:color="auto"/>
                <w:bottom w:val="none" w:sz="0" w:space="0" w:color="auto"/>
                <w:right w:val="none" w:sz="0" w:space="0" w:color="auto"/>
              </w:divBdr>
            </w:div>
          </w:divsChild>
        </w:div>
        <w:div w:id="283117344">
          <w:marLeft w:val="0"/>
          <w:marRight w:val="0"/>
          <w:marTop w:val="0"/>
          <w:marBottom w:val="0"/>
          <w:divBdr>
            <w:top w:val="none" w:sz="0" w:space="0" w:color="auto"/>
            <w:left w:val="none" w:sz="0" w:space="0" w:color="auto"/>
            <w:bottom w:val="none" w:sz="0" w:space="0" w:color="auto"/>
            <w:right w:val="none" w:sz="0" w:space="0" w:color="auto"/>
          </w:divBdr>
        </w:div>
        <w:div w:id="1148523061">
          <w:marLeft w:val="0"/>
          <w:marRight w:val="0"/>
          <w:marTop w:val="0"/>
          <w:marBottom w:val="0"/>
          <w:divBdr>
            <w:top w:val="none" w:sz="0" w:space="0" w:color="auto"/>
            <w:left w:val="none" w:sz="0" w:space="0" w:color="auto"/>
            <w:bottom w:val="none" w:sz="0" w:space="0" w:color="auto"/>
            <w:right w:val="none" w:sz="0" w:space="0" w:color="auto"/>
          </w:divBdr>
        </w:div>
        <w:div w:id="1697850288">
          <w:marLeft w:val="0"/>
          <w:marRight w:val="0"/>
          <w:marTop w:val="0"/>
          <w:marBottom w:val="0"/>
          <w:divBdr>
            <w:top w:val="none" w:sz="0" w:space="0" w:color="auto"/>
            <w:left w:val="none" w:sz="0" w:space="0" w:color="auto"/>
            <w:bottom w:val="none" w:sz="0" w:space="0" w:color="auto"/>
            <w:right w:val="none" w:sz="0" w:space="0" w:color="auto"/>
          </w:divBdr>
        </w:div>
        <w:div w:id="1558979291">
          <w:marLeft w:val="0"/>
          <w:marRight w:val="0"/>
          <w:marTop w:val="0"/>
          <w:marBottom w:val="0"/>
          <w:divBdr>
            <w:top w:val="none" w:sz="0" w:space="0" w:color="auto"/>
            <w:left w:val="none" w:sz="0" w:space="0" w:color="auto"/>
            <w:bottom w:val="none" w:sz="0" w:space="0" w:color="auto"/>
            <w:right w:val="none" w:sz="0" w:space="0" w:color="auto"/>
          </w:divBdr>
        </w:div>
        <w:div w:id="1186677892">
          <w:marLeft w:val="0"/>
          <w:marRight w:val="0"/>
          <w:marTop w:val="0"/>
          <w:marBottom w:val="0"/>
          <w:divBdr>
            <w:top w:val="none" w:sz="0" w:space="0" w:color="auto"/>
            <w:left w:val="none" w:sz="0" w:space="0" w:color="auto"/>
            <w:bottom w:val="none" w:sz="0" w:space="0" w:color="auto"/>
            <w:right w:val="none" w:sz="0" w:space="0" w:color="auto"/>
          </w:divBdr>
        </w:div>
        <w:div w:id="124782097">
          <w:marLeft w:val="0"/>
          <w:marRight w:val="0"/>
          <w:marTop w:val="0"/>
          <w:marBottom w:val="0"/>
          <w:divBdr>
            <w:top w:val="none" w:sz="0" w:space="0" w:color="auto"/>
            <w:left w:val="none" w:sz="0" w:space="0" w:color="auto"/>
            <w:bottom w:val="none" w:sz="0" w:space="0" w:color="auto"/>
            <w:right w:val="none" w:sz="0" w:space="0" w:color="auto"/>
          </w:divBdr>
        </w:div>
        <w:div w:id="1779833132">
          <w:marLeft w:val="0"/>
          <w:marRight w:val="0"/>
          <w:marTop w:val="0"/>
          <w:marBottom w:val="0"/>
          <w:divBdr>
            <w:top w:val="none" w:sz="0" w:space="0" w:color="auto"/>
            <w:left w:val="none" w:sz="0" w:space="0" w:color="auto"/>
            <w:bottom w:val="none" w:sz="0" w:space="0" w:color="auto"/>
            <w:right w:val="none" w:sz="0" w:space="0" w:color="auto"/>
          </w:divBdr>
        </w:div>
      </w:divsChild>
    </w:div>
    <w:div w:id="945845100">
      <w:bodyDiv w:val="1"/>
      <w:marLeft w:val="0"/>
      <w:marRight w:val="0"/>
      <w:marTop w:val="0"/>
      <w:marBottom w:val="0"/>
      <w:divBdr>
        <w:top w:val="none" w:sz="0" w:space="0" w:color="auto"/>
        <w:left w:val="none" w:sz="0" w:space="0" w:color="auto"/>
        <w:bottom w:val="none" w:sz="0" w:space="0" w:color="auto"/>
        <w:right w:val="none" w:sz="0" w:space="0" w:color="auto"/>
      </w:divBdr>
    </w:div>
    <w:div w:id="950353723">
      <w:bodyDiv w:val="1"/>
      <w:marLeft w:val="0"/>
      <w:marRight w:val="0"/>
      <w:marTop w:val="0"/>
      <w:marBottom w:val="0"/>
      <w:divBdr>
        <w:top w:val="none" w:sz="0" w:space="0" w:color="auto"/>
        <w:left w:val="none" w:sz="0" w:space="0" w:color="auto"/>
        <w:bottom w:val="none" w:sz="0" w:space="0" w:color="auto"/>
        <w:right w:val="none" w:sz="0" w:space="0" w:color="auto"/>
      </w:divBdr>
    </w:div>
    <w:div w:id="952319974">
      <w:bodyDiv w:val="1"/>
      <w:marLeft w:val="0"/>
      <w:marRight w:val="0"/>
      <w:marTop w:val="0"/>
      <w:marBottom w:val="0"/>
      <w:divBdr>
        <w:top w:val="none" w:sz="0" w:space="0" w:color="auto"/>
        <w:left w:val="none" w:sz="0" w:space="0" w:color="auto"/>
        <w:bottom w:val="none" w:sz="0" w:space="0" w:color="auto"/>
        <w:right w:val="none" w:sz="0" w:space="0" w:color="auto"/>
      </w:divBdr>
    </w:div>
    <w:div w:id="969898923">
      <w:bodyDiv w:val="1"/>
      <w:marLeft w:val="0"/>
      <w:marRight w:val="0"/>
      <w:marTop w:val="0"/>
      <w:marBottom w:val="0"/>
      <w:divBdr>
        <w:top w:val="none" w:sz="0" w:space="0" w:color="auto"/>
        <w:left w:val="none" w:sz="0" w:space="0" w:color="auto"/>
        <w:bottom w:val="none" w:sz="0" w:space="0" w:color="auto"/>
        <w:right w:val="none" w:sz="0" w:space="0" w:color="auto"/>
      </w:divBdr>
    </w:div>
    <w:div w:id="970864779">
      <w:bodyDiv w:val="1"/>
      <w:marLeft w:val="0"/>
      <w:marRight w:val="0"/>
      <w:marTop w:val="0"/>
      <w:marBottom w:val="0"/>
      <w:divBdr>
        <w:top w:val="none" w:sz="0" w:space="0" w:color="auto"/>
        <w:left w:val="none" w:sz="0" w:space="0" w:color="auto"/>
        <w:bottom w:val="none" w:sz="0" w:space="0" w:color="auto"/>
        <w:right w:val="none" w:sz="0" w:space="0" w:color="auto"/>
      </w:divBdr>
    </w:div>
    <w:div w:id="977610736">
      <w:bodyDiv w:val="1"/>
      <w:marLeft w:val="0"/>
      <w:marRight w:val="0"/>
      <w:marTop w:val="0"/>
      <w:marBottom w:val="0"/>
      <w:divBdr>
        <w:top w:val="none" w:sz="0" w:space="0" w:color="auto"/>
        <w:left w:val="none" w:sz="0" w:space="0" w:color="auto"/>
        <w:bottom w:val="none" w:sz="0" w:space="0" w:color="auto"/>
        <w:right w:val="none" w:sz="0" w:space="0" w:color="auto"/>
      </w:divBdr>
    </w:div>
    <w:div w:id="981274023">
      <w:bodyDiv w:val="1"/>
      <w:marLeft w:val="0"/>
      <w:marRight w:val="0"/>
      <w:marTop w:val="0"/>
      <w:marBottom w:val="0"/>
      <w:divBdr>
        <w:top w:val="none" w:sz="0" w:space="0" w:color="auto"/>
        <w:left w:val="none" w:sz="0" w:space="0" w:color="auto"/>
        <w:bottom w:val="none" w:sz="0" w:space="0" w:color="auto"/>
        <w:right w:val="none" w:sz="0" w:space="0" w:color="auto"/>
      </w:divBdr>
    </w:div>
    <w:div w:id="997617444">
      <w:bodyDiv w:val="1"/>
      <w:marLeft w:val="0"/>
      <w:marRight w:val="0"/>
      <w:marTop w:val="0"/>
      <w:marBottom w:val="0"/>
      <w:divBdr>
        <w:top w:val="none" w:sz="0" w:space="0" w:color="auto"/>
        <w:left w:val="none" w:sz="0" w:space="0" w:color="auto"/>
        <w:bottom w:val="none" w:sz="0" w:space="0" w:color="auto"/>
        <w:right w:val="none" w:sz="0" w:space="0" w:color="auto"/>
      </w:divBdr>
    </w:div>
    <w:div w:id="998312618">
      <w:bodyDiv w:val="1"/>
      <w:marLeft w:val="0"/>
      <w:marRight w:val="0"/>
      <w:marTop w:val="0"/>
      <w:marBottom w:val="0"/>
      <w:divBdr>
        <w:top w:val="none" w:sz="0" w:space="0" w:color="auto"/>
        <w:left w:val="none" w:sz="0" w:space="0" w:color="auto"/>
        <w:bottom w:val="none" w:sz="0" w:space="0" w:color="auto"/>
        <w:right w:val="none" w:sz="0" w:space="0" w:color="auto"/>
      </w:divBdr>
    </w:div>
    <w:div w:id="1001785352">
      <w:bodyDiv w:val="1"/>
      <w:marLeft w:val="0"/>
      <w:marRight w:val="0"/>
      <w:marTop w:val="0"/>
      <w:marBottom w:val="0"/>
      <w:divBdr>
        <w:top w:val="none" w:sz="0" w:space="0" w:color="auto"/>
        <w:left w:val="none" w:sz="0" w:space="0" w:color="auto"/>
        <w:bottom w:val="none" w:sz="0" w:space="0" w:color="auto"/>
        <w:right w:val="none" w:sz="0" w:space="0" w:color="auto"/>
      </w:divBdr>
    </w:div>
    <w:div w:id="1008216002">
      <w:bodyDiv w:val="1"/>
      <w:marLeft w:val="0"/>
      <w:marRight w:val="0"/>
      <w:marTop w:val="0"/>
      <w:marBottom w:val="0"/>
      <w:divBdr>
        <w:top w:val="none" w:sz="0" w:space="0" w:color="auto"/>
        <w:left w:val="none" w:sz="0" w:space="0" w:color="auto"/>
        <w:bottom w:val="none" w:sz="0" w:space="0" w:color="auto"/>
        <w:right w:val="none" w:sz="0" w:space="0" w:color="auto"/>
      </w:divBdr>
    </w:div>
    <w:div w:id="1009720368">
      <w:bodyDiv w:val="1"/>
      <w:marLeft w:val="0"/>
      <w:marRight w:val="0"/>
      <w:marTop w:val="0"/>
      <w:marBottom w:val="0"/>
      <w:divBdr>
        <w:top w:val="none" w:sz="0" w:space="0" w:color="auto"/>
        <w:left w:val="none" w:sz="0" w:space="0" w:color="auto"/>
        <w:bottom w:val="none" w:sz="0" w:space="0" w:color="auto"/>
        <w:right w:val="none" w:sz="0" w:space="0" w:color="auto"/>
      </w:divBdr>
    </w:div>
    <w:div w:id="1013607091">
      <w:bodyDiv w:val="1"/>
      <w:marLeft w:val="0"/>
      <w:marRight w:val="0"/>
      <w:marTop w:val="0"/>
      <w:marBottom w:val="0"/>
      <w:divBdr>
        <w:top w:val="none" w:sz="0" w:space="0" w:color="auto"/>
        <w:left w:val="none" w:sz="0" w:space="0" w:color="auto"/>
        <w:bottom w:val="none" w:sz="0" w:space="0" w:color="auto"/>
        <w:right w:val="none" w:sz="0" w:space="0" w:color="auto"/>
      </w:divBdr>
    </w:div>
    <w:div w:id="1014529392">
      <w:bodyDiv w:val="1"/>
      <w:marLeft w:val="0"/>
      <w:marRight w:val="0"/>
      <w:marTop w:val="0"/>
      <w:marBottom w:val="0"/>
      <w:divBdr>
        <w:top w:val="none" w:sz="0" w:space="0" w:color="auto"/>
        <w:left w:val="none" w:sz="0" w:space="0" w:color="auto"/>
        <w:bottom w:val="none" w:sz="0" w:space="0" w:color="auto"/>
        <w:right w:val="none" w:sz="0" w:space="0" w:color="auto"/>
      </w:divBdr>
    </w:div>
    <w:div w:id="1019115078">
      <w:bodyDiv w:val="1"/>
      <w:marLeft w:val="0"/>
      <w:marRight w:val="0"/>
      <w:marTop w:val="0"/>
      <w:marBottom w:val="0"/>
      <w:divBdr>
        <w:top w:val="none" w:sz="0" w:space="0" w:color="auto"/>
        <w:left w:val="none" w:sz="0" w:space="0" w:color="auto"/>
        <w:bottom w:val="none" w:sz="0" w:space="0" w:color="auto"/>
        <w:right w:val="none" w:sz="0" w:space="0" w:color="auto"/>
      </w:divBdr>
    </w:div>
    <w:div w:id="1021205761">
      <w:bodyDiv w:val="1"/>
      <w:marLeft w:val="0"/>
      <w:marRight w:val="0"/>
      <w:marTop w:val="0"/>
      <w:marBottom w:val="0"/>
      <w:divBdr>
        <w:top w:val="none" w:sz="0" w:space="0" w:color="auto"/>
        <w:left w:val="none" w:sz="0" w:space="0" w:color="auto"/>
        <w:bottom w:val="none" w:sz="0" w:space="0" w:color="auto"/>
        <w:right w:val="none" w:sz="0" w:space="0" w:color="auto"/>
      </w:divBdr>
    </w:div>
    <w:div w:id="1029450595">
      <w:bodyDiv w:val="1"/>
      <w:marLeft w:val="0"/>
      <w:marRight w:val="0"/>
      <w:marTop w:val="0"/>
      <w:marBottom w:val="0"/>
      <w:divBdr>
        <w:top w:val="none" w:sz="0" w:space="0" w:color="auto"/>
        <w:left w:val="none" w:sz="0" w:space="0" w:color="auto"/>
        <w:bottom w:val="none" w:sz="0" w:space="0" w:color="auto"/>
        <w:right w:val="none" w:sz="0" w:space="0" w:color="auto"/>
      </w:divBdr>
    </w:div>
    <w:div w:id="1029601255">
      <w:bodyDiv w:val="1"/>
      <w:marLeft w:val="0"/>
      <w:marRight w:val="0"/>
      <w:marTop w:val="0"/>
      <w:marBottom w:val="0"/>
      <w:divBdr>
        <w:top w:val="none" w:sz="0" w:space="0" w:color="auto"/>
        <w:left w:val="none" w:sz="0" w:space="0" w:color="auto"/>
        <w:bottom w:val="none" w:sz="0" w:space="0" w:color="auto"/>
        <w:right w:val="none" w:sz="0" w:space="0" w:color="auto"/>
      </w:divBdr>
    </w:div>
    <w:div w:id="1038504771">
      <w:bodyDiv w:val="1"/>
      <w:marLeft w:val="0"/>
      <w:marRight w:val="0"/>
      <w:marTop w:val="0"/>
      <w:marBottom w:val="0"/>
      <w:divBdr>
        <w:top w:val="none" w:sz="0" w:space="0" w:color="auto"/>
        <w:left w:val="none" w:sz="0" w:space="0" w:color="auto"/>
        <w:bottom w:val="none" w:sz="0" w:space="0" w:color="auto"/>
        <w:right w:val="none" w:sz="0" w:space="0" w:color="auto"/>
      </w:divBdr>
    </w:div>
    <w:div w:id="1047069854">
      <w:bodyDiv w:val="1"/>
      <w:marLeft w:val="0"/>
      <w:marRight w:val="0"/>
      <w:marTop w:val="0"/>
      <w:marBottom w:val="0"/>
      <w:divBdr>
        <w:top w:val="none" w:sz="0" w:space="0" w:color="auto"/>
        <w:left w:val="none" w:sz="0" w:space="0" w:color="auto"/>
        <w:bottom w:val="none" w:sz="0" w:space="0" w:color="auto"/>
        <w:right w:val="none" w:sz="0" w:space="0" w:color="auto"/>
      </w:divBdr>
    </w:div>
    <w:div w:id="1060402754">
      <w:bodyDiv w:val="1"/>
      <w:marLeft w:val="0"/>
      <w:marRight w:val="0"/>
      <w:marTop w:val="0"/>
      <w:marBottom w:val="0"/>
      <w:divBdr>
        <w:top w:val="none" w:sz="0" w:space="0" w:color="auto"/>
        <w:left w:val="none" w:sz="0" w:space="0" w:color="auto"/>
        <w:bottom w:val="none" w:sz="0" w:space="0" w:color="auto"/>
        <w:right w:val="none" w:sz="0" w:space="0" w:color="auto"/>
      </w:divBdr>
    </w:div>
    <w:div w:id="1069034426">
      <w:bodyDiv w:val="1"/>
      <w:marLeft w:val="0"/>
      <w:marRight w:val="0"/>
      <w:marTop w:val="0"/>
      <w:marBottom w:val="0"/>
      <w:divBdr>
        <w:top w:val="none" w:sz="0" w:space="0" w:color="auto"/>
        <w:left w:val="none" w:sz="0" w:space="0" w:color="auto"/>
        <w:bottom w:val="none" w:sz="0" w:space="0" w:color="auto"/>
        <w:right w:val="none" w:sz="0" w:space="0" w:color="auto"/>
      </w:divBdr>
    </w:div>
    <w:div w:id="1084839111">
      <w:bodyDiv w:val="1"/>
      <w:marLeft w:val="0"/>
      <w:marRight w:val="0"/>
      <w:marTop w:val="0"/>
      <w:marBottom w:val="0"/>
      <w:divBdr>
        <w:top w:val="none" w:sz="0" w:space="0" w:color="auto"/>
        <w:left w:val="none" w:sz="0" w:space="0" w:color="auto"/>
        <w:bottom w:val="none" w:sz="0" w:space="0" w:color="auto"/>
        <w:right w:val="none" w:sz="0" w:space="0" w:color="auto"/>
      </w:divBdr>
    </w:div>
    <w:div w:id="1086802916">
      <w:bodyDiv w:val="1"/>
      <w:marLeft w:val="0"/>
      <w:marRight w:val="0"/>
      <w:marTop w:val="0"/>
      <w:marBottom w:val="0"/>
      <w:divBdr>
        <w:top w:val="none" w:sz="0" w:space="0" w:color="auto"/>
        <w:left w:val="none" w:sz="0" w:space="0" w:color="auto"/>
        <w:bottom w:val="none" w:sz="0" w:space="0" w:color="auto"/>
        <w:right w:val="none" w:sz="0" w:space="0" w:color="auto"/>
      </w:divBdr>
    </w:div>
    <w:div w:id="1110079399">
      <w:bodyDiv w:val="1"/>
      <w:marLeft w:val="0"/>
      <w:marRight w:val="0"/>
      <w:marTop w:val="0"/>
      <w:marBottom w:val="0"/>
      <w:divBdr>
        <w:top w:val="none" w:sz="0" w:space="0" w:color="auto"/>
        <w:left w:val="none" w:sz="0" w:space="0" w:color="auto"/>
        <w:bottom w:val="none" w:sz="0" w:space="0" w:color="auto"/>
        <w:right w:val="none" w:sz="0" w:space="0" w:color="auto"/>
      </w:divBdr>
    </w:div>
    <w:div w:id="1121345157">
      <w:bodyDiv w:val="1"/>
      <w:marLeft w:val="0"/>
      <w:marRight w:val="0"/>
      <w:marTop w:val="0"/>
      <w:marBottom w:val="0"/>
      <w:divBdr>
        <w:top w:val="none" w:sz="0" w:space="0" w:color="auto"/>
        <w:left w:val="none" w:sz="0" w:space="0" w:color="auto"/>
        <w:bottom w:val="none" w:sz="0" w:space="0" w:color="auto"/>
        <w:right w:val="none" w:sz="0" w:space="0" w:color="auto"/>
      </w:divBdr>
    </w:div>
    <w:div w:id="1124543916">
      <w:bodyDiv w:val="1"/>
      <w:marLeft w:val="0"/>
      <w:marRight w:val="0"/>
      <w:marTop w:val="0"/>
      <w:marBottom w:val="0"/>
      <w:divBdr>
        <w:top w:val="none" w:sz="0" w:space="0" w:color="auto"/>
        <w:left w:val="none" w:sz="0" w:space="0" w:color="auto"/>
        <w:bottom w:val="none" w:sz="0" w:space="0" w:color="auto"/>
        <w:right w:val="none" w:sz="0" w:space="0" w:color="auto"/>
      </w:divBdr>
    </w:div>
    <w:div w:id="1127312303">
      <w:bodyDiv w:val="1"/>
      <w:marLeft w:val="0"/>
      <w:marRight w:val="0"/>
      <w:marTop w:val="0"/>
      <w:marBottom w:val="0"/>
      <w:divBdr>
        <w:top w:val="none" w:sz="0" w:space="0" w:color="auto"/>
        <w:left w:val="none" w:sz="0" w:space="0" w:color="auto"/>
        <w:bottom w:val="none" w:sz="0" w:space="0" w:color="auto"/>
        <w:right w:val="none" w:sz="0" w:space="0" w:color="auto"/>
      </w:divBdr>
    </w:div>
    <w:div w:id="1128163706">
      <w:bodyDiv w:val="1"/>
      <w:marLeft w:val="0"/>
      <w:marRight w:val="0"/>
      <w:marTop w:val="0"/>
      <w:marBottom w:val="0"/>
      <w:divBdr>
        <w:top w:val="none" w:sz="0" w:space="0" w:color="auto"/>
        <w:left w:val="none" w:sz="0" w:space="0" w:color="auto"/>
        <w:bottom w:val="none" w:sz="0" w:space="0" w:color="auto"/>
        <w:right w:val="none" w:sz="0" w:space="0" w:color="auto"/>
      </w:divBdr>
    </w:div>
    <w:div w:id="1147474870">
      <w:bodyDiv w:val="1"/>
      <w:marLeft w:val="0"/>
      <w:marRight w:val="0"/>
      <w:marTop w:val="0"/>
      <w:marBottom w:val="0"/>
      <w:divBdr>
        <w:top w:val="none" w:sz="0" w:space="0" w:color="auto"/>
        <w:left w:val="none" w:sz="0" w:space="0" w:color="auto"/>
        <w:bottom w:val="none" w:sz="0" w:space="0" w:color="auto"/>
        <w:right w:val="none" w:sz="0" w:space="0" w:color="auto"/>
      </w:divBdr>
    </w:div>
    <w:div w:id="1151097898">
      <w:bodyDiv w:val="1"/>
      <w:marLeft w:val="0"/>
      <w:marRight w:val="0"/>
      <w:marTop w:val="0"/>
      <w:marBottom w:val="0"/>
      <w:divBdr>
        <w:top w:val="none" w:sz="0" w:space="0" w:color="auto"/>
        <w:left w:val="none" w:sz="0" w:space="0" w:color="auto"/>
        <w:bottom w:val="none" w:sz="0" w:space="0" w:color="auto"/>
        <w:right w:val="none" w:sz="0" w:space="0" w:color="auto"/>
      </w:divBdr>
    </w:div>
    <w:div w:id="1152914909">
      <w:bodyDiv w:val="1"/>
      <w:marLeft w:val="0"/>
      <w:marRight w:val="0"/>
      <w:marTop w:val="0"/>
      <w:marBottom w:val="0"/>
      <w:divBdr>
        <w:top w:val="none" w:sz="0" w:space="0" w:color="auto"/>
        <w:left w:val="none" w:sz="0" w:space="0" w:color="auto"/>
        <w:bottom w:val="none" w:sz="0" w:space="0" w:color="auto"/>
        <w:right w:val="none" w:sz="0" w:space="0" w:color="auto"/>
      </w:divBdr>
    </w:div>
    <w:div w:id="1153453886">
      <w:bodyDiv w:val="1"/>
      <w:marLeft w:val="0"/>
      <w:marRight w:val="0"/>
      <w:marTop w:val="0"/>
      <w:marBottom w:val="0"/>
      <w:divBdr>
        <w:top w:val="none" w:sz="0" w:space="0" w:color="auto"/>
        <w:left w:val="none" w:sz="0" w:space="0" w:color="auto"/>
        <w:bottom w:val="none" w:sz="0" w:space="0" w:color="auto"/>
        <w:right w:val="none" w:sz="0" w:space="0" w:color="auto"/>
      </w:divBdr>
    </w:div>
    <w:div w:id="1153570298">
      <w:bodyDiv w:val="1"/>
      <w:marLeft w:val="0"/>
      <w:marRight w:val="0"/>
      <w:marTop w:val="0"/>
      <w:marBottom w:val="0"/>
      <w:divBdr>
        <w:top w:val="none" w:sz="0" w:space="0" w:color="auto"/>
        <w:left w:val="none" w:sz="0" w:space="0" w:color="auto"/>
        <w:bottom w:val="none" w:sz="0" w:space="0" w:color="auto"/>
        <w:right w:val="none" w:sz="0" w:space="0" w:color="auto"/>
      </w:divBdr>
    </w:div>
    <w:div w:id="1155294750">
      <w:bodyDiv w:val="1"/>
      <w:marLeft w:val="0"/>
      <w:marRight w:val="0"/>
      <w:marTop w:val="0"/>
      <w:marBottom w:val="0"/>
      <w:divBdr>
        <w:top w:val="none" w:sz="0" w:space="0" w:color="auto"/>
        <w:left w:val="none" w:sz="0" w:space="0" w:color="auto"/>
        <w:bottom w:val="none" w:sz="0" w:space="0" w:color="auto"/>
        <w:right w:val="none" w:sz="0" w:space="0" w:color="auto"/>
      </w:divBdr>
    </w:div>
    <w:div w:id="1156265634">
      <w:bodyDiv w:val="1"/>
      <w:marLeft w:val="0"/>
      <w:marRight w:val="0"/>
      <w:marTop w:val="0"/>
      <w:marBottom w:val="0"/>
      <w:divBdr>
        <w:top w:val="none" w:sz="0" w:space="0" w:color="auto"/>
        <w:left w:val="none" w:sz="0" w:space="0" w:color="auto"/>
        <w:bottom w:val="none" w:sz="0" w:space="0" w:color="auto"/>
        <w:right w:val="none" w:sz="0" w:space="0" w:color="auto"/>
      </w:divBdr>
    </w:div>
    <w:div w:id="1162353534">
      <w:bodyDiv w:val="1"/>
      <w:marLeft w:val="0"/>
      <w:marRight w:val="0"/>
      <w:marTop w:val="0"/>
      <w:marBottom w:val="0"/>
      <w:divBdr>
        <w:top w:val="none" w:sz="0" w:space="0" w:color="auto"/>
        <w:left w:val="none" w:sz="0" w:space="0" w:color="auto"/>
        <w:bottom w:val="none" w:sz="0" w:space="0" w:color="auto"/>
        <w:right w:val="none" w:sz="0" w:space="0" w:color="auto"/>
      </w:divBdr>
    </w:div>
    <w:div w:id="1169784284">
      <w:bodyDiv w:val="1"/>
      <w:marLeft w:val="0"/>
      <w:marRight w:val="0"/>
      <w:marTop w:val="0"/>
      <w:marBottom w:val="0"/>
      <w:divBdr>
        <w:top w:val="none" w:sz="0" w:space="0" w:color="auto"/>
        <w:left w:val="none" w:sz="0" w:space="0" w:color="auto"/>
        <w:bottom w:val="none" w:sz="0" w:space="0" w:color="auto"/>
        <w:right w:val="none" w:sz="0" w:space="0" w:color="auto"/>
      </w:divBdr>
    </w:div>
    <w:div w:id="1173640098">
      <w:bodyDiv w:val="1"/>
      <w:marLeft w:val="0"/>
      <w:marRight w:val="0"/>
      <w:marTop w:val="0"/>
      <w:marBottom w:val="0"/>
      <w:divBdr>
        <w:top w:val="none" w:sz="0" w:space="0" w:color="auto"/>
        <w:left w:val="none" w:sz="0" w:space="0" w:color="auto"/>
        <w:bottom w:val="none" w:sz="0" w:space="0" w:color="auto"/>
        <w:right w:val="none" w:sz="0" w:space="0" w:color="auto"/>
      </w:divBdr>
    </w:div>
    <w:div w:id="1181506642">
      <w:bodyDiv w:val="1"/>
      <w:marLeft w:val="0"/>
      <w:marRight w:val="0"/>
      <w:marTop w:val="0"/>
      <w:marBottom w:val="0"/>
      <w:divBdr>
        <w:top w:val="none" w:sz="0" w:space="0" w:color="auto"/>
        <w:left w:val="none" w:sz="0" w:space="0" w:color="auto"/>
        <w:bottom w:val="none" w:sz="0" w:space="0" w:color="auto"/>
        <w:right w:val="none" w:sz="0" w:space="0" w:color="auto"/>
      </w:divBdr>
    </w:div>
    <w:div w:id="1185242660">
      <w:bodyDiv w:val="1"/>
      <w:marLeft w:val="0"/>
      <w:marRight w:val="0"/>
      <w:marTop w:val="0"/>
      <w:marBottom w:val="0"/>
      <w:divBdr>
        <w:top w:val="none" w:sz="0" w:space="0" w:color="auto"/>
        <w:left w:val="none" w:sz="0" w:space="0" w:color="auto"/>
        <w:bottom w:val="none" w:sz="0" w:space="0" w:color="auto"/>
        <w:right w:val="none" w:sz="0" w:space="0" w:color="auto"/>
      </w:divBdr>
    </w:div>
    <w:div w:id="1188831959">
      <w:bodyDiv w:val="1"/>
      <w:marLeft w:val="0"/>
      <w:marRight w:val="0"/>
      <w:marTop w:val="0"/>
      <w:marBottom w:val="0"/>
      <w:divBdr>
        <w:top w:val="none" w:sz="0" w:space="0" w:color="auto"/>
        <w:left w:val="none" w:sz="0" w:space="0" w:color="auto"/>
        <w:bottom w:val="none" w:sz="0" w:space="0" w:color="auto"/>
        <w:right w:val="none" w:sz="0" w:space="0" w:color="auto"/>
      </w:divBdr>
    </w:div>
    <w:div w:id="1193960639">
      <w:bodyDiv w:val="1"/>
      <w:marLeft w:val="0"/>
      <w:marRight w:val="0"/>
      <w:marTop w:val="0"/>
      <w:marBottom w:val="0"/>
      <w:divBdr>
        <w:top w:val="none" w:sz="0" w:space="0" w:color="auto"/>
        <w:left w:val="none" w:sz="0" w:space="0" w:color="auto"/>
        <w:bottom w:val="none" w:sz="0" w:space="0" w:color="auto"/>
        <w:right w:val="none" w:sz="0" w:space="0" w:color="auto"/>
      </w:divBdr>
    </w:div>
    <w:div w:id="1195653338">
      <w:bodyDiv w:val="1"/>
      <w:marLeft w:val="0"/>
      <w:marRight w:val="0"/>
      <w:marTop w:val="0"/>
      <w:marBottom w:val="0"/>
      <w:divBdr>
        <w:top w:val="none" w:sz="0" w:space="0" w:color="auto"/>
        <w:left w:val="none" w:sz="0" w:space="0" w:color="auto"/>
        <w:bottom w:val="none" w:sz="0" w:space="0" w:color="auto"/>
        <w:right w:val="none" w:sz="0" w:space="0" w:color="auto"/>
      </w:divBdr>
    </w:div>
    <w:div w:id="1200976481">
      <w:bodyDiv w:val="1"/>
      <w:marLeft w:val="0"/>
      <w:marRight w:val="0"/>
      <w:marTop w:val="0"/>
      <w:marBottom w:val="0"/>
      <w:divBdr>
        <w:top w:val="none" w:sz="0" w:space="0" w:color="auto"/>
        <w:left w:val="none" w:sz="0" w:space="0" w:color="auto"/>
        <w:bottom w:val="none" w:sz="0" w:space="0" w:color="auto"/>
        <w:right w:val="none" w:sz="0" w:space="0" w:color="auto"/>
      </w:divBdr>
      <w:divsChild>
        <w:div w:id="1023633180">
          <w:marLeft w:val="0"/>
          <w:marRight w:val="0"/>
          <w:marTop w:val="0"/>
          <w:marBottom w:val="120"/>
          <w:divBdr>
            <w:top w:val="none" w:sz="0" w:space="0" w:color="auto"/>
            <w:left w:val="none" w:sz="0" w:space="0" w:color="auto"/>
            <w:bottom w:val="none" w:sz="0" w:space="0" w:color="auto"/>
            <w:right w:val="none" w:sz="0" w:space="0" w:color="auto"/>
          </w:divBdr>
          <w:divsChild>
            <w:div w:id="587931098">
              <w:marLeft w:val="0"/>
              <w:marRight w:val="0"/>
              <w:marTop w:val="0"/>
              <w:marBottom w:val="0"/>
              <w:divBdr>
                <w:top w:val="none" w:sz="0" w:space="0" w:color="auto"/>
                <w:left w:val="none" w:sz="0" w:space="0" w:color="auto"/>
                <w:bottom w:val="none" w:sz="0" w:space="0" w:color="auto"/>
                <w:right w:val="none" w:sz="0" w:space="0" w:color="auto"/>
              </w:divBdr>
            </w:div>
          </w:divsChild>
        </w:div>
        <w:div w:id="959844789">
          <w:marLeft w:val="0"/>
          <w:marRight w:val="0"/>
          <w:marTop w:val="0"/>
          <w:marBottom w:val="150"/>
          <w:divBdr>
            <w:top w:val="none" w:sz="0" w:space="0" w:color="auto"/>
            <w:left w:val="none" w:sz="0" w:space="0" w:color="auto"/>
            <w:bottom w:val="none" w:sz="0" w:space="0" w:color="auto"/>
            <w:right w:val="none" w:sz="0" w:space="0" w:color="auto"/>
          </w:divBdr>
        </w:div>
        <w:div w:id="1368064281">
          <w:marLeft w:val="0"/>
          <w:marRight w:val="0"/>
          <w:marTop w:val="0"/>
          <w:marBottom w:val="150"/>
          <w:divBdr>
            <w:top w:val="none" w:sz="0" w:space="0" w:color="auto"/>
            <w:left w:val="none" w:sz="0" w:space="0" w:color="auto"/>
            <w:bottom w:val="none" w:sz="0" w:space="0" w:color="auto"/>
            <w:right w:val="none" w:sz="0" w:space="0" w:color="auto"/>
          </w:divBdr>
        </w:div>
        <w:div w:id="1971741311">
          <w:marLeft w:val="0"/>
          <w:marRight w:val="0"/>
          <w:marTop w:val="0"/>
          <w:marBottom w:val="0"/>
          <w:divBdr>
            <w:top w:val="none" w:sz="0" w:space="0" w:color="auto"/>
            <w:left w:val="none" w:sz="0" w:space="0" w:color="auto"/>
            <w:bottom w:val="none" w:sz="0" w:space="0" w:color="auto"/>
            <w:right w:val="none" w:sz="0" w:space="0" w:color="auto"/>
          </w:divBdr>
          <w:divsChild>
            <w:div w:id="945966779">
              <w:marLeft w:val="0"/>
              <w:marRight w:val="0"/>
              <w:marTop w:val="0"/>
              <w:marBottom w:val="0"/>
              <w:divBdr>
                <w:top w:val="none" w:sz="0" w:space="0" w:color="auto"/>
                <w:left w:val="none" w:sz="0" w:space="0" w:color="auto"/>
                <w:bottom w:val="none" w:sz="0" w:space="0" w:color="auto"/>
                <w:right w:val="none" w:sz="0" w:space="0" w:color="auto"/>
              </w:divBdr>
              <w:divsChild>
                <w:div w:id="629434329">
                  <w:marLeft w:val="0"/>
                  <w:marRight w:val="0"/>
                  <w:marTop w:val="0"/>
                  <w:marBottom w:val="150"/>
                  <w:divBdr>
                    <w:top w:val="none" w:sz="0" w:space="0" w:color="auto"/>
                    <w:left w:val="none" w:sz="0" w:space="0" w:color="auto"/>
                    <w:bottom w:val="none" w:sz="0" w:space="0" w:color="auto"/>
                    <w:right w:val="none" w:sz="0" w:space="0" w:color="auto"/>
                  </w:divBdr>
                </w:div>
                <w:div w:id="75715254">
                  <w:marLeft w:val="0"/>
                  <w:marRight w:val="0"/>
                  <w:marTop w:val="0"/>
                  <w:marBottom w:val="150"/>
                  <w:divBdr>
                    <w:top w:val="none" w:sz="0" w:space="0" w:color="auto"/>
                    <w:left w:val="none" w:sz="0" w:space="0" w:color="auto"/>
                    <w:bottom w:val="none" w:sz="0" w:space="0" w:color="auto"/>
                    <w:right w:val="none" w:sz="0" w:space="0" w:color="auto"/>
                  </w:divBdr>
                </w:div>
                <w:div w:id="798912470">
                  <w:marLeft w:val="0"/>
                  <w:marRight w:val="0"/>
                  <w:marTop w:val="0"/>
                  <w:marBottom w:val="150"/>
                  <w:divBdr>
                    <w:top w:val="none" w:sz="0" w:space="0" w:color="auto"/>
                    <w:left w:val="none" w:sz="0" w:space="0" w:color="auto"/>
                    <w:bottom w:val="none" w:sz="0" w:space="0" w:color="auto"/>
                    <w:right w:val="none" w:sz="0" w:space="0" w:color="auto"/>
                  </w:divBdr>
                </w:div>
                <w:div w:id="422530647">
                  <w:marLeft w:val="0"/>
                  <w:marRight w:val="0"/>
                  <w:marTop w:val="0"/>
                  <w:marBottom w:val="150"/>
                  <w:divBdr>
                    <w:top w:val="none" w:sz="0" w:space="0" w:color="auto"/>
                    <w:left w:val="none" w:sz="0" w:space="0" w:color="auto"/>
                    <w:bottom w:val="none" w:sz="0" w:space="0" w:color="auto"/>
                    <w:right w:val="none" w:sz="0" w:space="0" w:color="auto"/>
                  </w:divBdr>
                </w:div>
                <w:div w:id="170220411">
                  <w:marLeft w:val="0"/>
                  <w:marRight w:val="0"/>
                  <w:marTop w:val="0"/>
                  <w:marBottom w:val="150"/>
                  <w:divBdr>
                    <w:top w:val="none" w:sz="0" w:space="0" w:color="auto"/>
                    <w:left w:val="none" w:sz="0" w:space="0" w:color="auto"/>
                    <w:bottom w:val="none" w:sz="0" w:space="0" w:color="auto"/>
                    <w:right w:val="none" w:sz="0" w:space="0" w:color="auto"/>
                  </w:divBdr>
                </w:div>
                <w:div w:id="776681398">
                  <w:marLeft w:val="0"/>
                  <w:marRight w:val="0"/>
                  <w:marTop w:val="0"/>
                  <w:marBottom w:val="150"/>
                  <w:divBdr>
                    <w:top w:val="none" w:sz="0" w:space="0" w:color="auto"/>
                    <w:left w:val="none" w:sz="0" w:space="0" w:color="auto"/>
                    <w:bottom w:val="none" w:sz="0" w:space="0" w:color="auto"/>
                    <w:right w:val="none" w:sz="0" w:space="0" w:color="auto"/>
                  </w:divBdr>
                </w:div>
                <w:div w:id="1614752836">
                  <w:marLeft w:val="0"/>
                  <w:marRight w:val="0"/>
                  <w:marTop w:val="0"/>
                  <w:marBottom w:val="150"/>
                  <w:divBdr>
                    <w:top w:val="none" w:sz="0" w:space="0" w:color="auto"/>
                    <w:left w:val="none" w:sz="0" w:space="0" w:color="auto"/>
                    <w:bottom w:val="none" w:sz="0" w:space="0" w:color="auto"/>
                    <w:right w:val="none" w:sz="0" w:space="0" w:color="auto"/>
                  </w:divBdr>
                </w:div>
                <w:div w:id="981538250">
                  <w:marLeft w:val="0"/>
                  <w:marRight w:val="0"/>
                  <w:marTop w:val="0"/>
                  <w:marBottom w:val="150"/>
                  <w:divBdr>
                    <w:top w:val="none" w:sz="0" w:space="0" w:color="auto"/>
                    <w:left w:val="none" w:sz="0" w:space="0" w:color="auto"/>
                    <w:bottom w:val="none" w:sz="0" w:space="0" w:color="auto"/>
                    <w:right w:val="none" w:sz="0" w:space="0" w:color="auto"/>
                  </w:divBdr>
                </w:div>
                <w:div w:id="2119834765">
                  <w:marLeft w:val="0"/>
                  <w:marRight w:val="0"/>
                  <w:marTop w:val="0"/>
                  <w:marBottom w:val="150"/>
                  <w:divBdr>
                    <w:top w:val="none" w:sz="0" w:space="0" w:color="auto"/>
                    <w:left w:val="none" w:sz="0" w:space="0" w:color="auto"/>
                    <w:bottom w:val="none" w:sz="0" w:space="0" w:color="auto"/>
                    <w:right w:val="none" w:sz="0" w:space="0" w:color="auto"/>
                  </w:divBdr>
                </w:div>
                <w:div w:id="1731658167">
                  <w:marLeft w:val="0"/>
                  <w:marRight w:val="0"/>
                  <w:marTop w:val="0"/>
                  <w:marBottom w:val="150"/>
                  <w:divBdr>
                    <w:top w:val="none" w:sz="0" w:space="0" w:color="auto"/>
                    <w:left w:val="none" w:sz="0" w:space="0" w:color="auto"/>
                    <w:bottom w:val="none" w:sz="0" w:space="0" w:color="auto"/>
                    <w:right w:val="none" w:sz="0" w:space="0" w:color="auto"/>
                  </w:divBdr>
                </w:div>
                <w:div w:id="15777434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10339129">
      <w:bodyDiv w:val="1"/>
      <w:marLeft w:val="0"/>
      <w:marRight w:val="0"/>
      <w:marTop w:val="0"/>
      <w:marBottom w:val="0"/>
      <w:divBdr>
        <w:top w:val="none" w:sz="0" w:space="0" w:color="auto"/>
        <w:left w:val="none" w:sz="0" w:space="0" w:color="auto"/>
        <w:bottom w:val="none" w:sz="0" w:space="0" w:color="auto"/>
        <w:right w:val="none" w:sz="0" w:space="0" w:color="auto"/>
      </w:divBdr>
    </w:div>
    <w:div w:id="1220629025">
      <w:bodyDiv w:val="1"/>
      <w:marLeft w:val="0"/>
      <w:marRight w:val="0"/>
      <w:marTop w:val="0"/>
      <w:marBottom w:val="0"/>
      <w:divBdr>
        <w:top w:val="none" w:sz="0" w:space="0" w:color="auto"/>
        <w:left w:val="none" w:sz="0" w:space="0" w:color="auto"/>
        <w:bottom w:val="none" w:sz="0" w:space="0" w:color="auto"/>
        <w:right w:val="none" w:sz="0" w:space="0" w:color="auto"/>
      </w:divBdr>
    </w:div>
    <w:div w:id="1230723949">
      <w:bodyDiv w:val="1"/>
      <w:marLeft w:val="0"/>
      <w:marRight w:val="0"/>
      <w:marTop w:val="0"/>
      <w:marBottom w:val="0"/>
      <w:divBdr>
        <w:top w:val="none" w:sz="0" w:space="0" w:color="auto"/>
        <w:left w:val="none" w:sz="0" w:space="0" w:color="auto"/>
        <w:bottom w:val="none" w:sz="0" w:space="0" w:color="auto"/>
        <w:right w:val="none" w:sz="0" w:space="0" w:color="auto"/>
      </w:divBdr>
    </w:div>
    <w:div w:id="1234198922">
      <w:bodyDiv w:val="1"/>
      <w:marLeft w:val="0"/>
      <w:marRight w:val="0"/>
      <w:marTop w:val="0"/>
      <w:marBottom w:val="0"/>
      <w:divBdr>
        <w:top w:val="none" w:sz="0" w:space="0" w:color="auto"/>
        <w:left w:val="none" w:sz="0" w:space="0" w:color="auto"/>
        <w:bottom w:val="none" w:sz="0" w:space="0" w:color="auto"/>
        <w:right w:val="none" w:sz="0" w:space="0" w:color="auto"/>
      </w:divBdr>
    </w:div>
    <w:div w:id="1235315796">
      <w:bodyDiv w:val="1"/>
      <w:marLeft w:val="0"/>
      <w:marRight w:val="0"/>
      <w:marTop w:val="0"/>
      <w:marBottom w:val="0"/>
      <w:divBdr>
        <w:top w:val="none" w:sz="0" w:space="0" w:color="auto"/>
        <w:left w:val="none" w:sz="0" w:space="0" w:color="auto"/>
        <w:bottom w:val="none" w:sz="0" w:space="0" w:color="auto"/>
        <w:right w:val="none" w:sz="0" w:space="0" w:color="auto"/>
      </w:divBdr>
    </w:div>
    <w:div w:id="1237011132">
      <w:bodyDiv w:val="1"/>
      <w:marLeft w:val="0"/>
      <w:marRight w:val="0"/>
      <w:marTop w:val="0"/>
      <w:marBottom w:val="0"/>
      <w:divBdr>
        <w:top w:val="none" w:sz="0" w:space="0" w:color="auto"/>
        <w:left w:val="none" w:sz="0" w:space="0" w:color="auto"/>
        <w:bottom w:val="none" w:sz="0" w:space="0" w:color="auto"/>
        <w:right w:val="none" w:sz="0" w:space="0" w:color="auto"/>
      </w:divBdr>
    </w:div>
    <w:div w:id="1240285179">
      <w:bodyDiv w:val="1"/>
      <w:marLeft w:val="0"/>
      <w:marRight w:val="0"/>
      <w:marTop w:val="0"/>
      <w:marBottom w:val="0"/>
      <w:divBdr>
        <w:top w:val="none" w:sz="0" w:space="0" w:color="auto"/>
        <w:left w:val="none" w:sz="0" w:space="0" w:color="auto"/>
        <w:bottom w:val="none" w:sz="0" w:space="0" w:color="auto"/>
        <w:right w:val="none" w:sz="0" w:space="0" w:color="auto"/>
      </w:divBdr>
    </w:div>
    <w:div w:id="1249921748">
      <w:bodyDiv w:val="1"/>
      <w:marLeft w:val="0"/>
      <w:marRight w:val="0"/>
      <w:marTop w:val="0"/>
      <w:marBottom w:val="0"/>
      <w:divBdr>
        <w:top w:val="none" w:sz="0" w:space="0" w:color="auto"/>
        <w:left w:val="none" w:sz="0" w:space="0" w:color="auto"/>
        <w:bottom w:val="none" w:sz="0" w:space="0" w:color="auto"/>
        <w:right w:val="none" w:sz="0" w:space="0" w:color="auto"/>
      </w:divBdr>
    </w:div>
    <w:div w:id="1262100912">
      <w:bodyDiv w:val="1"/>
      <w:marLeft w:val="0"/>
      <w:marRight w:val="0"/>
      <w:marTop w:val="0"/>
      <w:marBottom w:val="0"/>
      <w:divBdr>
        <w:top w:val="none" w:sz="0" w:space="0" w:color="auto"/>
        <w:left w:val="none" w:sz="0" w:space="0" w:color="auto"/>
        <w:bottom w:val="none" w:sz="0" w:space="0" w:color="auto"/>
        <w:right w:val="none" w:sz="0" w:space="0" w:color="auto"/>
      </w:divBdr>
    </w:div>
    <w:div w:id="1268392465">
      <w:bodyDiv w:val="1"/>
      <w:marLeft w:val="0"/>
      <w:marRight w:val="0"/>
      <w:marTop w:val="0"/>
      <w:marBottom w:val="0"/>
      <w:divBdr>
        <w:top w:val="none" w:sz="0" w:space="0" w:color="auto"/>
        <w:left w:val="none" w:sz="0" w:space="0" w:color="auto"/>
        <w:bottom w:val="none" w:sz="0" w:space="0" w:color="auto"/>
        <w:right w:val="none" w:sz="0" w:space="0" w:color="auto"/>
      </w:divBdr>
    </w:div>
    <w:div w:id="1269660323">
      <w:bodyDiv w:val="1"/>
      <w:marLeft w:val="0"/>
      <w:marRight w:val="0"/>
      <w:marTop w:val="0"/>
      <w:marBottom w:val="0"/>
      <w:divBdr>
        <w:top w:val="none" w:sz="0" w:space="0" w:color="auto"/>
        <w:left w:val="none" w:sz="0" w:space="0" w:color="auto"/>
        <w:bottom w:val="none" w:sz="0" w:space="0" w:color="auto"/>
        <w:right w:val="none" w:sz="0" w:space="0" w:color="auto"/>
      </w:divBdr>
    </w:div>
    <w:div w:id="1281952908">
      <w:bodyDiv w:val="1"/>
      <w:marLeft w:val="0"/>
      <w:marRight w:val="0"/>
      <w:marTop w:val="0"/>
      <w:marBottom w:val="0"/>
      <w:divBdr>
        <w:top w:val="none" w:sz="0" w:space="0" w:color="auto"/>
        <w:left w:val="none" w:sz="0" w:space="0" w:color="auto"/>
        <w:bottom w:val="none" w:sz="0" w:space="0" w:color="auto"/>
        <w:right w:val="none" w:sz="0" w:space="0" w:color="auto"/>
      </w:divBdr>
    </w:div>
    <w:div w:id="1284655338">
      <w:bodyDiv w:val="1"/>
      <w:marLeft w:val="0"/>
      <w:marRight w:val="0"/>
      <w:marTop w:val="0"/>
      <w:marBottom w:val="0"/>
      <w:divBdr>
        <w:top w:val="none" w:sz="0" w:space="0" w:color="auto"/>
        <w:left w:val="none" w:sz="0" w:space="0" w:color="auto"/>
        <w:bottom w:val="none" w:sz="0" w:space="0" w:color="auto"/>
        <w:right w:val="none" w:sz="0" w:space="0" w:color="auto"/>
      </w:divBdr>
    </w:div>
    <w:div w:id="1284921597">
      <w:bodyDiv w:val="1"/>
      <w:marLeft w:val="0"/>
      <w:marRight w:val="0"/>
      <w:marTop w:val="0"/>
      <w:marBottom w:val="0"/>
      <w:divBdr>
        <w:top w:val="none" w:sz="0" w:space="0" w:color="auto"/>
        <w:left w:val="none" w:sz="0" w:space="0" w:color="auto"/>
        <w:bottom w:val="none" w:sz="0" w:space="0" w:color="auto"/>
        <w:right w:val="none" w:sz="0" w:space="0" w:color="auto"/>
      </w:divBdr>
    </w:div>
    <w:div w:id="1289238799">
      <w:bodyDiv w:val="1"/>
      <w:marLeft w:val="0"/>
      <w:marRight w:val="0"/>
      <w:marTop w:val="0"/>
      <w:marBottom w:val="0"/>
      <w:divBdr>
        <w:top w:val="none" w:sz="0" w:space="0" w:color="auto"/>
        <w:left w:val="none" w:sz="0" w:space="0" w:color="auto"/>
        <w:bottom w:val="none" w:sz="0" w:space="0" w:color="auto"/>
        <w:right w:val="none" w:sz="0" w:space="0" w:color="auto"/>
      </w:divBdr>
    </w:div>
    <w:div w:id="1299915718">
      <w:bodyDiv w:val="1"/>
      <w:marLeft w:val="0"/>
      <w:marRight w:val="0"/>
      <w:marTop w:val="0"/>
      <w:marBottom w:val="0"/>
      <w:divBdr>
        <w:top w:val="none" w:sz="0" w:space="0" w:color="auto"/>
        <w:left w:val="none" w:sz="0" w:space="0" w:color="auto"/>
        <w:bottom w:val="none" w:sz="0" w:space="0" w:color="auto"/>
        <w:right w:val="none" w:sz="0" w:space="0" w:color="auto"/>
      </w:divBdr>
      <w:divsChild>
        <w:div w:id="932936498">
          <w:marLeft w:val="-225"/>
          <w:marRight w:val="-225"/>
          <w:marTop w:val="0"/>
          <w:marBottom w:val="0"/>
          <w:divBdr>
            <w:top w:val="none" w:sz="0" w:space="0" w:color="auto"/>
            <w:left w:val="none" w:sz="0" w:space="0" w:color="auto"/>
            <w:bottom w:val="none" w:sz="0" w:space="0" w:color="auto"/>
            <w:right w:val="none" w:sz="0" w:space="0" w:color="auto"/>
          </w:divBdr>
          <w:divsChild>
            <w:div w:id="808128629">
              <w:marLeft w:val="0"/>
              <w:marRight w:val="0"/>
              <w:marTop w:val="0"/>
              <w:marBottom w:val="0"/>
              <w:divBdr>
                <w:top w:val="none" w:sz="0" w:space="0" w:color="auto"/>
                <w:left w:val="none" w:sz="0" w:space="0" w:color="auto"/>
                <w:bottom w:val="none" w:sz="0" w:space="0" w:color="auto"/>
                <w:right w:val="none" w:sz="0" w:space="0" w:color="auto"/>
              </w:divBdr>
            </w:div>
            <w:div w:id="164924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70705">
      <w:bodyDiv w:val="1"/>
      <w:marLeft w:val="0"/>
      <w:marRight w:val="0"/>
      <w:marTop w:val="0"/>
      <w:marBottom w:val="0"/>
      <w:divBdr>
        <w:top w:val="none" w:sz="0" w:space="0" w:color="auto"/>
        <w:left w:val="none" w:sz="0" w:space="0" w:color="auto"/>
        <w:bottom w:val="none" w:sz="0" w:space="0" w:color="auto"/>
        <w:right w:val="none" w:sz="0" w:space="0" w:color="auto"/>
      </w:divBdr>
    </w:div>
    <w:div w:id="1303270861">
      <w:bodyDiv w:val="1"/>
      <w:marLeft w:val="0"/>
      <w:marRight w:val="0"/>
      <w:marTop w:val="0"/>
      <w:marBottom w:val="0"/>
      <w:divBdr>
        <w:top w:val="none" w:sz="0" w:space="0" w:color="auto"/>
        <w:left w:val="none" w:sz="0" w:space="0" w:color="auto"/>
        <w:bottom w:val="none" w:sz="0" w:space="0" w:color="auto"/>
        <w:right w:val="none" w:sz="0" w:space="0" w:color="auto"/>
      </w:divBdr>
    </w:div>
    <w:div w:id="1305500383">
      <w:bodyDiv w:val="1"/>
      <w:marLeft w:val="0"/>
      <w:marRight w:val="0"/>
      <w:marTop w:val="0"/>
      <w:marBottom w:val="0"/>
      <w:divBdr>
        <w:top w:val="none" w:sz="0" w:space="0" w:color="auto"/>
        <w:left w:val="none" w:sz="0" w:space="0" w:color="auto"/>
        <w:bottom w:val="none" w:sz="0" w:space="0" w:color="auto"/>
        <w:right w:val="none" w:sz="0" w:space="0" w:color="auto"/>
      </w:divBdr>
    </w:div>
    <w:div w:id="1310747890">
      <w:bodyDiv w:val="1"/>
      <w:marLeft w:val="0"/>
      <w:marRight w:val="0"/>
      <w:marTop w:val="0"/>
      <w:marBottom w:val="0"/>
      <w:divBdr>
        <w:top w:val="none" w:sz="0" w:space="0" w:color="auto"/>
        <w:left w:val="none" w:sz="0" w:space="0" w:color="auto"/>
        <w:bottom w:val="none" w:sz="0" w:space="0" w:color="auto"/>
        <w:right w:val="none" w:sz="0" w:space="0" w:color="auto"/>
      </w:divBdr>
    </w:div>
    <w:div w:id="1312128049">
      <w:bodyDiv w:val="1"/>
      <w:marLeft w:val="0"/>
      <w:marRight w:val="0"/>
      <w:marTop w:val="0"/>
      <w:marBottom w:val="0"/>
      <w:divBdr>
        <w:top w:val="none" w:sz="0" w:space="0" w:color="auto"/>
        <w:left w:val="none" w:sz="0" w:space="0" w:color="auto"/>
        <w:bottom w:val="none" w:sz="0" w:space="0" w:color="auto"/>
        <w:right w:val="none" w:sz="0" w:space="0" w:color="auto"/>
      </w:divBdr>
    </w:div>
    <w:div w:id="1312827785">
      <w:bodyDiv w:val="1"/>
      <w:marLeft w:val="0"/>
      <w:marRight w:val="0"/>
      <w:marTop w:val="0"/>
      <w:marBottom w:val="0"/>
      <w:divBdr>
        <w:top w:val="none" w:sz="0" w:space="0" w:color="auto"/>
        <w:left w:val="none" w:sz="0" w:space="0" w:color="auto"/>
        <w:bottom w:val="none" w:sz="0" w:space="0" w:color="auto"/>
        <w:right w:val="none" w:sz="0" w:space="0" w:color="auto"/>
      </w:divBdr>
    </w:div>
    <w:div w:id="1317370256">
      <w:bodyDiv w:val="1"/>
      <w:marLeft w:val="0"/>
      <w:marRight w:val="0"/>
      <w:marTop w:val="0"/>
      <w:marBottom w:val="0"/>
      <w:divBdr>
        <w:top w:val="none" w:sz="0" w:space="0" w:color="auto"/>
        <w:left w:val="none" w:sz="0" w:space="0" w:color="auto"/>
        <w:bottom w:val="none" w:sz="0" w:space="0" w:color="auto"/>
        <w:right w:val="none" w:sz="0" w:space="0" w:color="auto"/>
      </w:divBdr>
    </w:div>
    <w:div w:id="1327249202">
      <w:bodyDiv w:val="1"/>
      <w:marLeft w:val="0"/>
      <w:marRight w:val="0"/>
      <w:marTop w:val="0"/>
      <w:marBottom w:val="0"/>
      <w:divBdr>
        <w:top w:val="none" w:sz="0" w:space="0" w:color="auto"/>
        <w:left w:val="none" w:sz="0" w:space="0" w:color="auto"/>
        <w:bottom w:val="none" w:sz="0" w:space="0" w:color="auto"/>
        <w:right w:val="none" w:sz="0" w:space="0" w:color="auto"/>
      </w:divBdr>
    </w:div>
    <w:div w:id="1351492794">
      <w:bodyDiv w:val="1"/>
      <w:marLeft w:val="0"/>
      <w:marRight w:val="0"/>
      <w:marTop w:val="0"/>
      <w:marBottom w:val="0"/>
      <w:divBdr>
        <w:top w:val="none" w:sz="0" w:space="0" w:color="auto"/>
        <w:left w:val="none" w:sz="0" w:space="0" w:color="auto"/>
        <w:bottom w:val="none" w:sz="0" w:space="0" w:color="auto"/>
        <w:right w:val="none" w:sz="0" w:space="0" w:color="auto"/>
      </w:divBdr>
    </w:div>
    <w:div w:id="1355109790">
      <w:bodyDiv w:val="1"/>
      <w:marLeft w:val="0"/>
      <w:marRight w:val="0"/>
      <w:marTop w:val="0"/>
      <w:marBottom w:val="0"/>
      <w:divBdr>
        <w:top w:val="none" w:sz="0" w:space="0" w:color="auto"/>
        <w:left w:val="none" w:sz="0" w:space="0" w:color="auto"/>
        <w:bottom w:val="none" w:sz="0" w:space="0" w:color="auto"/>
        <w:right w:val="none" w:sz="0" w:space="0" w:color="auto"/>
      </w:divBdr>
    </w:div>
    <w:div w:id="1356733197">
      <w:bodyDiv w:val="1"/>
      <w:marLeft w:val="0"/>
      <w:marRight w:val="0"/>
      <w:marTop w:val="0"/>
      <w:marBottom w:val="0"/>
      <w:divBdr>
        <w:top w:val="none" w:sz="0" w:space="0" w:color="auto"/>
        <w:left w:val="none" w:sz="0" w:space="0" w:color="auto"/>
        <w:bottom w:val="none" w:sz="0" w:space="0" w:color="auto"/>
        <w:right w:val="none" w:sz="0" w:space="0" w:color="auto"/>
      </w:divBdr>
    </w:div>
    <w:div w:id="1358047376">
      <w:bodyDiv w:val="1"/>
      <w:marLeft w:val="0"/>
      <w:marRight w:val="0"/>
      <w:marTop w:val="0"/>
      <w:marBottom w:val="0"/>
      <w:divBdr>
        <w:top w:val="none" w:sz="0" w:space="0" w:color="auto"/>
        <w:left w:val="none" w:sz="0" w:space="0" w:color="auto"/>
        <w:bottom w:val="none" w:sz="0" w:space="0" w:color="auto"/>
        <w:right w:val="none" w:sz="0" w:space="0" w:color="auto"/>
      </w:divBdr>
    </w:div>
    <w:div w:id="1374814712">
      <w:bodyDiv w:val="1"/>
      <w:marLeft w:val="0"/>
      <w:marRight w:val="0"/>
      <w:marTop w:val="0"/>
      <w:marBottom w:val="0"/>
      <w:divBdr>
        <w:top w:val="none" w:sz="0" w:space="0" w:color="auto"/>
        <w:left w:val="none" w:sz="0" w:space="0" w:color="auto"/>
        <w:bottom w:val="none" w:sz="0" w:space="0" w:color="auto"/>
        <w:right w:val="none" w:sz="0" w:space="0" w:color="auto"/>
      </w:divBdr>
    </w:div>
    <w:div w:id="1378579883">
      <w:bodyDiv w:val="1"/>
      <w:marLeft w:val="0"/>
      <w:marRight w:val="0"/>
      <w:marTop w:val="0"/>
      <w:marBottom w:val="0"/>
      <w:divBdr>
        <w:top w:val="none" w:sz="0" w:space="0" w:color="auto"/>
        <w:left w:val="none" w:sz="0" w:space="0" w:color="auto"/>
        <w:bottom w:val="none" w:sz="0" w:space="0" w:color="auto"/>
        <w:right w:val="none" w:sz="0" w:space="0" w:color="auto"/>
      </w:divBdr>
    </w:div>
    <w:div w:id="1397508499">
      <w:bodyDiv w:val="1"/>
      <w:marLeft w:val="0"/>
      <w:marRight w:val="0"/>
      <w:marTop w:val="0"/>
      <w:marBottom w:val="0"/>
      <w:divBdr>
        <w:top w:val="none" w:sz="0" w:space="0" w:color="auto"/>
        <w:left w:val="none" w:sz="0" w:space="0" w:color="auto"/>
        <w:bottom w:val="none" w:sz="0" w:space="0" w:color="auto"/>
        <w:right w:val="none" w:sz="0" w:space="0" w:color="auto"/>
      </w:divBdr>
    </w:div>
    <w:div w:id="1400441665">
      <w:bodyDiv w:val="1"/>
      <w:marLeft w:val="0"/>
      <w:marRight w:val="0"/>
      <w:marTop w:val="0"/>
      <w:marBottom w:val="0"/>
      <w:divBdr>
        <w:top w:val="none" w:sz="0" w:space="0" w:color="auto"/>
        <w:left w:val="none" w:sz="0" w:space="0" w:color="auto"/>
        <w:bottom w:val="none" w:sz="0" w:space="0" w:color="auto"/>
        <w:right w:val="none" w:sz="0" w:space="0" w:color="auto"/>
      </w:divBdr>
    </w:div>
    <w:div w:id="1415123143">
      <w:bodyDiv w:val="1"/>
      <w:marLeft w:val="0"/>
      <w:marRight w:val="0"/>
      <w:marTop w:val="0"/>
      <w:marBottom w:val="0"/>
      <w:divBdr>
        <w:top w:val="none" w:sz="0" w:space="0" w:color="auto"/>
        <w:left w:val="none" w:sz="0" w:space="0" w:color="auto"/>
        <w:bottom w:val="none" w:sz="0" w:space="0" w:color="auto"/>
        <w:right w:val="none" w:sz="0" w:space="0" w:color="auto"/>
      </w:divBdr>
    </w:div>
    <w:div w:id="1428576384">
      <w:bodyDiv w:val="1"/>
      <w:marLeft w:val="0"/>
      <w:marRight w:val="0"/>
      <w:marTop w:val="0"/>
      <w:marBottom w:val="0"/>
      <w:divBdr>
        <w:top w:val="none" w:sz="0" w:space="0" w:color="auto"/>
        <w:left w:val="none" w:sz="0" w:space="0" w:color="auto"/>
        <w:bottom w:val="none" w:sz="0" w:space="0" w:color="auto"/>
        <w:right w:val="none" w:sz="0" w:space="0" w:color="auto"/>
      </w:divBdr>
    </w:div>
    <w:div w:id="1442920288">
      <w:bodyDiv w:val="1"/>
      <w:marLeft w:val="0"/>
      <w:marRight w:val="0"/>
      <w:marTop w:val="0"/>
      <w:marBottom w:val="0"/>
      <w:divBdr>
        <w:top w:val="none" w:sz="0" w:space="0" w:color="auto"/>
        <w:left w:val="none" w:sz="0" w:space="0" w:color="auto"/>
        <w:bottom w:val="none" w:sz="0" w:space="0" w:color="auto"/>
        <w:right w:val="none" w:sz="0" w:space="0" w:color="auto"/>
      </w:divBdr>
    </w:div>
    <w:div w:id="1444109898">
      <w:bodyDiv w:val="1"/>
      <w:marLeft w:val="0"/>
      <w:marRight w:val="0"/>
      <w:marTop w:val="0"/>
      <w:marBottom w:val="0"/>
      <w:divBdr>
        <w:top w:val="none" w:sz="0" w:space="0" w:color="auto"/>
        <w:left w:val="none" w:sz="0" w:space="0" w:color="auto"/>
        <w:bottom w:val="none" w:sz="0" w:space="0" w:color="auto"/>
        <w:right w:val="none" w:sz="0" w:space="0" w:color="auto"/>
      </w:divBdr>
    </w:div>
    <w:div w:id="1452943556">
      <w:bodyDiv w:val="1"/>
      <w:marLeft w:val="0"/>
      <w:marRight w:val="0"/>
      <w:marTop w:val="0"/>
      <w:marBottom w:val="0"/>
      <w:divBdr>
        <w:top w:val="none" w:sz="0" w:space="0" w:color="auto"/>
        <w:left w:val="none" w:sz="0" w:space="0" w:color="auto"/>
        <w:bottom w:val="none" w:sz="0" w:space="0" w:color="auto"/>
        <w:right w:val="none" w:sz="0" w:space="0" w:color="auto"/>
      </w:divBdr>
    </w:div>
    <w:div w:id="1453092930">
      <w:bodyDiv w:val="1"/>
      <w:marLeft w:val="0"/>
      <w:marRight w:val="0"/>
      <w:marTop w:val="0"/>
      <w:marBottom w:val="0"/>
      <w:divBdr>
        <w:top w:val="none" w:sz="0" w:space="0" w:color="auto"/>
        <w:left w:val="none" w:sz="0" w:space="0" w:color="auto"/>
        <w:bottom w:val="none" w:sz="0" w:space="0" w:color="auto"/>
        <w:right w:val="none" w:sz="0" w:space="0" w:color="auto"/>
      </w:divBdr>
      <w:divsChild>
        <w:div w:id="1622493159">
          <w:marLeft w:val="0"/>
          <w:marRight w:val="0"/>
          <w:marTop w:val="0"/>
          <w:marBottom w:val="225"/>
          <w:divBdr>
            <w:top w:val="none" w:sz="0" w:space="0" w:color="auto"/>
            <w:left w:val="none" w:sz="0" w:space="0" w:color="auto"/>
            <w:bottom w:val="none" w:sz="0" w:space="0" w:color="auto"/>
            <w:right w:val="none" w:sz="0" w:space="0" w:color="auto"/>
          </w:divBdr>
        </w:div>
        <w:div w:id="2107336190">
          <w:marLeft w:val="0"/>
          <w:marRight w:val="0"/>
          <w:marTop w:val="0"/>
          <w:marBottom w:val="225"/>
          <w:divBdr>
            <w:top w:val="none" w:sz="0" w:space="0" w:color="auto"/>
            <w:left w:val="none" w:sz="0" w:space="0" w:color="auto"/>
            <w:bottom w:val="none" w:sz="0" w:space="0" w:color="auto"/>
            <w:right w:val="none" w:sz="0" w:space="0" w:color="auto"/>
          </w:divBdr>
        </w:div>
      </w:divsChild>
    </w:div>
    <w:div w:id="1455713423">
      <w:bodyDiv w:val="1"/>
      <w:marLeft w:val="0"/>
      <w:marRight w:val="0"/>
      <w:marTop w:val="0"/>
      <w:marBottom w:val="0"/>
      <w:divBdr>
        <w:top w:val="none" w:sz="0" w:space="0" w:color="auto"/>
        <w:left w:val="none" w:sz="0" w:space="0" w:color="auto"/>
        <w:bottom w:val="none" w:sz="0" w:space="0" w:color="auto"/>
        <w:right w:val="none" w:sz="0" w:space="0" w:color="auto"/>
      </w:divBdr>
    </w:div>
    <w:div w:id="1469201798">
      <w:bodyDiv w:val="1"/>
      <w:marLeft w:val="0"/>
      <w:marRight w:val="0"/>
      <w:marTop w:val="0"/>
      <w:marBottom w:val="0"/>
      <w:divBdr>
        <w:top w:val="none" w:sz="0" w:space="0" w:color="auto"/>
        <w:left w:val="none" w:sz="0" w:space="0" w:color="auto"/>
        <w:bottom w:val="none" w:sz="0" w:space="0" w:color="auto"/>
        <w:right w:val="none" w:sz="0" w:space="0" w:color="auto"/>
      </w:divBdr>
    </w:div>
    <w:div w:id="1471941763">
      <w:bodyDiv w:val="1"/>
      <w:marLeft w:val="0"/>
      <w:marRight w:val="0"/>
      <w:marTop w:val="0"/>
      <w:marBottom w:val="0"/>
      <w:divBdr>
        <w:top w:val="none" w:sz="0" w:space="0" w:color="auto"/>
        <w:left w:val="none" w:sz="0" w:space="0" w:color="auto"/>
        <w:bottom w:val="none" w:sz="0" w:space="0" w:color="auto"/>
        <w:right w:val="none" w:sz="0" w:space="0" w:color="auto"/>
      </w:divBdr>
    </w:div>
    <w:div w:id="1476138159">
      <w:bodyDiv w:val="1"/>
      <w:marLeft w:val="0"/>
      <w:marRight w:val="0"/>
      <w:marTop w:val="0"/>
      <w:marBottom w:val="0"/>
      <w:divBdr>
        <w:top w:val="none" w:sz="0" w:space="0" w:color="auto"/>
        <w:left w:val="none" w:sz="0" w:space="0" w:color="auto"/>
        <w:bottom w:val="none" w:sz="0" w:space="0" w:color="auto"/>
        <w:right w:val="none" w:sz="0" w:space="0" w:color="auto"/>
      </w:divBdr>
    </w:div>
    <w:div w:id="1481926324">
      <w:bodyDiv w:val="1"/>
      <w:marLeft w:val="0"/>
      <w:marRight w:val="0"/>
      <w:marTop w:val="0"/>
      <w:marBottom w:val="0"/>
      <w:divBdr>
        <w:top w:val="none" w:sz="0" w:space="0" w:color="auto"/>
        <w:left w:val="none" w:sz="0" w:space="0" w:color="auto"/>
        <w:bottom w:val="none" w:sz="0" w:space="0" w:color="auto"/>
        <w:right w:val="none" w:sz="0" w:space="0" w:color="auto"/>
      </w:divBdr>
    </w:div>
    <w:div w:id="1491168411">
      <w:bodyDiv w:val="1"/>
      <w:marLeft w:val="0"/>
      <w:marRight w:val="0"/>
      <w:marTop w:val="0"/>
      <w:marBottom w:val="0"/>
      <w:divBdr>
        <w:top w:val="none" w:sz="0" w:space="0" w:color="auto"/>
        <w:left w:val="none" w:sz="0" w:space="0" w:color="auto"/>
        <w:bottom w:val="none" w:sz="0" w:space="0" w:color="auto"/>
        <w:right w:val="none" w:sz="0" w:space="0" w:color="auto"/>
      </w:divBdr>
    </w:div>
    <w:div w:id="1495757182">
      <w:bodyDiv w:val="1"/>
      <w:marLeft w:val="0"/>
      <w:marRight w:val="0"/>
      <w:marTop w:val="0"/>
      <w:marBottom w:val="0"/>
      <w:divBdr>
        <w:top w:val="none" w:sz="0" w:space="0" w:color="auto"/>
        <w:left w:val="none" w:sz="0" w:space="0" w:color="auto"/>
        <w:bottom w:val="none" w:sz="0" w:space="0" w:color="auto"/>
        <w:right w:val="none" w:sz="0" w:space="0" w:color="auto"/>
      </w:divBdr>
    </w:div>
    <w:div w:id="1502239168">
      <w:bodyDiv w:val="1"/>
      <w:marLeft w:val="0"/>
      <w:marRight w:val="0"/>
      <w:marTop w:val="0"/>
      <w:marBottom w:val="0"/>
      <w:divBdr>
        <w:top w:val="none" w:sz="0" w:space="0" w:color="auto"/>
        <w:left w:val="none" w:sz="0" w:space="0" w:color="auto"/>
        <w:bottom w:val="none" w:sz="0" w:space="0" w:color="auto"/>
        <w:right w:val="none" w:sz="0" w:space="0" w:color="auto"/>
      </w:divBdr>
    </w:div>
    <w:div w:id="1504976260">
      <w:bodyDiv w:val="1"/>
      <w:marLeft w:val="0"/>
      <w:marRight w:val="0"/>
      <w:marTop w:val="0"/>
      <w:marBottom w:val="0"/>
      <w:divBdr>
        <w:top w:val="none" w:sz="0" w:space="0" w:color="auto"/>
        <w:left w:val="none" w:sz="0" w:space="0" w:color="auto"/>
        <w:bottom w:val="none" w:sz="0" w:space="0" w:color="auto"/>
        <w:right w:val="none" w:sz="0" w:space="0" w:color="auto"/>
      </w:divBdr>
    </w:div>
    <w:div w:id="1513495415">
      <w:bodyDiv w:val="1"/>
      <w:marLeft w:val="0"/>
      <w:marRight w:val="0"/>
      <w:marTop w:val="0"/>
      <w:marBottom w:val="0"/>
      <w:divBdr>
        <w:top w:val="none" w:sz="0" w:space="0" w:color="auto"/>
        <w:left w:val="none" w:sz="0" w:space="0" w:color="auto"/>
        <w:bottom w:val="none" w:sz="0" w:space="0" w:color="auto"/>
        <w:right w:val="none" w:sz="0" w:space="0" w:color="auto"/>
      </w:divBdr>
    </w:div>
    <w:div w:id="1519074759">
      <w:bodyDiv w:val="1"/>
      <w:marLeft w:val="0"/>
      <w:marRight w:val="0"/>
      <w:marTop w:val="0"/>
      <w:marBottom w:val="0"/>
      <w:divBdr>
        <w:top w:val="none" w:sz="0" w:space="0" w:color="auto"/>
        <w:left w:val="none" w:sz="0" w:space="0" w:color="auto"/>
        <w:bottom w:val="none" w:sz="0" w:space="0" w:color="auto"/>
        <w:right w:val="none" w:sz="0" w:space="0" w:color="auto"/>
      </w:divBdr>
    </w:div>
    <w:div w:id="1527016645">
      <w:bodyDiv w:val="1"/>
      <w:marLeft w:val="0"/>
      <w:marRight w:val="0"/>
      <w:marTop w:val="0"/>
      <w:marBottom w:val="0"/>
      <w:divBdr>
        <w:top w:val="none" w:sz="0" w:space="0" w:color="auto"/>
        <w:left w:val="none" w:sz="0" w:space="0" w:color="auto"/>
        <w:bottom w:val="none" w:sz="0" w:space="0" w:color="auto"/>
        <w:right w:val="none" w:sz="0" w:space="0" w:color="auto"/>
      </w:divBdr>
    </w:div>
    <w:div w:id="1529416138">
      <w:bodyDiv w:val="1"/>
      <w:marLeft w:val="0"/>
      <w:marRight w:val="0"/>
      <w:marTop w:val="0"/>
      <w:marBottom w:val="0"/>
      <w:divBdr>
        <w:top w:val="none" w:sz="0" w:space="0" w:color="auto"/>
        <w:left w:val="none" w:sz="0" w:space="0" w:color="auto"/>
        <w:bottom w:val="none" w:sz="0" w:space="0" w:color="auto"/>
        <w:right w:val="none" w:sz="0" w:space="0" w:color="auto"/>
      </w:divBdr>
    </w:div>
    <w:div w:id="1534615640">
      <w:bodyDiv w:val="1"/>
      <w:marLeft w:val="0"/>
      <w:marRight w:val="0"/>
      <w:marTop w:val="0"/>
      <w:marBottom w:val="0"/>
      <w:divBdr>
        <w:top w:val="none" w:sz="0" w:space="0" w:color="auto"/>
        <w:left w:val="none" w:sz="0" w:space="0" w:color="auto"/>
        <w:bottom w:val="none" w:sz="0" w:space="0" w:color="auto"/>
        <w:right w:val="none" w:sz="0" w:space="0" w:color="auto"/>
      </w:divBdr>
      <w:divsChild>
        <w:div w:id="1774521036">
          <w:marLeft w:val="0"/>
          <w:marRight w:val="0"/>
          <w:marTop w:val="0"/>
          <w:marBottom w:val="0"/>
          <w:divBdr>
            <w:top w:val="none" w:sz="0" w:space="0" w:color="auto"/>
            <w:left w:val="none" w:sz="0" w:space="0" w:color="auto"/>
            <w:bottom w:val="none" w:sz="0" w:space="0" w:color="auto"/>
            <w:right w:val="none" w:sz="0" w:space="0" w:color="auto"/>
          </w:divBdr>
          <w:divsChild>
            <w:div w:id="130638277">
              <w:marLeft w:val="0"/>
              <w:marRight w:val="0"/>
              <w:marTop w:val="0"/>
              <w:marBottom w:val="300"/>
              <w:divBdr>
                <w:top w:val="none" w:sz="0" w:space="0" w:color="auto"/>
                <w:left w:val="none" w:sz="0" w:space="0" w:color="auto"/>
                <w:bottom w:val="none" w:sz="0" w:space="0" w:color="auto"/>
                <w:right w:val="none" w:sz="0" w:space="0" w:color="auto"/>
              </w:divBdr>
            </w:div>
          </w:divsChild>
        </w:div>
        <w:div w:id="206338309">
          <w:marLeft w:val="0"/>
          <w:marRight w:val="0"/>
          <w:marTop w:val="0"/>
          <w:marBottom w:val="0"/>
          <w:divBdr>
            <w:top w:val="none" w:sz="0" w:space="0" w:color="auto"/>
            <w:left w:val="none" w:sz="0" w:space="0" w:color="auto"/>
            <w:bottom w:val="none" w:sz="0" w:space="0" w:color="auto"/>
            <w:right w:val="none" w:sz="0" w:space="0" w:color="auto"/>
          </w:divBdr>
        </w:div>
      </w:divsChild>
    </w:div>
    <w:div w:id="1536040707">
      <w:bodyDiv w:val="1"/>
      <w:marLeft w:val="0"/>
      <w:marRight w:val="0"/>
      <w:marTop w:val="0"/>
      <w:marBottom w:val="0"/>
      <w:divBdr>
        <w:top w:val="none" w:sz="0" w:space="0" w:color="auto"/>
        <w:left w:val="none" w:sz="0" w:space="0" w:color="auto"/>
        <w:bottom w:val="none" w:sz="0" w:space="0" w:color="auto"/>
        <w:right w:val="none" w:sz="0" w:space="0" w:color="auto"/>
      </w:divBdr>
    </w:div>
    <w:div w:id="1542865857">
      <w:bodyDiv w:val="1"/>
      <w:marLeft w:val="0"/>
      <w:marRight w:val="0"/>
      <w:marTop w:val="0"/>
      <w:marBottom w:val="0"/>
      <w:divBdr>
        <w:top w:val="none" w:sz="0" w:space="0" w:color="auto"/>
        <w:left w:val="none" w:sz="0" w:space="0" w:color="auto"/>
        <w:bottom w:val="none" w:sz="0" w:space="0" w:color="auto"/>
        <w:right w:val="none" w:sz="0" w:space="0" w:color="auto"/>
      </w:divBdr>
    </w:div>
    <w:div w:id="1547528942">
      <w:bodyDiv w:val="1"/>
      <w:marLeft w:val="0"/>
      <w:marRight w:val="0"/>
      <w:marTop w:val="0"/>
      <w:marBottom w:val="0"/>
      <w:divBdr>
        <w:top w:val="none" w:sz="0" w:space="0" w:color="auto"/>
        <w:left w:val="none" w:sz="0" w:space="0" w:color="auto"/>
        <w:bottom w:val="none" w:sz="0" w:space="0" w:color="auto"/>
        <w:right w:val="none" w:sz="0" w:space="0" w:color="auto"/>
      </w:divBdr>
    </w:div>
    <w:div w:id="1553422838">
      <w:bodyDiv w:val="1"/>
      <w:marLeft w:val="0"/>
      <w:marRight w:val="0"/>
      <w:marTop w:val="0"/>
      <w:marBottom w:val="0"/>
      <w:divBdr>
        <w:top w:val="none" w:sz="0" w:space="0" w:color="auto"/>
        <w:left w:val="none" w:sz="0" w:space="0" w:color="auto"/>
        <w:bottom w:val="none" w:sz="0" w:space="0" w:color="auto"/>
        <w:right w:val="none" w:sz="0" w:space="0" w:color="auto"/>
      </w:divBdr>
    </w:div>
    <w:div w:id="1553497676">
      <w:bodyDiv w:val="1"/>
      <w:marLeft w:val="0"/>
      <w:marRight w:val="0"/>
      <w:marTop w:val="0"/>
      <w:marBottom w:val="0"/>
      <w:divBdr>
        <w:top w:val="none" w:sz="0" w:space="0" w:color="auto"/>
        <w:left w:val="none" w:sz="0" w:space="0" w:color="auto"/>
        <w:bottom w:val="none" w:sz="0" w:space="0" w:color="auto"/>
        <w:right w:val="none" w:sz="0" w:space="0" w:color="auto"/>
      </w:divBdr>
    </w:div>
    <w:div w:id="1559626992">
      <w:bodyDiv w:val="1"/>
      <w:marLeft w:val="0"/>
      <w:marRight w:val="0"/>
      <w:marTop w:val="0"/>
      <w:marBottom w:val="0"/>
      <w:divBdr>
        <w:top w:val="none" w:sz="0" w:space="0" w:color="auto"/>
        <w:left w:val="none" w:sz="0" w:space="0" w:color="auto"/>
        <w:bottom w:val="none" w:sz="0" w:space="0" w:color="auto"/>
        <w:right w:val="none" w:sz="0" w:space="0" w:color="auto"/>
      </w:divBdr>
    </w:div>
    <w:div w:id="1560283761">
      <w:bodyDiv w:val="1"/>
      <w:marLeft w:val="0"/>
      <w:marRight w:val="0"/>
      <w:marTop w:val="0"/>
      <w:marBottom w:val="0"/>
      <w:divBdr>
        <w:top w:val="none" w:sz="0" w:space="0" w:color="auto"/>
        <w:left w:val="none" w:sz="0" w:space="0" w:color="auto"/>
        <w:bottom w:val="none" w:sz="0" w:space="0" w:color="auto"/>
        <w:right w:val="none" w:sz="0" w:space="0" w:color="auto"/>
      </w:divBdr>
    </w:div>
    <w:div w:id="1571184853">
      <w:bodyDiv w:val="1"/>
      <w:marLeft w:val="0"/>
      <w:marRight w:val="0"/>
      <w:marTop w:val="0"/>
      <w:marBottom w:val="0"/>
      <w:divBdr>
        <w:top w:val="none" w:sz="0" w:space="0" w:color="auto"/>
        <w:left w:val="none" w:sz="0" w:space="0" w:color="auto"/>
        <w:bottom w:val="none" w:sz="0" w:space="0" w:color="auto"/>
        <w:right w:val="none" w:sz="0" w:space="0" w:color="auto"/>
      </w:divBdr>
    </w:div>
    <w:div w:id="1572886521">
      <w:bodyDiv w:val="1"/>
      <w:marLeft w:val="0"/>
      <w:marRight w:val="0"/>
      <w:marTop w:val="0"/>
      <w:marBottom w:val="0"/>
      <w:divBdr>
        <w:top w:val="none" w:sz="0" w:space="0" w:color="auto"/>
        <w:left w:val="none" w:sz="0" w:space="0" w:color="auto"/>
        <w:bottom w:val="none" w:sz="0" w:space="0" w:color="auto"/>
        <w:right w:val="none" w:sz="0" w:space="0" w:color="auto"/>
      </w:divBdr>
    </w:div>
    <w:div w:id="1574899614">
      <w:bodyDiv w:val="1"/>
      <w:marLeft w:val="0"/>
      <w:marRight w:val="0"/>
      <w:marTop w:val="0"/>
      <w:marBottom w:val="0"/>
      <w:divBdr>
        <w:top w:val="none" w:sz="0" w:space="0" w:color="auto"/>
        <w:left w:val="none" w:sz="0" w:space="0" w:color="auto"/>
        <w:bottom w:val="none" w:sz="0" w:space="0" w:color="auto"/>
        <w:right w:val="none" w:sz="0" w:space="0" w:color="auto"/>
      </w:divBdr>
    </w:div>
    <w:div w:id="1589970894">
      <w:bodyDiv w:val="1"/>
      <w:marLeft w:val="0"/>
      <w:marRight w:val="0"/>
      <w:marTop w:val="0"/>
      <w:marBottom w:val="0"/>
      <w:divBdr>
        <w:top w:val="none" w:sz="0" w:space="0" w:color="auto"/>
        <w:left w:val="none" w:sz="0" w:space="0" w:color="auto"/>
        <w:bottom w:val="none" w:sz="0" w:space="0" w:color="auto"/>
        <w:right w:val="none" w:sz="0" w:space="0" w:color="auto"/>
      </w:divBdr>
      <w:divsChild>
        <w:div w:id="903684928">
          <w:marLeft w:val="0"/>
          <w:marRight w:val="0"/>
          <w:marTop w:val="0"/>
          <w:marBottom w:val="150"/>
          <w:divBdr>
            <w:top w:val="none" w:sz="0" w:space="0" w:color="auto"/>
            <w:left w:val="none" w:sz="0" w:space="0" w:color="auto"/>
            <w:bottom w:val="none" w:sz="0" w:space="0" w:color="auto"/>
            <w:right w:val="none" w:sz="0" w:space="0" w:color="auto"/>
          </w:divBdr>
        </w:div>
        <w:div w:id="1653484364">
          <w:marLeft w:val="0"/>
          <w:marRight w:val="0"/>
          <w:marTop w:val="0"/>
          <w:marBottom w:val="0"/>
          <w:divBdr>
            <w:top w:val="none" w:sz="0" w:space="0" w:color="auto"/>
            <w:left w:val="none" w:sz="0" w:space="0" w:color="auto"/>
            <w:bottom w:val="none" w:sz="0" w:space="0" w:color="auto"/>
            <w:right w:val="none" w:sz="0" w:space="0" w:color="auto"/>
          </w:divBdr>
        </w:div>
        <w:div w:id="160630029">
          <w:marLeft w:val="0"/>
          <w:marRight w:val="0"/>
          <w:marTop w:val="450"/>
          <w:marBottom w:val="0"/>
          <w:divBdr>
            <w:top w:val="single" w:sz="6" w:space="0" w:color="DDDDDD"/>
            <w:left w:val="none" w:sz="0" w:space="0" w:color="auto"/>
            <w:bottom w:val="single" w:sz="6" w:space="0" w:color="E2E2E2"/>
            <w:right w:val="none" w:sz="0" w:space="0" w:color="auto"/>
          </w:divBdr>
        </w:div>
        <w:div w:id="163521245">
          <w:marLeft w:val="0"/>
          <w:marRight w:val="0"/>
          <w:marTop w:val="225"/>
          <w:marBottom w:val="225"/>
          <w:divBdr>
            <w:top w:val="none" w:sz="0" w:space="0" w:color="auto"/>
            <w:left w:val="none" w:sz="0" w:space="0" w:color="auto"/>
            <w:bottom w:val="single" w:sz="6" w:space="8" w:color="E2E2E2"/>
            <w:right w:val="none" w:sz="0" w:space="0" w:color="auto"/>
          </w:divBdr>
          <w:divsChild>
            <w:div w:id="1310206774">
              <w:marLeft w:val="0"/>
              <w:marRight w:val="0"/>
              <w:marTop w:val="0"/>
              <w:marBottom w:val="0"/>
              <w:divBdr>
                <w:top w:val="none" w:sz="0" w:space="0" w:color="auto"/>
                <w:left w:val="none" w:sz="0" w:space="0" w:color="auto"/>
                <w:bottom w:val="none" w:sz="0" w:space="0" w:color="auto"/>
                <w:right w:val="none" w:sz="0" w:space="0" w:color="auto"/>
              </w:divBdr>
            </w:div>
            <w:div w:id="349379206">
              <w:marLeft w:val="0"/>
              <w:marRight w:val="0"/>
              <w:marTop w:val="0"/>
              <w:marBottom w:val="0"/>
              <w:divBdr>
                <w:top w:val="none" w:sz="0" w:space="0" w:color="auto"/>
                <w:left w:val="none" w:sz="0" w:space="0" w:color="auto"/>
                <w:bottom w:val="none" w:sz="0" w:space="0" w:color="auto"/>
                <w:right w:val="none" w:sz="0" w:space="0" w:color="auto"/>
              </w:divBdr>
              <w:divsChild>
                <w:div w:id="111806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3235">
          <w:marLeft w:val="0"/>
          <w:marRight w:val="0"/>
          <w:marTop w:val="0"/>
          <w:marBottom w:val="225"/>
          <w:divBdr>
            <w:top w:val="none" w:sz="0" w:space="0" w:color="auto"/>
            <w:left w:val="none" w:sz="0" w:space="0" w:color="auto"/>
            <w:bottom w:val="single" w:sz="6" w:space="11" w:color="E2E2E2"/>
            <w:right w:val="none" w:sz="0" w:space="0" w:color="auto"/>
          </w:divBdr>
          <w:divsChild>
            <w:div w:id="1896701203">
              <w:marLeft w:val="0"/>
              <w:marRight w:val="0"/>
              <w:marTop w:val="0"/>
              <w:marBottom w:val="0"/>
              <w:divBdr>
                <w:top w:val="single" w:sz="6" w:space="8" w:color="E5E5E5"/>
                <w:left w:val="single" w:sz="6" w:space="8" w:color="E5E5E5"/>
                <w:bottom w:val="single" w:sz="6" w:space="8" w:color="E5E5E5"/>
                <w:right w:val="single" w:sz="6" w:space="8" w:color="E5E5E5"/>
              </w:divBdr>
            </w:div>
          </w:divsChild>
        </w:div>
      </w:divsChild>
    </w:div>
    <w:div w:id="1590777156">
      <w:bodyDiv w:val="1"/>
      <w:marLeft w:val="0"/>
      <w:marRight w:val="0"/>
      <w:marTop w:val="0"/>
      <w:marBottom w:val="0"/>
      <w:divBdr>
        <w:top w:val="none" w:sz="0" w:space="0" w:color="auto"/>
        <w:left w:val="none" w:sz="0" w:space="0" w:color="auto"/>
        <w:bottom w:val="none" w:sz="0" w:space="0" w:color="auto"/>
        <w:right w:val="none" w:sz="0" w:space="0" w:color="auto"/>
      </w:divBdr>
    </w:div>
    <w:div w:id="1593928254">
      <w:bodyDiv w:val="1"/>
      <w:marLeft w:val="0"/>
      <w:marRight w:val="0"/>
      <w:marTop w:val="0"/>
      <w:marBottom w:val="0"/>
      <w:divBdr>
        <w:top w:val="none" w:sz="0" w:space="0" w:color="auto"/>
        <w:left w:val="none" w:sz="0" w:space="0" w:color="auto"/>
        <w:bottom w:val="none" w:sz="0" w:space="0" w:color="auto"/>
        <w:right w:val="none" w:sz="0" w:space="0" w:color="auto"/>
      </w:divBdr>
    </w:div>
    <w:div w:id="1601912308">
      <w:bodyDiv w:val="1"/>
      <w:marLeft w:val="0"/>
      <w:marRight w:val="0"/>
      <w:marTop w:val="0"/>
      <w:marBottom w:val="0"/>
      <w:divBdr>
        <w:top w:val="none" w:sz="0" w:space="0" w:color="auto"/>
        <w:left w:val="none" w:sz="0" w:space="0" w:color="auto"/>
        <w:bottom w:val="none" w:sz="0" w:space="0" w:color="auto"/>
        <w:right w:val="none" w:sz="0" w:space="0" w:color="auto"/>
      </w:divBdr>
    </w:div>
    <w:div w:id="1603494356">
      <w:bodyDiv w:val="1"/>
      <w:marLeft w:val="0"/>
      <w:marRight w:val="0"/>
      <w:marTop w:val="0"/>
      <w:marBottom w:val="0"/>
      <w:divBdr>
        <w:top w:val="none" w:sz="0" w:space="0" w:color="auto"/>
        <w:left w:val="none" w:sz="0" w:space="0" w:color="auto"/>
        <w:bottom w:val="none" w:sz="0" w:space="0" w:color="auto"/>
        <w:right w:val="none" w:sz="0" w:space="0" w:color="auto"/>
      </w:divBdr>
    </w:div>
    <w:div w:id="1610114501">
      <w:bodyDiv w:val="1"/>
      <w:marLeft w:val="0"/>
      <w:marRight w:val="0"/>
      <w:marTop w:val="0"/>
      <w:marBottom w:val="0"/>
      <w:divBdr>
        <w:top w:val="none" w:sz="0" w:space="0" w:color="auto"/>
        <w:left w:val="none" w:sz="0" w:space="0" w:color="auto"/>
        <w:bottom w:val="none" w:sz="0" w:space="0" w:color="auto"/>
        <w:right w:val="none" w:sz="0" w:space="0" w:color="auto"/>
      </w:divBdr>
    </w:div>
    <w:div w:id="1612007010">
      <w:bodyDiv w:val="1"/>
      <w:marLeft w:val="0"/>
      <w:marRight w:val="0"/>
      <w:marTop w:val="0"/>
      <w:marBottom w:val="0"/>
      <w:divBdr>
        <w:top w:val="none" w:sz="0" w:space="0" w:color="auto"/>
        <w:left w:val="none" w:sz="0" w:space="0" w:color="auto"/>
        <w:bottom w:val="none" w:sz="0" w:space="0" w:color="auto"/>
        <w:right w:val="none" w:sz="0" w:space="0" w:color="auto"/>
      </w:divBdr>
    </w:div>
    <w:div w:id="1617171898">
      <w:bodyDiv w:val="1"/>
      <w:marLeft w:val="0"/>
      <w:marRight w:val="0"/>
      <w:marTop w:val="0"/>
      <w:marBottom w:val="0"/>
      <w:divBdr>
        <w:top w:val="none" w:sz="0" w:space="0" w:color="auto"/>
        <w:left w:val="none" w:sz="0" w:space="0" w:color="auto"/>
        <w:bottom w:val="none" w:sz="0" w:space="0" w:color="auto"/>
        <w:right w:val="none" w:sz="0" w:space="0" w:color="auto"/>
      </w:divBdr>
      <w:divsChild>
        <w:div w:id="514424353">
          <w:marLeft w:val="0"/>
          <w:marRight w:val="0"/>
          <w:marTop w:val="0"/>
          <w:marBottom w:val="0"/>
          <w:divBdr>
            <w:top w:val="none" w:sz="0" w:space="0" w:color="auto"/>
            <w:left w:val="none" w:sz="0" w:space="0" w:color="auto"/>
            <w:bottom w:val="none" w:sz="0" w:space="0" w:color="auto"/>
            <w:right w:val="none" w:sz="0" w:space="0" w:color="auto"/>
          </w:divBdr>
        </w:div>
      </w:divsChild>
    </w:div>
    <w:div w:id="1623072228">
      <w:bodyDiv w:val="1"/>
      <w:marLeft w:val="0"/>
      <w:marRight w:val="0"/>
      <w:marTop w:val="0"/>
      <w:marBottom w:val="0"/>
      <w:divBdr>
        <w:top w:val="none" w:sz="0" w:space="0" w:color="auto"/>
        <w:left w:val="none" w:sz="0" w:space="0" w:color="auto"/>
        <w:bottom w:val="none" w:sz="0" w:space="0" w:color="auto"/>
        <w:right w:val="none" w:sz="0" w:space="0" w:color="auto"/>
      </w:divBdr>
    </w:div>
    <w:div w:id="1633248399">
      <w:bodyDiv w:val="1"/>
      <w:marLeft w:val="0"/>
      <w:marRight w:val="0"/>
      <w:marTop w:val="0"/>
      <w:marBottom w:val="0"/>
      <w:divBdr>
        <w:top w:val="none" w:sz="0" w:space="0" w:color="auto"/>
        <w:left w:val="none" w:sz="0" w:space="0" w:color="auto"/>
        <w:bottom w:val="none" w:sz="0" w:space="0" w:color="auto"/>
        <w:right w:val="none" w:sz="0" w:space="0" w:color="auto"/>
      </w:divBdr>
    </w:div>
    <w:div w:id="1634828018">
      <w:bodyDiv w:val="1"/>
      <w:marLeft w:val="0"/>
      <w:marRight w:val="0"/>
      <w:marTop w:val="0"/>
      <w:marBottom w:val="0"/>
      <w:divBdr>
        <w:top w:val="none" w:sz="0" w:space="0" w:color="auto"/>
        <w:left w:val="none" w:sz="0" w:space="0" w:color="auto"/>
        <w:bottom w:val="none" w:sz="0" w:space="0" w:color="auto"/>
        <w:right w:val="none" w:sz="0" w:space="0" w:color="auto"/>
      </w:divBdr>
    </w:div>
    <w:div w:id="1635868381">
      <w:bodyDiv w:val="1"/>
      <w:marLeft w:val="0"/>
      <w:marRight w:val="0"/>
      <w:marTop w:val="0"/>
      <w:marBottom w:val="0"/>
      <w:divBdr>
        <w:top w:val="none" w:sz="0" w:space="0" w:color="auto"/>
        <w:left w:val="none" w:sz="0" w:space="0" w:color="auto"/>
        <w:bottom w:val="none" w:sz="0" w:space="0" w:color="auto"/>
        <w:right w:val="none" w:sz="0" w:space="0" w:color="auto"/>
      </w:divBdr>
    </w:div>
    <w:div w:id="1638224676">
      <w:bodyDiv w:val="1"/>
      <w:marLeft w:val="0"/>
      <w:marRight w:val="0"/>
      <w:marTop w:val="0"/>
      <w:marBottom w:val="0"/>
      <w:divBdr>
        <w:top w:val="none" w:sz="0" w:space="0" w:color="auto"/>
        <w:left w:val="none" w:sz="0" w:space="0" w:color="auto"/>
        <w:bottom w:val="none" w:sz="0" w:space="0" w:color="auto"/>
        <w:right w:val="none" w:sz="0" w:space="0" w:color="auto"/>
      </w:divBdr>
    </w:div>
    <w:div w:id="1647128898">
      <w:bodyDiv w:val="1"/>
      <w:marLeft w:val="0"/>
      <w:marRight w:val="0"/>
      <w:marTop w:val="0"/>
      <w:marBottom w:val="0"/>
      <w:divBdr>
        <w:top w:val="none" w:sz="0" w:space="0" w:color="auto"/>
        <w:left w:val="none" w:sz="0" w:space="0" w:color="auto"/>
        <w:bottom w:val="none" w:sz="0" w:space="0" w:color="auto"/>
        <w:right w:val="none" w:sz="0" w:space="0" w:color="auto"/>
      </w:divBdr>
    </w:div>
    <w:div w:id="1647199170">
      <w:bodyDiv w:val="1"/>
      <w:marLeft w:val="0"/>
      <w:marRight w:val="0"/>
      <w:marTop w:val="0"/>
      <w:marBottom w:val="0"/>
      <w:divBdr>
        <w:top w:val="none" w:sz="0" w:space="0" w:color="auto"/>
        <w:left w:val="none" w:sz="0" w:space="0" w:color="auto"/>
        <w:bottom w:val="none" w:sz="0" w:space="0" w:color="auto"/>
        <w:right w:val="none" w:sz="0" w:space="0" w:color="auto"/>
      </w:divBdr>
    </w:div>
    <w:div w:id="1654874433">
      <w:bodyDiv w:val="1"/>
      <w:marLeft w:val="0"/>
      <w:marRight w:val="0"/>
      <w:marTop w:val="0"/>
      <w:marBottom w:val="0"/>
      <w:divBdr>
        <w:top w:val="none" w:sz="0" w:space="0" w:color="auto"/>
        <w:left w:val="none" w:sz="0" w:space="0" w:color="auto"/>
        <w:bottom w:val="none" w:sz="0" w:space="0" w:color="auto"/>
        <w:right w:val="none" w:sz="0" w:space="0" w:color="auto"/>
      </w:divBdr>
    </w:div>
    <w:div w:id="1663775799">
      <w:bodyDiv w:val="1"/>
      <w:marLeft w:val="0"/>
      <w:marRight w:val="0"/>
      <w:marTop w:val="0"/>
      <w:marBottom w:val="0"/>
      <w:divBdr>
        <w:top w:val="none" w:sz="0" w:space="0" w:color="auto"/>
        <w:left w:val="none" w:sz="0" w:space="0" w:color="auto"/>
        <w:bottom w:val="none" w:sz="0" w:space="0" w:color="auto"/>
        <w:right w:val="none" w:sz="0" w:space="0" w:color="auto"/>
      </w:divBdr>
    </w:div>
    <w:div w:id="1669824300">
      <w:bodyDiv w:val="1"/>
      <w:marLeft w:val="0"/>
      <w:marRight w:val="0"/>
      <w:marTop w:val="0"/>
      <w:marBottom w:val="0"/>
      <w:divBdr>
        <w:top w:val="none" w:sz="0" w:space="0" w:color="auto"/>
        <w:left w:val="none" w:sz="0" w:space="0" w:color="auto"/>
        <w:bottom w:val="none" w:sz="0" w:space="0" w:color="auto"/>
        <w:right w:val="none" w:sz="0" w:space="0" w:color="auto"/>
      </w:divBdr>
    </w:div>
    <w:div w:id="1675106361">
      <w:bodyDiv w:val="1"/>
      <w:marLeft w:val="0"/>
      <w:marRight w:val="0"/>
      <w:marTop w:val="0"/>
      <w:marBottom w:val="0"/>
      <w:divBdr>
        <w:top w:val="none" w:sz="0" w:space="0" w:color="auto"/>
        <w:left w:val="none" w:sz="0" w:space="0" w:color="auto"/>
        <w:bottom w:val="none" w:sz="0" w:space="0" w:color="auto"/>
        <w:right w:val="none" w:sz="0" w:space="0" w:color="auto"/>
      </w:divBdr>
    </w:div>
    <w:div w:id="1676570847">
      <w:bodyDiv w:val="1"/>
      <w:marLeft w:val="0"/>
      <w:marRight w:val="0"/>
      <w:marTop w:val="0"/>
      <w:marBottom w:val="0"/>
      <w:divBdr>
        <w:top w:val="none" w:sz="0" w:space="0" w:color="auto"/>
        <w:left w:val="none" w:sz="0" w:space="0" w:color="auto"/>
        <w:bottom w:val="none" w:sz="0" w:space="0" w:color="auto"/>
        <w:right w:val="none" w:sz="0" w:space="0" w:color="auto"/>
      </w:divBdr>
    </w:div>
    <w:div w:id="1683317853">
      <w:bodyDiv w:val="1"/>
      <w:marLeft w:val="0"/>
      <w:marRight w:val="0"/>
      <w:marTop w:val="0"/>
      <w:marBottom w:val="0"/>
      <w:divBdr>
        <w:top w:val="none" w:sz="0" w:space="0" w:color="auto"/>
        <w:left w:val="none" w:sz="0" w:space="0" w:color="auto"/>
        <w:bottom w:val="none" w:sz="0" w:space="0" w:color="auto"/>
        <w:right w:val="none" w:sz="0" w:space="0" w:color="auto"/>
      </w:divBdr>
    </w:div>
    <w:div w:id="1704788250">
      <w:bodyDiv w:val="1"/>
      <w:marLeft w:val="0"/>
      <w:marRight w:val="0"/>
      <w:marTop w:val="0"/>
      <w:marBottom w:val="0"/>
      <w:divBdr>
        <w:top w:val="none" w:sz="0" w:space="0" w:color="auto"/>
        <w:left w:val="none" w:sz="0" w:space="0" w:color="auto"/>
        <w:bottom w:val="none" w:sz="0" w:space="0" w:color="auto"/>
        <w:right w:val="none" w:sz="0" w:space="0" w:color="auto"/>
      </w:divBdr>
    </w:div>
    <w:div w:id="1708220375">
      <w:bodyDiv w:val="1"/>
      <w:marLeft w:val="0"/>
      <w:marRight w:val="0"/>
      <w:marTop w:val="0"/>
      <w:marBottom w:val="0"/>
      <w:divBdr>
        <w:top w:val="none" w:sz="0" w:space="0" w:color="auto"/>
        <w:left w:val="none" w:sz="0" w:space="0" w:color="auto"/>
        <w:bottom w:val="none" w:sz="0" w:space="0" w:color="auto"/>
        <w:right w:val="none" w:sz="0" w:space="0" w:color="auto"/>
      </w:divBdr>
    </w:div>
    <w:div w:id="1713113200">
      <w:bodyDiv w:val="1"/>
      <w:marLeft w:val="0"/>
      <w:marRight w:val="0"/>
      <w:marTop w:val="0"/>
      <w:marBottom w:val="0"/>
      <w:divBdr>
        <w:top w:val="none" w:sz="0" w:space="0" w:color="auto"/>
        <w:left w:val="none" w:sz="0" w:space="0" w:color="auto"/>
        <w:bottom w:val="none" w:sz="0" w:space="0" w:color="auto"/>
        <w:right w:val="none" w:sz="0" w:space="0" w:color="auto"/>
      </w:divBdr>
    </w:div>
    <w:div w:id="1723091719">
      <w:bodyDiv w:val="1"/>
      <w:marLeft w:val="0"/>
      <w:marRight w:val="0"/>
      <w:marTop w:val="0"/>
      <w:marBottom w:val="0"/>
      <w:divBdr>
        <w:top w:val="none" w:sz="0" w:space="0" w:color="auto"/>
        <w:left w:val="none" w:sz="0" w:space="0" w:color="auto"/>
        <w:bottom w:val="none" w:sz="0" w:space="0" w:color="auto"/>
        <w:right w:val="none" w:sz="0" w:space="0" w:color="auto"/>
      </w:divBdr>
    </w:div>
    <w:div w:id="1730182842">
      <w:bodyDiv w:val="1"/>
      <w:marLeft w:val="0"/>
      <w:marRight w:val="0"/>
      <w:marTop w:val="0"/>
      <w:marBottom w:val="0"/>
      <w:divBdr>
        <w:top w:val="none" w:sz="0" w:space="0" w:color="auto"/>
        <w:left w:val="none" w:sz="0" w:space="0" w:color="auto"/>
        <w:bottom w:val="none" w:sz="0" w:space="0" w:color="auto"/>
        <w:right w:val="none" w:sz="0" w:space="0" w:color="auto"/>
      </w:divBdr>
    </w:div>
    <w:div w:id="1739790515">
      <w:bodyDiv w:val="1"/>
      <w:marLeft w:val="0"/>
      <w:marRight w:val="0"/>
      <w:marTop w:val="0"/>
      <w:marBottom w:val="0"/>
      <w:divBdr>
        <w:top w:val="none" w:sz="0" w:space="0" w:color="auto"/>
        <w:left w:val="none" w:sz="0" w:space="0" w:color="auto"/>
        <w:bottom w:val="none" w:sz="0" w:space="0" w:color="auto"/>
        <w:right w:val="none" w:sz="0" w:space="0" w:color="auto"/>
      </w:divBdr>
      <w:divsChild>
        <w:div w:id="459110939">
          <w:marLeft w:val="0"/>
          <w:marRight w:val="0"/>
          <w:marTop w:val="45"/>
          <w:marBottom w:val="45"/>
          <w:divBdr>
            <w:top w:val="none" w:sz="0" w:space="0" w:color="auto"/>
            <w:left w:val="none" w:sz="0" w:space="0" w:color="auto"/>
            <w:bottom w:val="none" w:sz="0" w:space="0" w:color="auto"/>
            <w:right w:val="none" w:sz="0" w:space="0" w:color="auto"/>
          </w:divBdr>
        </w:div>
        <w:div w:id="88742449">
          <w:marLeft w:val="0"/>
          <w:marRight w:val="0"/>
          <w:marTop w:val="0"/>
          <w:marBottom w:val="0"/>
          <w:divBdr>
            <w:top w:val="none" w:sz="0" w:space="0" w:color="auto"/>
            <w:left w:val="none" w:sz="0" w:space="0" w:color="auto"/>
            <w:bottom w:val="none" w:sz="0" w:space="0" w:color="auto"/>
            <w:right w:val="none" w:sz="0" w:space="0" w:color="auto"/>
          </w:divBdr>
        </w:div>
      </w:divsChild>
    </w:div>
    <w:div w:id="1745835676">
      <w:bodyDiv w:val="1"/>
      <w:marLeft w:val="0"/>
      <w:marRight w:val="0"/>
      <w:marTop w:val="0"/>
      <w:marBottom w:val="0"/>
      <w:divBdr>
        <w:top w:val="none" w:sz="0" w:space="0" w:color="auto"/>
        <w:left w:val="none" w:sz="0" w:space="0" w:color="auto"/>
        <w:bottom w:val="none" w:sz="0" w:space="0" w:color="auto"/>
        <w:right w:val="none" w:sz="0" w:space="0" w:color="auto"/>
      </w:divBdr>
    </w:div>
    <w:div w:id="1767311698">
      <w:bodyDiv w:val="1"/>
      <w:marLeft w:val="0"/>
      <w:marRight w:val="0"/>
      <w:marTop w:val="0"/>
      <w:marBottom w:val="0"/>
      <w:divBdr>
        <w:top w:val="none" w:sz="0" w:space="0" w:color="auto"/>
        <w:left w:val="none" w:sz="0" w:space="0" w:color="auto"/>
        <w:bottom w:val="none" w:sz="0" w:space="0" w:color="auto"/>
        <w:right w:val="none" w:sz="0" w:space="0" w:color="auto"/>
      </w:divBdr>
    </w:div>
    <w:div w:id="1778676944">
      <w:bodyDiv w:val="1"/>
      <w:marLeft w:val="0"/>
      <w:marRight w:val="0"/>
      <w:marTop w:val="0"/>
      <w:marBottom w:val="0"/>
      <w:divBdr>
        <w:top w:val="none" w:sz="0" w:space="0" w:color="auto"/>
        <w:left w:val="none" w:sz="0" w:space="0" w:color="auto"/>
        <w:bottom w:val="none" w:sz="0" w:space="0" w:color="auto"/>
        <w:right w:val="none" w:sz="0" w:space="0" w:color="auto"/>
      </w:divBdr>
    </w:div>
    <w:div w:id="1782842783">
      <w:bodyDiv w:val="1"/>
      <w:marLeft w:val="0"/>
      <w:marRight w:val="0"/>
      <w:marTop w:val="0"/>
      <w:marBottom w:val="0"/>
      <w:divBdr>
        <w:top w:val="none" w:sz="0" w:space="0" w:color="auto"/>
        <w:left w:val="none" w:sz="0" w:space="0" w:color="auto"/>
        <w:bottom w:val="none" w:sz="0" w:space="0" w:color="auto"/>
        <w:right w:val="none" w:sz="0" w:space="0" w:color="auto"/>
      </w:divBdr>
    </w:div>
    <w:div w:id="1784299650">
      <w:bodyDiv w:val="1"/>
      <w:marLeft w:val="0"/>
      <w:marRight w:val="0"/>
      <w:marTop w:val="0"/>
      <w:marBottom w:val="0"/>
      <w:divBdr>
        <w:top w:val="none" w:sz="0" w:space="0" w:color="auto"/>
        <w:left w:val="none" w:sz="0" w:space="0" w:color="auto"/>
        <w:bottom w:val="none" w:sz="0" w:space="0" w:color="auto"/>
        <w:right w:val="none" w:sz="0" w:space="0" w:color="auto"/>
      </w:divBdr>
    </w:div>
    <w:div w:id="1789355350">
      <w:bodyDiv w:val="1"/>
      <w:marLeft w:val="0"/>
      <w:marRight w:val="0"/>
      <w:marTop w:val="0"/>
      <w:marBottom w:val="0"/>
      <w:divBdr>
        <w:top w:val="none" w:sz="0" w:space="0" w:color="auto"/>
        <w:left w:val="none" w:sz="0" w:space="0" w:color="auto"/>
        <w:bottom w:val="none" w:sz="0" w:space="0" w:color="auto"/>
        <w:right w:val="none" w:sz="0" w:space="0" w:color="auto"/>
      </w:divBdr>
      <w:divsChild>
        <w:div w:id="1482693458">
          <w:marLeft w:val="0"/>
          <w:marRight w:val="0"/>
          <w:marTop w:val="150"/>
          <w:marBottom w:val="0"/>
          <w:divBdr>
            <w:top w:val="none" w:sz="0" w:space="0" w:color="auto"/>
            <w:left w:val="none" w:sz="0" w:space="0" w:color="auto"/>
            <w:bottom w:val="none" w:sz="0" w:space="0" w:color="auto"/>
            <w:right w:val="none" w:sz="0" w:space="0" w:color="auto"/>
          </w:divBdr>
          <w:divsChild>
            <w:div w:id="1302884299">
              <w:marLeft w:val="0"/>
              <w:marRight w:val="0"/>
              <w:marTop w:val="0"/>
              <w:marBottom w:val="150"/>
              <w:divBdr>
                <w:top w:val="none" w:sz="0" w:space="0" w:color="auto"/>
                <w:left w:val="none" w:sz="0" w:space="0" w:color="auto"/>
                <w:bottom w:val="none" w:sz="0" w:space="0" w:color="auto"/>
                <w:right w:val="none" w:sz="0" w:space="0" w:color="auto"/>
              </w:divBdr>
            </w:div>
          </w:divsChild>
        </w:div>
        <w:div w:id="591550661">
          <w:marLeft w:val="0"/>
          <w:marRight w:val="0"/>
          <w:marTop w:val="0"/>
          <w:marBottom w:val="0"/>
          <w:divBdr>
            <w:top w:val="none" w:sz="0" w:space="0" w:color="auto"/>
            <w:left w:val="none" w:sz="0" w:space="0" w:color="auto"/>
            <w:bottom w:val="none" w:sz="0" w:space="0" w:color="auto"/>
            <w:right w:val="none" w:sz="0" w:space="0" w:color="auto"/>
          </w:divBdr>
        </w:div>
        <w:div w:id="429011060">
          <w:marLeft w:val="0"/>
          <w:marRight w:val="0"/>
          <w:marTop w:val="0"/>
          <w:marBottom w:val="0"/>
          <w:divBdr>
            <w:top w:val="none" w:sz="0" w:space="0" w:color="auto"/>
            <w:left w:val="none" w:sz="0" w:space="0" w:color="auto"/>
            <w:bottom w:val="none" w:sz="0" w:space="0" w:color="auto"/>
            <w:right w:val="none" w:sz="0" w:space="0" w:color="auto"/>
          </w:divBdr>
        </w:div>
      </w:divsChild>
    </w:div>
    <w:div w:id="1792429780">
      <w:bodyDiv w:val="1"/>
      <w:marLeft w:val="0"/>
      <w:marRight w:val="0"/>
      <w:marTop w:val="0"/>
      <w:marBottom w:val="0"/>
      <w:divBdr>
        <w:top w:val="none" w:sz="0" w:space="0" w:color="auto"/>
        <w:left w:val="none" w:sz="0" w:space="0" w:color="auto"/>
        <w:bottom w:val="none" w:sz="0" w:space="0" w:color="auto"/>
        <w:right w:val="none" w:sz="0" w:space="0" w:color="auto"/>
      </w:divBdr>
    </w:div>
    <w:div w:id="1796753937">
      <w:bodyDiv w:val="1"/>
      <w:marLeft w:val="0"/>
      <w:marRight w:val="0"/>
      <w:marTop w:val="0"/>
      <w:marBottom w:val="0"/>
      <w:divBdr>
        <w:top w:val="none" w:sz="0" w:space="0" w:color="auto"/>
        <w:left w:val="none" w:sz="0" w:space="0" w:color="auto"/>
        <w:bottom w:val="none" w:sz="0" w:space="0" w:color="auto"/>
        <w:right w:val="none" w:sz="0" w:space="0" w:color="auto"/>
      </w:divBdr>
    </w:div>
    <w:div w:id="1801999736">
      <w:bodyDiv w:val="1"/>
      <w:marLeft w:val="0"/>
      <w:marRight w:val="0"/>
      <w:marTop w:val="0"/>
      <w:marBottom w:val="0"/>
      <w:divBdr>
        <w:top w:val="none" w:sz="0" w:space="0" w:color="auto"/>
        <w:left w:val="none" w:sz="0" w:space="0" w:color="auto"/>
        <w:bottom w:val="none" w:sz="0" w:space="0" w:color="auto"/>
        <w:right w:val="none" w:sz="0" w:space="0" w:color="auto"/>
      </w:divBdr>
    </w:div>
    <w:div w:id="1804076650">
      <w:bodyDiv w:val="1"/>
      <w:marLeft w:val="0"/>
      <w:marRight w:val="0"/>
      <w:marTop w:val="0"/>
      <w:marBottom w:val="0"/>
      <w:divBdr>
        <w:top w:val="none" w:sz="0" w:space="0" w:color="auto"/>
        <w:left w:val="none" w:sz="0" w:space="0" w:color="auto"/>
        <w:bottom w:val="none" w:sz="0" w:space="0" w:color="auto"/>
        <w:right w:val="none" w:sz="0" w:space="0" w:color="auto"/>
      </w:divBdr>
    </w:div>
    <w:div w:id="1808357783">
      <w:bodyDiv w:val="1"/>
      <w:marLeft w:val="0"/>
      <w:marRight w:val="0"/>
      <w:marTop w:val="0"/>
      <w:marBottom w:val="0"/>
      <w:divBdr>
        <w:top w:val="none" w:sz="0" w:space="0" w:color="auto"/>
        <w:left w:val="none" w:sz="0" w:space="0" w:color="auto"/>
        <w:bottom w:val="none" w:sz="0" w:space="0" w:color="auto"/>
        <w:right w:val="none" w:sz="0" w:space="0" w:color="auto"/>
      </w:divBdr>
    </w:div>
    <w:div w:id="1823425513">
      <w:bodyDiv w:val="1"/>
      <w:marLeft w:val="0"/>
      <w:marRight w:val="0"/>
      <w:marTop w:val="0"/>
      <w:marBottom w:val="0"/>
      <w:divBdr>
        <w:top w:val="none" w:sz="0" w:space="0" w:color="auto"/>
        <w:left w:val="none" w:sz="0" w:space="0" w:color="auto"/>
        <w:bottom w:val="none" w:sz="0" w:space="0" w:color="auto"/>
        <w:right w:val="none" w:sz="0" w:space="0" w:color="auto"/>
      </w:divBdr>
    </w:div>
    <w:div w:id="1827698134">
      <w:bodyDiv w:val="1"/>
      <w:marLeft w:val="0"/>
      <w:marRight w:val="0"/>
      <w:marTop w:val="0"/>
      <w:marBottom w:val="0"/>
      <w:divBdr>
        <w:top w:val="none" w:sz="0" w:space="0" w:color="auto"/>
        <w:left w:val="none" w:sz="0" w:space="0" w:color="auto"/>
        <w:bottom w:val="none" w:sz="0" w:space="0" w:color="auto"/>
        <w:right w:val="none" w:sz="0" w:space="0" w:color="auto"/>
      </w:divBdr>
    </w:div>
    <w:div w:id="1844856336">
      <w:bodyDiv w:val="1"/>
      <w:marLeft w:val="0"/>
      <w:marRight w:val="0"/>
      <w:marTop w:val="0"/>
      <w:marBottom w:val="0"/>
      <w:divBdr>
        <w:top w:val="none" w:sz="0" w:space="0" w:color="auto"/>
        <w:left w:val="none" w:sz="0" w:space="0" w:color="auto"/>
        <w:bottom w:val="none" w:sz="0" w:space="0" w:color="auto"/>
        <w:right w:val="none" w:sz="0" w:space="0" w:color="auto"/>
      </w:divBdr>
    </w:div>
    <w:div w:id="1845825804">
      <w:bodyDiv w:val="1"/>
      <w:marLeft w:val="0"/>
      <w:marRight w:val="0"/>
      <w:marTop w:val="0"/>
      <w:marBottom w:val="0"/>
      <w:divBdr>
        <w:top w:val="none" w:sz="0" w:space="0" w:color="auto"/>
        <w:left w:val="none" w:sz="0" w:space="0" w:color="auto"/>
        <w:bottom w:val="none" w:sz="0" w:space="0" w:color="auto"/>
        <w:right w:val="none" w:sz="0" w:space="0" w:color="auto"/>
      </w:divBdr>
    </w:div>
    <w:div w:id="1850950935">
      <w:bodyDiv w:val="1"/>
      <w:marLeft w:val="0"/>
      <w:marRight w:val="0"/>
      <w:marTop w:val="0"/>
      <w:marBottom w:val="0"/>
      <w:divBdr>
        <w:top w:val="none" w:sz="0" w:space="0" w:color="auto"/>
        <w:left w:val="none" w:sz="0" w:space="0" w:color="auto"/>
        <w:bottom w:val="none" w:sz="0" w:space="0" w:color="auto"/>
        <w:right w:val="none" w:sz="0" w:space="0" w:color="auto"/>
      </w:divBdr>
      <w:divsChild>
        <w:div w:id="1649361916">
          <w:marLeft w:val="-225"/>
          <w:marRight w:val="-225"/>
          <w:marTop w:val="0"/>
          <w:marBottom w:val="0"/>
          <w:divBdr>
            <w:top w:val="none" w:sz="0" w:space="0" w:color="auto"/>
            <w:left w:val="none" w:sz="0" w:space="0" w:color="auto"/>
            <w:bottom w:val="none" w:sz="0" w:space="0" w:color="auto"/>
            <w:right w:val="none" w:sz="0" w:space="0" w:color="auto"/>
          </w:divBdr>
          <w:divsChild>
            <w:div w:id="1118331299">
              <w:marLeft w:val="0"/>
              <w:marRight w:val="0"/>
              <w:marTop w:val="0"/>
              <w:marBottom w:val="0"/>
              <w:divBdr>
                <w:top w:val="none" w:sz="0" w:space="0" w:color="auto"/>
                <w:left w:val="none" w:sz="0" w:space="0" w:color="auto"/>
                <w:bottom w:val="none" w:sz="0" w:space="0" w:color="auto"/>
                <w:right w:val="none" w:sz="0" w:space="0" w:color="auto"/>
              </w:divBdr>
              <w:divsChild>
                <w:div w:id="735200781">
                  <w:marLeft w:val="0"/>
                  <w:marRight w:val="0"/>
                  <w:marTop w:val="0"/>
                  <w:marBottom w:val="0"/>
                  <w:divBdr>
                    <w:top w:val="none" w:sz="0" w:space="0" w:color="auto"/>
                    <w:left w:val="none" w:sz="0" w:space="0" w:color="auto"/>
                    <w:bottom w:val="single" w:sz="6" w:space="0" w:color="auto"/>
                    <w:right w:val="none" w:sz="0" w:space="0" w:color="auto"/>
                  </w:divBdr>
                </w:div>
                <w:div w:id="46446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105557">
          <w:marLeft w:val="-225"/>
          <w:marRight w:val="-225"/>
          <w:marTop w:val="0"/>
          <w:marBottom w:val="0"/>
          <w:divBdr>
            <w:top w:val="none" w:sz="0" w:space="0" w:color="auto"/>
            <w:left w:val="none" w:sz="0" w:space="0" w:color="auto"/>
            <w:bottom w:val="none" w:sz="0" w:space="0" w:color="auto"/>
            <w:right w:val="none" w:sz="0" w:space="0" w:color="auto"/>
          </w:divBdr>
          <w:divsChild>
            <w:div w:id="482235927">
              <w:marLeft w:val="0"/>
              <w:marRight w:val="0"/>
              <w:marTop w:val="0"/>
              <w:marBottom w:val="0"/>
              <w:divBdr>
                <w:top w:val="none" w:sz="0" w:space="0" w:color="auto"/>
                <w:left w:val="none" w:sz="0" w:space="0" w:color="auto"/>
                <w:bottom w:val="none" w:sz="0" w:space="0" w:color="auto"/>
                <w:right w:val="none" w:sz="0" w:space="0" w:color="auto"/>
              </w:divBdr>
              <w:divsChild>
                <w:div w:id="70838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866899">
      <w:bodyDiv w:val="1"/>
      <w:marLeft w:val="0"/>
      <w:marRight w:val="0"/>
      <w:marTop w:val="0"/>
      <w:marBottom w:val="0"/>
      <w:divBdr>
        <w:top w:val="none" w:sz="0" w:space="0" w:color="auto"/>
        <w:left w:val="none" w:sz="0" w:space="0" w:color="auto"/>
        <w:bottom w:val="none" w:sz="0" w:space="0" w:color="auto"/>
        <w:right w:val="none" w:sz="0" w:space="0" w:color="auto"/>
      </w:divBdr>
    </w:div>
    <w:div w:id="1852066662">
      <w:bodyDiv w:val="1"/>
      <w:marLeft w:val="0"/>
      <w:marRight w:val="0"/>
      <w:marTop w:val="0"/>
      <w:marBottom w:val="0"/>
      <w:divBdr>
        <w:top w:val="none" w:sz="0" w:space="0" w:color="auto"/>
        <w:left w:val="none" w:sz="0" w:space="0" w:color="auto"/>
        <w:bottom w:val="none" w:sz="0" w:space="0" w:color="auto"/>
        <w:right w:val="none" w:sz="0" w:space="0" w:color="auto"/>
      </w:divBdr>
    </w:div>
    <w:div w:id="1852985425">
      <w:bodyDiv w:val="1"/>
      <w:marLeft w:val="0"/>
      <w:marRight w:val="0"/>
      <w:marTop w:val="0"/>
      <w:marBottom w:val="0"/>
      <w:divBdr>
        <w:top w:val="none" w:sz="0" w:space="0" w:color="auto"/>
        <w:left w:val="none" w:sz="0" w:space="0" w:color="auto"/>
        <w:bottom w:val="none" w:sz="0" w:space="0" w:color="auto"/>
        <w:right w:val="none" w:sz="0" w:space="0" w:color="auto"/>
      </w:divBdr>
    </w:div>
    <w:div w:id="1853185733">
      <w:bodyDiv w:val="1"/>
      <w:marLeft w:val="0"/>
      <w:marRight w:val="0"/>
      <w:marTop w:val="0"/>
      <w:marBottom w:val="0"/>
      <w:divBdr>
        <w:top w:val="none" w:sz="0" w:space="0" w:color="auto"/>
        <w:left w:val="none" w:sz="0" w:space="0" w:color="auto"/>
        <w:bottom w:val="none" w:sz="0" w:space="0" w:color="auto"/>
        <w:right w:val="none" w:sz="0" w:space="0" w:color="auto"/>
      </w:divBdr>
    </w:div>
    <w:div w:id="1854302256">
      <w:bodyDiv w:val="1"/>
      <w:marLeft w:val="0"/>
      <w:marRight w:val="0"/>
      <w:marTop w:val="0"/>
      <w:marBottom w:val="0"/>
      <w:divBdr>
        <w:top w:val="none" w:sz="0" w:space="0" w:color="auto"/>
        <w:left w:val="none" w:sz="0" w:space="0" w:color="auto"/>
        <w:bottom w:val="none" w:sz="0" w:space="0" w:color="auto"/>
        <w:right w:val="none" w:sz="0" w:space="0" w:color="auto"/>
      </w:divBdr>
    </w:div>
    <w:div w:id="1860850693">
      <w:bodyDiv w:val="1"/>
      <w:marLeft w:val="0"/>
      <w:marRight w:val="0"/>
      <w:marTop w:val="0"/>
      <w:marBottom w:val="0"/>
      <w:divBdr>
        <w:top w:val="none" w:sz="0" w:space="0" w:color="auto"/>
        <w:left w:val="none" w:sz="0" w:space="0" w:color="auto"/>
        <w:bottom w:val="none" w:sz="0" w:space="0" w:color="auto"/>
        <w:right w:val="none" w:sz="0" w:space="0" w:color="auto"/>
      </w:divBdr>
    </w:div>
    <w:div w:id="1869441553">
      <w:bodyDiv w:val="1"/>
      <w:marLeft w:val="0"/>
      <w:marRight w:val="0"/>
      <w:marTop w:val="0"/>
      <w:marBottom w:val="0"/>
      <w:divBdr>
        <w:top w:val="none" w:sz="0" w:space="0" w:color="auto"/>
        <w:left w:val="none" w:sz="0" w:space="0" w:color="auto"/>
        <w:bottom w:val="none" w:sz="0" w:space="0" w:color="auto"/>
        <w:right w:val="none" w:sz="0" w:space="0" w:color="auto"/>
      </w:divBdr>
    </w:div>
    <w:div w:id="1870604598">
      <w:bodyDiv w:val="1"/>
      <w:marLeft w:val="0"/>
      <w:marRight w:val="0"/>
      <w:marTop w:val="0"/>
      <w:marBottom w:val="0"/>
      <w:divBdr>
        <w:top w:val="none" w:sz="0" w:space="0" w:color="auto"/>
        <w:left w:val="none" w:sz="0" w:space="0" w:color="auto"/>
        <w:bottom w:val="none" w:sz="0" w:space="0" w:color="auto"/>
        <w:right w:val="none" w:sz="0" w:space="0" w:color="auto"/>
      </w:divBdr>
    </w:div>
    <w:div w:id="1875464709">
      <w:bodyDiv w:val="1"/>
      <w:marLeft w:val="0"/>
      <w:marRight w:val="0"/>
      <w:marTop w:val="0"/>
      <w:marBottom w:val="0"/>
      <w:divBdr>
        <w:top w:val="none" w:sz="0" w:space="0" w:color="auto"/>
        <w:left w:val="none" w:sz="0" w:space="0" w:color="auto"/>
        <w:bottom w:val="none" w:sz="0" w:space="0" w:color="auto"/>
        <w:right w:val="none" w:sz="0" w:space="0" w:color="auto"/>
      </w:divBdr>
    </w:div>
    <w:div w:id="1876307530">
      <w:bodyDiv w:val="1"/>
      <w:marLeft w:val="0"/>
      <w:marRight w:val="0"/>
      <w:marTop w:val="0"/>
      <w:marBottom w:val="0"/>
      <w:divBdr>
        <w:top w:val="none" w:sz="0" w:space="0" w:color="auto"/>
        <w:left w:val="none" w:sz="0" w:space="0" w:color="auto"/>
        <w:bottom w:val="none" w:sz="0" w:space="0" w:color="auto"/>
        <w:right w:val="none" w:sz="0" w:space="0" w:color="auto"/>
      </w:divBdr>
    </w:div>
    <w:div w:id="1886718991">
      <w:bodyDiv w:val="1"/>
      <w:marLeft w:val="0"/>
      <w:marRight w:val="0"/>
      <w:marTop w:val="0"/>
      <w:marBottom w:val="0"/>
      <w:divBdr>
        <w:top w:val="none" w:sz="0" w:space="0" w:color="auto"/>
        <w:left w:val="none" w:sz="0" w:space="0" w:color="auto"/>
        <w:bottom w:val="none" w:sz="0" w:space="0" w:color="auto"/>
        <w:right w:val="none" w:sz="0" w:space="0" w:color="auto"/>
      </w:divBdr>
    </w:div>
    <w:div w:id="1890846463">
      <w:bodyDiv w:val="1"/>
      <w:marLeft w:val="0"/>
      <w:marRight w:val="0"/>
      <w:marTop w:val="0"/>
      <w:marBottom w:val="0"/>
      <w:divBdr>
        <w:top w:val="none" w:sz="0" w:space="0" w:color="auto"/>
        <w:left w:val="none" w:sz="0" w:space="0" w:color="auto"/>
        <w:bottom w:val="none" w:sz="0" w:space="0" w:color="auto"/>
        <w:right w:val="none" w:sz="0" w:space="0" w:color="auto"/>
      </w:divBdr>
    </w:div>
    <w:div w:id="1907496774">
      <w:bodyDiv w:val="1"/>
      <w:marLeft w:val="0"/>
      <w:marRight w:val="0"/>
      <w:marTop w:val="0"/>
      <w:marBottom w:val="0"/>
      <w:divBdr>
        <w:top w:val="none" w:sz="0" w:space="0" w:color="auto"/>
        <w:left w:val="none" w:sz="0" w:space="0" w:color="auto"/>
        <w:bottom w:val="none" w:sz="0" w:space="0" w:color="auto"/>
        <w:right w:val="none" w:sz="0" w:space="0" w:color="auto"/>
      </w:divBdr>
    </w:div>
    <w:div w:id="1910919325">
      <w:bodyDiv w:val="1"/>
      <w:marLeft w:val="0"/>
      <w:marRight w:val="0"/>
      <w:marTop w:val="0"/>
      <w:marBottom w:val="0"/>
      <w:divBdr>
        <w:top w:val="none" w:sz="0" w:space="0" w:color="auto"/>
        <w:left w:val="none" w:sz="0" w:space="0" w:color="auto"/>
        <w:bottom w:val="none" w:sz="0" w:space="0" w:color="auto"/>
        <w:right w:val="none" w:sz="0" w:space="0" w:color="auto"/>
      </w:divBdr>
    </w:div>
    <w:div w:id="1917860275">
      <w:bodyDiv w:val="1"/>
      <w:marLeft w:val="0"/>
      <w:marRight w:val="0"/>
      <w:marTop w:val="0"/>
      <w:marBottom w:val="0"/>
      <w:divBdr>
        <w:top w:val="none" w:sz="0" w:space="0" w:color="auto"/>
        <w:left w:val="none" w:sz="0" w:space="0" w:color="auto"/>
        <w:bottom w:val="none" w:sz="0" w:space="0" w:color="auto"/>
        <w:right w:val="none" w:sz="0" w:space="0" w:color="auto"/>
      </w:divBdr>
    </w:div>
    <w:div w:id="1929001948">
      <w:bodyDiv w:val="1"/>
      <w:marLeft w:val="0"/>
      <w:marRight w:val="0"/>
      <w:marTop w:val="0"/>
      <w:marBottom w:val="0"/>
      <w:divBdr>
        <w:top w:val="none" w:sz="0" w:space="0" w:color="auto"/>
        <w:left w:val="none" w:sz="0" w:space="0" w:color="auto"/>
        <w:bottom w:val="none" w:sz="0" w:space="0" w:color="auto"/>
        <w:right w:val="none" w:sz="0" w:space="0" w:color="auto"/>
      </w:divBdr>
    </w:div>
    <w:div w:id="1931768349">
      <w:bodyDiv w:val="1"/>
      <w:marLeft w:val="0"/>
      <w:marRight w:val="0"/>
      <w:marTop w:val="0"/>
      <w:marBottom w:val="0"/>
      <w:divBdr>
        <w:top w:val="none" w:sz="0" w:space="0" w:color="auto"/>
        <w:left w:val="none" w:sz="0" w:space="0" w:color="auto"/>
        <w:bottom w:val="none" w:sz="0" w:space="0" w:color="auto"/>
        <w:right w:val="none" w:sz="0" w:space="0" w:color="auto"/>
      </w:divBdr>
    </w:div>
    <w:div w:id="1937638040">
      <w:bodyDiv w:val="1"/>
      <w:marLeft w:val="0"/>
      <w:marRight w:val="0"/>
      <w:marTop w:val="0"/>
      <w:marBottom w:val="0"/>
      <w:divBdr>
        <w:top w:val="none" w:sz="0" w:space="0" w:color="auto"/>
        <w:left w:val="none" w:sz="0" w:space="0" w:color="auto"/>
        <w:bottom w:val="none" w:sz="0" w:space="0" w:color="auto"/>
        <w:right w:val="none" w:sz="0" w:space="0" w:color="auto"/>
      </w:divBdr>
    </w:div>
    <w:div w:id="1937706718">
      <w:bodyDiv w:val="1"/>
      <w:marLeft w:val="0"/>
      <w:marRight w:val="0"/>
      <w:marTop w:val="0"/>
      <w:marBottom w:val="0"/>
      <w:divBdr>
        <w:top w:val="none" w:sz="0" w:space="0" w:color="auto"/>
        <w:left w:val="none" w:sz="0" w:space="0" w:color="auto"/>
        <w:bottom w:val="none" w:sz="0" w:space="0" w:color="auto"/>
        <w:right w:val="none" w:sz="0" w:space="0" w:color="auto"/>
      </w:divBdr>
    </w:div>
    <w:div w:id="1940334553">
      <w:bodyDiv w:val="1"/>
      <w:marLeft w:val="0"/>
      <w:marRight w:val="0"/>
      <w:marTop w:val="0"/>
      <w:marBottom w:val="0"/>
      <w:divBdr>
        <w:top w:val="none" w:sz="0" w:space="0" w:color="auto"/>
        <w:left w:val="none" w:sz="0" w:space="0" w:color="auto"/>
        <w:bottom w:val="none" w:sz="0" w:space="0" w:color="auto"/>
        <w:right w:val="none" w:sz="0" w:space="0" w:color="auto"/>
      </w:divBdr>
    </w:div>
    <w:div w:id="1960988092">
      <w:bodyDiv w:val="1"/>
      <w:marLeft w:val="0"/>
      <w:marRight w:val="0"/>
      <w:marTop w:val="0"/>
      <w:marBottom w:val="0"/>
      <w:divBdr>
        <w:top w:val="none" w:sz="0" w:space="0" w:color="auto"/>
        <w:left w:val="none" w:sz="0" w:space="0" w:color="auto"/>
        <w:bottom w:val="none" w:sz="0" w:space="0" w:color="auto"/>
        <w:right w:val="none" w:sz="0" w:space="0" w:color="auto"/>
      </w:divBdr>
    </w:div>
    <w:div w:id="1961036898">
      <w:bodyDiv w:val="1"/>
      <w:marLeft w:val="0"/>
      <w:marRight w:val="0"/>
      <w:marTop w:val="0"/>
      <w:marBottom w:val="0"/>
      <w:divBdr>
        <w:top w:val="none" w:sz="0" w:space="0" w:color="auto"/>
        <w:left w:val="none" w:sz="0" w:space="0" w:color="auto"/>
        <w:bottom w:val="none" w:sz="0" w:space="0" w:color="auto"/>
        <w:right w:val="none" w:sz="0" w:space="0" w:color="auto"/>
      </w:divBdr>
    </w:div>
    <w:div w:id="1962614417">
      <w:bodyDiv w:val="1"/>
      <w:marLeft w:val="0"/>
      <w:marRight w:val="0"/>
      <w:marTop w:val="0"/>
      <w:marBottom w:val="0"/>
      <w:divBdr>
        <w:top w:val="none" w:sz="0" w:space="0" w:color="auto"/>
        <w:left w:val="none" w:sz="0" w:space="0" w:color="auto"/>
        <w:bottom w:val="none" w:sz="0" w:space="0" w:color="auto"/>
        <w:right w:val="none" w:sz="0" w:space="0" w:color="auto"/>
      </w:divBdr>
    </w:div>
    <w:div w:id="1972980279">
      <w:bodyDiv w:val="1"/>
      <w:marLeft w:val="0"/>
      <w:marRight w:val="0"/>
      <w:marTop w:val="0"/>
      <w:marBottom w:val="0"/>
      <w:divBdr>
        <w:top w:val="none" w:sz="0" w:space="0" w:color="auto"/>
        <w:left w:val="none" w:sz="0" w:space="0" w:color="auto"/>
        <w:bottom w:val="none" w:sz="0" w:space="0" w:color="auto"/>
        <w:right w:val="none" w:sz="0" w:space="0" w:color="auto"/>
      </w:divBdr>
    </w:div>
    <w:div w:id="1976374278">
      <w:bodyDiv w:val="1"/>
      <w:marLeft w:val="0"/>
      <w:marRight w:val="0"/>
      <w:marTop w:val="0"/>
      <w:marBottom w:val="0"/>
      <w:divBdr>
        <w:top w:val="none" w:sz="0" w:space="0" w:color="auto"/>
        <w:left w:val="none" w:sz="0" w:space="0" w:color="auto"/>
        <w:bottom w:val="none" w:sz="0" w:space="0" w:color="auto"/>
        <w:right w:val="none" w:sz="0" w:space="0" w:color="auto"/>
      </w:divBdr>
    </w:div>
    <w:div w:id="1979919880">
      <w:bodyDiv w:val="1"/>
      <w:marLeft w:val="0"/>
      <w:marRight w:val="0"/>
      <w:marTop w:val="0"/>
      <w:marBottom w:val="0"/>
      <w:divBdr>
        <w:top w:val="none" w:sz="0" w:space="0" w:color="auto"/>
        <w:left w:val="none" w:sz="0" w:space="0" w:color="auto"/>
        <w:bottom w:val="none" w:sz="0" w:space="0" w:color="auto"/>
        <w:right w:val="none" w:sz="0" w:space="0" w:color="auto"/>
      </w:divBdr>
    </w:div>
    <w:div w:id="1984502224">
      <w:bodyDiv w:val="1"/>
      <w:marLeft w:val="0"/>
      <w:marRight w:val="0"/>
      <w:marTop w:val="0"/>
      <w:marBottom w:val="0"/>
      <w:divBdr>
        <w:top w:val="none" w:sz="0" w:space="0" w:color="auto"/>
        <w:left w:val="none" w:sz="0" w:space="0" w:color="auto"/>
        <w:bottom w:val="none" w:sz="0" w:space="0" w:color="auto"/>
        <w:right w:val="none" w:sz="0" w:space="0" w:color="auto"/>
      </w:divBdr>
    </w:div>
    <w:div w:id="1987278772">
      <w:bodyDiv w:val="1"/>
      <w:marLeft w:val="0"/>
      <w:marRight w:val="0"/>
      <w:marTop w:val="0"/>
      <w:marBottom w:val="0"/>
      <w:divBdr>
        <w:top w:val="none" w:sz="0" w:space="0" w:color="auto"/>
        <w:left w:val="none" w:sz="0" w:space="0" w:color="auto"/>
        <w:bottom w:val="none" w:sz="0" w:space="0" w:color="auto"/>
        <w:right w:val="none" w:sz="0" w:space="0" w:color="auto"/>
      </w:divBdr>
    </w:div>
    <w:div w:id="1996568731">
      <w:bodyDiv w:val="1"/>
      <w:marLeft w:val="0"/>
      <w:marRight w:val="0"/>
      <w:marTop w:val="0"/>
      <w:marBottom w:val="0"/>
      <w:divBdr>
        <w:top w:val="none" w:sz="0" w:space="0" w:color="auto"/>
        <w:left w:val="none" w:sz="0" w:space="0" w:color="auto"/>
        <w:bottom w:val="none" w:sz="0" w:space="0" w:color="auto"/>
        <w:right w:val="none" w:sz="0" w:space="0" w:color="auto"/>
      </w:divBdr>
    </w:div>
    <w:div w:id="2002076813">
      <w:bodyDiv w:val="1"/>
      <w:marLeft w:val="0"/>
      <w:marRight w:val="0"/>
      <w:marTop w:val="0"/>
      <w:marBottom w:val="0"/>
      <w:divBdr>
        <w:top w:val="none" w:sz="0" w:space="0" w:color="auto"/>
        <w:left w:val="none" w:sz="0" w:space="0" w:color="auto"/>
        <w:bottom w:val="none" w:sz="0" w:space="0" w:color="auto"/>
        <w:right w:val="none" w:sz="0" w:space="0" w:color="auto"/>
      </w:divBdr>
    </w:div>
    <w:div w:id="2003847452">
      <w:bodyDiv w:val="1"/>
      <w:marLeft w:val="0"/>
      <w:marRight w:val="0"/>
      <w:marTop w:val="0"/>
      <w:marBottom w:val="0"/>
      <w:divBdr>
        <w:top w:val="none" w:sz="0" w:space="0" w:color="auto"/>
        <w:left w:val="none" w:sz="0" w:space="0" w:color="auto"/>
        <w:bottom w:val="none" w:sz="0" w:space="0" w:color="auto"/>
        <w:right w:val="none" w:sz="0" w:space="0" w:color="auto"/>
      </w:divBdr>
    </w:div>
    <w:div w:id="2010520427">
      <w:bodyDiv w:val="1"/>
      <w:marLeft w:val="0"/>
      <w:marRight w:val="0"/>
      <w:marTop w:val="0"/>
      <w:marBottom w:val="0"/>
      <w:divBdr>
        <w:top w:val="none" w:sz="0" w:space="0" w:color="auto"/>
        <w:left w:val="none" w:sz="0" w:space="0" w:color="auto"/>
        <w:bottom w:val="none" w:sz="0" w:space="0" w:color="auto"/>
        <w:right w:val="none" w:sz="0" w:space="0" w:color="auto"/>
      </w:divBdr>
    </w:div>
    <w:div w:id="2015108278">
      <w:bodyDiv w:val="1"/>
      <w:marLeft w:val="0"/>
      <w:marRight w:val="0"/>
      <w:marTop w:val="0"/>
      <w:marBottom w:val="0"/>
      <w:divBdr>
        <w:top w:val="none" w:sz="0" w:space="0" w:color="auto"/>
        <w:left w:val="none" w:sz="0" w:space="0" w:color="auto"/>
        <w:bottom w:val="none" w:sz="0" w:space="0" w:color="auto"/>
        <w:right w:val="none" w:sz="0" w:space="0" w:color="auto"/>
      </w:divBdr>
    </w:div>
    <w:div w:id="2025596090">
      <w:bodyDiv w:val="1"/>
      <w:marLeft w:val="0"/>
      <w:marRight w:val="0"/>
      <w:marTop w:val="0"/>
      <w:marBottom w:val="0"/>
      <w:divBdr>
        <w:top w:val="none" w:sz="0" w:space="0" w:color="auto"/>
        <w:left w:val="none" w:sz="0" w:space="0" w:color="auto"/>
        <w:bottom w:val="none" w:sz="0" w:space="0" w:color="auto"/>
        <w:right w:val="none" w:sz="0" w:space="0" w:color="auto"/>
      </w:divBdr>
    </w:div>
    <w:div w:id="2035378344">
      <w:bodyDiv w:val="1"/>
      <w:marLeft w:val="0"/>
      <w:marRight w:val="0"/>
      <w:marTop w:val="0"/>
      <w:marBottom w:val="0"/>
      <w:divBdr>
        <w:top w:val="none" w:sz="0" w:space="0" w:color="auto"/>
        <w:left w:val="none" w:sz="0" w:space="0" w:color="auto"/>
        <w:bottom w:val="none" w:sz="0" w:space="0" w:color="auto"/>
        <w:right w:val="none" w:sz="0" w:space="0" w:color="auto"/>
      </w:divBdr>
    </w:div>
    <w:div w:id="2039773989">
      <w:bodyDiv w:val="1"/>
      <w:marLeft w:val="0"/>
      <w:marRight w:val="0"/>
      <w:marTop w:val="0"/>
      <w:marBottom w:val="0"/>
      <w:divBdr>
        <w:top w:val="none" w:sz="0" w:space="0" w:color="auto"/>
        <w:left w:val="none" w:sz="0" w:space="0" w:color="auto"/>
        <w:bottom w:val="none" w:sz="0" w:space="0" w:color="auto"/>
        <w:right w:val="none" w:sz="0" w:space="0" w:color="auto"/>
      </w:divBdr>
    </w:div>
    <w:div w:id="2047215943">
      <w:bodyDiv w:val="1"/>
      <w:marLeft w:val="0"/>
      <w:marRight w:val="0"/>
      <w:marTop w:val="0"/>
      <w:marBottom w:val="0"/>
      <w:divBdr>
        <w:top w:val="none" w:sz="0" w:space="0" w:color="auto"/>
        <w:left w:val="none" w:sz="0" w:space="0" w:color="auto"/>
        <w:bottom w:val="none" w:sz="0" w:space="0" w:color="auto"/>
        <w:right w:val="none" w:sz="0" w:space="0" w:color="auto"/>
      </w:divBdr>
    </w:div>
    <w:div w:id="2050294924">
      <w:bodyDiv w:val="1"/>
      <w:marLeft w:val="0"/>
      <w:marRight w:val="0"/>
      <w:marTop w:val="0"/>
      <w:marBottom w:val="0"/>
      <w:divBdr>
        <w:top w:val="none" w:sz="0" w:space="0" w:color="auto"/>
        <w:left w:val="none" w:sz="0" w:space="0" w:color="auto"/>
        <w:bottom w:val="none" w:sz="0" w:space="0" w:color="auto"/>
        <w:right w:val="none" w:sz="0" w:space="0" w:color="auto"/>
      </w:divBdr>
    </w:div>
    <w:div w:id="2060127001">
      <w:bodyDiv w:val="1"/>
      <w:marLeft w:val="0"/>
      <w:marRight w:val="0"/>
      <w:marTop w:val="0"/>
      <w:marBottom w:val="0"/>
      <w:divBdr>
        <w:top w:val="none" w:sz="0" w:space="0" w:color="auto"/>
        <w:left w:val="none" w:sz="0" w:space="0" w:color="auto"/>
        <w:bottom w:val="none" w:sz="0" w:space="0" w:color="auto"/>
        <w:right w:val="none" w:sz="0" w:space="0" w:color="auto"/>
      </w:divBdr>
    </w:div>
    <w:div w:id="2065180710">
      <w:bodyDiv w:val="1"/>
      <w:marLeft w:val="0"/>
      <w:marRight w:val="0"/>
      <w:marTop w:val="0"/>
      <w:marBottom w:val="0"/>
      <w:divBdr>
        <w:top w:val="none" w:sz="0" w:space="0" w:color="auto"/>
        <w:left w:val="none" w:sz="0" w:space="0" w:color="auto"/>
        <w:bottom w:val="none" w:sz="0" w:space="0" w:color="auto"/>
        <w:right w:val="none" w:sz="0" w:space="0" w:color="auto"/>
      </w:divBdr>
    </w:div>
    <w:div w:id="2075546567">
      <w:bodyDiv w:val="1"/>
      <w:marLeft w:val="0"/>
      <w:marRight w:val="0"/>
      <w:marTop w:val="0"/>
      <w:marBottom w:val="0"/>
      <w:divBdr>
        <w:top w:val="none" w:sz="0" w:space="0" w:color="auto"/>
        <w:left w:val="none" w:sz="0" w:space="0" w:color="auto"/>
        <w:bottom w:val="none" w:sz="0" w:space="0" w:color="auto"/>
        <w:right w:val="none" w:sz="0" w:space="0" w:color="auto"/>
      </w:divBdr>
      <w:divsChild>
        <w:div w:id="622075526">
          <w:marLeft w:val="0"/>
          <w:marRight w:val="0"/>
          <w:marTop w:val="0"/>
          <w:marBottom w:val="0"/>
          <w:divBdr>
            <w:top w:val="none" w:sz="0" w:space="0" w:color="auto"/>
            <w:left w:val="none" w:sz="0" w:space="0" w:color="auto"/>
            <w:bottom w:val="none" w:sz="0" w:space="0" w:color="auto"/>
            <w:right w:val="none" w:sz="0" w:space="0" w:color="auto"/>
          </w:divBdr>
          <w:divsChild>
            <w:div w:id="1502508240">
              <w:marLeft w:val="0"/>
              <w:marRight w:val="0"/>
              <w:marTop w:val="0"/>
              <w:marBottom w:val="150"/>
              <w:divBdr>
                <w:top w:val="none" w:sz="0" w:space="0" w:color="auto"/>
                <w:left w:val="none" w:sz="0" w:space="0" w:color="auto"/>
                <w:bottom w:val="none" w:sz="0" w:space="0" w:color="auto"/>
                <w:right w:val="none" w:sz="0" w:space="0" w:color="auto"/>
              </w:divBdr>
              <w:divsChild>
                <w:div w:id="9068197">
                  <w:marLeft w:val="0"/>
                  <w:marRight w:val="0"/>
                  <w:marTop w:val="0"/>
                  <w:marBottom w:val="0"/>
                  <w:divBdr>
                    <w:top w:val="none" w:sz="0" w:space="0" w:color="auto"/>
                    <w:left w:val="none" w:sz="0" w:space="0" w:color="auto"/>
                    <w:bottom w:val="none" w:sz="0" w:space="0" w:color="auto"/>
                    <w:right w:val="none" w:sz="0" w:space="0" w:color="auto"/>
                  </w:divBdr>
                </w:div>
                <w:div w:id="1921791139">
                  <w:marLeft w:val="0"/>
                  <w:marRight w:val="0"/>
                  <w:marTop w:val="0"/>
                  <w:marBottom w:val="0"/>
                  <w:divBdr>
                    <w:top w:val="none" w:sz="0" w:space="0" w:color="auto"/>
                    <w:left w:val="none" w:sz="0" w:space="0" w:color="auto"/>
                    <w:bottom w:val="none" w:sz="0" w:space="0" w:color="auto"/>
                    <w:right w:val="none" w:sz="0" w:space="0" w:color="auto"/>
                  </w:divBdr>
                </w:div>
              </w:divsChild>
            </w:div>
            <w:div w:id="1871062870">
              <w:marLeft w:val="0"/>
              <w:marRight w:val="0"/>
              <w:marTop w:val="0"/>
              <w:marBottom w:val="225"/>
              <w:divBdr>
                <w:top w:val="none" w:sz="0" w:space="0" w:color="auto"/>
                <w:left w:val="none" w:sz="0" w:space="0" w:color="auto"/>
                <w:bottom w:val="none" w:sz="0" w:space="0" w:color="auto"/>
                <w:right w:val="none" w:sz="0" w:space="0" w:color="auto"/>
              </w:divBdr>
            </w:div>
          </w:divsChild>
        </w:div>
        <w:div w:id="2108186110">
          <w:marLeft w:val="0"/>
          <w:marRight w:val="0"/>
          <w:marTop w:val="0"/>
          <w:marBottom w:val="0"/>
          <w:divBdr>
            <w:top w:val="none" w:sz="0" w:space="0" w:color="auto"/>
            <w:left w:val="none" w:sz="0" w:space="0" w:color="auto"/>
            <w:bottom w:val="none" w:sz="0" w:space="0" w:color="auto"/>
            <w:right w:val="none" w:sz="0" w:space="0" w:color="auto"/>
          </w:divBdr>
          <w:divsChild>
            <w:div w:id="116683133">
              <w:marLeft w:val="0"/>
              <w:marRight w:val="0"/>
              <w:marTop w:val="0"/>
              <w:marBottom w:val="225"/>
              <w:divBdr>
                <w:top w:val="none" w:sz="0" w:space="0" w:color="auto"/>
                <w:left w:val="none" w:sz="0" w:space="0" w:color="auto"/>
                <w:bottom w:val="none" w:sz="0" w:space="0" w:color="auto"/>
                <w:right w:val="none" w:sz="0" w:space="0" w:color="auto"/>
              </w:divBdr>
              <w:divsChild>
                <w:div w:id="76056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457431">
      <w:bodyDiv w:val="1"/>
      <w:marLeft w:val="0"/>
      <w:marRight w:val="0"/>
      <w:marTop w:val="0"/>
      <w:marBottom w:val="0"/>
      <w:divBdr>
        <w:top w:val="none" w:sz="0" w:space="0" w:color="auto"/>
        <w:left w:val="none" w:sz="0" w:space="0" w:color="auto"/>
        <w:bottom w:val="none" w:sz="0" w:space="0" w:color="auto"/>
        <w:right w:val="none" w:sz="0" w:space="0" w:color="auto"/>
      </w:divBdr>
    </w:div>
    <w:div w:id="2090930717">
      <w:bodyDiv w:val="1"/>
      <w:marLeft w:val="0"/>
      <w:marRight w:val="0"/>
      <w:marTop w:val="0"/>
      <w:marBottom w:val="0"/>
      <w:divBdr>
        <w:top w:val="none" w:sz="0" w:space="0" w:color="auto"/>
        <w:left w:val="none" w:sz="0" w:space="0" w:color="auto"/>
        <w:bottom w:val="none" w:sz="0" w:space="0" w:color="auto"/>
        <w:right w:val="none" w:sz="0" w:space="0" w:color="auto"/>
      </w:divBdr>
    </w:div>
    <w:div w:id="2095319444">
      <w:bodyDiv w:val="1"/>
      <w:marLeft w:val="0"/>
      <w:marRight w:val="0"/>
      <w:marTop w:val="0"/>
      <w:marBottom w:val="0"/>
      <w:divBdr>
        <w:top w:val="none" w:sz="0" w:space="0" w:color="auto"/>
        <w:left w:val="none" w:sz="0" w:space="0" w:color="auto"/>
        <w:bottom w:val="none" w:sz="0" w:space="0" w:color="auto"/>
        <w:right w:val="none" w:sz="0" w:space="0" w:color="auto"/>
      </w:divBdr>
    </w:div>
    <w:div w:id="2098793573">
      <w:bodyDiv w:val="1"/>
      <w:marLeft w:val="0"/>
      <w:marRight w:val="0"/>
      <w:marTop w:val="0"/>
      <w:marBottom w:val="0"/>
      <w:divBdr>
        <w:top w:val="none" w:sz="0" w:space="0" w:color="auto"/>
        <w:left w:val="none" w:sz="0" w:space="0" w:color="auto"/>
        <w:bottom w:val="none" w:sz="0" w:space="0" w:color="auto"/>
        <w:right w:val="none" w:sz="0" w:space="0" w:color="auto"/>
      </w:divBdr>
    </w:div>
    <w:div w:id="2102528063">
      <w:bodyDiv w:val="1"/>
      <w:marLeft w:val="0"/>
      <w:marRight w:val="0"/>
      <w:marTop w:val="0"/>
      <w:marBottom w:val="0"/>
      <w:divBdr>
        <w:top w:val="none" w:sz="0" w:space="0" w:color="auto"/>
        <w:left w:val="none" w:sz="0" w:space="0" w:color="auto"/>
        <w:bottom w:val="none" w:sz="0" w:space="0" w:color="auto"/>
        <w:right w:val="none" w:sz="0" w:space="0" w:color="auto"/>
      </w:divBdr>
      <w:divsChild>
        <w:div w:id="1094327487">
          <w:marLeft w:val="0"/>
          <w:marRight w:val="0"/>
          <w:marTop w:val="0"/>
          <w:marBottom w:val="0"/>
          <w:divBdr>
            <w:top w:val="none" w:sz="0" w:space="0" w:color="auto"/>
            <w:left w:val="none" w:sz="0" w:space="0" w:color="auto"/>
            <w:bottom w:val="none" w:sz="0" w:space="0" w:color="auto"/>
            <w:right w:val="none" w:sz="0" w:space="0" w:color="auto"/>
          </w:divBdr>
          <w:divsChild>
            <w:div w:id="2046978475">
              <w:marLeft w:val="0"/>
              <w:marRight w:val="0"/>
              <w:marTop w:val="0"/>
              <w:marBottom w:val="0"/>
              <w:divBdr>
                <w:top w:val="none" w:sz="0" w:space="0" w:color="auto"/>
                <w:left w:val="none" w:sz="0" w:space="0" w:color="auto"/>
                <w:bottom w:val="none" w:sz="0" w:space="0" w:color="auto"/>
                <w:right w:val="none" w:sz="0" w:space="0" w:color="auto"/>
              </w:divBdr>
              <w:divsChild>
                <w:div w:id="514732349">
                  <w:marLeft w:val="0"/>
                  <w:marRight w:val="0"/>
                  <w:marTop w:val="120"/>
                  <w:marBottom w:val="30"/>
                  <w:divBdr>
                    <w:top w:val="none" w:sz="0" w:space="0" w:color="auto"/>
                    <w:left w:val="none" w:sz="0" w:space="0" w:color="auto"/>
                    <w:bottom w:val="none" w:sz="0" w:space="0" w:color="auto"/>
                    <w:right w:val="none" w:sz="0" w:space="0" w:color="auto"/>
                  </w:divBdr>
                </w:div>
              </w:divsChild>
            </w:div>
            <w:div w:id="1795517609">
              <w:marLeft w:val="0"/>
              <w:marRight w:val="0"/>
              <w:marTop w:val="0"/>
              <w:marBottom w:val="0"/>
              <w:divBdr>
                <w:top w:val="none" w:sz="0" w:space="0" w:color="auto"/>
                <w:left w:val="none" w:sz="0" w:space="0" w:color="auto"/>
                <w:bottom w:val="none" w:sz="0" w:space="0" w:color="auto"/>
                <w:right w:val="none" w:sz="0" w:space="0" w:color="auto"/>
              </w:divBdr>
              <w:divsChild>
                <w:div w:id="1916814947">
                  <w:marLeft w:val="0"/>
                  <w:marRight w:val="0"/>
                  <w:marTop w:val="120"/>
                  <w:marBottom w:val="30"/>
                  <w:divBdr>
                    <w:top w:val="none" w:sz="0" w:space="0" w:color="auto"/>
                    <w:left w:val="none" w:sz="0" w:space="0" w:color="auto"/>
                    <w:bottom w:val="none" w:sz="0" w:space="0" w:color="auto"/>
                    <w:right w:val="none" w:sz="0" w:space="0" w:color="auto"/>
                  </w:divBdr>
                </w:div>
              </w:divsChild>
            </w:div>
          </w:divsChild>
        </w:div>
      </w:divsChild>
    </w:div>
    <w:div w:id="2107580319">
      <w:bodyDiv w:val="1"/>
      <w:marLeft w:val="0"/>
      <w:marRight w:val="0"/>
      <w:marTop w:val="0"/>
      <w:marBottom w:val="0"/>
      <w:divBdr>
        <w:top w:val="none" w:sz="0" w:space="0" w:color="auto"/>
        <w:left w:val="none" w:sz="0" w:space="0" w:color="auto"/>
        <w:bottom w:val="none" w:sz="0" w:space="0" w:color="auto"/>
        <w:right w:val="none" w:sz="0" w:space="0" w:color="auto"/>
      </w:divBdr>
    </w:div>
    <w:div w:id="2110153218">
      <w:bodyDiv w:val="1"/>
      <w:marLeft w:val="0"/>
      <w:marRight w:val="0"/>
      <w:marTop w:val="0"/>
      <w:marBottom w:val="0"/>
      <w:divBdr>
        <w:top w:val="none" w:sz="0" w:space="0" w:color="auto"/>
        <w:left w:val="none" w:sz="0" w:space="0" w:color="auto"/>
        <w:bottom w:val="none" w:sz="0" w:space="0" w:color="auto"/>
        <w:right w:val="none" w:sz="0" w:space="0" w:color="auto"/>
      </w:divBdr>
    </w:div>
    <w:div w:id="2113159164">
      <w:bodyDiv w:val="1"/>
      <w:marLeft w:val="0"/>
      <w:marRight w:val="0"/>
      <w:marTop w:val="0"/>
      <w:marBottom w:val="0"/>
      <w:divBdr>
        <w:top w:val="none" w:sz="0" w:space="0" w:color="auto"/>
        <w:left w:val="none" w:sz="0" w:space="0" w:color="auto"/>
        <w:bottom w:val="none" w:sz="0" w:space="0" w:color="auto"/>
        <w:right w:val="none" w:sz="0" w:space="0" w:color="auto"/>
      </w:divBdr>
    </w:div>
    <w:div w:id="2114399321">
      <w:bodyDiv w:val="1"/>
      <w:marLeft w:val="0"/>
      <w:marRight w:val="0"/>
      <w:marTop w:val="0"/>
      <w:marBottom w:val="0"/>
      <w:divBdr>
        <w:top w:val="none" w:sz="0" w:space="0" w:color="auto"/>
        <w:left w:val="none" w:sz="0" w:space="0" w:color="auto"/>
        <w:bottom w:val="none" w:sz="0" w:space="0" w:color="auto"/>
        <w:right w:val="none" w:sz="0" w:space="0" w:color="auto"/>
      </w:divBdr>
    </w:div>
    <w:div w:id="2115705222">
      <w:bodyDiv w:val="1"/>
      <w:marLeft w:val="0"/>
      <w:marRight w:val="0"/>
      <w:marTop w:val="0"/>
      <w:marBottom w:val="0"/>
      <w:divBdr>
        <w:top w:val="none" w:sz="0" w:space="0" w:color="auto"/>
        <w:left w:val="none" w:sz="0" w:space="0" w:color="auto"/>
        <w:bottom w:val="none" w:sz="0" w:space="0" w:color="auto"/>
        <w:right w:val="none" w:sz="0" w:space="0" w:color="auto"/>
      </w:divBdr>
    </w:div>
    <w:div w:id="2120373482">
      <w:bodyDiv w:val="1"/>
      <w:marLeft w:val="0"/>
      <w:marRight w:val="0"/>
      <w:marTop w:val="0"/>
      <w:marBottom w:val="0"/>
      <w:divBdr>
        <w:top w:val="none" w:sz="0" w:space="0" w:color="auto"/>
        <w:left w:val="none" w:sz="0" w:space="0" w:color="auto"/>
        <w:bottom w:val="none" w:sz="0" w:space="0" w:color="auto"/>
        <w:right w:val="none" w:sz="0" w:space="0" w:color="auto"/>
      </w:divBdr>
    </w:div>
    <w:div w:id="212345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aodong.vn/doanh-nghiep-doanh-nhan/toa-dam-cong-nghiep-ho-tro-nganh-dien-tu-can-bat-dau-tu-dau-767589.ldo"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chart" Target="charts/chart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034013605442174E-2"/>
          <c:y val="5.8536585365853662E-2"/>
          <c:w val="0.88945578231292521"/>
          <c:h val="0.62439024390243902"/>
        </c:manualLayout>
      </c:layout>
      <c:barChart>
        <c:barDir val="col"/>
        <c:grouping val="clustered"/>
        <c:varyColors val="0"/>
        <c:ser>
          <c:idx val="1"/>
          <c:order val="0"/>
          <c:tx>
            <c:strRef>
              <c:f>Sheet1!$A$2</c:f>
              <c:strCache>
                <c:ptCount val="1"/>
                <c:pt idx="0">
                  <c:v>Năm 2018</c:v>
                </c:pt>
              </c:strCache>
            </c:strRef>
          </c:tx>
          <c:spPr>
            <a:solidFill>
              <a:srgbClr val="993366"/>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3933</c:v>
                </c:pt>
                <c:pt idx="1">
                  <c:v>3398</c:v>
                </c:pt>
                <c:pt idx="2">
                  <c:v>5267</c:v>
                </c:pt>
                <c:pt idx="3">
                  <c:v>3483</c:v>
                </c:pt>
                <c:pt idx="4">
                  <c:v>3227</c:v>
                </c:pt>
                <c:pt idx="5">
                  <c:v>3320</c:v>
                </c:pt>
                <c:pt idx="6">
                  <c:v>3862</c:v>
                </c:pt>
                <c:pt idx="7">
                  <c:v>5160</c:v>
                </c:pt>
                <c:pt idx="8">
                  <c:v>5087</c:v>
                </c:pt>
                <c:pt idx="9">
                  <c:v>4745</c:v>
                </c:pt>
                <c:pt idx="10">
                  <c:v>4772</c:v>
                </c:pt>
                <c:pt idx="11">
                  <c:v>2875</c:v>
                </c:pt>
              </c:numCache>
            </c:numRef>
          </c:val>
        </c:ser>
        <c:ser>
          <c:idx val="2"/>
          <c:order val="1"/>
          <c:tx>
            <c:strRef>
              <c:f>Sheet1!$A$3</c:f>
              <c:strCache>
                <c:ptCount val="1"/>
                <c:pt idx="0">
                  <c:v>Năm 2019</c:v>
                </c:pt>
              </c:strCache>
            </c:strRef>
          </c:tx>
          <c:spPr>
            <a:solidFill>
              <a:srgbClr val="808080"/>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3289</c:v>
                </c:pt>
                <c:pt idx="1">
                  <c:v>3461</c:v>
                </c:pt>
                <c:pt idx="2">
                  <c:v>5386</c:v>
                </c:pt>
                <c:pt idx="3">
                  <c:v>3883</c:v>
                </c:pt>
                <c:pt idx="4">
                  <c:v>3713</c:v>
                </c:pt>
                <c:pt idx="5">
                  <c:v>3779</c:v>
                </c:pt>
                <c:pt idx="6">
                  <c:v>3992</c:v>
                </c:pt>
                <c:pt idx="7">
                  <c:v>5911</c:v>
                </c:pt>
                <c:pt idx="8">
                  <c:v>5433</c:v>
                </c:pt>
                <c:pt idx="9">
                  <c:v>5217</c:v>
                </c:pt>
                <c:pt idx="10">
                  <c:v>4498</c:v>
                </c:pt>
                <c:pt idx="11">
                  <c:v>2855</c:v>
                </c:pt>
              </c:numCache>
            </c:numRef>
          </c:val>
        </c:ser>
        <c:ser>
          <c:idx val="3"/>
          <c:order val="2"/>
          <c:tx>
            <c:strRef>
              <c:f>Sheet1!$A$4</c:f>
              <c:strCache>
                <c:ptCount val="1"/>
                <c:pt idx="0">
                  <c:v>Năm 2020</c:v>
                </c:pt>
              </c:strCache>
            </c:strRef>
          </c:tx>
          <c:spPr>
            <a:solidFill>
              <a:srgbClr val="FFFFFF"/>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2695</c:v>
                </c:pt>
                <c:pt idx="1">
                  <c:v>4869</c:v>
                </c:pt>
                <c:pt idx="2">
                  <c:v>5317</c:v>
                </c:pt>
                <c:pt idx="3">
                  <c:v>2502</c:v>
                </c:pt>
                <c:pt idx="4">
                  <c:v>2929</c:v>
                </c:pt>
                <c:pt idx="5">
                  <c:v>3648</c:v>
                </c:pt>
                <c:pt idx="6">
                  <c:v>4285</c:v>
                </c:pt>
                <c:pt idx="7">
                  <c:v>5347</c:v>
                </c:pt>
                <c:pt idx="8">
                  <c:v>5213</c:v>
                </c:pt>
                <c:pt idx="9">
                  <c:v>5399</c:v>
                </c:pt>
                <c:pt idx="10">
                  <c:v>4403</c:v>
                </c:pt>
                <c:pt idx="11">
                  <c:v>4607</c:v>
                </c:pt>
              </c:numCache>
            </c:numRef>
          </c:val>
        </c:ser>
        <c:ser>
          <c:idx val="0"/>
          <c:order val="3"/>
          <c:tx>
            <c:strRef>
              <c:f>Sheet1!$A$5</c:f>
              <c:strCache>
                <c:ptCount val="1"/>
                <c:pt idx="0">
                  <c:v>Năm 2021</c:v>
                </c:pt>
              </c:strCache>
            </c:strRef>
          </c:tx>
          <c:spPr>
            <a:solidFill>
              <a:srgbClr val="9999FF"/>
            </a:solidFill>
            <a:ln w="12700">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6098</c:v>
                </c:pt>
                <c:pt idx="1">
                  <c:v>3679</c:v>
                </c:pt>
                <c:pt idx="2">
                  <c:v>4594</c:v>
                </c:pt>
                <c:pt idx="3">
                  <c:v>5322</c:v>
                </c:pt>
              </c:numCache>
            </c:numRef>
          </c:val>
        </c:ser>
        <c:dLbls>
          <c:showLegendKey val="0"/>
          <c:showVal val="0"/>
          <c:showCatName val="0"/>
          <c:showSerName val="0"/>
          <c:showPercent val="0"/>
          <c:showBubbleSize val="0"/>
        </c:dLbls>
        <c:gapWidth val="150"/>
        <c:axId val="146578944"/>
        <c:axId val="151266432"/>
      </c:barChart>
      <c:catAx>
        <c:axId val="146578944"/>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51266432"/>
        <c:crossesAt val="0"/>
        <c:auto val="0"/>
        <c:lblAlgn val="ctr"/>
        <c:lblOffset val="100"/>
        <c:tickLblSkip val="1"/>
        <c:tickMarkSkip val="1"/>
        <c:noMultiLvlLbl val="0"/>
      </c:catAx>
      <c:valAx>
        <c:axId val="151266432"/>
        <c:scaling>
          <c:orientation val="minMax"/>
          <c:max val="7000"/>
          <c:min val="1000"/>
        </c:scaling>
        <c:delete val="0"/>
        <c:axPos val="l"/>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46578944"/>
        <c:crosses val="autoZero"/>
        <c:crossBetween val="between"/>
        <c:majorUnit val="1000"/>
        <c:minorUnit val="1000"/>
      </c:valAx>
      <c:spPr>
        <a:solidFill>
          <a:srgbClr val="FFFFFF"/>
        </a:solidFill>
        <a:ln w="25400">
          <a:noFill/>
        </a:ln>
      </c:spPr>
    </c:plotArea>
    <c:legend>
      <c:legendPos val="b"/>
      <c:layout>
        <c:manualLayout>
          <c:xMode val="edge"/>
          <c:yMode val="edge"/>
          <c:x val="0.22789115646258504"/>
          <c:y val="0.84878048780487803"/>
          <c:w val="0.58673469387755106"/>
          <c:h val="0.14634146341463414"/>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VnArial"/>
              <a:ea typeface=".VnArial"/>
              <a:cs typeface=".VnArial"/>
            </a:defRPr>
          </a:pPr>
          <a:endParaRPr lang="en-US"/>
        </a:p>
      </c:txPr>
    </c:legend>
    <c:plotVisOnly val="1"/>
    <c:dispBlanksAs val="gap"/>
    <c:showDLblsOverMax val="0"/>
  </c:chart>
  <c:spPr>
    <a:noFill/>
    <a:ln>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5763293310463118E-2"/>
          <c:y val="5.3811659192825115E-2"/>
          <c:w val="0.888507718696398"/>
          <c:h val="0.65022421524663676"/>
        </c:manualLayout>
      </c:layout>
      <c:barChart>
        <c:barDir val="col"/>
        <c:grouping val="clustered"/>
        <c:varyColors val="0"/>
        <c:ser>
          <c:idx val="5"/>
          <c:order val="0"/>
          <c:tx>
            <c:strRef>
              <c:f>Sheet1!$A$2</c:f>
              <c:strCache>
                <c:ptCount val="1"/>
                <c:pt idx="0">
                  <c:v>Năm 2018</c:v>
                </c:pt>
              </c:strCache>
            </c:strRef>
          </c:tx>
          <c:spPr>
            <a:solidFill>
              <a:srgbClr val="FFFFFF"/>
            </a:solidFill>
            <a:ln w="12692">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2367</c:v>
                </c:pt>
                <c:pt idx="1">
                  <c:v>1718</c:v>
                </c:pt>
                <c:pt idx="2">
                  <c:v>2250</c:v>
                </c:pt>
                <c:pt idx="3">
                  <c:v>2149</c:v>
                </c:pt>
                <c:pt idx="4">
                  <c:v>2464</c:v>
                </c:pt>
                <c:pt idx="5">
                  <c:v>2487</c:v>
                </c:pt>
                <c:pt idx="6">
                  <c:v>2495</c:v>
                </c:pt>
                <c:pt idx="7">
                  <c:v>2895</c:v>
                </c:pt>
                <c:pt idx="8">
                  <c:v>2637</c:v>
                </c:pt>
                <c:pt idx="9">
                  <c:v>2835</c:v>
                </c:pt>
                <c:pt idx="10">
                  <c:v>2535</c:v>
                </c:pt>
                <c:pt idx="11">
                  <c:v>2359</c:v>
                </c:pt>
              </c:numCache>
            </c:numRef>
          </c:val>
        </c:ser>
        <c:ser>
          <c:idx val="1"/>
          <c:order val="1"/>
          <c:tx>
            <c:strRef>
              <c:f>Sheet1!$A$3</c:f>
              <c:strCache>
                <c:ptCount val="1"/>
                <c:pt idx="0">
                  <c:v>Năm 2019</c:v>
                </c:pt>
              </c:strCache>
            </c:strRef>
          </c:tx>
          <c:spPr>
            <a:solidFill>
              <a:srgbClr val="993366"/>
            </a:solidFill>
            <a:ln w="12692">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2364</c:v>
                </c:pt>
                <c:pt idx="1">
                  <c:v>1769</c:v>
                </c:pt>
                <c:pt idx="2">
                  <c:v>2824</c:v>
                </c:pt>
                <c:pt idx="3">
                  <c:v>2574</c:v>
                </c:pt>
                <c:pt idx="4">
                  <c:v>2919</c:v>
                </c:pt>
                <c:pt idx="5">
                  <c:v>2971</c:v>
                </c:pt>
                <c:pt idx="6">
                  <c:v>3038</c:v>
                </c:pt>
                <c:pt idx="7">
                  <c:v>3571</c:v>
                </c:pt>
                <c:pt idx="8">
                  <c:v>3481</c:v>
                </c:pt>
                <c:pt idx="9">
                  <c:v>3519</c:v>
                </c:pt>
                <c:pt idx="10">
                  <c:v>3269</c:v>
                </c:pt>
                <c:pt idx="11">
                  <c:v>3545</c:v>
                </c:pt>
              </c:numCache>
            </c:numRef>
          </c:val>
        </c:ser>
        <c:ser>
          <c:idx val="0"/>
          <c:order val="2"/>
          <c:tx>
            <c:strRef>
              <c:f>Sheet1!$A$4</c:f>
              <c:strCache>
                <c:ptCount val="1"/>
                <c:pt idx="0">
                  <c:v>Năm 2020</c:v>
                </c:pt>
              </c:strCache>
            </c:strRef>
          </c:tx>
          <c:spPr>
            <a:solidFill>
              <a:srgbClr val="9999FF"/>
            </a:solidFill>
            <a:ln w="12692">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2663</c:v>
                </c:pt>
                <c:pt idx="1">
                  <c:v>2740</c:v>
                </c:pt>
                <c:pt idx="2">
                  <c:v>3687</c:v>
                </c:pt>
                <c:pt idx="3">
                  <c:v>3035</c:v>
                </c:pt>
                <c:pt idx="4">
                  <c:v>3396</c:v>
                </c:pt>
                <c:pt idx="5">
                  <c:v>3946</c:v>
                </c:pt>
                <c:pt idx="6">
                  <c:v>4064</c:v>
                </c:pt>
                <c:pt idx="7">
                  <c:v>4200</c:v>
                </c:pt>
                <c:pt idx="8">
                  <c:v>4465</c:v>
                </c:pt>
                <c:pt idx="9">
                  <c:v>4247</c:v>
                </c:pt>
                <c:pt idx="10">
                  <c:v>3848</c:v>
                </c:pt>
                <c:pt idx="11">
                  <c:v>4306</c:v>
                </c:pt>
              </c:numCache>
            </c:numRef>
          </c:val>
        </c:ser>
        <c:ser>
          <c:idx val="2"/>
          <c:order val="3"/>
          <c:tx>
            <c:strRef>
              <c:f>Sheet1!$A$5</c:f>
              <c:strCache>
                <c:ptCount val="1"/>
                <c:pt idx="0">
                  <c:v>Năm 2021</c:v>
                </c:pt>
              </c:strCache>
            </c:strRef>
          </c:tx>
          <c:spPr>
            <a:solidFill>
              <a:srgbClr val="FFFFCC"/>
            </a:solidFill>
            <a:ln w="12692">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3892</c:v>
                </c:pt>
                <c:pt idx="1">
                  <c:v>3370</c:v>
                </c:pt>
                <c:pt idx="2">
                  <c:v>4682</c:v>
                </c:pt>
                <c:pt idx="3">
                  <c:v>4597</c:v>
                </c:pt>
              </c:numCache>
            </c:numRef>
          </c:val>
        </c:ser>
        <c:dLbls>
          <c:showLegendKey val="0"/>
          <c:showVal val="0"/>
          <c:showCatName val="0"/>
          <c:showSerName val="0"/>
          <c:showPercent val="0"/>
          <c:showBubbleSize val="0"/>
        </c:dLbls>
        <c:gapWidth val="150"/>
        <c:axId val="149557248"/>
        <c:axId val="151268160"/>
      </c:barChart>
      <c:catAx>
        <c:axId val="149557248"/>
        <c:scaling>
          <c:orientation val="minMax"/>
        </c:scaling>
        <c:delete val="0"/>
        <c:axPos val="b"/>
        <c:numFmt formatCode="General" sourceLinked="1"/>
        <c:majorTickMark val="cross"/>
        <c:minorTickMark val="none"/>
        <c:tickLblPos val="nextTo"/>
        <c:spPr>
          <a:ln w="3173">
            <a:solidFill>
              <a:srgbClr val="000000"/>
            </a:solidFill>
            <a:prstDash val="solid"/>
          </a:ln>
        </c:spPr>
        <c:txPr>
          <a:bodyPr rot="0" vert="horz"/>
          <a:lstStyle/>
          <a:p>
            <a:pPr>
              <a:defRPr sz="899" b="0" i="0" u="none" strike="noStrike" baseline="0">
                <a:solidFill>
                  <a:srgbClr val="000000"/>
                </a:solidFill>
                <a:latin typeface="Arial"/>
                <a:ea typeface="Arial"/>
                <a:cs typeface="Arial"/>
              </a:defRPr>
            </a:pPr>
            <a:endParaRPr lang="en-US"/>
          </a:p>
        </c:txPr>
        <c:crossAx val="151268160"/>
        <c:crosses val="autoZero"/>
        <c:auto val="0"/>
        <c:lblAlgn val="ctr"/>
        <c:lblOffset val="100"/>
        <c:tickLblSkip val="1"/>
        <c:tickMarkSkip val="1"/>
        <c:noMultiLvlLbl val="0"/>
      </c:catAx>
      <c:valAx>
        <c:axId val="151268160"/>
        <c:scaling>
          <c:orientation val="minMax"/>
          <c:max val="5000"/>
          <c:min val="0"/>
        </c:scaling>
        <c:delete val="0"/>
        <c:axPos val="l"/>
        <c:numFmt formatCode="General" sourceLinked="1"/>
        <c:majorTickMark val="cross"/>
        <c:minorTickMark val="none"/>
        <c:tickLblPos val="nextTo"/>
        <c:spPr>
          <a:ln w="3173">
            <a:solidFill>
              <a:srgbClr val="000000"/>
            </a:solidFill>
            <a:prstDash val="solid"/>
          </a:ln>
        </c:spPr>
        <c:txPr>
          <a:bodyPr rot="0" vert="horz"/>
          <a:lstStyle/>
          <a:p>
            <a:pPr>
              <a:defRPr sz="999" b="0" i="0" u="none" strike="noStrike" baseline="0">
                <a:solidFill>
                  <a:srgbClr val="000000"/>
                </a:solidFill>
                <a:latin typeface="Arial"/>
                <a:ea typeface="Arial"/>
                <a:cs typeface="Arial"/>
              </a:defRPr>
            </a:pPr>
            <a:endParaRPr lang="en-US"/>
          </a:p>
        </c:txPr>
        <c:crossAx val="149557248"/>
        <c:crosses val="autoZero"/>
        <c:crossBetween val="between"/>
        <c:majorUnit val="1000"/>
        <c:minorUnit val="1000"/>
      </c:valAx>
      <c:spPr>
        <a:solidFill>
          <a:srgbClr val="FFFFFF"/>
        </a:solidFill>
        <a:ln w="25384">
          <a:noFill/>
        </a:ln>
      </c:spPr>
    </c:plotArea>
    <c:legend>
      <c:legendPos val="b"/>
      <c:layout>
        <c:manualLayout>
          <c:xMode val="edge"/>
          <c:yMode val="edge"/>
          <c:x val="0.22126929674099485"/>
          <c:y val="0.86098654708520184"/>
          <c:w val="0.59176672384219553"/>
          <c:h val="0.11659192825112108"/>
        </c:manualLayout>
      </c:layout>
      <c:overlay val="0"/>
      <c:spPr>
        <a:solidFill>
          <a:srgbClr val="FFFFFF"/>
        </a:solidFill>
        <a:ln w="3173">
          <a:solidFill>
            <a:srgbClr val="000000"/>
          </a:solidFill>
          <a:prstDash val="solid"/>
        </a:ln>
      </c:spPr>
      <c:txPr>
        <a:bodyPr/>
        <a:lstStyle/>
        <a:p>
          <a:pPr>
            <a:defRPr sz="824" b="0" i="0" u="none" strike="noStrike" baseline="0">
              <a:solidFill>
                <a:srgbClr val="000000"/>
              </a:solidFill>
              <a:latin typeface=".VnArial"/>
              <a:ea typeface=".VnArial"/>
              <a:cs typeface=".VnArial"/>
            </a:defRPr>
          </a:pPr>
          <a:endParaRPr lang="en-US"/>
        </a:p>
      </c:txPr>
    </c:legend>
    <c:plotVisOnly val="1"/>
    <c:dispBlanksAs val="gap"/>
    <c:showDLblsOverMax val="0"/>
  </c:chart>
  <c:spPr>
    <a:noFill/>
    <a:ln>
      <a:noFill/>
    </a:ln>
  </c:spPr>
  <c:txPr>
    <a:bodyPr/>
    <a:lstStyle/>
    <a:p>
      <a:pPr>
        <a:defRPr sz="999"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4602368866328256E-2"/>
          <c:y val="0.10222222222222223"/>
          <c:w val="0.89001692047377323"/>
          <c:h val="0.60444444444444445"/>
        </c:manualLayout>
      </c:layout>
      <c:barChart>
        <c:barDir val="col"/>
        <c:grouping val="clustered"/>
        <c:varyColors val="0"/>
        <c:ser>
          <c:idx val="4"/>
          <c:order val="0"/>
          <c:tx>
            <c:strRef>
              <c:f>Sheet1!$A$2</c:f>
              <c:strCache>
                <c:ptCount val="1"/>
                <c:pt idx="0">
                  <c:v>Năm 2018</c:v>
                </c:pt>
              </c:strCache>
            </c:strRef>
          </c:tx>
          <c:spPr>
            <a:noFill/>
            <a:ln w="12701">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Sheet1!$B$2:$M$2</c:f>
              <c:numCache>
                <c:formatCode>General</c:formatCode>
                <c:ptCount val="12"/>
                <c:pt idx="0">
                  <c:v>3699</c:v>
                </c:pt>
                <c:pt idx="1">
                  <c:v>3032</c:v>
                </c:pt>
                <c:pt idx="2">
                  <c:v>3699</c:v>
                </c:pt>
                <c:pt idx="3">
                  <c:v>2724</c:v>
                </c:pt>
                <c:pt idx="4">
                  <c:v>3444</c:v>
                </c:pt>
                <c:pt idx="5">
                  <c:v>3166</c:v>
                </c:pt>
                <c:pt idx="6">
                  <c:v>3384</c:v>
                </c:pt>
                <c:pt idx="7">
                  <c:v>4002</c:v>
                </c:pt>
                <c:pt idx="8">
                  <c:v>3538</c:v>
                </c:pt>
                <c:pt idx="9">
                  <c:v>3883</c:v>
                </c:pt>
                <c:pt idx="10">
                  <c:v>3910</c:v>
                </c:pt>
                <c:pt idx="11">
                  <c:v>3604</c:v>
                </c:pt>
              </c:numCache>
            </c:numRef>
          </c:val>
        </c:ser>
        <c:ser>
          <c:idx val="0"/>
          <c:order val="1"/>
          <c:tx>
            <c:strRef>
              <c:f>Sheet1!$A$3</c:f>
              <c:strCache>
                <c:ptCount val="1"/>
                <c:pt idx="0">
                  <c:v>Năm 2019</c:v>
                </c:pt>
              </c:strCache>
            </c:strRef>
          </c:tx>
          <c:spPr>
            <a:solidFill>
              <a:srgbClr val="9999FF"/>
            </a:solidFill>
            <a:ln w="12701">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Sheet1!$B$3:$M$3</c:f>
              <c:numCache>
                <c:formatCode>General</c:formatCode>
                <c:ptCount val="12"/>
                <c:pt idx="0">
                  <c:v>3946</c:v>
                </c:pt>
                <c:pt idx="1">
                  <c:v>3345</c:v>
                </c:pt>
                <c:pt idx="2">
                  <c:v>4418</c:v>
                </c:pt>
                <c:pt idx="3">
                  <c:v>3990</c:v>
                </c:pt>
                <c:pt idx="4">
                  <c:v>4331</c:v>
                </c:pt>
                <c:pt idx="5">
                  <c:v>3821</c:v>
                </c:pt>
                <c:pt idx="6">
                  <c:v>4714</c:v>
                </c:pt>
                <c:pt idx="7">
                  <c:v>4954</c:v>
                </c:pt>
                <c:pt idx="8">
                  <c:v>4724</c:v>
                </c:pt>
                <c:pt idx="9">
                  <c:v>4429</c:v>
                </c:pt>
                <c:pt idx="10">
                  <c:v>4370</c:v>
                </c:pt>
                <c:pt idx="11">
                  <c:v>4307</c:v>
                </c:pt>
              </c:numCache>
            </c:numRef>
          </c:val>
        </c:ser>
        <c:ser>
          <c:idx val="2"/>
          <c:order val="2"/>
          <c:tx>
            <c:strRef>
              <c:f>Sheet1!$A$4</c:f>
              <c:strCache>
                <c:ptCount val="1"/>
                <c:pt idx="0">
                  <c:v>Năm 2020</c:v>
                </c:pt>
              </c:strCache>
            </c:strRef>
          </c:tx>
          <c:spPr>
            <a:solidFill>
              <a:srgbClr val="808080"/>
            </a:solidFill>
            <a:ln w="12701">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Sheet1!$B$4:$M$4</c:f>
              <c:numCache>
                <c:formatCode>General</c:formatCode>
                <c:ptCount val="12"/>
                <c:pt idx="0">
                  <c:v>4232</c:v>
                </c:pt>
                <c:pt idx="1">
                  <c:v>4455</c:v>
                </c:pt>
                <c:pt idx="2">
                  <c:v>5062</c:v>
                </c:pt>
                <c:pt idx="3">
                  <c:v>3827</c:v>
                </c:pt>
                <c:pt idx="4">
                  <c:v>4372</c:v>
                </c:pt>
                <c:pt idx="5">
                  <c:v>5137</c:v>
                </c:pt>
                <c:pt idx="6">
                  <c:v>5600</c:v>
                </c:pt>
                <c:pt idx="7">
                  <c:v>6029</c:v>
                </c:pt>
                <c:pt idx="8">
                  <c:v>6326</c:v>
                </c:pt>
                <c:pt idx="9">
                  <c:v>6196</c:v>
                </c:pt>
                <c:pt idx="10">
                  <c:v>6296</c:v>
                </c:pt>
                <c:pt idx="11">
                  <c:v>6393</c:v>
                </c:pt>
              </c:numCache>
            </c:numRef>
          </c:val>
        </c:ser>
        <c:ser>
          <c:idx val="1"/>
          <c:order val="3"/>
          <c:tx>
            <c:strRef>
              <c:f>Sheet1!$A$5</c:f>
              <c:strCache>
                <c:ptCount val="1"/>
                <c:pt idx="0">
                  <c:v>Năm 2021</c:v>
                </c:pt>
              </c:strCache>
            </c:strRef>
          </c:tx>
          <c:spPr>
            <a:solidFill>
              <a:srgbClr val="993366"/>
            </a:solidFill>
            <a:ln w="12701">
              <a:solidFill>
                <a:srgbClr val="000000"/>
              </a:solidFill>
              <a:prstDash val="solid"/>
            </a:ln>
          </c:spPr>
          <c:invertIfNegative val="0"/>
          <c:cat>
            <c:strRef>
              <c:f>Sheet1!$B$1:$M$1</c:f>
              <c:strCache>
                <c:ptCount val="12"/>
                <c:pt idx="0">
                  <c:v>T1</c:v>
                </c:pt>
                <c:pt idx="1">
                  <c:v>T2</c:v>
                </c:pt>
                <c:pt idx="2">
                  <c:v>T3</c:v>
                </c:pt>
                <c:pt idx="3">
                  <c:v>T4</c:v>
                </c:pt>
                <c:pt idx="4">
                  <c:v>T5</c:v>
                </c:pt>
                <c:pt idx="5">
                  <c:v>T6</c:v>
                </c:pt>
                <c:pt idx="6">
                  <c:v>T7</c:v>
                </c:pt>
                <c:pt idx="7">
                  <c:v>T8</c:v>
                </c:pt>
                <c:pt idx="8">
                  <c:v>T9</c:v>
                </c:pt>
                <c:pt idx="9">
                  <c:v>T10</c:v>
                </c:pt>
                <c:pt idx="10">
                  <c:v>T11</c:v>
                </c:pt>
                <c:pt idx="11">
                  <c:v>T12</c:v>
                </c:pt>
              </c:strCache>
            </c:strRef>
          </c:cat>
          <c:val>
            <c:numRef>
              <c:f>Sheet1!$B$5:$M$5</c:f>
              <c:numCache>
                <c:formatCode>General</c:formatCode>
                <c:ptCount val="12"/>
                <c:pt idx="0">
                  <c:v>5659</c:v>
                </c:pt>
                <c:pt idx="1">
                  <c:v>4928</c:v>
                </c:pt>
                <c:pt idx="2">
                  <c:v>5960</c:v>
                </c:pt>
                <c:pt idx="3">
                  <c:v>5706</c:v>
                </c:pt>
              </c:numCache>
            </c:numRef>
          </c:val>
        </c:ser>
        <c:dLbls>
          <c:showLegendKey val="0"/>
          <c:showVal val="0"/>
          <c:showCatName val="0"/>
          <c:showSerName val="0"/>
          <c:showPercent val="0"/>
          <c:showBubbleSize val="0"/>
        </c:dLbls>
        <c:gapWidth val="150"/>
        <c:axId val="100348416"/>
        <c:axId val="151270464"/>
      </c:barChart>
      <c:catAx>
        <c:axId val="100348416"/>
        <c:scaling>
          <c:orientation val="minMax"/>
        </c:scaling>
        <c:delete val="0"/>
        <c:axPos val="b"/>
        <c:numFmt formatCode="General" sourceLinked="1"/>
        <c:majorTickMark val="cross"/>
        <c:minorTickMark val="none"/>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n-US"/>
          </a:p>
        </c:txPr>
        <c:crossAx val="151270464"/>
        <c:crosses val="autoZero"/>
        <c:auto val="0"/>
        <c:lblAlgn val="ctr"/>
        <c:lblOffset val="100"/>
        <c:tickLblSkip val="1"/>
        <c:tickMarkSkip val="1"/>
        <c:noMultiLvlLbl val="0"/>
      </c:catAx>
      <c:valAx>
        <c:axId val="151270464"/>
        <c:scaling>
          <c:orientation val="minMax"/>
          <c:max val="7000"/>
          <c:min val="0"/>
        </c:scaling>
        <c:delete val="0"/>
        <c:axPos val="l"/>
        <c:numFmt formatCode="General" sourceLinked="1"/>
        <c:majorTickMark val="cross"/>
        <c:minorTickMark val="none"/>
        <c:tickLblPos val="nextTo"/>
        <c:spPr>
          <a:ln w="3175">
            <a:solidFill>
              <a:srgbClr val="000000"/>
            </a:solidFill>
            <a:prstDash val="solid"/>
          </a:ln>
        </c:spPr>
        <c:txPr>
          <a:bodyPr rot="0" vert="horz"/>
          <a:lstStyle/>
          <a:p>
            <a:pPr>
              <a:defRPr sz="1000" b="0" i="0" u="none" strike="noStrike" baseline="0">
                <a:solidFill>
                  <a:srgbClr val="000000"/>
                </a:solidFill>
                <a:latin typeface="Arial"/>
                <a:ea typeface="Arial"/>
                <a:cs typeface="Arial"/>
              </a:defRPr>
            </a:pPr>
            <a:endParaRPr lang="en-US"/>
          </a:p>
        </c:txPr>
        <c:crossAx val="100348416"/>
        <c:crosses val="autoZero"/>
        <c:crossBetween val="between"/>
        <c:majorUnit val="1000"/>
        <c:minorUnit val="300"/>
      </c:valAx>
      <c:spPr>
        <a:solidFill>
          <a:srgbClr val="FFFFFF"/>
        </a:solidFill>
        <a:ln w="25401">
          <a:noFill/>
        </a:ln>
      </c:spPr>
    </c:plotArea>
    <c:legend>
      <c:legendPos val="b"/>
      <c:layout>
        <c:manualLayout>
          <c:xMode val="edge"/>
          <c:yMode val="edge"/>
          <c:x val="0.22673434856175972"/>
          <c:y val="0.86222222222222222"/>
          <c:w val="0.58375634517766495"/>
          <c:h val="0.11555555555555555"/>
        </c:manualLayout>
      </c:layout>
      <c:overlay val="0"/>
      <c:spPr>
        <a:solidFill>
          <a:srgbClr val="FFFFFF"/>
        </a:solidFill>
        <a:ln w="3175">
          <a:solidFill>
            <a:srgbClr val="000000"/>
          </a:solidFill>
          <a:prstDash val="solid"/>
        </a:ln>
      </c:spPr>
      <c:txPr>
        <a:bodyPr/>
        <a:lstStyle/>
        <a:p>
          <a:pPr>
            <a:defRPr sz="825" b="0" i="0" u="none" strike="noStrike" baseline="0">
              <a:solidFill>
                <a:srgbClr val="000000"/>
              </a:solidFill>
              <a:latin typeface=".VnArial"/>
              <a:ea typeface=".VnArial"/>
              <a:cs typeface=".VnArial"/>
            </a:defRPr>
          </a:pPr>
          <a:endParaRPr lang="en-US"/>
        </a:p>
      </c:txPr>
    </c:legend>
    <c:plotVisOnly val="1"/>
    <c:dispBlanksAs val="gap"/>
    <c:showDLblsOverMax val="0"/>
  </c:chart>
  <c:spPr>
    <a:noFill/>
    <a:ln>
      <a:noFill/>
    </a:ln>
  </c:spPr>
  <c:txPr>
    <a:bodyPr/>
    <a:lstStyle/>
    <a:p>
      <a:pPr>
        <a:defRPr sz="1000"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F63D8-EA58-481E-B9B1-B19BE5585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18</Pages>
  <Words>4207</Words>
  <Characters>23985</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Báo cáo nghiên cứu thị trường phục vụ sản xuất, giao thương sản phẩm công nghiệp hỗ trợ ngành dệt may và cơ khí chế tạo</vt:lpstr>
    </vt:vector>
  </TitlesOfParts>
  <Company>Truong</Company>
  <LinksUpToDate>false</LinksUpToDate>
  <CharactersWithSpaces>28136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 nghiên cứu thị trường phục vụ sản xuất, giao thương sản phẩm công nghiệp hỗ trợ ngành dệt may và cơ khí chế tạo</dc:title>
  <dc:creator>Administrator</dc:creator>
  <cp:lastModifiedBy>Nguyen </cp:lastModifiedBy>
  <cp:revision>15</cp:revision>
  <cp:lastPrinted>2021-05-17T02:25:00Z</cp:lastPrinted>
  <dcterms:created xsi:type="dcterms:W3CDTF">2021-05-14T08:54:00Z</dcterms:created>
  <dcterms:modified xsi:type="dcterms:W3CDTF">2021-05-17T02:36:00Z</dcterms:modified>
</cp:coreProperties>
</file>